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85F" w:rsidRPr="004E7ABC" w:rsidRDefault="00D4785F" w:rsidP="004E7ABC">
      <w:pPr>
        <w:ind w:right="-125"/>
        <w:jc w:val="right"/>
        <w:rPr>
          <w:rFonts w:ascii="Arial" w:hAnsi="Arial" w:cs="Arial"/>
          <w:b/>
          <w:sz w:val="20"/>
          <w:szCs w:val="20"/>
          <w:lang w:val="ru-RU"/>
        </w:rPr>
      </w:pPr>
      <w:proofErr w:type="spellStart"/>
      <w:r w:rsidRPr="004E7ABC">
        <w:rPr>
          <w:rFonts w:ascii="Arial" w:hAnsi="Arial" w:cs="Arial"/>
          <w:b/>
          <w:sz w:val="20"/>
          <w:szCs w:val="20"/>
          <w:lang w:val="ru-RU"/>
        </w:rPr>
        <w:t>Додаток</w:t>
      </w:r>
      <w:proofErr w:type="spellEnd"/>
      <w:r w:rsidR="004E7ABC">
        <w:rPr>
          <w:rFonts w:ascii="Arial" w:hAnsi="Arial" w:cs="Arial"/>
          <w:b/>
          <w:sz w:val="20"/>
          <w:szCs w:val="20"/>
          <w:lang w:val="ru-RU"/>
        </w:rPr>
        <w:t xml:space="preserve"> </w:t>
      </w:r>
      <w:r w:rsidRPr="004E7ABC">
        <w:rPr>
          <w:rFonts w:ascii="Arial" w:hAnsi="Arial" w:cs="Arial"/>
          <w:b/>
          <w:sz w:val="20"/>
          <w:szCs w:val="20"/>
          <w:lang w:val="ru-RU"/>
        </w:rPr>
        <w:t>1</w:t>
      </w:r>
      <w:r w:rsidR="004E7ABC">
        <w:rPr>
          <w:rFonts w:ascii="Arial" w:hAnsi="Arial" w:cs="Arial"/>
          <w:b/>
          <w:sz w:val="20"/>
          <w:szCs w:val="20"/>
          <w:lang w:val="ru-RU"/>
        </w:rPr>
        <w:t xml:space="preserve"> </w:t>
      </w:r>
    </w:p>
    <w:p w:rsidR="00D4785F" w:rsidRPr="004E7ABC" w:rsidRDefault="00D4785F" w:rsidP="004E7ABC">
      <w:pPr>
        <w:ind w:right="-125"/>
        <w:jc w:val="both"/>
        <w:rPr>
          <w:rFonts w:ascii="Arial" w:hAnsi="Arial" w:cs="Arial"/>
          <w:b/>
          <w:sz w:val="20"/>
          <w:szCs w:val="20"/>
          <w:lang w:val="ru-RU"/>
        </w:rPr>
      </w:pPr>
    </w:p>
    <w:p w:rsidR="00D4785F" w:rsidRPr="004E7ABC" w:rsidRDefault="00D4785F" w:rsidP="004E7ABC">
      <w:pPr>
        <w:ind w:right="-125"/>
        <w:jc w:val="both"/>
        <w:rPr>
          <w:rFonts w:ascii="Arial" w:hAnsi="Arial" w:cs="Arial"/>
          <w:b/>
          <w:sz w:val="20"/>
          <w:szCs w:val="20"/>
          <w:lang w:val="ru-RU"/>
        </w:rPr>
      </w:pPr>
      <w:r w:rsidRPr="004E7ABC">
        <w:rPr>
          <w:rFonts w:ascii="Arial" w:hAnsi="Arial" w:cs="Arial"/>
          <w:b/>
          <w:sz w:val="20"/>
          <w:szCs w:val="20"/>
          <w:lang w:val="ru-RU"/>
        </w:rPr>
        <w:t>«</w:t>
      </w:r>
      <w:proofErr w:type="spellStart"/>
      <w:r w:rsidRPr="004E7ABC">
        <w:rPr>
          <w:rFonts w:ascii="Arial" w:hAnsi="Arial" w:cs="Arial"/>
          <w:b/>
          <w:sz w:val="20"/>
          <w:szCs w:val="20"/>
          <w:lang w:val="ru-RU"/>
        </w:rPr>
        <w:t>Перелік</w:t>
      </w:r>
      <w:proofErr w:type="spellEnd"/>
      <w:r w:rsidRPr="004E7ABC">
        <w:rPr>
          <w:rFonts w:ascii="Arial" w:hAnsi="Arial" w:cs="Arial"/>
          <w:b/>
          <w:sz w:val="20"/>
          <w:szCs w:val="20"/>
          <w:lang w:val="ru-RU"/>
        </w:rPr>
        <w:t xml:space="preserve"> </w:t>
      </w:r>
      <w:proofErr w:type="spellStart"/>
      <w:r w:rsidRPr="004E7ABC">
        <w:rPr>
          <w:rFonts w:ascii="Arial" w:hAnsi="Arial" w:cs="Arial"/>
          <w:b/>
          <w:sz w:val="20"/>
          <w:szCs w:val="20"/>
          <w:lang w:val="ru-RU"/>
        </w:rPr>
        <w:t>протоколів</w:t>
      </w:r>
      <w:proofErr w:type="spellEnd"/>
      <w:r w:rsidRPr="004E7ABC">
        <w:rPr>
          <w:rFonts w:ascii="Arial" w:hAnsi="Arial" w:cs="Arial"/>
          <w:b/>
          <w:sz w:val="20"/>
          <w:szCs w:val="20"/>
          <w:lang w:val="ru-RU"/>
        </w:rPr>
        <w:t xml:space="preserve"> </w:t>
      </w:r>
      <w:proofErr w:type="spellStart"/>
      <w:r w:rsidRPr="004E7ABC">
        <w:rPr>
          <w:rFonts w:ascii="Arial" w:hAnsi="Arial" w:cs="Arial"/>
          <w:b/>
          <w:sz w:val="20"/>
          <w:szCs w:val="20"/>
          <w:lang w:val="ru-RU"/>
        </w:rPr>
        <w:t>клінічних</w:t>
      </w:r>
      <w:proofErr w:type="spellEnd"/>
      <w:r w:rsidRPr="004E7ABC">
        <w:rPr>
          <w:rFonts w:ascii="Arial" w:hAnsi="Arial" w:cs="Arial"/>
          <w:b/>
          <w:sz w:val="20"/>
          <w:szCs w:val="20"/>
          <w:lang w:val="ru-RU"/>
        </w:rPr>
        <w:t xml:space="preserve"> </w:t>
      </w:r>
      <w:proofErr w:type="spellStart"/>
      <w:r w:rsidRPr="004E7ABC">
        <w:rPr>
          <w:rFonts w:ascii="Arial" w:hAnsi="Arial" w:cs="Arial"/>
          <w:b/>
          <w:sz w:val="20"/>
          <w:szCs w:val="20"/>
          <w:lang w:val="ru-RU"/>
        </w:rPr>
        <w:t>випробувань</w:t>
      </w:r>
      <w:proofErr w:type="spellEnd"/>
      <w:r w:rsidRPr="004E7ABC">
        <w:rPr>
          <w:rFonts w:ascii="Arial" w:hAnsi="Arial" w:cs="Arial"/>
          <w:b/>
          <w:sz w:val="20"/>
          <w:szCs w:val="20"/>
          <w:lang w:val="ru-RU"/>
        </w:rPr>
        <w:t xml:space="preserve"> </w:t>
      </w:r>
      <w:proofErr w:type="spellStart"/>
      <w:r w:rsidRPr="004E7ABC">
        <w:rPr>
          <w:rFonts w:ascii="Arial" w:hAnsi="Arial" w:cs="Arial"/>
          <w:b/>
          <w:sz w:val="20"/>
          <w:szCs w:val="20"/>
          <w:lang w:val="ru-RU"/>
        </w:rPr>
        <w:t>лікарських</w:t>
      </w:r>
      <w:proofErr w:type="spellEnd"/>
      <w:r w:rsidRPr="004E7ABC">
        <w:rPr>
          <w:rFonts w:ascii="Arial" w:hAnsi="Arial" w:cs="Arial"/>
          <w:b/>
          <w:sz w:val="20"/>
          <w:szCs w:val="20"/>
          <w:lang w:val="ru-RU"/>
        </w:rPr>
        <w:t xml:space="preserve"> </w:t>
      </w:r>
      <w:proofErr w:type="spellStart"/>
      <w:r w:rsidRPr="004E7ABC">
        <w:rPr>
          <w:rFonts w:ascii="Arial" w:hAnsi="Arial" w:cs="Arial"/>
          <w:b/>
          <w:sz w:val="20"/>
          <w:szCs w:val="20"/>
          <w:lang w:val="ru-RU"/>
        </w:rPr>
        <w:t>засобів</w:t>
      </w:r>
      <w:proofErr w:type="spellEnd"/>
      <w:r w:rsidRPr="004E7ABC">
        <w:rPr>
          <w:rFonts w:ascii="Arial" w:hAnsi="Arial" w:cs="Arial"/>
          <w:b/>
          <w:sz w:val="20"/>
          <w:szCs w:val="20"/>
          <w:lang w:val="ru-RU"/>
        </w:rPr>
        <w:t xml:space="preserve"> та </w:t>
      </w:r>
      <w:proofErr w:type="spellStart"/>
      <w:r w:rsidRPr="004E7ABC">
        <w:rPr>
          <w:rFonts w:ascii="Arial" w:hAnsi="Arial" w:cs="Arial"/>
          <w:b/>
          <w:sz w:val="20"/>
          <w:szCs w:val="20"/>
          <w:lang w:val="ru-RU"/>
        </w:rPr>
        <w:t>суттєвих</w:t>
      </w:r>
      <w:proofErr w:type="spellEnd"/>
      <w:r w:rsidRPr="004E7ABC">
        <w:rPr>
          <w:rFonts w:ascii="Arial" w:hAnsi="Arial" w:cs="Arial"/>
          <w:b/>
          <w:sz w:val="20"/>
          <w:szCs w:val="20"/>
          <w:lang w:val="ru-RU"/>
        </w:rPr>
        <w:t xml:space="preserve"> поправок до </w:t>
      </w:r>
      <w:proofErr w:type="spellStart"/>
      <w:r w:rsidRPr="004E7ABC">
        <w:rPr>
          <w:rFonts w:ascii="Arial" w:hAnsi="Arial" w:cs="Arial"/>
          <w:b/>
          <w:sz w:val="20"/>
          <w:szCs w:val="20"/>
          <w:lang w:val="ru-RU"/>
        </w:rPr>
        <w:t>протоколів</w:t>
      </w:r>
      <w:proofErr w:type="spellEnd"/>
      <w:r w:rsidRPr="004E7ABC">
        <w:rPr>
          <w:rFonts w:ascii="Arial" w:hAnsi="Arial" w:cs="Arial"/>
          <w:b/>
          <w:sz w:val="20"/>
          <w:szCs w:val="20"/>
          <w:lang w:val="ru-RU"/>
        </w:rPr>
        <w:t xml:space="preserve"> </w:t>
      </w:r>
      <w:proofErr w:type="spellStart"/>
      <w:r w:rsidRPr="004E7ABC">
        <w:rPr>
          <w:rFonts w:ascii="Arial" w:hAnsi="Arial" w:cs="Arial"/>
          <w:b/>
          <w:sz w:val="20"/>
          <w:szCs w:val="20"/>
          <w:lang w:val="ru-RU"/>
        </w:rPr>
        <w:t>клінічних</w:t>
      </w:r>
      <w:proofErr w:type="spellEnd"/>
      <w:r w:rsidRPr="004E7ABC">
        <w:rPr>
          <w:rFonts w:ascii="Arial" w:hAnsi="Arial" w:cs="Arial"/>
          <w:b/>
          <w:sz w:val="20"/>
          <w:szCs w:val="20"/>
          <w:lang w:val="ru-RU"/>
        </w:rPr>
        <w:t xml:space="preserve"> </w:t>
      </w:r>
      <w:proofErr w:type="spellStart"/>
      <w:r w:rsidRPr="004E7ABC">
        <w:rPr>
          <w:rFonts w:ascii="Arial" w:hAnsi="Arial" w:cs="Arial"/>
          <w:b/>
          <w:sz w:val="20"/>
          <w:szCs w:val="20"/>
          <w:lang w:val="ru-RU"/>
        </w:rPr>
        <w:t>випробувань</w:t>
      </w:r>
      <w:proofErr w:type="spellEnd"/>
      <w:r w:rsidRPr="004E7ABC">
        <w:rPr>
          <w:rFonts w:ascii="Arial" w:hAnsi="Arial" w:cs="Arial"/>
          <w:b/>
          <w:sz w:val="20"/>
          <w:szCs w:val="20"/>
          <w:lang w:val="ru-RU"/>
        </w:rPr>
        <w:t xml:space="preserve">, </w:t>
      </w:r>
      <w:proofErr w:type="spellStart"/>
      <w:r w:rsidRPr="004E7ABC">
        <w:rPr>
          <w:rFonts w:ascii="Arial" w:hAnsi="Arial" w:cs="Arial"/>
          <w:b/>
          <w:sz w:val="20"/>
          <w:szCs w:val="20"/>
          <w:lang w:val="ru-RU"/>
        </w:rPr>
        <w:t>розглянутих</w:t>
      </w:r>
      <w:proofErr w:type="spellEnd"/>
      <w:r w:rsidRPr="004E7ABC">
        <w:rPr>
          <w:rFonts w:ascii="Arial" w:hAnsi="Arial" w:cs="Arial"/>
          <w:b/>
          <w:sz w:val="20"/>
          <w:szCs w:val="20"/>
          <w:lang w:val="ru-RU"/>
        </w:rPr>
        <w:t xml:space="preserve"> на </w:t>
      </w:r>
      <w:proofErr w:type="spellStart"/>
      <w:r w:rsidRPr="004E7ABC">
        <w:rPr>
          <w:rFonts w:ascii="Arial" w:hAnsi="Arial" w:cs="Arial"/>
          <w:b/>
          <w:sz w:val="20"/>
          <w:szCs w:val="20"/>
          <w:lang w:val="ru-RU"/>
        </w:rPr>
        <w:t>засіданнях</w:t>
      </w:r>
      <w:proofErr w:type="spellEnd"/>
      <w:r w:rsidRPr="004E7ABC">
        <w:rPr>
          <w:rFonts w:ascii="Arial" w:hAnsi="Arial" w:cs="Arial"/>
          <w:b/>
          <w:sz w:val="20"/>
          <w:szCs w:val="20"/>
          <w:lang w:val="ru-RU"/>
        </w:rPr>
        <w:t xml:space="preserve"> НЕР № 13 </w:t>
      </w:r>
      <w:proofErr w:type="spellStart"/>
      <w:r w:rsidRPr="004E7ABC">
        <w:rPr>
          <w:rFonts w:ascii="Arial" w:hAnsi="Arial" w:cs="Arial"/>
          <w:b/>
          <w:sz w:val="20"/>
          <w:szCs w:val="20"/>
          <w:lang w:val="ru-RU"/>
        </w:rPr>
        <w:t>від</w:t>
      </w:r>
      <w:proofErr w:type="spellEnd"/>
      <w:r w:rsidRPr="004E7ABC">
        <w:rPr>
          <w:rFonts w:ascii="Arial" w:hAnsi="Arial" w:cs="Arial"/>
          <w:b/>
          <w:sz w:val="20"/>
          <w:szCs w:val="20"/>
          <w:lang w:val="ru-RU"/>
        </w:rPr>
        <w:t xml:space="preserve"> 15.05.25, НТР № 18 </w:t>
      </w:r>
      <w:proofErr w:type="spellStart"/>
      <w:r w:rsidRPr="004E7ABC">
        <w:rPr>
          <w:rFonts w:ascii="Arial" w:hAnsi="Arial" w:cs="Arial"/>
          <w:b/>
          <w:sz w:val="20"/>
          <w:szCs w:val="20"/>
          <w:lang w:val="ru-RU"/>
        </w:rPr>
        <w:t>від</w:t>
      </w:r>
      <w:proofErr w:type="spellEnd"/>
      <w:r w:rsidRPr="004E7ABC">
        <w:rPr>
          <w:rFonts w:ascii="Arial" w:hAnsi="Arial" w:cs="Arial"/>
          <w:b/>
          <w:sz w:val="20"/>
          <w:szCs w:val="20"/>
          <w:lang w:val="ru-RU"/>
        </w:rPr>
        <w:t xml:space="preserve"> 15.05.25, на </w:t>
      </w:r>
      <w:proofErr w:type="spellStart"/>
      <w:r w:rsidRPr="004E7ABC">
        <w:rPr>
          <w:rFonts w:ascii="Arial" w:hAnsi="Arial" w:cs="Arial"/>
          <w:b/>
          <w:sz w:val="20"/>
          <w:szCs w:val="20"/>
          <w:lang w:val="ru-RU"/>
        </w:rPr>
        <w:t>які</w:t>
      </w:r>
      <w:proofErr w:type="spellEnd"/>
      <w:r w:rsidRPr="004E7ABC">
        <w:rPr>
          <w:rFonts w:ascii="Arial" w:hAnsi="Arial" w:cs="Arial"/>
          <w:b/>
          <w:sz w:val="20"/>
          <w:szCs w:val="20"/>
          <w:lang w:val="ru-RU"/>
        </w:rPr>
        <w:t xml:space="preserve"> </w:t>
      </w:r>
      <w:proofErr w:type="spellStart"/>
      <w:r w:rsidRPr="004E7ABC">
        <w:rPr>
          <w:rFonts w:ascii="Arial" w:hAnsi="Arial" w:cs="Arial"/>
          <w:b/>
          <w:sz w:val="20"/>
          <w:szCs w:val="20"/>
          <w:lang w:val="ru-RU"/>
        </w:rPr>
        <w:t>були</w:t>
      </w:r>
      <w:proofErr w:type="spellEnd"/>
      <w:r w:rsidRPr="004E7ABC">
        <w:rPr>
          <w:rFonts w:ascii="Arial" w:hAnsi="Arial" w:cs="Arial"/>
          <w:b/>
          <w:sz w:val="20"/>
          <w:szCs w:val="20"/>
          <w:lang w:val="ru-RU"/>
        </w:rPr>
        <w:t xml:space="preserve"> </w:t>
      </w:r>
      <w:proofErr w:type="spellStart"/>
      <w:r w:rsidRPr="004E7ABC">
        <w:rPr>
          <w:rFonts w:ascii="Arial" w:hAnsi="Arial" w:cs="Arial"/>
          <w:b/>
          <w:sz w:val="20"/>
          <w:szCs w:val="20"/>
          <w:lang w:val="ru-RU"/>
        </w:rPr>
        <w:t>отримані</w:t>
      </w:r>
      <w:proofErr w:type="spellEnd"/>
      <w:r w:rsidRPr="004E7ABC">
        <w:rPr>
          <w:rFonts w:ascii="Arial" w:hAnsi="Arial" w:cs="Arial"/>
          <w:b/>
          <w:sz w:val="20"/>
          <w:szCs w:val="20"/>
          <w:lang w:val="ru-RU"/>
        </w:rPr>
        <w:t xml:space="preserve"> </w:t>
      </w:r>
      <w:proofErr w:type="spellStart"/>
      <w:r w:rsidRPr="004E7ABC">
        <w:rPr>
          <w:rFonts w:ascii="Arial" w:hAnsi="Arial" w:cs="Arial"/>
          <w:b/>
          <w:sz w:val="20"/>
          <w:szCs w:val="20"/>
          <w:lang w:val="ru-RU"/>
        </w:rPr>
        <w:t>позитивні</w:t>
      </w:r>
      <w:proofErr w:type="spellEnd"/>
      <w:r w:rsidRPr="004E7ABC">
        <w:rPr>
          <w:rFonts w:ascii="Arial" w:hAnsi="Arial" w:cs="Arial"/>
          <w:b/>
          <w:sz w:val="20"/>
          <w:szCs w:val="20"/>
          <w:lang w:val="ru-RU"/>
        </w:rPr>
        <w:t xml:space="preserve"> </w:t>
      </w:r>
      <w:proofErr w:type="spellStart"/>
      <w:r w:rsidRPr="004E7ABC">
        <w:rPr>
          <w:rFonts w:ascii="Arial" w:hAnsi="Arial" w:cs="Arial"/>
          <w:b/>
          <w:sz w:val="20"/>
          <w:szCs w:val="20"/>
          <w:lang w:val="ru-RU"/>
        </w:rPr>
        <w:t>висновки</w:t>
      </w:r>
      <w:proofErr w:type="spellEnd"/>
      <w:r w:rsidRPr="004E7ABC">
        <w:rPr>
          <w:rFonts w:ascii="Arial" w:hAnsi="Arial" w:cs="Arial"/>
          <w:b/>
          <w:sz w:val="20"/>
          <w:szCs w:val="20"/>
          <w:lang w:val="ru-RU"/>
        </w:rPr>
        <w:t xml:space="preserve"> </w:t>
      </w:r>
      <w:proofErr w:type="spellStart"/>
      <w:r w:rsidRPr="004E7ABC">
        <w:rPr>
          <w:rFonts w:ascii="Arial" w:hAnsi="Arial" w:cs="Arial"/>
          <w:b/>
          <w:sz w:val="20"/>
          <w:szCs w:val="20"/>
          <w:lang w:val="ru-RU"/>
        </w:rPr>
        <w:t>експертів</w:t>
      </w:r>
      <w:proofErr w:type="spellEnd"/>
      <w:r w:rsidRPr="004E7ABC">
        <w:rPr>
          <w:rFonts w:ascii="Arial" w:hAnsi="Arial" w:cs="Arial"/>
          <w:b/>
          <w:sz w:val="20"/>
          <w:szCs w:val="20"/>
          <w:lang w:val="ru-RU"/>
        </w:rPr>
        <w:t>»</w:t>
      </w:r>
    </w:p>
    <w:p w:rsidR="00D4785F" w:rsidRPr="004E7ABC" w:rsidRDefault="00D4785F" w:rsidP="004E7ABC">
      <w:pPr>
        <w:ind w:right="-125"/>
        <w:jc w:val="both"/>
        <w:rPr>
          <w:rFonts w:ascii="Arial" w:hAnsi="Arial" w:cs="Arial"/>
          <w:b/>
          <w:sz w:val="20"/>
          <w:szCs w:val="20"/>
          <w:lang w:val="ru-RU"/>
        </w:rPr>
      </w:pPr>
    </w:p>
    <w:p w:rsidR="00FA3E14" w:rsidRPr="004E7ABC" w:rsidRDefault="00FA3E14" w:rsidP="004E7ABC">
      <w:pPr>
        <w:ind w:right="-125"/>
        <w:jc w:val="both"/>
        <w:rPr>
          <w:rFonts w:ascii="Arial" w:hAnsi="Arial" w:cs="Arial"/>
          <w:sz w:val="20"/>
          <w:szCs w:val="20"/>
          <w:lang w:val="ru-RU"/>
        </w:rPr>
      </w:pPr>
    </w:p>
    <w:p w:rsidR="00FA3E14" w:rsidRPr="004E7ABC" w:rsidRDefault="00D4785F" w:rsidP="004E7ABC">
      <w:pPr>
        <w:tabs>
          <w:tab w:val="left" w:pos="284"/>
          <w:tab w:val="left" w:pos="426"/>
          <w:tab w:val="left" w:pos="709"/>
        </w:tabs>
        <w:jc w:val="both"/>
        <w:rPr>
          <w:rStyle w:val="cs80d9435b1"/>
          <w:rFonts w:ascii="Arial" w:hAnsi="Arial" w:cs="Arial"/>
          <w:sz w:val="20"/>
        </w:rPr>
      </w:pPr>
      <w:r w:rsidRPr="004E7ABC">
        <w:rPr>
          <w:rStyle w:val="cs80d9435b1"/>
          <w:rFonts w:ascii="Arial" w:hAnsi="Arial" w:cs="Arial"/>
          <w:b/>
          <w:sz w:val="20"/>
        </w:rPr>
        <w:t xml:space="preserve">1. </w:t>
      </w:r>
      <w:r w:rsidR="008D1EEC" w:rsidRPr="004E7ABC">
        <w:rPr>
          <w:rStyle w:val="csa16174ba1"/>
        </w:rPr>
        <w:t xml:space="preserve">«Відкрите дослідження фаз 1b/2a з послідовним формуванням когорт, введенням </w:t>
      </w:r>
      <w:proofErr w:type="spellStart"/>
      <w:r w:rsidR="008D1EEC" w:rsidRPr="004E7ABC">
        <w:rPr>
          <w:rStyle w:val="csa16174ba1"/>
        </w:rPr>
        <w:t>підвищуваних</w:t>
      </w:r>
      <w:proofErr w:type="spellEnd"/>
      <w:r w:rsidR="008D1EEC" w:rsidRPr="004E7ABC">
        <w:rPr>
          <w:rStyle w:val="csa16174ba1"/>
        </w:rPr>
        <w:t xml:space="preserve"> доз і розширенням когорти встановленої дози для визначення безпечності, </w:t>
      </w:r>
      <w:proofErr w:type="spellStart"/>
      <w:r w:rsidR="008D1EEC" w:rsidRPr="004E7ABC">
        <w:rPr>
          <w:rStyle w:val="csa16174ba1"/>
        </w:rPr>
        <w:t>переносимості</w:t>
      </w:r>
      <w:proofErr w:type="spellEnd"/>
      <w:r w:rsidR="008D1EEC" w:rsidRPr="004E7ABC">
        <w:rPr>
          <w:rStyle w:val="csa16174ba1"/>
        </w:rPr>
        <w:t xml:space="preserve">, фармакокінетики, </w:t>
      </w:r>
      <w:proofErr w:type="spellStart"/>
      <w:r w:rsidR="008D1EEC" w:rsidRPr="004E7ABC">
        <w:rPr>
          <w:rStyle w:val="csa16174ba1"/>
        </w:rPr>
        <w:t>фармакодинаміки</w:t>
      </w:r>
      <w:proofErr w:type="spellEnd"/>
      <w:r w:rsidR="008D1EEC" w:rsidRPr="004E7ABC">
        <w:rPr>
          <w:rStyle w:val="csa16174ba1"/>
        </w:rPr>
        <w:t xml:space="preserve"> та попередньої клінічної ефективності препарату </w:t>
      </w:r>
      <w:proofErr w:type="spellStart"/>
      <w:r w:rsidR="008D1EEC" w:rsidRPr="004E7ABC">
        <w:rPr>
          <w:rStyle w:val="cs5e98e9301"/>
        </w:rPr>
        <w:t>Будопрутуг</w:t>
      </w:r>
      <w:proofErr w:type="spellEnd"/>
      <w:r w:rsidR="008D1EEC" w:rsidRPr="004E7ABC">
        <w:rPr>
          <w:rStyle w:val="cs5e98e9301"/>
        </w:rPr>
        <w:t xml:space="preserve"> (TNT119)</w:t>
      </w:r>
      <w:r w:rsidR="008D1EEC" w:rsidRPr="004E7ABC">
        <w:rPr>
          <w:rStyle w:val="csa16174ba1"/>
        </w:rPr>
        <w:t xml:space="preserve"> у пацієнтів з імунною </w:t>
      </w:r>
      <w:proofErr w:type="spellStart"/>
      <w:r w:rsidR="008D1EEC" w:rsidRPr="004E7ABC">
        <w:rPr>
          <w:rStyle w:val="csa16174ba1"/>
        </w:rPr>
        <w:t>тромбоцитопенією</w:t>
      </w:r>
      <w:proofErr w:type="spellEnd"/>
      <w:r w:rsidR="008D1EEC" w:rsidRPr="004E7ABC">
        <w:rPr>
          <w:rStyle w:val="csa16174ba1"/>
        </w:rPr>
        <w:t xml:space="preserve"> (ІТП)», код дослідження </w:t>
      </w:r>
      <w:r w:rsidR="008D1EEC" w:rsidRPr="004E7ABC">
        <w:rPr>
          <w:rStyle w:val="cs5e98e9301"/>
        </w:rPr>
        <w:t>TNT119-ITP-201</w:t>
      </w:r>
      <w:r w:rsidR="008D1EEC" w:rsidRPr="004E7ABC">
        <w:rPr>
          <w:rStyle w:val="csa16174ba1"/>
        </w:rPr>
        <w:t xml:space="preserve">, версія початкова від 13 грудня 2024 року, спонсор - </w:t>
      </w:r>
      <w:proofErr w:type="spellStart"/>
      <w:r w:rsidR="008D1EEC" w:rsidRPr="004E7ABC">
        <w:rPr>
          <w:rStyle w:val="csa16174ba1"/>
        </w:rPr>
        <w:t>Climb</w:t>
      </w:r>
      <w:proofErr w:type="spellEnd"/>
      <w:r w:rsidR="008D1EEC" w:rsidRPr="004E7ABC">
        <w:rPr>
          <w:rStyle w:val="csa16174ba1"/>
        </w:rPr>
        <w:t xml:space="preserve"> </w:t>
      </w:r>
      <w:proofErr w:type="spellStart"/>
      <w:r w:rsidR="008D1EEC" w:rsidRPr="004E7ABC">
        <w:rPr>
          <w:rStyle w:val="csa16174ba1"/>
        </w:rPr>
        <w:t>Bio</w:t>
      </w:r>
      <w:proofErr w:type="spellEnd"/>
      <w:r w:rsidR="008D1EEC" w:rsidRPr="004E7ABC">
        <w:rPr>
          <w:rStyle w:val="csa16174ba1"/>
        </w:rPr>
        <w:t xml:space="preserve">, </w:t>
      </w:r>
      <w:proofErr w:type="spellStart"/>
      <w:r w:rsidR="008D1EEC" w:rsidRPr="004E7ABC">
        <w:rPr>
          <w:rStyle w:val="csa16174ba1"/>
        </w:rPr>
        <w:t>Inc</w:t>
      </w:r>
      <w:proofErr w:type="spellEnd"/>
      <w:r w:rsidR="008D1EEC" w:rsidRPr="004E7ABC">
        <w:rPr>
          <w:rStyle w:val="csa16174ba1"/>
        </w:rPr>
        <w:t>., USA (</w:t>
      </w:r>
      <w:proofErr w:type="spellStart"/>
      <w:r w:rsidR="008D1EEC" w:rsidRPr="004E7ABC">
        <w:rPr>
          <w:rStyle w:val="csa16174ba1"/>
        </w:rPr>
        <w:t>Клаймб</w:t>
      </w:r>
      <w:proofErr w:type="spellEnd"/>
      <w:r w:rsidR="008D1EEC" w:rsidRPr="004E7ABC">
        <w:rPr>
          <w:rStyle w:val="csa16174ba1"/>
        </w:rPr>
        <w:t xml:space="preserve"> </w:t>
      </w:r>
      <w:proofErr w:type="spellStart"/>
      <w:r w:rsidR="008D1EEC" w:rsidRPr="004E7ABC">
        <w:rPr>
          <w:rStyle w:val="csa16174ba1"/>
        </w:rPr>
        <w:t>Біо</w:t>
      </w:r>
      <w:proofErr w:type="spellEnd"/>
      <w:r w:rsidR="008D1EEC" w:rsidRPr="004E7ABC">
        <w:rPr>
          <w:rStyle w:val="csa16174ba1"/>
        </w:rPr>
        <w:t>, Інк., США)</w:t>
      </w:r>
    </w:p>
    <w:p w:rsidR="00FA3E14" w:rsidRPr="004E7ABC" w:rsidRDefault="008D1EEC" w:rsidP="004E7ABC">
      <w:pPr>
        <w:pStyle w:val="cs80d9435b"/>
        <w:rPr>
          <w:rFonts w:ascii="Arial" w:hAnsi="Arial" w:cs="Arial"/>
          <w:sz w:val="20"/>
        </w:rPr>
      </w:pPr>
      <w:r w:rsidRPr="004E7ABC">
        <w:rPr>
          <w:rStyle w:val="csa16174ba1"/>
        </w:rPr>
        <w:t>Фаза - 1b/2a</w:t>
      </w:r>
    </w:p>
    <w:p w:rsidR="00FA3E14" w:rsidRPr="004E7ABC" w:rsidRDefault="008D1EEC" w:rsidP="004E7ABC">
      <w:pPr>
        <w:pStyle w:val="cs80d9435b"/>
        <w:rPr>
          <w:rFonts w:ascii="Arial" w:hAnsi="Arial" w:cs="Arial"/>
          <w:sz w:val="20"/>
          <w:szCs w:val="20"/>
        </w:rPr>
      </w:pPr>
      <w:r w:rsidRPr="004E7ABC">
        <w:rPr>
          <w:rStyle w:val="csa16174ba1"/>
        </w:rPr>
        <w:t>Заявник - ТОВАРИСТВО З ОБМЕЖЕНОЮ ВІДПОВІДАЛЬНІСТЮ «</w:t>
      </w:r>
      <w:proofErr w:type="spellStart"/>
      <w:r w:rsidRPr="004E7ABC">
        <w:rPr>
          <w:rStyle w:val="csa16174ba1"/>
        </w:rPr>
        <w:t>ПіПіДі</w:t>
      </w:r>
      <w:proofErr w:type="spellEnd"/>
      <w:r w:rsidRPr="004E7ABC">
        <w:rPr>
          <w:rStyle w:val="csa16174ba1"/>
        </w:rPr>
        <w:t xml:space="preserve"> ЮКРЕЙН», Україна</w:t>
      </w:r>
    </w:p>
    <w:p w:rsidR="00D4785F" w:rsidRPr="004E7ABC" w:rsidRDefault="00D4785F" w:rsidP="004E7ABC">
      <w:pPr>
        <w:rPr>
          <w:rFonts w:ascii="Arial" w:hAnsi="Arial" w:cs="Arial"/>
          <w:sz w:val="20"/>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64"/>
        <w:gridCol w:w="9070"/>
      </w:tblGrid>
      <w:tr w:rsidR="00FA3E14" w:rsidRPr="004E7ABC" w:rsidTr="0049272F">
        <w:tc>
          <w:tcPr>
            <w:tcW w:w="564" w:type="dxa"/>
            <w:tcMar>
              <w:top w:w="0" w:type="dxa"/>
              <w:left w:w="108" w:type="dxa"/>
              <w:bottom w:w="0" w:type="dxa"/>
              <w:right w:w="108" w:type="dxa"/>
            </w:tcMar>
            <w:vAlign w:val="center"/>
            <w:hideMark/>
          </w:tcPr>
          <w:p w:rsidR="00FA3E14" w:rsidRPr="004E7ABC" w:rsidRDefault="008D1EEC" w:rsidP="004E7ABC">
            <w:pPr>
              <w:pStyle w:val="cs2e86d3a6"/>
              <w:rPr>
                <w:rFonts w:ascii="Arial" w:hAnsi="Arial" w:cs="Arial"/>
                <w:sz w:val="20"/>
              </w:rPr>
            </w:pPr>
            <w:r w:rsidRPr="004E7ABC">
              <w:rPr>
                <w:rStyle w:val="csa16174ba1"/>
              </w:rPr>
              <w:t>№ п/п</w:t>
            </w:r>
          </w:p>
        </w:tc>
        <w:tc>
          <w:tcPr>
            <w:tcW w:w="9070" w:type="dxa"/>
            <w:tcMar>
              <w:top w:w="0" w:type="dxa"/>
              <w:left w:w="108" w:type="dxa"/>
              <w:bottom w:w="0" w:type="dxa"/>
              <w:right w:w="108" w:type="dxa"/>
            </w:tcMar>
            <w:vAlign w:val="center"/>
            <w:hideMark/>
          </w:tcPr>
          <w:p w:rsidR="00FA3E14" w:rsidRPr="004E7ABC" w:rsidRDefault="008D1EEC" w:rsidP="004E7ABC">
            <w:pPr>
              <w:pStyle w:val="cs2e86d3a6"/>
              <w:rPr>
                <w:rFonts w:ascii="Arial" w:hAnsi="Arial" w:cs="Arial"/>
                <w:sz w:val="20"/>
              </w:rPr>
            </w:pPr>
            <w:r w:rsidRPr="004E7ABC">
              <w:rPr>
                <w:rStyle w:val="csa16174ba1"/>
              </w:rPr>
              <w:t>П.І.Б. відповідального дослідника</w:t>
            </w:r>
          </w:p>
          <w:p w:rsidR="00FA3E14" w:rsidRPr="004E7ABC" w:rsidRDefault="008D1EEC" w:rsidP="004E7ABC">
            <w:pPr>
              <w:pStyle w:val="cs2e86d3a6"/>
              <w:rPr>
                <w:rFonts w:ascii="Arial" w:hAnsi="Arial" w:cs="Arial"/>
                <w:sz w:val="20"/>
              </w:rPr>
            </w:pPr>
            <w:r w:rsidRPr="004E7ABC">
              <w:rPr>
                <w:rStyle w:val="csa16174ba1"/>
              </w:rPr>
              <w:t>Назва місця проведення клінічного випробування</w:t>
            </w:r>
          </w:p>
        </w:tc>
      </w:tr>
      <w:tr w:rsidR="00FA3E14" w:rsidRPr="004E7ABC" w:rsidTr="0049272F">
        <w:trPr>
          <w:trHeight w:val="486"/>
        </w:trPr>
        <w:tc>
          <w:tcPr>
            <w:tcW w:w="564" w:type="dxa"/>
            <w:tcMar>
              <w:top w:w="0" w:type="dxa"/>
              <w:left w:w="108" w:type="dxa"/>
              <w:bottom w:w="0" w:type="dxa"/>
              <w:right w:w="108" w:type="dxa"/>
            </w:tcMar>
            <w:hideMark/>
          </w:tcPr>
          <w:p w:rsidR="00FA3E14" w:rsidRPr="004E7ABC" w:rsidRDefault="008D1EEC" w:rsidP="004E7ABC">
            <w:pPr>
              <w:pStyle w:val="cs2e86d3a6"/>
              <w:rPr>
                <w:rFonts w:ascii="Arial" w:hAnsi="Arial" w:cs="Arial"/>
                <w:sz w:val="20"/>
              </w:rPr>
            </w:pPr>
            <w:r w:rsidRPr="004E7ABC">
              <w:rPr>
                <w:rStyle w:val="csa16174ba1"/>
              </w:rPr>
              <w:t>1.</w:t>
            </w:r>
          </w:p>
        </w:tc>
        <w:tc>
          <w:tcPr>
            <w:tcW w:w="9070" w:type="dxa"/>
            <w:tcMar>
              <w:top w:w="0" w:type="dxa"/>
              <w:left w:w="108" w:type="dxa"/>
              <w:bottom w:w="0" w:type="dxa"/>
              <w:right w:w="108" w:type="dxa"/>
            </w:tcMar>
            <w:hideMark/>
          </w:tcPr>
          <w:p w:rsidR="00FA3E14" w:rsidRPr="004E7ABC" w:rsidRDefault="008D1EEC" w:rsidP="004E7ABC">
            <w:pPr>
              <w:pStyle w:val="cs80d9435b"/>
              <w:rPr>
                <w:rFonts w:ascii="Arial" w:hAnsi="Arial" w:cs="Arial"/>
                <w:sz w:val="20"/>
              </w:rPr>
            </w:pPr>
            <w:proofErr w:type="spellStart"/>
            <w:r w:rsidRPr="004E7ABC">
              <w:rPr>
                <w:rStyle w:val="csa16174ba1"/>
              </w:rPr>
              <w:t>к.м.н</w:t>
            </w:r>
            <w:proofErr w:type="spellEnd"/>
            <w:r w:rsidRPr="004E7ABC">
              <w:rPr>
                <w:rStyle w:val="csa16174ba1"/>
              </w:rPr>
              <w:t>. Кисельова О.А.</w:t>
            </w:r>
          </w:p>
          <w:p w:rsidR="00FA3E14" w:rsidRPr="004E7ABC" w:rsidRDefault="008D1EEC" w:rsidP="004E7ABC">
            <w:pPr>
              <w:pStyle w:val="cs80d9435b"/>
              <w:rPr>
                <w:rFonts w:ascii="Arial" w:hAnsi="Arial" w:cs="Arial"/>
                <w:sz w:val="20"/>
              </w:rPr>
            </w:pPr>
            <w:r w:rsidRPr="004E7ABC">
              <w:rPr>
                <w:rStyle w:val="csa16174ba1"/>
              </w:rPr>
              <w:t>Товариство з обмеженою відповідальністю «Міжнародний інститут клінічних досліджень», відділ гематології стаціонарного відділення Медичного центру «</w:t>
            </w:r>
            <w:proofErr w:type="spellStart"/>
            <w:r w:rsidRPr="004E7ABC">
              <w:rPr>
                <w:rStyle w:val="csa16174ba1"/>
              </w:rPr>
              <w:t>Ок!Клінік</w:t>
            </w:r>
            <w:proofErr w:type="spellEnd"/>
            <w:r w:rsidRPr="004E7ABC">
              <w:rPr>
                <w:rStyle w:val="csa16174ba1"/>
              </w:rPr>
              <w:t>+», м. Київ</w:t>
            </w:r>
          </w:p>
        </w:tc>
      </w:tr>
      <w:tr w:rsidR="00FA3E14" w:rsidRPr="004E7ABC" w:rsidTr="0049272F">
        <w:trPr>
          <w:trHeight w:val="486"/>
        </w:trPr>
        <w:tc>
          <w:tcPr>
            <w:tcW w:w="564" w:type="dxa"/>
            <w:tcMar>
              <w:top w:w="0" w:type="dxa"/>
              <w:left w:w="108" w:type="dxa"/>
              <w:bottom w:w="0" w:type="dxa"/>
              <w:right w:w="108" w:type="dxa"/>
            </w:tcMar>
            <w:hideMark/>
          </w:tcPr>
          <w:p w:rsidR="00FA3E14" w:rsidRPr="004E7ABC" w:rsidRDefault="008D1EEC" w:rsidP="004E7ABC">
            <w:pPr>
              <w:pStyle w:val="cs2e86d3a6"/>
              <w:rPr>
                <w:rFonts w:ascii="Arial" w:hAnsi="Arial" w:cs="Arial"/>
                <w:sz w:val="20"/>
              </w:rPr>
            </w:pPr>
            <w:r w:rsidRPr="004E7ABC">
              <w:rPr>
                <w:rStyle w:val="csa16174ba1"/>
              </w:rPr>
              <w:t>2.</w:t>
            </w:r>
          </w:p>
        </w:tc>
        <w:tc>
          <w:tcPr>
            <w:tcW w:w="9070" w:type="dxa"/>
            <w:tcMar>
              <w:top w:w="0" w:type="dxa"/>
              <w:left w:w="108" w:type="dxa"/>
              <w:bottom w:w="0" w:type="dxa"/>
              <w:right w:w="108" w:type="dxa"/>
            </w:tcMar>
            <w:hideMark/>
          </w:tcPr>
          <w:p w:rsidR="00FA3E14" w:rsidRPr="004E7ABC" w:rsidRDefault="008D1EEC" w:rsidP="004E7ABC">
            <w:pPr>
              <w:pStyle w:val="cs80d9435b"/>
              <w:rPr>
                <w:rFonts w:ascii="Arial" w:hAnsi="Arial" w:cs="Arial"/>
                <w:sz w:val="20"/>
              </w:rPr>
            </w:pPr>
            <w:proofErr w:type="spellStart"/>
            <w:r w:rsidRPr="004E7ABC">
              <w:rPr>
                <w:rStyle w:val="csa16174ba1"/>
              </w:rPr>
              <w:t>д.м.н</w:t>
            </w:r>
            <w:proofErr w:type="spellEnd"/>
            <w:r w:rsidRPr="004E7ABC">
              <w:rPr>
                <w:rStyle w:val="csa16174ba1"/>
              </w:rPr>
              <w:t xml:space="preserve">. </w:t>
            </w:r>
            <w:proofErr w:type="spellStart"/>
            <w:r w:rsidRPr="004E7ABC">
              <w:rPr>
                <w:rStyle w:val="csa16174ba1"/>
              </w:rPr>
              <w:t>Стасишин</w:t>
            </w:r>
            <w:proofErr w:type="spellEnd"/>
            <w:r w:rsidRPr="004E7ABC">
              <w:rPr>
                <w:rStyle w:val="csa16174ba1"/>
              </w:rPr>
              <w:t xml:space="preserve"> О.В.</w:t>
            </w:r>
          </w:p>
          <w:p w:rsidR="00FA3E14" w:rsidRPr="004E7ABC" w:rsidRDefault="008D1EEC" w:rsidP="004E7ABC">
            <w:pPr>
              <w:pStyle w:val="cs80d9435b"/>
              <w:rPr>
                <w:rFonts w:ascii="Arial" w:hAnsi="Arial" w:cs="Arial"/>
                <w:sz w:val="20"/>
              </w:rPr>
            </w:pPr>
            <w:r w:rsidRPr="004E7ABC">
              <w:rPr>
                <w:rStyle w:val="csa16174ba1"/>
              </w:rPr>
              <w:t xml:space="preserve">Державна установа «Інститут патології крові та </w:t>
            </w:r>
            <w:proofErr w:type="spellStart"/>
            <w:r w:rsidRPr="004E7ABC">
              <w:rPr>
                <w:rStyle w:val="csa16174ba1"/>
              </w:rPr>
              <w:t>трансфузійної</w:t>
            </w:r>
            <w:proofErr w:type="spellEnd"/>
            <w:r w:rsidRPr="004E7ABC">
              <w:rPr>
                <w:rStyle w:val="csa16174ba1"/>
              </w:rPr>
              <w:t xml:space="preserve"> медицини Національної академії медичних наук України», відділення загальної та гематологічної хірургії, м. Львів</w:t>
            </w:r>
          </w:p>
        </w:tc>
      </w:tr>
      <w:tr w:rsidR="00FA3E14" w:rsidRPr="004E7ABC" w:rsidTr="0049272F">
        <w:trPr>
          <w:trHeight w:val="486"/>
        </w:trPr>
        <w:tc>
          <w:tcPr>
            <w:tcW w:w="564" w:type="dxa"/>
            <w:tcMar>
              <w:top w:w="0" w:type="dxa"/>
              <w:left w:w="108" w:type="dxa"/>
              <w:bottom w:w="0" w:type="dxa"/>
              <w:right w:w="108" w:type="dxa"/>
            </w:tcMar>
            <w:hideMark/>
          </w:tcPr>
          <w:p w:rsidR="00FA3E14" w:rsidRPr="004E7ABC" w:rsidRDefault="008D1EEC" w:rsidP="004E7ABC">
            <w:pPr>
              <w:pStyle w:val="cs2e86d3a6"/>
              <w:rPr>
                <w:rFonts w:ascii="Arial" w:hAnsi="Arial" w:cs="Arial"/>
                <w:sz w:val="20"/>
              </w:rPr>
            </w:pPr>
            <w:r w:rsidRPr="004E7ABC">
              <w:rPr>
                <w:rStyle w:val="csa16174ba1"/>
              </w:rPr>
              <w:t>3.</w:t>
            </w:r>
          </w:p>
        </w:tc>
        <w:tc>
          <w:tcPr>
            <w:tcW w:w="9070" w:type="dxa"/>
            <w:tcMar>
              <w:top w:w="0" w:type="dxa"/>
              <w:left w:w="108" w:type="dxa"/>
              <w:bottom w:w="0" w:type="dxa"/>
              <w:right w:w="108" w:type="dxa"/>
            </w:tcMar>
            <w:hideMark/>
          </w:tcPr>
          <w:p w:rsidR="00FA3E14" w:rsidRPr="004E7ABC" w:rsidRDefault="008D1EEC" w:rsidP="004E7ABC">
            <w:pPr>
              <w:pStyle w:val="cs80d9435b"/>
              <w:rPr>
                <w:rFonts w:ascii="Arial" w:hAnsi="Arial" w:cs="Arial"/>
                <w:sz w:val="20"/>
              </w:rPr>
            </w:pPr>
            <w:proofErr w:type="spellStart"/>
            <w:r w:rsidRPr="004E7ABC">
              <w:rPr>
                <w:rStyle w:val="csa16174ba1"/>
              </w:rPr>
              <w:t>к.м.н</w:t>
            </w:r>
            <w:proofErr w:type="spellEnd"/>
            <w:r w:rsidRPr="004E7ABC">
              <w:rPr>
                <w:rStyle w:val="csa16174ba1"/>
              </w:rPr>
              <w:t xml:space="preserve">. </w:t>
            </w:r>
            <w:proofErr w:type="spellStart"/>
            <w:r w:rsidRPr="004E7ABC">
              <w:rPr>
                <w:rStyle w:val="csa16174ba1"/>
              </w:rPr>
              <w:t>Карнабеда</w:t>
            </w:r>
            <w:proofErr w:type="spellEnd"/>
            <w:r w:rsidRPr="004E7ABC">
              <w:rPr>
                <w:rStyle w:val="csa16174ba1"/>
              </w:rPr>
              <w:t xml:space="preserve"> О.А.</w:t>
            </w:r>
          </w:p>
          <w:p w:rsidR="00FA3E14" w:rsidRPr="004E7ABC" w:rsidRDefault="008D1EEC" w:rsidP="004E7ABC">
            <w:pPr>
              <w:pStyle w:val="cs80d9435b"/>
              <w:rPr>
                <w:rFonts w:ascii="Arial" w:hAnsi="Arial" w:cs="Arial"/>
                <w:sz w:val="20"/>
              </w:rPr>
            </w:pPr>
            <w:r w:rsidRPr="004E7ABC">
              <w:rPr>
                <w:rStyle w:val="csa16174ba1"/>
              </w:rPr>
              <w:t>ТОВАРИСТВО З ОБМЕЖЕНОЮ ВІДПОВІДАЛЬНІСТЮ «АРЕНСІЯ ЕКСПЛОРАТОРІ МЕДІСІН», відділ клінічних досліджень Медичного центру, м. Київ</w:t>
            </w:r>
          </w:p>
        </w:tc>
      </w:tr>
      <w:tr w:rsidR="00FA3E14" w:rsidRPr="004E7ABC" w:rsidTr="0049272F">
        <w:trPr>
          <w:trHeight w:val="486"/>
        </w:trPr>
        <w:tc>
          <w:tcPr>
            <w:tcW w:w="564" w:type="dxa"/>
            <w:tcMar>
              <w:top w:w="0" w:type="dxa"/>
              <w:left w:w="108" w:type="dxa"/>
              <w:bottom w:w="0" w:type="dxa"/>
              <w:right w:w="108" w:type="dxa"/>
            </w:tcMar>
            <w:hideMark/>
          </w:tcPr>
          <w:p w:rsidR="00FA3E14" w:rsidRPr="004E7ABC" w:rsidRDefault="008D1EEC" w:rsidP="004E7ABC">
            <w:pPr>
              <w:pStyle w:val="cs2e86d3a6"/>
              <w:rPr>
                <w:rFonts w:ascii="Arial" w:hAnsi="Arial" w:cs="Arial"/>
                <w:sz w:val="20"/>
              </w:rPr>
            </w:pPr>
            <w:r w:rsidRPr="004E7ABC">
              <w:rPr>
                <w:rStyle w:val="csa16174ba1"/>
              </w:rPr>
              <w:t>4.</w:t>
            </w:r>
          </w:p>
        </w:tc>
        <w:tc>
          <w:tcPr>
            <w:tcW w:w="9070" w:type="dxa"/>
            <w:tcMar>
              <w:top w:w="0" w:type="dxa"/>
              <w:left w:w="108" w:type="dxa"/>
              <w:bottom w:w="0" w:type="dxa"/>
              <w:right w:w="108" w:type="dxa"/>
            </w:tcMar>
            <w:hideMark/>
          </w:tcPr>
          <w:p w:rsidR="00FA3E14" w:rsidRPr="004E7ABC" w:rsidRDefault="008D1EEC" w:rsidP="004E7ABC">
            <w:pPr>
              <w:pStyle w:val="cs80d9435b"/>
              <w:rPr>
                <w:rFonts w:ascii="Arial" w:hAnsi="Arial" w:cs="Arial"/>
                <w:sz w:val="20"/>
              </w:rPr>
            </w:pPr>
            <w:proofErr w:type="spellStart"/>
            <w:r w:rsidRPr="004E7ABC">
              <w:rPr>
                <w:rStyle w:val="csa16174ba1"/>
              </w:rPr>
              <w:t>к.м.н</w:t>
            </w:r>
            <w:proofErr w:type="spellEnd"/>
            <w:r w:rsidRPr="004E7ABC">
              <w:rPr>
                <w:rStyle w:val="csa16174ba1"/>
              </w:rPr>
              <w:t xml:space="preserve">. </w:t>
            </w:r>
            <w:proofErr w:type="spellStart"/>
            <w:r w:rsidRPr="004E7ABC">
              <w:rPr>
                <w:rStyle w:val="csa16174ba1"/>
              </w:rPr>
              <w:t>Петруша</w:t>
            </w:r>
            <w:proofErr w:type="spellEnd"/>
            <w:r w:rsidRPr="004E7ABC">
              <w:rPr>
                <w:rStyle w:val="csa16174ba1"/>
              </w:rPr>
              <w:t xml:space="preserve"> О.О.</w:t>
            </w:r>
          </w:p>
          <w:p w:rsidR="00FA3E14" w:rsidRPr="004E7ABC" w:rsidRDefault="008D1EEC" w:rsidP="004E7ABC">
            <w:pPr>
              <w:pStyle w:val="cs80d9435b"/>
              <w:rPr>
                <w:rFonts w:ascii="Arial" w:hAnsi="Arial" w:cs="Arial"/>
                <w:sz w:val="20"/>
              </w:rPr>
            </w:pPr>
            <w:r w:rsidRPr="004E7ABC">
              <w:rPr>
                <w:rStyle w:val="csa16174ba1"/>
              </w:rPr>
              <w:t>Товариство з обмеженою відповідальністю «</w:t>
            </w:r>
            <w:proofErr w:type="spellStart"/>
            <w:r w:rsidRPr="004E7ABC">
              <w:rPr>
                <w:rStyle w:val="csa16174ba1"/>
              </w:rPr>
              <w:t>Капитал</w:t>
            </w:r>
            <w:proofErr w:type="spellEnd"/>
            <w:r w:rsidRPr="004E7ABC">
              <w:rPr>
                <w:rStyle w:val="csa16174ba1"/>
              </w:rPr>
              <w:t>», клініко-консультативне відділення Медичного центру «Універсальна клініка «Оберіг», м. Київ</w:t>
            </w:r>
          </w:p>
        </w:tc>
      </w:tr>
    </w:tbl>
    <w:p w:rsidR="00D4785F" w:rsidRPr="004E7ABC" w:rsidRDefault="00D4785F" w:rsidP="004E7ABC">
      <w:pPr>
        <w:rPr>
          <w:rFonts w:ascii="Arial" w:hAnsi="Arial" w:cs="Arial"/>
          <w:sz w:val="20"/>
          <w:szCs w:val="20"/>
        </w:rPr>
      </w:pPr>
    </w:p>
    <w:p w:rsidR="00FA3E14" w:rsidRPr="004E7ABC" w:rsidRDefault="00FA3E14" w:rsidP="004E7ABC">
      <w:pPr>
        <w:rPr>
          <w:rFonts w:ascii="Arial" w:hAnsi="Arial" w:cs="Arial"/>
          <w:sz w:val="20"/>
          <w:szCs w:val="20"/>
        </w:rPr>
      </w:pPr>
    </w:p>
    <w:p w:rsidR="00FA3E14" w:rsidRPr="004E7ABC" w:rsidRDefault="00D4785F" w:rsidP="004E7ABC">
      <w:pPr>
        <w:tabs>
          <w:tab w:val="left" w:pos="284"/>
          <w:tab w:val="left" w:pos="426"/>
          <w:tab w:val="left" w:pos="709"/>
        </w:tabs>
        <w:jc w:val="both"/>
        <w:rPr>
          <w:rStyle w:val="cs80d9435b2"/>
          <w:rFonts w:ascii="Arial" w:hAnsi="Arial" w:cs="Arial"/>
          <w:sz w:val="20"/>
        </w:rPr>
      </w:pPr>
      <w:r w:rsidRPr="004E7ABC">
        <w:rPr>
          <w:rStyle w:val="cs80d9435b2"/>
          <w:rFonts w:ascii="Arial" w:hAnsi="Arial" w:cs="Arial"/>
          <w:b/>
          <w:sz w:val="20"/>
        </w:rPr>
        <w:t xml:space="preserve">2. </w:t>
      </w:r>
      <w:r w:rsidR="008D1EEC" w:rsidRPr="004E7ABC">
        <w:rPr>
          <w:rStyle w:val="csa16174ba2"/>
        </w:rPr>
        <w:t>«</w:t>
      </w:r>
      <w:proofErr w:type="spellStart"/>
      <w:r w:rsidR="008D1EEC" w:rsidRPr="004E7ABC">
        <w:rPr>
          <w:rStyle w:val="csa16174ba2"/>
        </w:rPr>
        <w:t>Рандомізоване</w:t>
      </w:r>
      <w:proofErr w:type="spellEnd"/>
      <w:r w:rsidR="008D1EEC" w:rsidRPr="004E7ABC">
        <w:rPr>
          <w:rStyle w:val="csa16174ba2"/>
        </w:rPr>
        <w:t xml:space="preserve"> відкрите дослідження фази 2b для оцінювання ефективності та безпечності комбінованої терапії препаратами </w:t>
      </w:r>
      <w:proofErr w:type="spellStart"/>
      <w:r w:rsidR="008D1EEC" w:rsidRPr="004E7ABC">
        <w:rPr>
          <w:rStyle w:val="cs5e98e9302"/>
        </w:rPr>
        <w:t>тобевібарт+елебсіран</w:t>
      </w:r>
      <w:proofErr w:type="spellEnd"/>
      <w:r w:rsidR="008D1EEC" w:rsidRPr="004E7ABC">
        <w:rPr>
          <w:rStyle w:val="cs5e98e9302"/>
        </w:rPr>
        <w:t xml:space="preserve"> </w:t>
      </w:r>
      <w:r w:rsidR="008D1EEC" w:rsidRPr="004E7ABC">
        <w:rPr>
          <w:rStyle w:val="csa16174ba2"/>
        </w:rPr>
        <w:t xml:space="preserve">у порівнянні з </w:t>
      </w:r>
      <w:proofErr w:type="spellStart"/>
      <w:r w:rsidR="008D1EEC" w:rsidRPr="004E7ABC">
        <w:rPr>
          <w:rStyle w:val="cs5e98e9302"/>
          <w:b w:val="0"/>
        </w:rPr>
        <w:t>булевіртидом</w:t>
      </w:r>
      <w:proofErr w:type="spellEnd"/>
      <w:r w:rsidR="008D1EEC" w:rsidRPr="004E7ABC">
        <w:rPr>
          <w:rStyle w:val="csa16174ba2"/>
          <w:b/>
        </w:rPr>
        <w:t xml:space="preserve"> </w:t>
      </w:r>
      <w:r w:rsidR="008D1EEC" w:rsidRPr="004E7ABC">
        <w:rPr>
          <w:rStyle w:val="csa16174ba2"/>
        </w:rPr>
        <w:t xml:space="preserve">в учасників із хронічною інфекцією, яку викликає ВГD (ECLIPSE 3)», код дослідження </w:t>
      </w:r>
      <w:r w:rsidR="008D1EEC" w:rsidRPr="004E7ABC">
        <w:rPr>
          <w:rStyle w:val="cs5e98e9302"/>
        </w:rPr>
        <w:t>VIR-CHDV-V206</w:t>
      </w:r>
      <w:r w:rsidR="008D1EEC" w:rsidRPr="004E7ABC">
        <w:rPr>
          <w:rStyle w:val="csa16174ba2"/>
        </w:rPr>
        <w:t xml:space="preserve">, Оригінал, версія 1.0 від 19 грудня 2024 року, спонсор - Вір </w:t>
      </w:r>
      <w:proofErr w:type="spellStart"/>
      <w:r w:rsidR="008D1EEC" w:rsidRPr="004E7ABC">
        <w:rPr>
          <w:rStyle w:val="csa16174ba2"/>
        </w:rPr>
        <w:t>Байотекнолоджі</w:t>
      </w:r>
      <w:proofErr w:type="spellEnd"/>
      <w:r w:rsidR="008D1EEC" w:rsidRPr="004E7ABC">
        <w:rPr>
          <w:rStyle w:val="csa16174ba2"/>
        </w:rPr>
        <w:t>, Інк., США [</w:t>
      </w:r>
      <w:proofErr w:type="spellStart"/>
      <w:r w:rsidR="008D1EEC" w:rsidRPr="004E7ABC">
        <w:rPr>
          <w:rStyle w:val="csa16174ba2"/>
        </w:rPr>
        <w:t>Vir</w:t>
      </w:r>
      <w:proofErr w:type="spellEnd"/>
      <w:r w:rsidR="008D1EEC" w:rsidRPr="004E7ABC">
        <w:rPr>
          <w:rStyle w:val="csa16174ba2"/>
        </w:rPr>
        <w:t xml:space="preserve"> </w:t>
      </w:r>
      <w:proofErr w:type="spellStart"/>
      <w:r w:rsidR="008D1EEC" w:rsidRPr="004E7ABC">
        <w:rPr>
          <w:rStyle w:val="csa16174ba2"/>
        </w:rPr>
        <w:t>Biotechnology</w:t>
      </w:r>
      <w:proofErr w:type="spellEnd"/>
      <w:r w:rsidR="008D1EEC" w:rsidRPr="004E7ABC">
        <w:rPr>
          <w:rStyle w:val="csa16174ba2"/>
        </w:rPr>
        <w:t xml:space="preserve">, </w:t>
      </w:r>
      <w:proofErr w:type="spellStart"/>
      <w:r w:rsidR="008D1EEC" w:rsidRPr="004E7ABC">
        <w:rPr>
          <w:rStyle w:val="csa16174ba2"/>
        </w:rPr>
        <w:t>Inc</w:t>
      </w:r>
      <w:proofErr w:type="spellEnd"/>
      <w:r w:rsidR="008D1EEC" w:rsidRPr="004E7ABC">
        <w:rPr>
          <w:rStyle w:val="csa16174ba2"/>
        </w:rPr>
        <w:t>., USA]</w:t>
      </w:r>
    </w:p>
    <w:p w:rsidR="00FA3E14" w:rsidRPr="004E7ABC" w:rsidRDefault="00C636BB" w:rsidP="004E7ABC">
      <w:pPr>
        <w:pStyle w:val="cs80d9435b"/>
        <w:rPr>
          <w:rFonts w:ascii="Arial" w:hAnsi="Arial" w:cs="Arial"/>
          <w:sz w:val="20"/>
        </w:rPr>
      </w:pPr>
      <w:r w:rsidRPr="004E7ABC">
        <w:rPr>
          <w:rStyle w:val="csa16174ba2"/>
        </w:rPr>
        <w:t xml:space="preserve">Фаза - </w:t>
      </w:r>
      <w:proofErr w:type="spellStart"/>
      <w:r w:rsidR="008D1EEC" w:rsidRPr="004E7ABC">
        <w:rPr>
          <w:rStyle w:val="csa16174ba2"/>
        </w:rPr>
        <w:t>ІІb</w:t>
      </w:r>
      <w:proofErr w:type="spellEnd"/>
    </w:p>
    <w:p w:rsidR="00FA3E14" w:rsidRPr="004E7ABC" w:rsidRDefault="008D1EEC" w:rsidP="004E7ABC">
      <w:pPr>
        <w:pStyle w:val="cs80d9435b"/>
        <w:rPr>
          <w:rFonts w:ascii="Arial" w:hAnsi="Arial" w:cs="Arial"/>
          <w:sz w:val="20"/>
          <w:szCs w:val="20"/>
        </w:rPr>
      </w:pPr>
      <w:r w:rsidRPr="004E7ABC">
        <w:rPr>
          <w:rStyle w:val="csa16174ba2"/>
        </w:rPr>
        <w:t>Заявник - ТОВ «АРЕНСІЯ ЕКСПЛОРАТОРІ МЕДІСІН», Україна</w:t>
      </w:r>
    </w:p>
    <w:p w:rsidR="00D4785F" w:rsidRPr="004E7ABC" w:rsidRDefault="00D4785F" w:rsidP="004E7ABC">
      <w:pPr>
        <w:rPr>
          <w:rFonts w:ascii="Arial" w:hAnsi="Arial" w:cs="Arial"/>
          <w:sz w:val="20"/>
        </w:rPr>
      </w:pP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68"/>
        <w:gridCol w:w="9061"/>
      </w:tblGrid>
      <w:tr w:rsidR="00FA3E14" w:rsidRPr="004E7ABC" w:rsidTr="0049272F">
        <w:tc>
          <w:tcPr>
            <w:tcW w:w="568" w:type="dxa"/>
            <w:tcMar>
              <w:top w:w="0" w:type="dxa"/>
              <w:left w:w="108" w:type="dxa"/>
              <w:bottom w:w="0" w:type="dxa"/>
              <w:right w:w="108" w:type="dxa"/>
            </w:tcMar>
            <w:vAlign w:val="center"/>
            <w:hideMark/>
          </w:tcPr>
          <w:p w:rsidR="00FA3E14" w:rsidRPr="004E7ABC" w:rsidRDefault="008D1EEC" w:rsidP="004E7ABC">
            <w:pPr>
              <w:pStyle w:val="cs2e86d3a6"/>
              <w:rPr>
                <w:rFonts w:ascii="Arial" w:hAnsi="Arial" w:cs="Arial"/>
                <w:b/>
                <w:sz w:val="20"/>
              </w:rPr>
            </w:pPr>
            <w:r w:rsidRPr="004E7ABC">
              <w:rPr>
                <w:rStyle w:val="cs5e98e9302"/>
                <w:b w:val="0"/>
              </w:rPr>
              <w:t>№ п/п</w:t>
            </w:r>
          </w:p>
        </w:tc>
        <w:tc>
          <w:tcPr>
            <w:tcW w:w="9061" w:type="dxa"/>
            <w:tcMar>
              <w:top w:w="0" w:type="dxa"/>
              <w:left w:w="108" w:type="dxa"/>
              <w:bottom w:w="0" w:type="dxa"/>
              <w:right w:w="108" w:type="dxa"/>
            </w:tcMar>
            <w:vAlign w:val="center"/>
            <w:hideMark/>
          </w:tcPr>
          <w:p w:rsidR="00FA3E14" w:rsidRPr="004E7ABC" w:rsidRDefault="008D1EEC" w:rsidP="004E7ABC">
            <w:pPr>
              <w:pStyle w:val="cs2e86d3a6"/>
              <w:rPr>
                <w:rFonts w:ascii="Arial" w:hAnsi="Arial" w:cs="Arial"/>
                <w:b/>
                <w:sz w:val="20"/>
              </w:rPr>
            </w:pPr>
            <w:r w:rsidRPr="004E7ABC">
              <w:rPr>
                <w:rStyle w:val="cs5e98e9302"/>
                <w:b w:val="0"/>
              </w:rPr>
              <w:t>П.І.Б. відповідального дослідника,</w:t>
            </w:r>
          </w:p>
          <w:p w:rsidR="00FA3E14" w:rsidRPr="004E7ABC" w:rsidRDefault="0049272F" w:rsidP="004E7ABC">
            <w:pPr>
              <w:pStyle w:val="cs2e86d3a6"/>
              <w:rPr>
                <w:rFonts w:ascii="Arial" w:hAnsi="Arial" w:cs="Arial"/>
                <w:b/>
                <w:sz w:val="20"/>
              </w:rPr>
            </w:pPr>
            <w:r w:rsidRPr="004E7ABC">
              <w:rPr>
                <w:rStyle w:val="cs5e98e9302"/>
                <w:b w:val="0"/>
              </w:rPr>
              <w:t>Н</w:t>
            </w:r>
            <w:r w:rsidR="008D1EEC" w:rsidRPr="004E7ABC">
              <w:rPr>
                <w:rStyle w:val="cs5e98e9302"/>
                <w:b w:val="0"/>
              </w:rPr>
              <w:t>азва місця проведення клінічного випробування</w:t>
            </w:r>
          </w:p>
        </w:tc>
      </w:tr>
      <w:tr w:rsidR="00FA3E14" w:rsidRPr="004E7ABC" w:rsidTr="0049272F">
        <w:trPr>
          <w:trHeight w:val="486"/>
        </w:trPr>
        <w:tc>
          <w:tcPr>
            <w:tcW w:w="568" w:type="dxa"/>
            <w:tcMar>
              <w:top w:w="0" w:type="dxa"/>
              <w:left w:w="108" w:type="dxa"/>
              <w:bottom w:w="0" w:type="dxa"/>
              <w:right w:w="108" w:type="dxa"/>
            </w:tcMar>
            <w:hideMark/>
          </w:tcPr>
          <w:p w:rsidR="00FA3E14" w:rsidRPr="004E7ABC" w:rsidRDefault="008D1EEC" w:rsidP="004E7ABC">
            <w:pPr>
              <w:pStyle w:val="cs2e86d3a6"/>
              <w:rPr>
                <w:rFonts w:ascii="Arial" w:hAnsi="Arial" w:cs="Arial"/>
                <w:sz w:val="20"/>
              </w:rPr>
            </w:pPr>
            <w:r w:rsidRPr="004E7ABC">
              <w:rPr>
                <w:rStyle w:val="csa16174ba2"/>
              </w:rPr>
              <w:t>1.</w:t>
            </w:r>
          </w:p>
        </w:tc>
        <w:tc>
          <w:tcPr>
            <w:tcW w:w="9061" w:type="dxa"/>
            <w:tcMar>
              <w:top w:w="0" w:type="dxa"/>
              <w:left w:w="108" w:type="dxa"/>
              <w:bottom w:w="0" w:type="dxa"/>
              <w:right w:w="108" w:type="dxa"/>
            </w:tcMar>
            <w:hideMark/>
          </w:tcPr>
          <w:p w:rsidR="00FA3E14" w:rsidRPr="004E7ABC" w:rsidRDefault="008D1EEC" w:rsidP="004E7ABC">
            <w:pPr>
              <w:pStyle w:val="cs80d9435b"/>
              <w:rPr>
                <w:rFonts w:ascii="Arial" w:hAnsi="Arial" w:cs="Arial"/>
                <w:sz w:val="20"/>
              </w:rPr>
            </w:pPr>
            <w:r w:rsidRPr="004E7ABC">
              <w:rPr>
                <w:rStyle w:val="csa16174ba2"/>
              </w:rPr>
              <w:t>лікар Добрянська М.А.</w:t>
            </w:r>
          </w:p>
          <w:p w:rsidR="00FA3E14" w:rsidRPr="004E7ABC" w:rsidRDefault="008D1EEC" w:rsidP="004E7ABC">
            <w:pPr>
              <w:pStyle w:val="cs80d9435b"/>
              <w:rPr>
                <w:rFonts w:ascii="Arial" w:hAnsi="Arial" w:cs="Arial"/>
                <w:sz w:val="20"/>
              </w:rPr>
            </w:pPr>
            <w:r w:rsidRPr="004E7ABC">
              <w:rPr>
                <w:rStyle w:val="csa16174ba2"/>
              </w:rPr>
              <w:t>ТОВАРИСТВО З ОБМЕЖЕНОЮ ВІДПОВІДАЛЬНІСТЮ «АРЕНСІЯ ЕКСПЛОРАТОРІ МЕДІСІН», відділ клінічних досліджень Медичного центру, м. Київ</w:t>
            </w:r>
          </w:p>
        </w:tc>
      </w:tr>
    </w:tbl>
    <w:p w:rsidR="00D4785F" w:rsidRPr="004E7ABC" w:rsidRDefault="00D4785F" w:rsidP="004E7ABC">
      <w:pPr>
        <w:rPr>
          <w:rFonts w:ascii="Arial" w:hAnsi="Arial" w:cs="Arial"/>
          <w:sz w:val="20"/>
          <w:szCs w:val="20"/>
        </w:rPr>
      </w:pPr>
    </w:p>
    <w:p w:rsidR="00FA3E14" w:rsidRPr="004E7ABC" w:rsidRDefault="00FA3E14" w:rsidP="004E7ABC">
      <w:pPr>
        <w:rPr>
          <w:rFonts w:ascii="Arial" w:hAnsi="Arial" w:cs="Arial"/>
          <w:sz w:val="20"/>
          <w:szCs w:val="20"/>
        </w:rPr>
      </w:pPr>
    </w:p>
    <w:p w:rsidR="00FA3E14" w:rsidRPr="004E7ABC" w:rsidRDefault="00D4785F" w:rsidP="004E7ABC">
      <w:pPr>
        <w:tabs>
          <w:tab w:val="left" w:pos="284"/>
          <w:tab w:val="left" w:pos="426"/>
          <w:tab w:val="left" w:pos="709"/>
        </w:tabs>
        <w:jc w:val="both"/>
        <w:rPr>
          <w:rStyle w:val="cs80d9435b3"/>
          <w:rFonts w:ascii="Arial" w:hAnsi="Arial" w:cs="Arial"/>
          <w:sz w:val="20"/>
        </w:rPr>
      </w:pPr>
      <w:r w:rsidRPr="004E7ABC">
        <w:rPr>
          <w:rStyle w:val="cs80d9435b3"/>
          <w:rFonts w:ascii="Arial" w:hAnsi="Arial" w:cs="Arial"/>
          <w:b/>
          <w:sz w:val="20"/>
        </w:rPr>
        <w:t xml:space="preserve">3. </w:t>
      </w:r>
      <w:r w:rsidR="008D1EEC" w:rsidRPr="004E7ABC">
        <w:rPr>
          <w:rStyle w:val="csa16174ba3"/>
        </w:rPr>
        <w:t xml:space="preserve">«Глобальне, </w:t>
      </w:r>
      <w:proofErr w:type="spellStart"/>
      <w:r w:rsidR="008D1EEC" w:rsidRPr="004E7ABC">
        <w:rPr>
          <w:rStyle w:val="csa16174ba3"/>
        </w:rPr>
        <w:t>рандомізоване</w:t>
      </w:r>
      <w:proofErr w:type="spellEnd"/>
      <w:r w:rsidR="008D1EEC" w:rsidRPr="004E7ABC">
        <w:rPr>
          <w:rStyle w:val="csa16174ba3"/>
        </w:rPr>
        <w:t xml:space="preserve">, відкрите, </w:t>
      </w:r>
      <w:proofErr w:type="spellStart"/>
      <w:r w:rsidR="008D1EEC" w:rsidRPr="004E7ABC">
        <w:rPr>
          <w:rStyle w:val="csa16174ba3"/>
        </w:rPr>
        <w:t>багатоцентрове</w:t>
      </w:r>
      <w:proofErr w:type="spellEnd"/>
      <w:r w:rsidR="008D1EEC" w:rsidRPr="004E7ABC">
        <w:rPr>
          <w:rStyle w:val="csa16174ba3"/>
        </w:rPr>
        <w:t xml:space="preserve"> дослідження фази 2b/3, що оцінює </w:t>
      </w:r>
      <w:r w:rsidR="0049272F" w:rsidRPr="004E7ABC">
        <w:rPr>
          <w:rStyle w:val="csa16174ba3"/>
        </w:rPr>
        <w:t xml:space="preserve"> </w:t>
      </w:r>
      <w:r w:rsidR="008D1EEC" w:rsidRPr="004E7ABC">
        <w:rPr>
          <w:rStyle w:val="cs5e98e9303"/>
        </w:rPr>
        <w:t>BJT-778</w:t>
      </w:r>
      <w:r w:rsidR="008D1EEC" w:rsidRPr="004E7ABC">
        <w:rPr>
          <w:rStyle w:val="csa16174ba3"/>
        </w:rPr>
        <w:t xml:space="preserve"> у порівнянні із відкладеною терапією для лікування хронічного гепатиту Дельта (AZURE-1)», код дослідження </w:t>
      </w:r>
      <w:r w:rsidR="008D1EEC" w:rsidRPr="004E7ABC">
        <w:rPr>
          <w:rStyle w:val="cs5e98e9303"/>
        </w:rPr>
        <w:t>BJT-778-301</w:t>
      </w:r>
      <w:r w:rsidR="008D1EEC" w:rsidRPr="004E7ABC">
        <w:rPr>
          <w:rStyle w:val="csa16174ba3"/>
        </w:rPr>
        <w:t xml:space="preserve">, версія 2.0 від 29 січня 2025 року, спонсор - </w:t>
      </w:r>
      <w:proofErr w:type="spellStart"/>
      <w:r w:rsidR="008D1EEC" w:rsidRPr="004E7ABC">
        <w:rPr>
          <w:rStyle w:val="csa16174ba3"/>
        </w:rPr>
        <w:t>Блюджей</w:t>
      </w:r>
      <w:proofErr w:type="spellEnd"/>
      <w:r w:rsidR="008D1EEC" w:rsidRPr="004E7ABC">
        <w:rPr>
          <w:rStyle w:val="csa16174ba3"/>
        </w:rPr>
        <w:t xml:space="preserve"> </w:t>
      </w:r>
      <w:proofErr w:type="spellStart"/>
      <w:r w:rsidR="008D1EEC" w:rsidRPr="004E7ABC">
        <w:rPr>
          <w:rStyle w:val="csa16174ba3"/>
        </w:rPr>
        <w:t>Терапьютікс</w:t>
      </w:r>
      <w:proofErr w:type="spellEnd"/>
      <w:r w:rsidR="008D1EEC" w:rsidRPr="004E7ABC">
        <w:rPr>
          <w:rStyle w:val="csa16174ba3"/>
        </w:rPr>
        <w:t xml:space="preserve">, Інк., США / </w:t>
      </w:r>
      <w:proofErr w:type="spellStart"/>
      <w:r w:rsidR="008D1EEC" w:rsidRPr="004E7ABC">
        <w:rPr>
          <w:rStyle w:val="csa16174ba3"/>
        </w:rPr>
        <w:t>Bluejay</w:t>
      </w:r>
      <w:proofErr w:type="spellEnd"/>
      <w:r w:rsidR="008D1EEC" w:rsidRPr="004E7ABC">
        <w:rPr>
          <w:rStyle w:val="csa16174ba3"/>
        </w:rPr>
        <w:t xml:space="preserve"> </w:t>
      </w:r>
      <w:proofErr w:type="spellStart"/>
      <w:r w:rsidR="008D1EEC" w:rsidRPr="004E7ABC">
        <w:rPr>
          <w:rStyle w:val="csa16174ba3"/>
        </w:rPr>
        <w:t>Therapeutics</w:t>
      </w:r>
      <w:proofErr w:type="spellEnd"/>
      <w:r w:rsidR="008D1EEC" w:rsidRPr="004E7ABC">
        <w:rPr>
          <w:rStyle w:val="csa16174ba3"/>
        </w:rPr>
        <w:t xml:space="preserve">, </w:t>
      </w:r>
      <w:proofErr w:type="spellStart"/>
      <w:r w:rsidR="008D1EEC" w:rsidRPr="004E7ABC">
        <w:rPr>
          <w:rStyle w:val="csa16174ba3"/>
        </w:rPr>
        <w:t>Inc</w:t>
      </w:r>
      <w:proofErr w:type="spellEnd"/>
      <w:r w:rsidR="008D1EEC" w:rsidRPr="004E7ABC">
        <w:rPr>
          <w:rStyle w:val="csa16174ba3"/>
        </w:rPr>
        <w:t>., USA</w:t>
      </w:r>
    </w:p>
    <w:p w:rsidR="00FA3E14" w:rsidRPr="004E7ABC" w:rsidRDefault="008D1EEC" w:rsidP="004E7ABC">
      <w:pPr>
        <w:pStyle w:val="cs80d9435b"/>
        <w:rPr>
          <w:rFonts w:ascii="Arial" w:hAnsi="Arial" w:cs="Arial"/>
          <w:sz w:val="20"/>
        </w:rPr>
      </w:pPr>
      <w:r w:rsidRPr="004E7ABC">
        <w:rPr>
          <w:rStyle w:val="csa16174ba3"/>
        </w:rPr>
        <w:t xml:space="preserve">Фаза - </w:t>
      </w:r>
      <w:proofErr w:type="spellStart"/>
      <w:r w:rsidRPr="004E7ABC">
        <w:rPr>
          <w:rStyle w:val="csa16174ba3"/>
        </w:rPr>
        <w:t>ІІb</w:t>
      </w:r>
      <w:proofErr w:type="spellEnd"/>
      <w:r w:rsidRPr="004E7ABC">
        <w:rPr>
          <w:rStyle w:val="csa16174ba3"/>
        </w:rPr>
        <w:t>/III</w:t>
      </w:r>
    </w:p>
    <w:p w:rsidR="00FA3E14" w:rsidRPr="004E7ABC" w:rsidRDefault="008D1EEC" w:rsidP="004E7ABC">
      <w:pPr>
        <w:pStyle w:val="cs80d9435b"/>
        <w:rPr>
          <w:rFonts w:ascii="Arial" w:hAnsi="Arial" w:cs="Arial"/>
          <w:sz w:val="20"/>
          <w:szCs w:val="20"/>
        </w:rPr>
      </w:pPr>
      <w:r w:rsidRPr="004E7ABC">
        <w:rPr>
          <w:rStyle w:val="csa16174ba3"/>
        </w:rPr>
        <w:t>Заявник - ТОВ «АРЕНСІЯ ЕКСПЛОРАТОРІ МЕДІСІН», Україна</w:t>
      </w:r>
    </w:p>
    <w:p w:rsidR="00D4785F" w:rsidRPr="004E7ABC" w:rsidRDefault="00D4785F" w:rsidP="004E7ABC">
      <w:pPr>
        <w:rPr>
          <w:rFonts w:ascii="Arial" w:hAnsi="Arial" w:cs="Arial"/>
          <w:sz w:val="20"/>
        </w:rPr>
      </w:pP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68"/>
        <w:gridCol w:w="9062"/>
      </w:tblGrid>
      <w:tr w:rsidR="00FA3E14" w:rsidRPr="004E7ABC" w:rsidTr="00D4785F">
        <w:tc>
          <w:tcPr>
            <w:tcW w:w="568" w:type="dxa"/>
            <w:tcMar>
              <w:top w:w="0" w:type="dxa"/>
              <w:left w:w="108" w:type="dxa"/>
              <w:bottom w:w="0" w:type="dxa"/>
              <w:right w:w="108" w:type="dxa"/>
            </w:tcMar>
            <w:vAlign w:val="center"/>
            <w:hideMark/>
          </w:tcPr>
          <w:p w:rsidR="00FA3E14" w:rsidRPr="004E7ABC" w:rsidRDefault="008D1EEC" w:rsidP="004E7ABC">
            <w:pPr>
              <w:pStyle w:val="cs2e86d3a6"/>
              <w:rPr>
                <w:rFonts w:ascii="Arial" w:hAnsi="Arial" w:cs="Arial"/>
                <w:b/>
                <w:sz w:val="20"/>
              </w:rPr>
            </w:pPr>
            <w:r w:rsidRPr="004E7ABC">
              <w:rPr>
                <w:rStyle w:val="cs5e98e9303"/>
                <w:b w:val="0"/>
              </w:rPr>
              <w:t>№ п/п</w:t>
            </w:r>
          </w:p>
        </w:tc>
        <w:tc>
          <w:tcPr>
            <w:tcW w:w="9062" w:type="dxa"/>
            <w:tcMar>
              <w:top w:w="0" w:type="dxa"/>
              <w:left w:w="108" w:type="dxa"/>
              <w:bottom w:w="0" w:type="dxa"/>
              <w:right w:w="108" w:type="dxa"/>
            </w:tcMar>
            <w:vAlign w:val="center"/>
            <w:hideMark/>
          </w:tcPr>
          <w:p w:rsidR="00FA3E14" w:rsidRPr="004E7ABC" w:rsidRDefault="008D1EEC" w:rsidP="004E7ABC">
            <w:pPr>
              <w:pStyle w:val="cs2e86d3a6"/>
              <w:rPr>
                <w:rFonts w:ascii="Arial" w:hAnsi="Arial" w:cs="Arial"/>
                <w:b/>
                <w:sz w:val="20"/>
              </w:rPr>
            </w:pPr>
            <w:r w:rsidRPr="004E7ABC">
              <w:rPr>
                <w:rStyle w:val="cs5e98e9303"/>
                <w:b w:val="0"/>
              </w:rPr>
              <w:t>П.І.Б. відповідального дослідника</w:t>
            </w:r>
          </w:p>
          <w:p w:rsidR="00FA3E14" w:rsidRPr="004E7ABC" w:rsidRDefault="008D1EEC" w:rsidP="004E7ABC">
            <w:pPr>
              <w:pStyle w:val="cs2e86d3a6"/>
              <w:rPr>
                <w:rFonts w:ascii="Arial" w:hAnsi="Arial" w:cs="Arial"/>
                <w:b/>
                <w:sz w:val="20"/>
              </w:rPr>
            </w:pPr>
            <w:r w:rsidRPr="004E7ABC">
              <w:rPr>
                <w:rStyle w:val="cs5e98e9303"/>
                <w:b w:val="0"/>
              </w:rPr>
              <w:t>Назва місця проведення клінічного випробування</w:t>
            </w:r>
          </w:p>
        </w:tc>
      </w:tr>
      <w:tr w:rsidR="00FA3E14" w:rsidRPr="004E7ABC" w:rsidTr="00D4785F">
        <w:trPr>
          <w:trHeight w:val="486"/>
        </w:trPr>
        <w:tc>
          <w:tcPr>
            <w:tcW w:w="568" w:type="dxa"/>
            <w:tcMar>
              <w:top w:w="0" w:type="dxa"/>
              <w:left w:w="108" w:type="dxa"/>
              <w:bottom w:w="0" w:type="dxa"/>
              <w:right w:w="108" w:type="dxa"/>
            </w:tcMar>
            <w:hideMark/>
          </w:tcPr>
          <w:p w:rsidR="00FA3E14" w:rsidRPr="004E7ABC" w:rsidRDefault="008D1EEC" w:rsidP="004E7ABC">
            <w:pPr>
              <w:pStyle w:val="cs2e86d3a6"/>
              <w:rPr>
                <w:rFonts w:ascii="Arial" w:hAnsi="Arial" w:cs="Arial"/>
                <w:sz w:val="20"/>
              </w:rPr>
            </w:pPr>
            <w:r w:rsidRPr="004E7ABC">
              <w:rPr>
                <w:rStyle w:val="csa16174ba3"/>
              </w:rPr>
              <w:t>1.</w:t>
            </w:r>
          </w:p>
        </w:tc>
        <w:tc>
          <w:tcPr>
            <w:tcW w:w="9062" w:type="dxa"/>
            <w:tcMar>
              <w:top w:w="0" w:type="dxa"/>
              <w:left w:w="108" w:type="dxa"/>
              <w:bottom w:w="0" w:type="dxa"/>
              <w:right w:w="108" w:type="dxa"/>
            </w:tcMar>
            <w:hideMark/>
          </w:tcPr>
          <w:p w:rsidR="00FA3E14" w:rsidRPr="004E7ABC" w:rsidRDefault="008D1EEC" w:rsidP="004E7ABC">
            <w:pPr>
              <w:pStyle w:val="cs80d9435b"/>
              <w:rPr>
                <w:rFonts w:ascii="Arial" w:hAnsi="Arial" w:cs="Arial"/>
                <w:sz w:val="20"/>
              </w:rPr>
            </w:pPr>
            <w:r w:rsidRPr="004E7ABC">
              <w:rPr>
                <w:rStyle w:val="csa16174ba3"/>
              </w:rPr>
              <w:t>лікар Добрянська М.А.</w:t>
            </w:r>
          </w:p>
          <w:p w:rsidR="00FA3E14" w:rsidRPr="004E7ABC" w:rsidRDefault="008D1EEC" w:rsidP="004E7ABC">
            <w:pPr>
              <w:pStyle w:val="cs80d9435b"/>
              <w:rPr>
                <w:rFonts w:ascii="Arial" w:hAnsi="Arial" w:cs="Arial"/>
                <w:sz w:val="20"/>
              </w:rPr>
            </w:pPr>
            <w:r w:rsidRPr="004E7ABC">
              <w:rPr>
                <w:rStyle w:val="csa16174ba3"/>
              </w:rPr>
              <w:t>ТОВАРИСТВО З ОБМЕЖЕНОЮ ВІДПОВІДАЛЬНІСТЮ «АРЕНСІЯ ЕКСПЛОРАТОРІ МЕДІСІН», відділ клінічних досліджень Медичного центру, м. Київ</w:t>
            </w:r>
          </w:p>
        </w:tc>
      </w:tr>
    </w:tbl>
    <w:p w:rsidR="00D4785F" w:rsidRPr="004E7ABC" w:rsidRDefault="00D4785F" w:rsidP="004E7ABC">
      <w:pPr>
        <w:rPr>
          <w:rFonts w:ascii="Arial" w:hAnsi="Arial" w:cs="Arial"/>
          <w:sz w:val="20"/>
          <w:szCs w:val="20"/>
        </w:rPr>
      </w:pPr>
    </w:p>
    <w:p w:rsidR="00FA3E14" w:rsidRPr="004E7ABC" w:rsidRDefault="00FA3E14" w:rsidP="004E7ABC">
      <w:pPr>
        <w:rPr>
          <w:rFonts w:ascii="Arial" w:hAnsi="Arial" w:cs="Arial"/>
          <w:sz w:val="20"/>
          <w:szCs w:val="20"/>
        </w:rPr>
      </w:pPr>
    </w:p>
    <w:p w:rsidR="00FA3E14" w:rsidRPr="004E7ABC" w:rsidRDefault="00D4785F" w:rsidP="004E7ABC">
      <w:pPr>
        <w:tabs>
          <w:tab w:val="left" w:pos="284"/>
          <w:tab w:val="left" w:pos="426"/>
          <w:tab w:val="left" w:pos="709"/>
        </w:tabs>
        <w:jc w:val="both"/>
        <w:rPr>
          <w:rStyle w:val="cs80d9435b4"/>
          <w:rFonts w:ascii="Arial" w:hAnsi="Arial" w:cs="Arial"/>
          <w:sz w:val="20"/>
        </w:rPr>
      </w:pPr>
      <w:r w:rsidRPr="004E7ABC">
        <w:rPr>
          <w:rStyle w:val="cs80d9435b4"/>
          <w:rFonts w:ascii="Arial" w:hAnsi="Arial" w:cs="Arial"/>
          <w:b/>
          <w:sz w:val="20"/>
        </w:rPr>
        <w:t xml:space="preserve">4. </w:t>
      </w:r>
      <w:r w:rsidR="008D1EEC" w:rsidRPr="004E7ABC">
        <w:rPr>
          <w:rStyle w:val="csa16174ba4"/>
        </w:rPr>
        <w:t>«</w:t>
      </w:r>
      <w:proofErr w:type="spellStart"/>
      <w:r w:rsidR="008D1EEC" w:rsidRPr="004E7ABC">
        <w:rPr>
          <w:rStyle w:val="csa16174ba4"/>
        </w:rPr>
        <w:t>Багатоцентрове</w:t>
      </w:r>
      <w:proofErr w:type="spellEnd"/>
      <w:r w:rsidR="008D1EEC" w:rsidRPr="004E7ABC">
        <w:rPr>
          <w:rStyle w:val="csa16174ba4"/>
        </w:rPr>
        <w:t>, з першим застосуванням препарату у людини дослідження I/</w:t>
      </w:r>
      <w:proofErr w:type="spellStart"/>
      <w:r w:rsidR="008D1EEC" w:rsidRPr="004E7ABC">
        <w:rPr>
          <w:rStyle w:val="csa16174ba4"/>
        </w:rPr>
        <w:t>IIa</w:t>
      </w:r>
      <w:proofErr w:type="spellEnd"/>
      <w:r w:rsidR="008D1EEC" w:rsidRPr="004E7ABC">
        <w:rPr>
          <w:rStyle w:val="csa16174ba4"/>
        </w:rPr>
        <w:t xml:space="preserve"> фази з підвищенням та оптимізацією дозування для оцінки безпечності, </w:t>
      </w:r>
      <w:proofErr w:type="spellStart"/>
      <w:r w:rsidR="008D1EEC" w:rsidRPr="004E7ABC">
        <w:rPr>
          <w:rStyle w:val="csa16174ba4"/>
        </w:rPr>
        <w:t>переносимості</w:t>
      </w:r>
      <w:proofErr w:type="spellEnd"/>
      <w:r w:rsidR="008D1EEC" w:rsidRPr="004E7ABC">
        <w:rPr>
          <w:rStyle w:val="csa16174ba4"/>
        </w:rPr>
        <w:t xml:space="preserve">, фармакокінетики та ефективності </w:t>
      </w:r>
      <w:proofErr w:type="spellStart"/>
      <w:r w:rsidR="008D1EEC" w:rsidRPr="004E7ABC">
        <w:rPr>
          <w:rStyle w:val="csa16174ba4"/>
        </w:rPr>
        <w:t>кон’югату</w:t>
      </w:r>
      <w:proofErr w:type="spellEnd"/>
      <w:r w:rsidR="008D1EEC" w:rsidRPr="004E7ABC">
        <w:rPr>
          <w:rStyle w:val="csa16174ba4"/>
        </w:rPr>
        <w:t xml:space="preserve"> антитіла до NaPi2b з лікарським засобом </w:t>
      </w:r>
      <w:r w:rsidR="008D1EEC" w:rsidRPr="004E7ABC">
        <w:rPr>
          <w:rStyle w:val="cs5e98e9304"/>
        </w:rPr>
        <w:t>TUB-040</w:t>
      </w:r>
      <w:r w:rsidR="008D1EEC" w:rsidRPr="004E7ABC">
        <w:rPr>
          <w:rStyle w:val="csa16174ba4"/>
        </w:rPr>
        <w:t xml:space="preserve"> у пацієнтів з резистентним </w:t>
      </w:r>
      <w:r w:rsidR="008D1EEC" w:rsidRPr="004E7ABC">
        <w:rPr>
          <w:rStyle w:val="csa16174ba4"/>
        </w:rPr>
        <w:lastRenderedPageBreak/>
        <w:t>до препаратів платини раком яєчників (РПРЯ) високого с</w:t>
      </w:r>
      <w:r w:rsidR="004E7ABC">
        <w:rPr>
          <w:rStyle w:val="csa16174ba4"/>
        </w:rPr>
        <w:t xml:space="preserve">тупеня злоякісності </w:t>
      </w:r>
      <w:r w:rsidR="008D1EEC" w:rsidRPr="004E7ABC">
        <w:rPr>
          <w:rStyle w:val="csa16174ba4"/>
        </w:rPr>
        <w:t xml:space="preserve">або </w:t>
      </w:r>
      <w:proofErr w:type="spellStart"/>
      <w:r w:rsidR="008D1EEC" w:rsidRPr="004E7ABC">
        <w:rPr>
          <w:rStyle w:val="csa16174ba4"/>
        </w:rPr>
        <w:t>рецидивуючою</w:t>
      </w:r>
      <w:proofErr w:type="spellEnd"/>
      <w:r w:rsidR="008D1EEC" w:rsidRPr="004E7ABC">
        <w:rPr>
          <w:rStyle w:val="csa16174ba4"/>
        </w:rPr>
        <w:t xml:space="preserve">/рефрактерною аденокарциномою – недрібноклітинним раком легень (НДКРЛ) (NAPISTAR 1-01)», код дослідження </w:t>
      </w:r>
      <w:r w:rsidR="008D1EEC" w:rsidRPr="004E7ABC">
        <w:rPr>
          <w:rStyle w:val="cs5e98e9304"/>
        </w:rPr>
        <w:t>NAPISTAR 1-01</w:t>
      </w:r>
      <w:r w:rsidR="008D1EEC" w:rsidRPr="004E7ABC">
        <w:rPr>
          <w:rStyle w:val="csa16174ba4"/>
        </w:rPr>
        <w:t xml:space="preserve">, версія 2.0 US від 10 грудня 2024 року, спонсор - </w:t>
      </w:r>
      <w:proofErr w:type="spellStart"/>
      <w:r w:rsidR="008D1EEC" w:rsidRPr="004E7ABC">
        <w:rPr>
          <w:rStyle w:val="csa16174ba4"/>
        </w:rPr>
        <w:t>Тубуліс</w:t>
      </w:r>
      <w:proofErr w:type="spellEnd"/>
      <w:r w:rsidR="008D1EEC" w:rsidRPr="004E7ABC">
        <w:rPr>
          <w:rStyle w:val="csa16174ba4"/>
        </w:rPr>
        <w:t xml:space="preserve"> </w:t>
      </w:r>
      <w:proofErr w:type="spellStart"/>
      <w:r w:rsidR="008D1EEC" w:rsidRPr="004E7ABC">
        <w:rPr>
          <w:rStyle w:val="csa16174ba4"/>
        </w:rPr>
        <w:t>ГмбХ</w:t>
      </w:r>
      <w:proofErr w:type="spellEnd"/>
      <w:r w:rsidR="008D1EEC" w:rsidRPr="004E7ABC">
        <w:rPr>
          <w:rStyle w:val="csa16174ba4"/>
        </w:rPr>
        <w:t xml:space="preserve">, Німеччина / </w:t>
      </w:r>
      <w:proofErr w:type="spellStart"/>
      <w:r w:rsidR="008D1EEC" w:rsidRPr="004E7ABC">
        <w:rPr>
          <w:rStyle w:val="csa16174ba4"/>
        </w:rPr>
        <w:t>Tubulis</w:t>
      </w:r>
      <w:proofErr w:type="spellEnd"/>
      <w:r w:rsidR="008D1EEC" w:rsidRPr="004E7ABC">
        <w:rPr>
          <w:rStyle w:val="csa16174ba4"/>
        </w:rPr>
        <w:t xml:space="preserve"> </w:t>
      </w:r>
      <w:proofErr w:type="spellStart"/>
      <w:r w:rsidR="008D1EEC" w:rsidRPr="004E7ABC">
        <w:rPr>
          <w:rStyle w:val="csa16174ba4"/>
        </w:rPr>
        <w:t>GmbH</w:t>
      </w:r>
      <w:proofErr w:type="spellEnd"/>
      <w:r w:rsidR="008D1EEC" w:rsidRPr="004E7ABC">
        <w:rPr>
          <w:rStyle w:val="csa16174ba4"/>
        </w:rPr>
        <w:t xml:space="preserve">, </w:t>
      </w:r>
      <w:proofErr w:type="spellStart"/>
      <w:r w:rsidR="008D1EEC" w:rsidRPr="004E7ABC">
        <w:rPr>
          <w:rStyle w:val="csa16174ba4"/>
        </w:rPr>
        <w:t>Germany</w:t>
      </w:r>
      <w:proofErr w:type="spellEnd"/>
    </w:p>
    <w:p w:rsidR="00FA3E14" w:rsidRPr="004E7ABC" w:rsidRDefault="008D1EEC" w:rsidP="004E7ABC">
      <w:pPr>
        <w:pStyle w:val="cs80d9435b"/>
        <w:rPr>
          <w:rFonts w:ascii="Arial" w:hAnsi="Arial" w:cs="Arial"/>
          <w:sz w:val="20"/>
        </w:rPr>
      </w:pPr>
      <w:r w:rsidRPr="004E7ABC">
        <w:rPr>
          <w:rStyle w:val="csa16174ba4"/>
        </w:rPr>
        <w:t>Фаза -</w:t>
      </w:r>
      <w:bookmarkStart w:id="0" w:name="_dx_frag_EndFragment"/>
      <w:bookmarkEnd w:id="0"/>
      <w:r w:rsidR="00184F19" w:rsidRPr="004E7ABC">
        <w:rPr>
          <w:rStyle w:val="csa16174ba4"/>
        </w:rPr>
        <w:t xml:space="preserve"> </w:t>
      </w:r>
      <w:r w:rsidRPr="004E7ABC">
        <w:rPr>
          <w:rStyle w:val="csa16174ba4"/>
        </w:rPr>
        <w:t>І</w:t>
      </w:r>
      <w:r w:rsidRPr="004E7ABC">
        <w:rPr>
          <w:rStyle w:val="cs9a1155091"/>
          <w:sz w:val="20"/>
        </w:rPr>
        <w:t>/</w:t>
      </w:r>
      <w:proofErr w:type="spellStart"/>
      <w:r w:rsidRPr="004E7ABC">
        <w:rPr>
          <w:rStyle w:val="csa16174ba4"/>
        </w:rPr>
        <w:t>ІІа</w:t>
      </w:r>
      <w:proofErr w:type="spellEnd"/>
    </w:p>
    <w:p w:rsidR="00FA3E14" w:rsidRPr="004E7ABC" w:rsidRDefault="008D1EEC" w:rsidP="004E7ABC">
      <w:pPr>
        <w:pStyle w:val="cs80d9435b"/>
        <w:rPr>
          <w:rStyle w:val="csa16174ba4"/>
        </w:rPr>
      </w:pPr>
      <w:r w:rsidRPr="004E7ABC">
        <w:rPr>
          <w:rStyle w:val="csa16174ba4"/>
        </w:rPr>
        <w:t>Заявник - ТОВ «АРЕНСІЯ ЕКСПЛОРАТОРІ МЕДІСІН», Україна</w:t>
      </w:r>
    </w:p>
    <w:p w:rsidR="00D4785F" w:rsidRPr="004E7ABC" w:rsidRDefault="00D4785F" w:rsidP="004E7ABC">
      <w:pPr>
        <w:rPr>
          <w:rFonts w:ascii="Arial" w:hAnsi="Arial" w:cs="Arial"/>
          <w:sz w:val="20"/>
        </w:rPr>
      </w:pP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68"/>
        <w:gridCol w:w="9062"/>
      </w:tblGrid>
      <w:tr w:rsidR="00FA3E14" w:rsidRPr="004E7ABC" w:rsidTr="00D4785F">
        <w:tc>
          <w:tcPr>
            <w:tcW w:w="568" w:type="dxa"/>
            <w:tcMar>
              <w:top w:w="0" w:type="dxa"/>
              <w:left w:w="108" w:type="dxa"/>
              <w:bottom w:w="0" w:type="dxa"/>
              <w:right w:w="108" w:type="dxa"/>
            </w:tcMar>
            <w:vAlign w:val="center"/>
            <w:hideMark/>
          </w:tcPr>
          <w:p w:rsidR="00FA3E14" w:rsidRPr="004E7ABC" w:rsidRDefault="008D1EEC" w:rsidP="004E7ABC">
            <w:pPr>
              <w:pStyle w:val="cs2e86d3a6"/>
              <w:rPr>
                <w:rFonts w:ascii="Arial" w:hAnsi="Arial" w:cs="Arial"/>
                <w:b/>
                <w:sz w:val="20"/>
              </w:rPr>
            </w:pPr>
            <w:r w:rsidRPr="004E7ABC">
              <w:rPr>
                <w:rStyle w:val="cs5e98e9304"/>
                <w:b w:val="0"/>
              </w:rPr>
              <w:t>№ п/п</w:t>
            </w:r>
          </w:p>
        </w:tc>
        <w:tc>
          <w:tcPr>
            <w:tcW w:w="9062" w:type="dxa"/>
            <w:tcMar>
              <w:top w:w="0" w:type="dxa"/>
              <w:left w:w="108" w:type="dxa"/>
              <w:bottom w:w="0" w:type="dxa"/>
              <w:right w:w="108" w:type="dxa"/>
            </w:tcMar>
            <w:vAlign w:val="center"/>
            <w:hideMark/>
          </w:tcPr>
          <w:p w:rsidR="00FA3E14" w:rsidRPr="004E7ABC" w:rsidRDefault="008D1EEC" w:rsidP="004E7ABC">
            <w:pPr>
              <w:pStyle w:val="cs2e86d3a6"/>
              <w:rPr>
                <w:rFonts w:ascii="Arial" w:hAnsi="Arial" w:cs="Arial"/>
                <w:b/>
                <w:sz w:val="20"/>
              </w:rPr>
            </w:pPr>
            <w:r w:rsidRPr="004E7ABC">
              <w:rPr>
                <w:rStyle w:val="cs5e98e9304"/>
                <w:b w:val="0"/>
              </w:rPr>
              <w:t>П.І.Б. відповідального дослідника</w:t>
            </w:r>
          </w:p>
          <w:p w:rsidR="00FA3E14" w:rsidRPr="004E7ABC" w:rsidRDefault="008D1EEC" w:rsidP="004E7ABC">
            <w:pPr>
              <w:pStyle w:val="cs2e86d3a6"/>
              <w:rPr>
                <w:rFonts w:ascii="Arial" w:hAnsi="Arial" w:cs="Arial"/>
                <w:b/>
                <w:sz w:val="20"/>
              </w:rPr>
            </w:pPr>
            <w:r w:rsidRPr="004E7ABC">
              <w:rPr>
                <w:rStyle w:val="cs5e98e9304"/>
                <w:b w:val="0"/>
              </w:rPr>
              <w:t>Назва місця проведення клінічного випробування</w:t>
            </w:r>
          </w:p>
        </w:tc>
      </w:tr>
      <w:tr w:rsidR="00FA3E14" w:rsidRPr="004E7ABC" w:rsidTr="00D4785F">
        <w:trPr>
          <w:trHeight w:val="486"/>
        </w:trPr>
        <w:tc>
          <w:tcPr>
            <w:tcW w:w="568" w:type="dxa"/>
            <w:tcMar>
              <w:top w:w="0" w:type="dxa"/>
              <w:left w:w="108" w:type="dxa"/>
              <w:bottom w:w="0" w:type="dxa"/>
              <w:right w:w="108" w:type="dxa"/>
            </w:tcMar>
            <w:hideMark/>
          </w:tcPr>
          <w:p w:rsidR="00FA3E14" w:rsidRPr="004E7ABC" w:rsidRDefault="008D1EEC" w:rsidP="004E7ABC">
            <w:pPr>
              <w:pStyle w:val="cs2e86d3a6"/>
              <w:rPr>
                <w:rFonts w:ascii="Arial" w:hAnsi="Arial" w:cs="Arial"/>
                <w:sz w:val="20"/>
              </w:rPr>
            </w:pPr>
            <w:r w:rsidRPr="004E7ABC">
              <w:rPr>
                <w:rStyle w:val="csa16174ba4"/>
              </w:rPr>
              <w:t>1.</w:t>
            </w:r>
          </w:p>
        </w:tc>
        <w:tc>
          <w:tcPr>
            <w:tcW w:w="9062" w:type="dxa"/>
            <w:tcMar>
              <w:top w:w="0" w:type="dxa"/>
              <w:left w:w="108" w:type="dxa"/>
              <w:bottom w:w="0" w:type="dxa"/>
              <w:right w:w="108" w:type="dxa"/>
            </w:tcMar>
            <w:hideMark/>
          </w:tcPr>
          <w:p w:rsidR="00FA3E14" w:rsidRPr="004E7ABC" w:rsidRDefault="008D1EEC" w:rsidP="004E7ABC">
            <w:pPr>
              <w:pStyle w:val="cs80d9435b"/>
              <w:rPr>
                <w:rFonts w:ascii="Arial" w:hAnsi="Arial" w:cs="Arial"/>
                <w:sz w:val="20"/>
              </w:rPr>
            </w:pPr>
            <w:r w:rsidRPr="004E7ABC">
              <w:rPr>
                <w:rStyle w:val="csa16174ba4"/>
              </w:rPr>
              <w:t xml:space="preserve">лікар </w:t>
            </w:r>
            <w:proofErr w:type="spellStart"/>
            <w:r w:rsidRPr="004E7ABC">
              <w:rPr>
                <w:rStyle w:val="csa16174ba4"/>
              </w:rPr>
              <w:t>Дороніна</w:t>
            </w:r>
            <w:proofErr w:type="spellEnd"/>
            <w:r w:rsidRPr="004E7ABC">
              <w:rPr>
                <w:rStyle w:val="csa16174ba4"/>
              </w:rPr>
              <w:t xml:space="preserve"> М.В.</w:t>
            </w:r>
          </w:p>
          <w:p w:rsidR="00FA3E14" w:rsidRPr="004E7ABC" w:rsidRDefault="008D1EEC" w:rsidP="004E7ABC">
            <w:pPr>
              <w:pStyle w:val="cs80d9435b"/>
              <w:rPr>
                <w:rFonts w:ascii="Arial" w:hAnsi="Arial" w:cs="Arial"/>
                <w:sz w:val="20"/>
              </w:rPr>
            </w:pPr>
            <w:r w:rsidRPr="004E7ABC">
              <w:rPr>
                <w:rStyle w:val="csa16174ba4"/>
              </w:rPr>
              <w:t>ТОВАРИСТВО З ОБМЕЖЕНОЮ ВІДПОВІДАЛЬНІСТЮ «АРЕНСІЯ ЕКСПЛОРАТОРІ МЕДІСІН», відділ клінічних досліджень Медичного центру, м. Київ</w:t>
            </w:r>
          </w:p>
        </w:tc>
      </w:tr>
    </w:tbl>
    <w:p w:rsidR="00D4785F" w:rsidRPr="004E7ABC" w:rsidRDefault="00D4785F" w:rsidP="004E7ABC">
      <w:pPr>
        <w:jc w:val="both"/>
        <w:rPr>
          <w:rFonts w:ascii="Arial" w:hAnsi="Arial" w:cs="Arial"/>
          <w:sz w:val="20"/>
          <w:szCs w:val="20"/>
        </w:rPr>
      </w:pPr>
    </w:p>
    <w:p w:rsidR="00FA3E14" w:rsidRPr="004E7ABC" w:rsidRDefault="00FA3E14" w:rsidP="004E7ABC">
      <w:pPr>
        <w:jc w:val="both"/>
        <w:rPr>
          <w:rFonts w:ascii="Arial" w:hAnsi="Arial" w:cs="Arial"/>
          <w:sz w:val="20"/>
          <w:szCs w:val="20"/>
        </w:rPr>
      </w:pPr>
    </w:p>
    <w:p w:rsidR="00FA3E14" w:rsidRPr="004E7ABC" w:rsidRDefault="00D4785F" w:rsidP="004E7ABC">
      <w:pPr>
        <w:tabs>
          <w:tab w:val="left" w:pos="284"/>
          <w:tab w:val="left" w:pos="426"/>
          <w:tab w:val="left" w:pos="709"/>
        </w:tabs>
        <w:jc w:val="both"/>
        <w:rPr>
          <w:rStyle w:val="cs80d9435b5"/>
          <w:rFonts w:ascii="Arial" w:hAnsi="Arial" w:cs="Arial"/>
          <w:sz w:val="20"/>
        </w:rPr>
      </w:pPr>
      <w:r w:rsidRPr="004E7ABC">
        <w:rPr>
          <w:rStyle w:val="cs80d9435b5"/>
          <w:rFonts w:ascii="Arial" w:hAnsi="Arial" w:cs="Arial"/>
          <w:b/>
          <w:sz w:val="20"/>
        </w:rPr>
        <w:t xml:space="preserve">5. </w:t>
      </w:r>
      <w:r w:rsidR="008D1EEC" w:rsidRPr="004E7ABC">
        <w:rPr>
          <w:rStyle w:val="csa16174ba5"/>
        </w:rPr>
        <w:t>«</w:t>
      </w:r>
      <w:proofErr w:type="spellStart"/>
      <w:r w:rsidR="008D1EEC" w:rsidRPr="004E7ABC">
        <w:rPr>
          <w:rStyle w:val="csa16174ba5"/>
        </w:rPr>
        <w:t>Рандомізоване</w:t>
      </w:r>
      <w:proofErr w:type="spellEnd"/>
      <w:r w:rsidR="008D1EEC" w:rsidRPr="004E7ABC">
        <w:rPr>
          <w:rStyle w:val="csa16174ba5"/>
        </w:rPr>
        <w:t xml:space="preserve">, подвійне сліпе, плацебо-контрольоване дослідження фази 1a/b для оцінки безпечності, </w:t>
      </w:r>
      <w:proofErr w:type="spellStart"/>
      <w:r w:rsidR="008D1EEC" w:rsidRPr="004E7ABC">
        <w:rPr>
          <w:rStyle w:val="csa16174ba5"/>
        </w:rPr>
        <w:t>переносимості</w:t>
      </w:r>
      <w:proofErr w:type="spellEnd"/>
      <w:r w:rsidR="008D1EEC" w:rsidRPr="004E7ABC">
        <w:rPr>
          <w:rStyle w:val="csa16174ba5"/>
        </w:rPr>
        <w:t xml:space="preserve">, фармакокінетики та противірусної активності препарату </w:t>
      </w:r>
      <w:r w:rsidR="008D1EEC" w:rsidRPr="004E7ABC">
        <w:rPr>
          <w:rStyle w:val="cs5e98e9305"/>
        </w:rPr>
        <w:t>BJT-628</w:t>
      </w:r>
      <w:r w:rsidR="008D1EEC" w:rsidRPr="004E7ABC">
        <w:rPr>
          <w:rStyle w:val="csa16174ba5"/>
        </w:rPr>
        <w:t xml:space="preserve"> у здорових добровольців та у пацієнтів з хронічною інфекцією вірусу гепатиту B, а також у пацієнтів з хронічною інфекцією вірусу гепатиту D», код дослідження </w:t>
      </w:r>
      <w:r w:rsidR="008D1EEC" w:rsidRPr="004E7ABC">
        <w:rPr>
          <w:rStyle w:val="cs5e98e9305"/>
        </w:rPr>
        <w:t>BJT-628-001</w:t>
      </w:r>
      <w:r w:rsidR="008D1EEC" w:rsidRPr="004E7ABC">
        <w:rPr>
          <w:rStyle w:val="csa16174ba5"/>
        </w:rPr>
        <w:t xml:space="preserve">, версія 2.0 від 12 лютого </w:t>
      </w:r>
      <w:r w:rsidR="00306B1C" w:rsidRPr="004E7ABC">
        <w:rPr>
          <w:rStyle w:val="csa16174ba5"/>
        </w:rPr>
        <w:t xml:space="preserve">                   </w:t>
      </w:r>
      <w:r w:rsidR="008D1EEC" w:rsidRPr="004E7ABC">
        <w:rPr>
          <w:rStyle w:val="csa16174ba5"/>
        </w:rPr>
        <w:t xml:space="preserve">2025 року, спонсор - </w:t>
      </w:r>
      <w:proofErr w:type="spellStart"/>
      <w:r w:rsidR="008D1EEC" w:rsidRPr="004E7ABC">
        <w:rPr>
          <w:rStyle w:val="csa16174ba5"/>
        </w:rPr>
        <w:t>Блюджей</w:t>
      </w:r>
      <w:proofErr w:type="spellEnd"/>
      <w:r w:rsidR="008D1EEC" w:rsidRPr="004E7ABC">
        <w:rPr>
          <w:rStyle w:val="csa16174ba5"/>
        </w:rPr>
        <w:t xml:space="preserve"> </w:t>
      </w:r>
      <w:proofErr w:type="spellStart"/>
      <w:r w:rsidR="008D1EEC" w:rsidRPr="004E7ABC">
        <w:rPr>
          <w:rStyle w:val="csa16174ba5"/>
        </w:rPr>
        <w:t>Терапьютікс</w:t>
      </w:r>
      <w:proofErr w:type="spellEnd"/>
      <w:r w:rsidR="008D1EEC" w:rsidRPr="004E7ABC">
        <w:rPr>
          <w:rStyle w:val="csa16174ba5"/>
        </w:rPr>
        <w:t>, Інк., США [</w:t>
      </w:r>
      <w:proofErr w:type="spellStart"/>
      <w:r w:rsidR="008D1EEC" w:rsidRPr="004E7ABC">
        <w:rPr>
          <w:rStyle w:val="csa16174ba5"/>
        </w:rPr>
        <w:t>Bluejay</w:t>
      </w:r>
      <w:proofErr w:type="spellEnd"/>
      <w:r w:rsidR="008D1EEC" w:rsidRPr="004E7ABC">
        <w:rPr>
          <w:rStyle w:val="csa16174ba5"/>
        </w:rPr>
        <w:t xml:space="preserve"> </w:t>
      </w:r>
      <w:proofErr w:type="spellStart"/>
      <w:r w:rsidR="008D1EEC" w:rsidRPr="004E7ABC">
        <w:rPr>
          <w:rStyle w:val="csa16174ba5"/>
        </w:rPr>
        <w:t>Therapeutics</w:t>
      </w:r>
      <w:proofErr w:type="spellEnd"/>
      <w:r w:rsidR="008D1EEC" w:rsidRPr="004E7ABC">
        <w:rPr>
          <w:rStyle w:val="csa16174ba5"/>
        </w:rPr>
        <w:t xml:space="preserve">, </w:t>
      </w:r>
      <w:proofErr w:type="spellStart"/>
      <w:r w:rsidR="008D1EEC" w:rsidRPr="004E7ABC">
        <w:rPr>
          <w:rStyle w:val="csa16174ba5"/>
        </w:rPr>
        <w:t>Inc</w:t>
      </w:r>
      <w:proofErr w:type="spellEnd"/>
      <w:r w:rsidR="008D1EEC" w:rsidRPr="004E7ABC">
        <w:rPr>
          <w:rStyle w:val="csa16174ba5"/>
        </w:rPr>
        <w:t>., USA]</w:t>
      </w:r>
    </w:p>
    <w:p w:rsidR="00FA3E14" w:rsidRPr="004E7ABC" w:rsidRDefault="008D1EEC" w:rsidP="004E7ABC">
      <w:pPr>
        <w:pStyle w:val="cs80d9435b"/>
        <w:rPr>
          <w:rFonts w:ascii="Arial" w:hAnsi="Arial" w:cs="Arial"/>
          <w:sz w:val="20"/>
        </w:rPr>
      </w:pPr>
      <w:r w:rsidRPr="004E7ABC">
        <w:rPr>
          <w:rStyle w:val="csa16174ba5"/>
        </w:rPr>
        <w:t>Фаза - 1a/b</w:t>
      </w:r>
    </w:p>
    <w:p w:rsidR="00FA3E14" w:rsidRPr="004E7ABC" w:rsidRDefault="008D1EEC" w:rsidP="004E7ABC">
      <w:pPr>
        <w:pStyle w:val="cs80d9435b"/>
        <w:rPr>
          <w:rFonts w:ascii="Arial" w:hAnsi="Arial" w:cs="Arial"/>
          <w:sz w:val="20"/>
          <w:szCs w:val="20"/>
        </w:rPr>
      </w:pPr>
      <w:r w:rsidRPr="004E7ABC">
        <w:rPr>
          <w:rStyle w:val="csa16174ba5"/>
        </w:rPr>
        <w:t>Заявник - ТОВ «АРЕНСІЯ ЕКСПЛОРАТОРІ МЕДІСІН», Україна</w:t>
      </w:r>
    </w:p>
    <w:p w:rsidR="00D4785F" w:rsidRPr="004E7ABC" w:rsidRDefault="00D4785F" w:rsidP="004E7ABC">
      <w:pPr>
        <w:rPr>
          <w:rFonts w:ascii="Arial" w:hAnsi="Arial" w:cs="Arial"/>
          <w:sz w:val="20"/>
        </w:rPr>
      </w:pP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68"/>
        <w:gridCol w:w="9061"/>
      </w:tblGrid>
      <w:tr w:rsidR="00FA3E14" w:rsidRPr="004E7ABC" w:rsidTr="00306B1C">
        <w:tc>
          <w:tcPr>
            <w:tcW w:w="568" w:type="dxa"/>
            <w:tcMar>
              <w:top w:w="0" w:type="dxa"/>
              <w:left w:w="108" w:type="dxa"/>
              <w:bottom w:w="0" w:type="dxa"/>
              <w:right w:w="108" w:type="dxa"/>
            </w:tcMar>
            <w:vAlign w:val="center"/>
            <w:hideMark/>
          </w:tcPr>
          <w:p w:rsidR="00FA3E14" w:rsidRPr="004E7ABC" w:rsidRDefault="008D1EEC" w:rsidP="004E7ABC">
            <w:pPr>
              <w:pStyle w:val="cs2e86d3a6"/>
              <w:rPr>
                <w:rFonts w:ascii="Arial" w:hAnsi="Arial" w:cs="Arial"/>
                <w:sz w:val="20"/>
              </w:rPr>
            </w:pPr>
            <w:r w:rsidRPr="004E7ABC">
              <w:rPr>
                <w:rStyle w:val="csa16174ba5"/>
              </w:rPr>
              <w:t>№ п/п</w:t>
            </w:r>
          </w:p>
        </w:tc>
        <w:tc>
          <w:tcPr>
            <w:tcW w:w="9061" w:type="dxa"/>
            <w:tcMar>
              <w:top w:w="0" w:type="dxa"/>
              <w:left w:w="108" w:type="dxa"/>
              <w:bottom w:w="0" w:type="dxa"/>
              <w:right w:w="108" w:type="dxa"/>
            </w:tcMar>
            <w:vAlign w:val="center"/>
            <w:hideMark/>
          </w:tcPr>
          <w:p w:rsidR="00FA3E14" w:rsidRPr="004E7ABC" w:rsidRDefault="008D1EEC" w:rsidP="004E7ABC">
            <w:pPr>
              <w:pStyle w:val="cs2e86d3a6"/>
              <w:rPr>
                <w:rFonts w:ascii="Arial" w:hAnsi="Arial" w:cs="Arial"/>
                <w:sz w:val="20"/>
              </w:rPr>
            </w:pPr>
            <w:r w:rsidRPr="004E7ABC">
              <w:rPr>
                <w:rStyle w:val="csa16174ba5"/>
              </w:rPr>
              <w:t>П.І.Б. відповідального дослідника</w:t>
            </w:r>
          </w:p>
          <w:p w:rsidR="00FA3E14" w:rsidRPr="004E7ABC" w:rsidRDefault="008D1EEC" w:rsidP="004E7ABC">
            <w:pPr>
              <w:pStyle w:val="cs2e86d3a6"/>
              <w:rPr>
                <w:rFonts w:ascii="Arial" w:hAnsi="Arial" w:cs="Arial"/>
                <w:sz w:val="20"/>
              </w:rPr>
            </w:pPr>
            <w:r w:rsidRPr="004E7ABC">
              <w:rPr>
                <w:rStyle w:val="csa16174ba5"/>
              </w:rPr>
              <w:t>Назва місця проведення клінічного випробування</w:t>
            </w:r>
          </w:p>
        </w:tc>
      </w:tr>
      <w:tr w:rsidR="00FA3E14" w:rsidRPr="004E7ABC" w:rsidTr="00306B1C">
        <w:trPr>
          <w:trHeight w:val="486"/>
        </w:trPr>
        <w:tc>
          <w:tcPr>
            <w:tcW w:w="568" w:type="dxa"/>
            <w:tcMar>
              <w:top w:w="0" w:type="dxa"/>
              <w:left w:w="108" w:type="dxa"/>
              <w:bottom w:w="0" w:type="dxa"/>
              <w:right w:w="108" w:type="dxa"/>
            </w:tcMar>
            <w:hideMark/>
          </w:tcPr>
          <w:p w:rsidR="00FA3E14" w:rsidRPr="004E7ABC" w:rsidRDefault="008D1EEC" w:rsidP="004E7ABC">
            <w:pPr>
              <w:pStyle w:val="cs2e86d3a6"/>
              <w:rPr>
                <w:rFonts w:ascii="Arial" w:hAnsi="Arial" w:cs="Arial"/>
                <w:sz w:val="20"/>
              </w:rPr>
            </w:pPr>
            <w:r w:rsidRPr="004E7ABC">
              <w:rPr>
                <w:rStyle w:val="csa16174ba5"/>
              </w:rPr>
              <w:t>1.</w:t>
            </w:r>
          </w:p>
        </w:tc>
        <w:tc>
          <w:tcPr>
            <w:tcW w:w="9061" w:type="dxa"/>
            <w:tcMar>
              <w:top w:w="0" w:type="dxa"/>
              <w:left w:w="108" w:type="dxa"/>
              <w:bottom w:w="0" w:type="dxa"/>
              <w:right w:w="108" w:type="dxa"/>
            </w:tcMar>
            <w:hideMark/>
          </w:tcPr>
          <w:p w:rsidR="00FA3E14" w:rsidRPr="004E7ABC" w:rsidRDefault="008D1EEC" w:rsidP="004E7ABC">
            <w:pPr>
              <w:pStyle w:val="cs80d9435b"/>
              <w:rPr>
                <w:rFonts w:ascii="Arial" w:hAnsi="Arial" w:cs="Arial"/>
                <w:sz w:val="20"/>
              </w:rPr>
            </w:pPr>
            <w:r w:rsidRPr="004E7ABC">
              <w:rPr>
                <w:rStyle w:val="csa16174ba5"/>
              </w:rPr>
              <w:t>лікар Добрянська М.А.</w:t>
            </w:r>
          </w:p>
          <w:p w:rsidR="00FA3E14" w:rsidRPr="004E7ABC" w:rsidRDefault="008D1EEC" w:rsidP="004E7ABC">
            <w:pPr>
              <w:pStyle w:val="cs80d9435b"/>
              <w:rPr>
                <w:rFonts w:ascii="Arial" w:hAnsi="Arial" w:cs="Arial"/>
                <w:sz w:val="20"/>
              </w:rPr>
            </w:pPr>
            <w:r w:rsidRPr="004E7ABC">
              <w:rPr>
                <w:rStyle w:val="csa16174ba5"/>
              </w:rPr>
              <w:t>ТОВАРИСТВО З ОБМЕЖЕНОЮ ВІДПОВІДАЛЬНІСТЮ «АРЕНСІЯ ЕКСПЛОРАТОРІ МЕДІСІН», відділ клінічних досліджень Медичного центру, м. Київ</w:t>
            </w:r>
          </w:p>
        </w:tc>
      </w:tr>
    </w:tbl>
    <w:p w:rsidR="00FA3E14" w:rsidRPr="004E7ABC" w:rsidRDefault="00FA3E14" w:rsidP="004E7ABC">
      <w:pPr>
        <w:jc w:val="both"/>
        <w:rPr>
          <w:rFonts w:ascii="Arial" w:hAnsi="Arial" w:cs="Arial"/>
          <w:sz w:val="20"/>
          <w:szCs w:val="18"/>
        </w:rPr>
      </w:pPr>
    </w:p>
    <w:p w:rsidR="00D4785F" w:rsidRPr="004E7ABC" w:rsidRDefault="00D4785F" w:rsidP="004E7ABC">
      <w:pPr>
        <w:rPr>
          <w:rFonts w:ascii="Arial" w:hAnsi="Arial" w:cs="Arial"/>
          <w:b/>
          <w:sz w:val="20"/>
          <w:szCs w:val="20"/>
        </w:rPr>
      </w:pPr>
    </w:p>
    <w:p w:rsidR="00D4785F" w:rsidRPr="004E7ABC" w:rsidRDefault="00D4785F" w:rsidP="004E7ABC">
      <w:pPr>
        <w:jc w:val="both"/>
        <w:rPr>
          <w:rStyle w:val="cs80d9435b1"/>
          <w:rFonts w:ascii="Arial" w:hAnsi="Arial" w:cs="Arial"/>
          <w:sz w:val="20"/>
        </w:rPr>
      </w:pPr>
      <w:r w:rsidRPr="004E7ABC">
        <w:rPr>
          <w:rStyle w:val="cs80d9435b1"/>
          <w:rFonts w:ascii="Arial" w:hAnsi="Arial" w:cs="Arial"/>
          <w:b/>
          <w:sz w:val="20"/>
          <w:szCs w:val="20"/>
        </w:rPr>
        <w:t xml:space="preserve">6. </w:t>
      </w:r>
      <w:r w:rsidRPr="004E7ABC">
        <w:rPr>
          <w:rStyle w:val="cs5e98e9301"/>
        </w:rPr>
        <w:t>Зміна назви протоколу клінічного випробування з «</w:t>
      </w:r>
      <w:proofErr w:type="spellStart"/>
      <w:r w:rsidRPr="004E7ABC">
        <w:rPr>
          <w:rStyle w:val="cs5e98e9301"/>
        </w:rPr>
        <w:t>Рандомізоване</w:t>
      </w:r>
      <w:proofErr w:type="spellEnd"/>
      <w:r w:rsidRPr="004E7ABC">
        <w:rPr>
          <w:rStyle w:val="cs5e98e9301"/>
        </w:rPr>
        <w:t xml:space="preserve">, подвійне сліпе, активно контрольоване дослідження фази 3 для оцінки ефективності, безпеки та </w:t>
      </w:r>
      <w:proofErr w:type="spellStart"/>
      <w:r w:rsidRPr="004E7ABC">
        <w:rPr>
          <w:rStyle w:val="cs5e98e9301"/>
        </w:rPr>
        <w:t>переносимості</w:t>
      </w:r>
      <w:proofErr w:type="spellEnd"/>
      <w:r w:rsidRPr="004E7ABC">
        <w:rPr>
          <w:rStyle w:val="cs5e98e9301"/>
        </w:rPr>
        <w:t xml:space="preserve"> </w:t>
      </w:r>
      <w:proofErr w:type="spellStart"/>
      <w:r w:rsidRPr="004E7ABC">
        <w:rPr>
          <w:rStyle w:val="cs5e98e9301"/>
        </w:rPr>
        <w:t>Баксдростату</w:t>
      </w:r>
      <w:proofErr w:type="spellEnd"/>
      <w:r w:rsidRPr="004E7ABC">
        <w:rPr>
          <w:rStyle w:val="cs5e98e9301"/>
        </w:rPr>
        <w:t xml:space="preserve"> в комбінації з </w:t>
      </w:r>
      <w:proofErr w:type="spellStart"/>
      <w:r w:rsidRPr="004E7ABC">
        <w:rPr>
          <w:rStyle w:val="cs5e98e9301"/>
        </w:rPr>
        <w:t>Дапагліфлозином</w:t>
      </w:r>
      <w:proofErr w:type="spellEnd"/>
      <w:r w:rsidRPr="004E7ABC">
        <w:rPr>
          <w:rStyle w:val="cs5e98e9301"/>
        </w:rPr>
        <w:t xml:space="preserve"> у порівнянні з </w:t>
      </w:r>
      <w:proofErr w:type="spellStart"/>
      <w:r w:rsidRPr="004E7ABC">
        <w:rPr>
          <w:rStyle w:val="cs5e98e9301"/>
        </w:rPr>
        <w:t>монотерапією</w:t>
      </w:r>
      <w:proofErr w:type="spellEnd"/>
      <w:r w:rsidRPr="004E7ABC">
        <w:rPr>
          <w:rStyle w:val="cs5e98e9301"/>
        </w:rPr>
        <w:t xml:space="preserve"> </w:t>
      </w:r>
      <w:proofErr w:type="spellStart"/>
      <w:r w:rsidRPr="004E7ABC">
        <w:rPr>
          <w:rStyle w:val="cs5e98e9301"/>
        </w:rPr>
        <w:t>Дапагліфлозином</w:t>
      </w:r>
      <w:proofErr w:type="spellEnd"/>
      <w:r w:rsidRPr="004E7ABC">
        <w:rPr>
          <w:rStyle w:val="cs5e98e9301"/>
        </w:rPr>
        <w:t xml:space="preserve"> щодо прогресування хронічної хвороби нирок (ХХН) у учасників із ХХН та високим кров’яним тиском» на «</w:t>
      </w:r>
      <w:proofErr w:type="spellStart"/>
      <w:r w:rsidRPr="004E7ABC">
        <w:rPr>
          <w:rStyle w:val="cs5e98e9301"/>
        </w:rPr>
        <w:t>Рандомізоване</w:t>
      </w:r>
      <w:proofErr w:type="spellEnd"/>
      <w:r w:rsidRPr="004E7ABC">
        <w:rPr>
          <w:rStyle w:val="cs5e98e9301"/>
        </w:rPr>
        <w:t xml:space="preserve">, подвійне сліпе дослідження фази 3 для оцінки ефективності, безпеки та </w:t>
      </w:r>
      <w:proofErr w:type="spellStart"/>
      <w:r w:rsidRPr="004E7ABC">
        <w:rPr>
          <w:rStyle w:val="cs5e98e9301"/>
        </w:rPr>
        <w:t>переносимості</w:t>
      </w:r>
      <w:proofErr w:type="spellEnd"/>
      <w:r w:rsidRPr="004E7ABC">
        <w:rPr>
          <w:rStyle w:val="cs5e98e9301"/>
        </w:rPr>
        <w:t xml:space="preserve"> </w:t>
      </w:r>
      <w:proofErr w:type="spellStart"/>
      <w:r w:rsidRPr="004E7ABC">
        <w:rPr>
          <w:rStyle w:val="cs5e98e9301"/>
        </w:rPr>
        <w:t>Баксдростату</w:t>
      </w:r>
      <w:proofErr w:type="spellEnd"/>
      <w:r w:rsidRPr="004E7ABC">
        <w:rPr>
          <w:rStyle w:val="cs5e98e9301"/>
        </w:rPr>
        <w:t xml:space="preserve"> в комбінації з </w:t>
      </w:r>
      <w:proofErr w:type="spellStart"/>
      <w:r w:rsidRPr="004E7ABC">
        <w:rPr>
          <w:rStyle w:val="cs5e98e9301"/>
        </w:rPr>
        <w:t>Дапагліфлозином</w:t>
      </w:r>
      <w:proofErr w:type="spellEnd"/>
      <w:r w:rsidRPr="004E7ABC">
        <w:rPr>
          <w:rStyle w:val="cs5e98e9301"/>
        </w:rPr>
        <w:t xml:space="preserve"> у порівнянні з </w:t>
      </w:r>
      <w:proofErr w:type="spellStart"/>
      <w:r w:rsidRPr="004E7ABC">
        <w:rPr>
          <w:rStyle w:val="cs5e98e9301"/>
        </w:rPr>
        <w:t>монотерапією</w:t>
      </w:r>
      <w:proofErr w:type="spellEnd"/>
      <w:r w:rsidRPr="004E7ABC">
        <w:rPr>
          <w:rStyle w:val="cs5e98e9301"/>
        </w:rPr>
        <w:t xml:space="preserve"> </w:t>
      </w:r>
      <w:proofErr w:type="spellStart"/>
      <w:r w:rsidRPr="004E7ABC">
        <w:rPr>
          <w:rStyle w:val="cs5e98e9301"/>
        </w:rPr>
        <w:t>Дапагліфлозином</w:t>
      </w:r>
      <w:proofErr w:type="spellEnd"/>
      <w:r w:rsidRPr="004E7ABC">
        <w:rPr>
          <w:rStyle w:val="cs5e98e9301"/>
        </w:rPr>
        <w:t xml:space="preserve"> щодо прогресування хронічної хвороби нирок (ХХН) у учасників із ХХН та високим кров’яним тиском»; Оновлений протокол клінічного випробування, версія 5.0 від 20 лютого 2025 року англійською мовою; Додаток UA-1 для України до протоколу клінічного випробування, версія 1.1 від 11 березня 2025 року англійською мовою; Оновлена брошура дослідника по препарату </w:t>
      </w:r>
      <w:proofErr w:type="spellStart"/>
      <w:r w:rsidRPr="004E7ABC">
        <w:rPr>
          <w:rStyle w:val="cs5e98e9301"/>
        </w:rPr>
        <w:t>Баксдростат</w:t>
      </w:r>
      <w:proofErr w:type="spellEnd"/>
      <w:r w:rsidRPr="004E7ABC">
        <w:rPr>
          <w:rStyle w:val="cs5e98e9301"/>
        </w:rPr>
        <w:t xml:space="preserve"> (</w:t>
      </w:r>
      <w:proofErr w:type="spellStart"/>
      <w:r w:rsidRPr="004E7ABC">
        <w:rPr>
          <w:rStyle w:val="cs5e98e9301"/>
        </w:rPr>
        <w:t>Baxdrostat</w:t>
      </w:r>
      <w:proofErr w:type="spellEnd"/>
      <w:r w:rsidRPr="004E7ABC">
        <w:rPr>
          <w:rStyle w:val="cs5e98e9301"/>
        </w:rPr>
        <w:t xml:space="preserve">), версія 7.0 від 17 лютого 2025 року англійською мовою; Інформація про дослідження та форма інформованої згоди, локальна версія номер 4.0 для України українською мовою, дата версії 05 березня 2025 року на основі </w:t>
      </w:r>
      <w:proofErr w:type="spellStart"/>
      <w:r w:rsidRPr="004E7ABC">
        <w:rPr>
          <w:rStyle w:val="cs5e98e9301"/>
        </w:rPr>
        <w:t>Mастер</w:t>
      </w:r>
      <w:proofErr w:type="spellEnd"/>
      <w:r w:rsidRPr="004E7ABC">
        <w:rPr>
          <w:rStyle w:val="cs5e98e9301"/>
        </w:rPr>
        <w:t xml:space="preserve"> версії номер 4.0 від 24 лютого 2025 року; Картка учасника дослідження, локальна версія 2.0 від 11 березня 2025 року для України українською мовою на основі </w:t>
      </w:r>
      <w:proofErr w:type="spellStart"/>
      <w:r w:rsidRPr="004E7ABC">
        <w:rPr>
          <w:rStyle w:val="cs5e98e9301"/>
        </w:rPr>
        <w:t>Мастер</w:t>
      </w:r>
      <w:proofErr w:type="spellEnd"/>
      <w:r w:rsidRPr="004E7ABC">
        <w:rPr>
          <w:rStyle w:val="cs5e98e9301"/>
        </w:rPr>
        <w:t xml:space="preserve"> версії номер 2.0 від 24 лютого 2025 року; Довідник «</w:t>
      </w:r>
      <w:proofErr w:type="spellStart"/>
      <w:r w:rsidRPr="004E7ABC">
        <w:rPr>
          <w:rStyle w:val="cs5e98e9301"/>
        </w:rPr>
        <w:t>BaxDuo</w:t>
      </w:r>
      <w:proofErr w:type="spellEnd"/>
      <w:r w:rsidRPr="004E7ABC">
        <w:rPr>
          <w:rStyle w:val="cs5e98e9301"/>
        </w:rPr>
        <w:t xml:space="preserve"> </w:t>
      </w:r>
      <w:proofErr w:type="spellStart"/>
      <w:r w:rsidRPr="004E7ABC">
        <w:rPr>
          <w:rStyle w:val="cs5e98e9301"/>
        </w:rPr>
        <w:t>Arctic</w:t>
      </w:r>
      <w:proofErr w:type="spellEnd"/>
      <w:r w:rsidRPr="004E7ABC">
        <w:rPr>
          <w:rStyle w:val="cs5e98e9301"/>
        </w:rPr>
        <w:t xml:space="preserve"> Довідник щодо передбачених дослідженням візитів», версія 3.0 від 11.03.2025р. для України українською мовою; Залучення недосліджуваного лікарського засобу </w:t>
      </w:r>
      <w:proofErr w:type="spellStart"/>
      <w:r w:rsidRPr="004E7ABC">
        <w:rPr>
          <w:rStyle w:val="cs5e98e9301"/>
        </w:rPr>
        <w:t>Локелма</w:t>
      </w:r>
      <w:proofErr w:type="spellEnd"/>
      <w:r w:rsidRPr="004E7ABC">
        <w:rPr>
          <w:rStyle w:val="cs5e98e9301"/>
        </w:rPr>
        <w:t xml:space="preserve"> (</w:t>
      </w:r>
      <w:proofErr w:type="spellStart"/>
      <w:r w:rsidRPr="004E7ABC">
        <w:rPr>
          <w:rStyle w:val="cs5e98e9301"/>
        </w:rPr>
        <w:t>Lokelma</w:t>
      </w:r>
      <w:proofErr w:type="spellEnd"/>
      <w:r w:rsidRPr="004E7ABC">
        <w:rPr>
          <w:rStyle w:val="cs5e98e9301"/>
        </w:rPr>
        <w:t xml:space="preserve">), порошок для оральної суспензії 5 г, виробники: </w:t>
      </w:r>
      <w:proofErr w:type="spellStart"/>
      <w:r w:rsidRPr="004E7ABC">
        <w:rPr>
          <w:rStyle w:val="cs5e98e9301"/>
        </w:rPr>
        <w:t>AstraZeneca</w:t>
      </w:r>
      <w:proofErr w:type="spellEnd"/>
      <w:r w:rsidRPr="004E7ABC">
        <w:rPr>
          <w:rStyle w:val="cs5e98e9301"/>
        </w:rPr>
        <w:t xml:space="preserve"> AB, </w:t>
      </w:r>
      <w:proofErr w:type="spellStart"/>
      <w:r w:rsidRPr="004E7ABC">
        <w:rPr>
          <w:rStyle w:val="cs5e98e9301"/>
        </w:rPr>
        <w:t>Gartunavagen</w:t>
      </w:r>
      <w:proofErr w:type="spellEnd"/>
      <w:r w:rsidRPr="004E7ABC">
        <w:rPr>
          <w:rStyle w:val="cs5e98e9301"/>
        </w:rPr>
        <w:t xml:space="preserve">, </w:t>
      </w:r>
      <w:proofErr w:type="spellStart"/>
      <w:r w:rsidRPr="004E7ABC">
        <w:rPr>
          <w:rStyle w:val="cs5e98e9301"/>
        </w:rPr>
        <w:t>Sodertalje</w:t>
      </w:r>
      <w:proofErr w:type="spellEnd"/>
      <w:r w:rsidRPr="004E7ABC">
        <w:rPr>
          <w:rStyle w:val="cs5e98e9301"/>
        </w:rPr>
        <w:t xml:space="preserve">, 152 57, </w:t>
      </w:r>
      <w:proofErr w:type="spellStart"/>
      <w:r w:rsidRPr="004E7ABC">
        <w:rPr>
          <w:rStyle w:val="cs5e98e9301"/>
        </w:rPr>
        <w:t>Sweden</w:t>
      </w:r>
      <w:proofErr w:type="spellEnd"/>
      <w:r w:rsidRPr="004E7ABC">
        <w:rPr>
          <w:rStyle w:val="cs5e98e9301"/>
        </w:rPr>
        <w:t xml:space="preserve">; </w:t>
      </w:r>
      <w:proofErr w:type="spellStart"/>
      <w:r w:rsidRPr="004E7ABC">
        <w:rPr>
          <w:rStyle w:val="cs5e98e9301"/>
        </w:rPr>
        <w:t>AndersonBrecon</w:t>
      </w:r>
      <w:proofErr w:type="spellEnd"/>
      <w:r w:rsidRPr="004E7ABC">
        <w:rPr>
          <w:rStyle w:val="cs5e98e9301"/>
        </w:rPr>
        <w:t xml:space="preserve"> </w:t>
      </w:r>
      <w:proofErr w:type="spellStart"/>
      <w:r w:rsidRPr="004E7ABC">
        <w:rPr>
          <w:rStyle w:val="cs5e98e9301"/>
        </w:rPr>
        <w:t>Inc</w:t>
      </w:r>
      <w:proofErr w:type="spellEnd"/>
      <w:r w:rsidRPr="004E7ABC">
        <w:rPr>
          <w:rStyle w:val="cs5e98e9301"/>
        </w:rPr>
        <w:t xml:space="preserve">., 4545 </w:t>
      </w:r>
      <w:proofErr w:type="spellStart"/>
      <w:r w:rsidRPr="004E7ABC">
        <w:rPr>
          <w:rStyle w:val="cs5e98e9301"/>
        </w:rPr>
        <w:t>Assembly</w:t>
      </w:r>
      <w:proofErr w:type="spellEnd"/>
      <w:r w:rsidRPr="004E7ABC">
        <w:rPr>
          <w:rStyle w:val="cs5e98e9301"/>
        </w:rPr>
        <w:t xml:space="preserve"> </w:t>
      </w:r>
      <w:proofErr w:type="spellStart"/>
      <w:r w:rsidRPr="004E7ABC">
        <w:rPr>
          <w:rStyle w:val="cs5e98e9301"/>
        </w:rPr>
        <w:t>Drive</w:t>
      </w:r>
      <w:proofErr w:type="spellEnd"/>
      <w:r w:rsidRPr="004E7ABC">
        <w:rPr>
          <w:rStyle w:val="cs5e98e9301"/>
        </w:rPr>
        <w:t xml:space="preserve">, </w:t>
      </w:r>
      <w:proofErr w:type="spellStart"/>
      <w:r w:rsidRPr="004E7ABC">
        <w:rPr>
          <w:rStyle w:val="cs5e98e9301"/>
        </w:rPr>
        <w:t>Rockford</w:t>
      </w:r>
      <w:proofErr w:type="spellEnd"/>
      <w:r w:rsidRPr="004E7ABC">
        <w:rPr>
          <w:rStyle w:val="cs5e98e9301"/>
        </w:rPr>
        <w:t xml:space="preserve">, </w:t>
      </w:r>
      <w:proofErr w:type="spellStart"/>
      <w:r w:rsidRPr="004E7ABC">
        <w:rPr>
          <w:rStyle w:val="cs5e98e9301"/>
        </w:rPr>
        <w:t>Illinois</w:t>
      </w:r>
      <w:proofErr w:type="spellEnd"/>
      <w:r w:rsidRPr="004E7ABC">
        <w:rPr>
          <w:rStyle w:val="cs5e98e9301"/>
        </w:rPr>
        <w:t xml:space="preserve"> (IL) 61109, </w:t>
      </w:r>
      <w:proofErr w:type="spellStart"/>
      <w:r w:rsidRPr="004E7ABC">
        <w:rPr>
          <w:rStyle w:val="cs5e98e9301"/>
        </w:rPr>
        <w:t>United</w:t>
      </w:r>
      <w:proofErr w:type="spellEnd"/>
      <w:r w:rsidRPr="004E7ABC">
        <w:rPr>
          <w:rStyle w:val="cs5e98e9301"/>
        </w:rPr>
        <w:t xml:space="preserve"> </w:t>
      </w:r>
      <w:proofErr w:type="spellStart"/>
      <w:r w:rsidRPr="004E7ABC">
        <w:rPr>
          <w:rStyle w:val="cs5e98e9301"/>
        </w:rPr>
        <w:t>States</w:t>
      </w:r>
      <w:proofErr w:type="spellEnd"/>
      <w:r w:rsidRPr="004E7ABC">
        <w:rPr>
          <w:rStyle w:val="cs5e98e9301"/>
        </w:rPr>
        <w:t xml:space="preserve"> (USA); Залучення недосліджуваного лікарського засобу </w:t>
      </w:r>
      <w:proofErr w:type="spellStart"/>
      <w:r w:rsidRPr="004E7ABC">
        <w:rPr>
          <w:rStyle w:val="cs5e98e9301"/>
        </w:rPr>
        <w:t>Локелма</w:t>
      </w:r>
      <w:proofErr w:type="spellEnd"/>
      <w:r w:rsidRPr="004E7ABC">
        <w:rPr>
          <w:rStyle w:val="cs5e98e9301"/>
        </w:rPr>
        <w:t xml:space="preserve"> (</w:t>
      </w:r>
      <w:proofErr w:type="spellStart"/>
      <w:r w:rsidRPr="004E7ABC">
        <w:rPr>
          <w:rStyle w:val="cs5e98e9301"/>
        </w:rPr>
        <w:t>Lokelma</w:t>
      </w:r>
      <w:proofErr w:type="spellEnd"/>
      <w:r w:rsidRPr="004E7ABC">
        <w:rPr>
          <w:rStyle w:val="cs5e98e9301"/>
        </w:rPr>
        <w:t xml:space="preserve">), порошок для оральної суспензії 10 г, виробники: </w:t>
      </w:r>
      <w:proofErr w:type="spellStart"/>
      <w:r w:rsidRPr="004E7ABC">
        <w:rPr>
          <w:rStyle w:val="cs5e98e9301"/>
        </w:rPr>
        <w:t>AstraZeneca</w:t>
      </w:r>
      <w:proofErr w:type="spellEnd"/>
      <w:r w:rsidRPr="004E7ABC">
        <w:rPr>
          <w:rStyle w:val="cs5e98e9301"/>
        </w:rPr>
        <w:t xml:space="preserve"> AB, </w:t>
      </w:r>
      <w:proofErr w:type="spellStart"/>
      <w:r w:rsidRPr="004E7ABC">
        <w:rPr>
          <w:rStyle w:val="cs5e98e9301"/>
        </w:rPr>
        <w:t>Gartunavagen</w:t>
      </w:r>
      <w:proofErr w:type="spellEnd"/>
      <w:r w:rsidRPr="004E7ABC">
        <w:rPr>
          <w:rStyle w:val="cs5e98e9301"/>
        </w:rPr>
        <w:t xml:space="preserve">, </w:t>
      </w:r>
      <w:proofErr w:type="spellStart"/>
      <w:r w:rsidRPr="004E7ABC">
        <w:rPr>
          <w:rStyle w:val="cs5e98e9301"/>
        </w:rPr>
        <w:t>Sodertalje</w:t>
      </w:r>
      <w:proofErr w:type="spellEnd"/>
      <w:r w:rsidRPr="004E7ABC">
        <w:rPr>
          <w:rStyle w:val="cs5e98e9301"/>
        </w:rPr>
        <w:t xml:space="preserve">, 152 57, </w:t>
      </w:r>
      <w:proofErr w:type="spellStart"/>
      <w:r w:rsidRPr="004E7ABC">
        <w:rPr>
          <w:rStyle w:val="cs5e98e9301"/>
        </w:rPr>
        <w:t>Sweden</w:t>
      </w:r>
      <w:proofErr w:type="spellEnd"/>
      <w:r w:rsidRPr="004E7ABC">
        <w:rPr>
          <w:rStyle w:val="cs5e98e9301"/>
        </w:rPr>
        <w:t xml:space="preserve">; </w:t>
      </w:r>
      <w:proofErr w:type="spellStart"/>
      <w:r w:rsidRPr="004E7ABC">
        <w:rPr>
          <w:rStyle w:val="cs5e98e9301"/>
        </w:rPr>
        <w:t>AstraZeneca</w:t>
      </w:r>
      <w:proofErr w:type="spellEnd"/>
      <w:r w:rsidRPr="004E7ABC">
        <w:rPr>
          <w:rStyle w:val="cs5e98e9301"/>
        </w:rPr>
        <w:t xml:space="preserve"> </w:t>
      </w:r>
      <w:proofErr w:type="spellStart"/>
      <w:r w:rsidRPr="004E7ABC">
        <w:rPr>
          <w:rStyle w:val="cs5e98e9301"/>
        </w:rPr>
        <w:t>Pharmaceuticals</w:t>
      </w:r>
      <w:proofErr w:type="spellEnd"/>
      <w:r w:rsidRPr="004E7ABC">
        <w:rPr>
          <w:rStyle w:val="cs5e98e9301"/>
        </w:rPr>
        <w:t xml:space="preserve"> LP, 587 </w:t>
      </w:r>
      <w:proofErr w:type="spellStart"/>
      <w:r w:rsidRPr="004E7ABC">
        <w:rPr>
          <w:rStyle w:val="cs5e98e9301"/>
        </w:rPr>
        <w:t>Old</w:t>
      </w:r>
      <w:proofErr w:type="spellEnd"/>
      <w:r w:rsidRPr="004E7ABC">
        <w:rPr>
          <w:rStyle w:val="cs5e98e9301"/>
        </w:rPr>
        <w:t xml:space="preserve"> </w:t>
      </w:r>
      <w:proofErr w:type="spellStart"/>
      <w:r w:rsidRPr="004E7ABC">
        <w:rPr>
          <w:rStyle w:val="cs5e98e9301"/>
        </w:rPr>
        <w:t>Baltimore</w:t>
      </w:r>
      <w:proofErr w:type="spellEnd"/>
      <w:r w:rsidRPr="004E7ABC">
        <w:rPr>
          <w:rStyle w:val="cs5e98e9301"/>
        </w:rPr>
        <w:t xml:space="preserve"> </w:t>
      </w:r>
      <w:proofErr w:type="spellStart"/>
      <w:r w:rsidRPr="004E7ABC">
        <w:rPr>
          <w:rStyle w:val="cs5e98e9301"/>
        </w:rPr>
        <w:t>Pike</w:t>
      </w:r>
      <w:proofErr w:type="spellEnd"/>
      <w:r w:rsidRPr="004E7ABC">
        <w:rPr>
          <w:rStyle w:val="cs5e98e9301"/>
        </w:rPr>
        <w:t xml:space="preserve">, </w:t>
      </w:r>
      <w:proofErr w:type="spellStart"/>
      <w:r w:rsidRPr="004E7ABC">
        <w:rPr>
          <w:rStyle w:val="cs5e98e9301"/>
        </w:rPr>
        <w:t>Newark</w:t>
      </w:r>
      <w:proofErr w:type="spellEnd"/>
      <w:r w:rsidRPr="004E7ABC">
        <w:rPr>
          <w:rStyle w:val="cs5e98e9301"/>
        </w:rPr>
        <w:t xml:space="preserve">, </w:t>
      </w:r>
      <w:proofErr w:type="spellStart"/>
      <w:r w:rsidRPr="004E7ABC">
        <w:rPr>
          <w:rStyle w:val="cs5e98e9301"/>
        </w:rPr>
        <w:t>Delaware</w:t>
      </w:r>
      <w:proofErr w:type="spellEnd"/>
      <w:r w:rsidRPr="004E7ABC">
        <w:rPr>
          <w:rStyle w:val="cs5e98e9301"/>
        </w:rPr>
        <w:t xml:space="preserve"> (DE) 19702, </w:t>
      </w:r>
      <w:proofErr w:type="spellStart"/>
      <w:r w:rsidRPr="004E7ABC">
        <w:rPr>
          <w:rStyle w:val="cs5e98e9301"/>
        </w:rPr>
        <w:t>United</w:t>
      </w:r>
      <w:proofErr w:type="spellEnd"/>
      <w:r w:rsidRPr="004E7ABC">
        <w:rPr>
          <w:rStyle w:val="cs5e98e9301"/>
        </w:rPr>
        <w:t xml:space="preserve"> </w:t>
      </w:r>
      <w:proofErr w:type="spellStart"/>
      <w:r w:rsidRPr="004E7ABC">
        <w:rPr>
          <w:rStyle w:val="cs5e98e9301"/>
        </w:rPr>
        <w:t>States</w:t>
      </w:r>
      <w:proofErr w:type="spellEnd"/>
      <w:r w:rsidRPr="004E7ABC">
        <w:rPr>
          <w:rStyle w:val="cs5e98e9301"/>
        </w:rPr>
        <w:t xml:space="preserve"> (USA); Коротка характеристика лікарського засобу </w:t>
      </w:r>
      <w:proofErr w:type="spellStart"/>
      <w:r w:rsidRPr="004E7ABC">
        <w:rPr>
          <w:rStyle w:val="cs5e98e9301"/>
        </w:rPr>
        <w:t>Локелма</w:t>
      </w:r>
      <w:proofErr w:type="spellEnd"/>
      <w:r w:rsidRPr="004E7ABC">
        <w:rPr>
          <w:rStyle w:val="cs5e98e9301"/>
        </w:rPr>
        <w:t xml:space="preserve"> (</w:t>
      </w:r>
      <w:proofErr w:type="spellStart"/>
      <w:r w:rsidRPr="004E7ABC">
        <w:rPr>
          <w:rStyle w:val="cs5e98e9301"/>
        </w:rPr>
        <w:t>Lokelma</w:t>
      </w:r>
      <w:proofErr w:type="spellEnd"/>
      <w:r w:rsidRPr="004E7ABC">
        <w:rPr>
          <w:rStyle w:val="cs5e98e9301"/>
        </w:rPr>
        <w:t xml:space="preserve">), порошок для оральної суспензії 5 г та 10 г, версія від березня 2025р., переклад українською мовою; Листок-вкладка: Інформація для пацієнта </w:t>
      </w:r>
      <w:proofErr w:type="spellStart"/>
      <w:r w:rsidRPr="004E7ABC">
        <w:rPr>
          <w:rStyle w:val="cs5e98e9301"/>
        </w:rPr>
        <w:t>Локелма</w:t>
      </w:r>
      <w:proofErr w:type="spellEnd"/>
      <w:r w:rsidRPr="004E7ABC">
        <w:rPr>
          <w:rStyle w:val="cs5e98e9301"/>
        </w:rPr>
        <w:t xml:space="preserve"> (</w:t>
      </w:r>
      <w:proofErr w:type="spellStart"/>
      <w:r w:rsidRPr="004E7ABC">
        <w:rPr>
          <w:rStyle w:val="cs5e98e9301"/>
        </w:rPr>
        <w:t>Lokelma</w:t>
      </w:r>
      <w:proofErr w:type="spellEnd"/>
      <w:r w:rsidRPr="004E7ABC">
        <w:rPr>
          <w:rStyle w:val="cs5e98e9301"/>
        </w:rPr>
        <w:t xml:space="preserve">), порошок для оральної суспензії 5 г та 10 г, версія від березня 2025р., переклад українською мовою; Спрощене маркування для недосліджуваного лікарського засобу </w:t>
      </w:r>
      <w:proofErr w:type="spellStart"/>
      <w:r w:rsidRPr="004E7ABC">
        <w:rPr>
          <w:rStyle w:val="cs5e98e9301"/>
        </w:rPr>
        <w:t>Локелма</w:t>
      </w:r>
      <w:proofErr w:type="spellEnd"/>
      <w:r w:rsidRPr="004E7ABC">
        <w:rPr>
          <w:rStyle w:val="cs5e98e9301"/>
        </w:rPr>
        <w:t xml:space="preserve"> (</w:t>
      </w:r>
      <w:proofErr w:type="spellStart"/>
      <w:r w:rsidRPr="004E7ABC">
        <w:rPr>
          <w:rStyle w:val="cs5e98e9301"/>
        </w:rPr>
        <w:t>Lokelma</w:t>
      </w:r>
      <w:proofErr w:type="spellEnd"/>
      <w:r w:rsidRPr="004E7ABC">
        <w:rPr>
          <w:rStyle w:val="cs5e98e9301"/>
        </w:rPr>
        <w:t>) 5 г та 10 г, версія від 26 березня 2025 року</w:t>
      </w:r>
      <w:r w:rsidRPr="004E7ABC">
        <w:rPr>
          <w:rStyle w:val="csa16174ba1"/>
        </w:rPr>
        <w:t xml:space="preserve"> до протоколу клінічного дослідження «</w:t>
      </w:r>
      <w:proofErr w:type="spellStart"/>
      <w:r w:rsidRPr="004E7ABC">
        <w:rPr>
          <w:rStyle w:val="csa16174ba1"/>
        </w:rPr>
        <w:t>Рандомізоване</w:t>
      </w:r>
      <w:proofErr w:type="spellEnd"/>
      <w:r w:rsidRPr="004E7ABC">
        <w:rPr>
          <w:rStyle w:val="csa16174ba1"/>
        </w:rPr>
        <w:t xml:space="preserve">, подвійне сліпе, активно контрольоване дослідження фази 3 для оцінки ефективності, безпеки та </w:t>
      </w:r>
      <w:proofErr w:type="spellStart"/>
      <w:r w:rsidRPr="004E7ABC">
        <w:rPr>
          <w:rStyle w:val="csa16174ba1"/>
        </w:rPr>
        <w:t>переносимості</w:t>
      </w:r>
      <w:proofErr w:type="spellEnd"/>
      <w:r w:rsidRPr="004E7ABC">
        <w:rPr>
          <w:rStyle w:val="csa16174ba1"/>
        </w:rPr>
        <w:t xml:space="preserve"> </w:t>
      </w:r>
      <w:proofErr w:type="spellStart"/>
      <w:r w:rsidRPr="004E7ABC">
        <w:rPr>
          <w:rStyle w:val="cs5e98e9301"/>
        </w:rPr>
        <w:t>Баксдростату</w:t>
      </w:r>
      <w:proofErr w:type="spellEnd"/>
      <w:r w:rsidRPr="004E7ABC">
        <w:rPr>
          <w:rStyle w:val="csa16174ba1"/>
        </w:rPr>
        <w:t xml:space="preserve"> в комбінації з </w:t>
      </w:r>
      <w:proofErr w:type="spellStart"/>
      <w:r w:rsidRPr="004E7ABC">
        <w:rPr>
          <w:rStyle w:val="csa16174ba1"/>
        </w:rPr>
        <w:t>Дапагліфлозином</w:t>
      </w:r>
      <w:proofErr w:type="spellEnd"/>
      <w:r w:rsidRPr="004E7ABC">
        <w:rPr>
          <w:rStyle w:val="csa16174ba1"/>
        </w:rPr>
        <w:t xml:space="preserve"> у порівнянні з </w:t>
      </w:r>
      <w:proofErr w:type="spellStart"/>
      <w:r w:rsidRPr="004E7ABC">
        <w:rPr>
          <w:rStyle w:val="csa16174ba1"/>
        </w:rPr>
        <w:t>монотерапією</w:t>
      </w:r>
      <w:proofErr w:type="spellEnd"/>
      <w:r w:rsidRPr="004E7ABC">
        <w:rPr>
          <w:rStyle w:val="csa16174ba1"/>
        </w:rPr>
        <w:t xml:space="preserve"> </w:t>
      </w:r>
      <w:proofErr w:type="spellStart"/>
      <w:r w:rsidRPr="004E7ABC">
        <w:rPr>
          <w:rStyle w:val="csa16174ba1"/>
        </w:rPr>
        <w:t>Дапагліфлозином</w:t>
      </w:r>
      <w:proofErr w:type="spellEnd"/>
      <w:r w:rsidRPr="004E7ABC">
        <w:rPr>
          <w:rStyle w:val="csa16174ba1"/>
        </w:rPr>
        <w:t xml:space="preserve"> щодо прогресування хронічної хвороби нирок (ХХН) у учасників із ХХН та високим кров’яним тиском», код дослідження </w:t>
      </w:r>
      <w:r w:rsidRPr="004E7ABC">
        <w:rPr>
          <w:rStyle w:val="cs5e98e9301"/>
        </w:rPr>
        <w:t>D6972C00003</w:t>
      </w:r>
      <w:r w:rsidRPr="004E7ABC">
        <w:rPr>
          <w:rStyle w:val="csa16174ba1"/>
        </w:rPr>
        <w:t xml:space="preserve">, версія 4.0 від 29 жовтня 2024 року; спонсор - </w:t>
      </w:r>
      <w:proofErr w:type="spellStart"/>
      <w:r w:rsidRPr="004E7ABC">
        <w:rPr>
          <w:rStyle w:val="csa16174ba1"/>
        </w:rPr>
        <w:t>AstraZeneca</w:t>
      </w:r>
      <w:proofErr w:type="spellEnd"/>
      <w:r w:rsidRPr="004E7ABC">
        <w:rPr>
          <w:rStyle w:val="csa16174ba1"/>
        </w:rPr>
        <w:t xml:space="preserve"> AB, </w:t>
      </w:r>
      <w:proofErr w:type="spellStart"/>
      <w:r w:rsidRPr="004E7ABC">
        <w:rPr>
          <w:rStyle w:val="csa16174ba1"/>
        </w:rPr>
        <w:t>Sweden</w:t>
      </w:r>
      <w:proofErr w:type="spellEnd"/>
    </w:p>
    <w:p w:rsidR="00D4785F" w:rsidRPr="004E7ABC" w:rsidRDefault="00D4785F" w:rsidP="004E7ABC">
      <w:pPr>
        <w:jc w:val="both"/>
        <w:rPr>
          <w:rFonts w:ascii="Arial" w:hAnsi="Arial" w:cs="Arial"/>
          <w:sz w:val="20"/>
          <w:szCs w:val="20"/>
        </w:rPr>
      </w:pPr>
      <w:r w:rsidRPr="004E7ABC">
        <w:rPr>
          <w:rFonts w:ascii="Arial" w:hAnsi="Arial" w:cs="Arial"/>
          <w:sz w:val="20"/>
          <w:szCs w:val="20"/>
        </w:rPr>
        <w:t>Заявник - ТОВ «АСТРАЗЕНЕКА УКРАЇНА»</w:t>
      </w:r>
    </w:p>
    <w:p w:rsidR="00D4785F" w:rsidRPr="004E7ABC" w:rsidRDefault="00D4785F" w:rsidP="004E7ABC">
      <w:pPr>
        <w:jc w:val="both"/>
        <w:rPr>
          <w:rStyle w:val="cs80d9435b2"/>
          <w:rFonts w:ascii="Arial" w:hAnsi="Arial" w:cs="Arial"/>
          <w:sz w:val="20"/>
        </w:rPr>
      </w:pPr>
      <w:r w:rsidRPr="004E7ABC">
        <w:rPr>
          <w:rStyle w:val="cs80d9435b2"/>
          <w:rFonts w:ascii="Arial" w:hAnsi="Arial" w:cs="Arial"/>
          <w:b/>
          <w:sz w:val="20"/>
          <w:szCs w:val="20"/>
        </w:rPr>
        <w:lastRenderedPageBreak/>
        <w:t xml:space="preserve">7. </w:t>
      </w:r>
      <w:r w:rsidRPr="004E7ABC">
        <w:rPr>
          <w:rStyle w:val="cs5e98e9302"/>
        </w:rPr>
        <w:t>Оновлений Протокол клінічного дослідження AC-065A203, затверджена версія 9 від                        11 лютого 2025 р.; Оновлена Брошура дослідника [JNJ-67896049 / ACT-293987 / NS-304 UPTRAVI® (</w:t>
      </w:r>
      <w:proofErr w:type="spellStart"/>
      <w:r w:rsidRPr="004E7ABC">
        <w:rPr>
          <w:rStyle w:val="cs5e98e9302"/>
        </w:rPr>
        <w:t>cелексипаг</w:t>
      </w:r>
      <w:proofErr w:type="spellEnd"/>
      <w:r w:rsidRPr="004E7ABC">
        <w:rPr>
          <w:rStyle w:val="cs5e98e9302"/>
        </w:rPr>
        <w:t>)], версія 20 від 10 лютого 2025 р.; Інформація для пацієнтів віком ≥ 18 років та форма інформованої згоди, версія 7.0 для України від 24 березня 2025 р. Переклад з англійської мови на українську від 28 березня 2025 р.; Інформація для батьків та форма інформованої згоди, версія 7.0 для України від 24 березня 2025 р. Переклад з англійської мови на українську від                      28 березня 2025 р.</w:t>
      </w:r>
      <w:r w:rsidRPr="004E7ABC">
        <w:rPr>
          <w:rStyle w:val="csa16174ba2"/>
        </w:rPr>
        <w:t xml:space="preserve"> до протоколу клінічного дослідження «</w:t>
      </w:r>
      <w:proofErr w:type="spellStart"/>
      <w:r w:rsidRPr="004E7ABC">
        <w:rPr>
          <w:rStyle w:val="csa16174ba2"/>
        </w:rPr>
        <w:t>Проспективне</w:t>
      </w:r>
      <w:proofErr w:type="spellEnd"/>
      <w:r w:rsidRPr="004E7ABC">
        <w:rPr>
          <w:rStyle w:val="csa16174ba2"/>
        </w:rPr>
        <w:t xml:space="preserve"> </w:t>
      </w:r>
      <w:proofErr w:type="spellStart"/>
      <w:r w:rsidRPr="004E7ABC">
        <w:rPr>
          <w:rStyle w:val="csa16174ba2"/>
        </w:rPr>
        <w:t>багатоцентрове</w:t>
      </w:r>
      <w:proofErr w:type="spellEnd"/>
      <w:r w:rsidRPr="004E7ABC">
        <w:rPr>
          <w:rStyle w:val="csa16174ba2"/>
        </w:rPr>
        <w:t xml:space="preserve"> відкрите непорівняльне дослідження II фази з метою вивчення безпеки, </w:t>
      </w:r>
      <w:proofErr w:type="spellStart"/>
      <w:r w:rsidRPr="004E7ABC">
        <w:rPr>
          <w:rStyle w:val="csa16174ba2"/>
        </w:rPr>
        <w:t>переносимості</w:t>
      </w:r>
      <w:proofErr w:type="spellEnd"/>
      <w:r w:rsidRPr="004E7ABC">
        <w:rPr>
          <w:rStyle w:val="csa16174ba2"/>
        </w:rPr>
        <w:t xml:space="preserve"> та фармакокінетики </w:t>
      </w:r>
      <w:proofErr w:type="spellStart"/>
      <w:r w:rsidRPr="004E7ABC">
        <w:rPr>
          <w:rStyle w:val="cs5e98e9302"/>
        </w:rPr>
        <w:t>селексипагу</w:t>
      </w:r>
      <w:proofErr w:type="spellEnd"/>
      <w:r w:rsidRPr="004E7ABC">
        <w:rPr>
          <w:rStyle w:val="cs5e98e9302"/>
        </w:rPr>
        <w:t xml:space="preserve"> </w:t>
      </w:r>
      <w:r w:rsidRPr="004E7ABC">
        <w:rPr>
          <w:rStyle w:val="csa16174ba2"/>
        </w:rPr>
        <w:t xml:space="preserve">в дітей з легеневою артеріальною гіпертензією», код дослідження </w:t>
      </w:r>
      <w:r w:rsidRPr="004E7ABC">
        <w:rPr>
          <w:rStyle w:val="cs5e98e9302"/>
        </w:rPr>
        <w:t>AC-065A203</w:t>
      </w:r>
      <w:r w:rsidRPr="004E7ABC">
        <w:rPr>
          <w:rStyle w:val="csa16174ba2"/>
        </w:rPr>
        <w:t xml:space="preserve">, затверджена версія 8 від 30 вересня 2021 р.; спонсор - </w:t>
      </w:r>
      <w:proofErr w:type="spellStart"/>
      <w:r w:rsidRPr="004E7ABC">
        <w:rPr>
          <w:rStyle w:val="csa16174ba2"/>
        </w:rPr>
        <w:t>Актеліон</w:t>
      </w:r>
      <w:proofErr w:type="spellEnd"/>
      <w:r w:rsidRPr="004E7ABC">
        <w:rPr>
          <w:rStyle w:val="csa16174ba2"/>
        </w:rPr>
        <w:t xml:space="preserve"> </w:t>
      </w:r>
      <w:proofErr w:type="spellStart"/>
      <w:r w:rsidRPr="004E7ABC">
        <w:rPr>
          <w:rStyle w:val="csa16174ba2"/>
        </w:rPr>
        <w:t>Фармасьютікалс</w:t>
      </w:r>
      <w:proofErr w:type="spellEnd"/>
      <w:r w:rsidRPr="004E7ABC">
        <w:rPr>
          <w:rStyle w:val="csa16174ba2"/>
        </w:rPr>
        <w:t xml:space="preserve"> </w:t>
      </w:r>
      <w:proofErr w:type="spellStart"/>
      <w:r w:rsidRPr="004E7ABC">
        <w:rPr>
          <w:rStyle w:val="csa16174ba2"/>
        </w:rPr>
        <w:t>Лтд</w:t>
      </w:r>
      <w:proofErr w:type="spellEnd"/>
      <w:r w:rsidRPr="004E7ABC">
        <w:rPr>
          <w:rStyle w:val="csa16174ba2"/>
        </w:rPr>
        <w:t>., Швейцарія (</w:t>
      </w:r>
      <w:proofErr w:type="spellStart"/>
      <w:r w:rsidRPr="004E7ABC">
        <w:rPr>
          <w:rStyle w:val="csa16174ba2"/>
        </w:rPr>
        <w:t>Actelion</w:t>
      </w:r>
      <w:proofErr w:type="spellEnd"/>
      <w:r w:rsidRPr="004E7ABC">
        <w:rPr>
          <w:rStyle w:val="csa16174ba2"/>
        </w:rPr>
        <w:t xml:space="preserve"> </w:t>
      </w:r>
      <w:proofErr w:type="spellStart"/>
      <w:r w:rsidRPr="004E7ABC">
        <w:rPr>
          <w:rStyle w:val="csa16174ba2"/>
        </w:rPr>
        <w:t>Pharmaceuticals</w:t>
      </w:r>
      <w:proofErr w:type="spellEnd"/>
      <w:r w:rsidRPr="004E7ABC">
        <w:rPr>
          <w:rStyle w:val="csa16174ba2"/>
        </w:rPr>
        <w:t xml:space="preserve"> </w:t>
      </w:r>
      <w:proofErr w:type="spellStart"/>
      <w:r w:rsidRPr="004E7ABC">
        <w:rPr>
          <w:rStyle w:val="csa16174ba2"/>
        </w:rPr>
        <w:t>Ltd</w:t>
      </w:r>
      <w:proofErr w:type="spellEnd"/>
      <w:r w:rsidRPr="004E7ABC">
        <w:rPr>
          <w:rStyle w:val="csa16174ba2"/>
        </w:rPr>
        <w:t xml:space="preserve">, </w:t>
      </w:r>
      <w:proofErr w:type="spellStart"/>
      <w:r w:rsidRPr="004E7ABC">
        <w:rPr>
          <w:rStyle w:val="csa16174ba2"/>
        </w:rPr>
        <w:t>Switzerland</w:t>
      </w:r>
      <w:proofErr w:type="spellEnd"/>
      <w:r w:rsidRPr="004E7ABC">
        <w:rPr>
          <w:rStyle w:val="csa16174ba2"/>
        </w:rPr>
        <w:t>)</w:t>
      </w:r>
    </w:p>
    <w:p w:rsidR="00D4785F" w:rsidRPr="004E7ABC" w:rsidRDefault="00D4785F" w:rsidP="004E7ABC">
      <w:pPr>
        <w:jc w:val="both"/>
        <w:rPr>
          <w:rFonts w:ascii="Arial" w:hAnsi="Arial" w:cs="Arial"/>
          <w:sz w:val="20"/>
          <w:szCs w:val="20"/>
        </w:rPr>
      </w:pPr>
      <w:r w:rsidRPr="004E7ABC">
        <w:rPr>
          <w:rFonts w:ascii="Arial" w:hAnsi="Arial" w:cs="Arial"/>
          <w:sz w:val="20"/>
          <w:szCs w:val="20"/>
        </w:rPr>
        <w:t>Заявник - Товариство з обмеженою відповідальністю «АЛЮСЕНТ УКРАЇНА»</w:t>
      </w:r>
    </w:p>
    <w:p w:rsidR="00D4785F" w:rsidRPr="004E7ABC" w:rsidRDefault="00D4785F" w:rsidP="004E7ABC">
      <w:pPr>
        <w:jc w:val="both"/>
        <w:rPr>
          <w:rFonts w:ascii="Arial" w:hAnsi="Arial" w:cs="Arial"/>
          <w:sz w:val="20"/>
          <w:szCs w:val="20"/>
        </w:rPr>
      </w:pPr>
    </w:p>
    <w:p w:rsidR="00D4785F" w:rsidRPr="004E7ABC" w:rsidRDefault="00D4785F" w:rsidP="004E7ABC">
      <w:pPr>
        <w:jc w:val="both"/>
        <w:rPr>
          <w:rFonts w:ascii="Arial" w:hAnsi="Arial" w:cs="Arial"/>
          <w:sz w:val="20"/>
          <w:szCs w:val="20"/>
        </w:rPr>
      </w:pPr>
    </w:p>
    <w:p w:rsidR="00D4785F" w:rsidRPr="004E7ABC" w:rsidRDefault="00D4785F" w:rsidP="004E7ABC">
      <w:pPr>
        <w:jc w:val="both"/>
        <w:rPr>
          <w:rStyle w:val="cs80d9435b3"/>
          <w:rFonts w:ascii="Arial" w:hAnsi="Arial" w:cs="Arial"/>
          <w:sz w:val="20"/>
        </w:rPr>
      </w:pPr>
      <w:r w:rsidRPr="004E7ABC">
        <w:rPr>
          <w:rStyle w:val="cs80d9435b3"/>
          <w:rFonts w:ascii="Arial" w:hAnsi="Arial" w:cs="Arial"/>
          <w:b/>
          <w:sz w:val="20"/>
        </w:rPr>
        <w:t xml:space="preserve">8. </w:t>
      </w:r>
      <w:r w:rsidRPr="004E7ABC">
        <w:rPr>
          <w:rStyle w:val="cs5e98e9303"/>
        </w:rPr>
        <w:t xml:space="preserve">Оновлений протокол клінічного випробування, версія 3.0 – Поправка 2 від 19 березня </w:t>
      </w:r>
      <w:r w:rsidR="004E7ABC">
        <w:rPr>
          <w:rStyle w:val="cs5e98e9303"/>
        </w:rPr>
        <w:t xml:space="preserve">                                         </w:t>
      </w:r>
      <w:r w:rsidRPr="004E7ABC">
        <w:rPr>
          <w:rStyle w:val="cs5e98e9303"/>
        </w:rPr>
        <w:t xml:space="preserve">2025 року, англійською мовою; Інформація про дослідження та форма інформованої згоди, локальна версія номер 3.0 для України українською мовою, дата версії 27 березня 2025 року на основі </w:t>
      </w:r>
      <w:proofErr w:type="spellStart"/>
      <w:r w:rsidRPr="004E7ABC">
        <w:rPr>
          <w:rStyle w:val="cs5e98e9303"/>
        </w:rPr>
        <w:t>Mастер</w:t>
      </w:r>
      <w:proofErr w:type="spellEnd"/>
      <w:r w:rsidRPr="004E7ABC">
        <w:rPr>
          <w:rStyle w:val="cs5e98e9303"/>
        </w:rPr>
        <w:t xml:space="preserve"> версії номер 3.0 від 21 березня 2025 року</w:t>
      </w:r>
      <w:r w:rsidRPr="004E7ABC">
        <w:rPr>
          <w:rStyle w:val="csa16174ba3"/>
        </w:rPr>
        <w:t xml:space="preserve"> до протоколу клінічного дослідження «Подвійне сліпе, плацебо-контрольоване дослідження фази </w:t>
      </w:r>
      <w:proofErr w:type="spellStart"/>
      <w:r w:rsidRPr="004E7ABC">
        <w:rPr>
          <w:rStyle w:val="csa16174ba3"/>
        </w:rPr>
        <w:t>IIa</w:t>
      </w:r>
      <w:proofErr w:type="spellEnd"/>
      <w:r w:rsidRPr="004E7ABC">
        <w:rPr>
          <w:rStyle w:val="csa16174ba3"/>
        </w:rPr>
        <w:t xml:space="preserve"> для оцінки ефективності та безпеки </w:t>
      </w:r>
      <w:r w:rsidRPr="004E7ABC">
        <w:rPr>
          <w:rStyle w:val="cs5e98e9303"/>
        </w:rPr>
        <w:t>AZD7798</w:t>
      </w:r>
      <w:r w:rsidRPr="004E7ABC">
        <w:rPr>
          <w:rStyle w:val="csa16174ba3"/>
        </w:rPr>
        <w:t xml:space="preserve"> у пацієнтів з хворобою Крона від середнього до тяжкого ступеня важкості (АМАЛТЕЯ)», код дослідження </w:t>
      </w:r>
      <w:r w:rsidRPr="004E7ABC">
        <w:rPr>
          <w:rStyle w:val="cs5e98e9303"/>
        </w:rPr>
        <w:t>D9690C00005</w:t>
      </w:r>
      <w:r w:rsidRPr="004E7ABC">
        <w:rPr>
          <w:rStyle w:val="csa16174ba3"/>
        </w:rPr>
        <w:t xml:space="preserve">, версія 2.0 – Поправка 1/ Локальний протокол клінічного дослідження 1.0 для України від 25 листопада 2024 року; спонсор - </w:t>
      </w:r>
      <w:proofErr w:type="spellStart"/>
      <w:r w:rsidRPr="004E7ABC">
        <w:rPr>
          <w:rStyle w:val="csa16174ba3"/>
        </w:rPr>
        <w:t>AstraZeneca</w:t>
      </w:r>
      <w:proofErr w:type="spellEnd"/>
      <w:r w:rsidRPr="004E7ABC">
        <w:rPr>
          <w:rStyle w:val="csa16174ba3"/>
        </w:rPr>
        <w:t xml:space="preserve"> AB, </w:t>
      </w:r>
      <w:proofErr w:type="spellStart"/>
      <w:r w:rsidRPr="004E7ABC">
        <w:rPr>
          <w:rStyle w:val="csa16174ba3"/>
        </w:rPr>
        <w:t>Sweden</w:t>
      </w:r>
      <w:proofErr w:type="spellEnd"/>
    </w:p>
    <w:p w:rsidR="00D4785F" w:rsidRPr="004E7ABC" w:rsidRDefault="00D4785F" w:rsidP="004E7ABC">
      <w:pPr>
        <w:jc w:val="both"/>
        <w:rPr>
          <w:rFonts w:ascii="Arial" w:hAnsi="Arial" w:cs="Arial"/>
          <w:sz w:val="20"/>
          <w:szCs w:val="20"/>
        </w:rPr>
      </w:pPr>
      <w:r w:rsidRPr="004E7ABC">
        <w:rPr>
          <w:rFonts w:ascii="Arial" w:hAnsi="Arial" w:cs="Arial"/>
          <w:sz w:val="20"/>
          <w:szCs w:val="20"/>
        </w:rPr>
        <w:t>Заявник - ТОВ «АСТРАЗЕНЕКА УКРАЇНА»</w:t>
      </w:r>
    </w:p>
    <w:p w:rsidR="00D4785F" w:rsidRPr="004E7ABC" w:rsidRDefault="00D4785F" w:rsidP="004E7ABC">
      <w:pPr>
        <w:jc w:val="both"/>
        <w:rPr>
          <w:rFonts w:ascii="Arial" w:hAnsi="Arial" w:cs="Arial"/>
          <w:sz w:val="20"/>
          <w:szCs w:val="20"/>
        </w:rPr>
      </w:pPr>
    </w:p>
    <w:p w:rsidR="00D4785F" w:rsidRPr="004E7ABC" w:rsidRDefault="00D4785F" w:rsidP="004E7ABC">
      <w:pPr>
        <w:jc w:val="both"/>
        <w:rPr>
          <w:rFonts w:ascii="Arial" w:hAnsi="Arial" w:cs="Arial"/>
          <w:sz w:val="20"/>
          <w:szCs w:val="20"/>
        </w:rPr>
      </w:pPr>
    </w:p>
    <w:p w:rsidR="00D4785F" w:rsidRPr="004E7ABC" w:rsidRDefault="00D4785F" w:rsidP="004E7ABC">
      <w:pPr>
        <w:jc w:val="both"/>
        <w:rPr>
          <w:rStyle w:val="cs80d9435b4"/>
          <w:rFonts w:ascii="Arial" w:hAnsi="Arial" w:cs="Arial"/>
          <w:sz w:val="20"/>
        </w:rPr>
      </w:pPr>
      <w:r w:rsidRPr="004E7ABC">
        <w:rPr>
          <w:rStyle w:val="cs80d9435b4"/>
          <w:rFonts w:ascii="Arial" w:hAnsi="Arial" w:cs="Arial"/>
          <w:b/>
          <w:sz w:val="20"/>
          <w:szCs w:val="20"/>
        </w:rPr>
        <w:t xml:space="preserve">9. </w:t>
      </w:r>
      <w:r w:rsidRPr="004E7ABC">
        <w:rPr>
          <w:rStyle w:val="cs5e98e9304"/>
        </w:rPr>
        <w:t>Протокол клінічного дослідження, версія 4.0, поправка 3 від 03 березня 2025 р., англійською мовою; Інформація для пацієнта та форма інформованої згоди, Україна, версія 6.1 від 02 квітня 2025 р., англійською та українською мовами</w:t>
      </w:r>
      <w:r w:rsidRPr="004E7ABC">
        <w:rPr>
          <w:rStyle w:val="csa16174ba4"/>
        </w:rPr>
        <w:t xml:space="preserve"> до протоколу клінічного дослідження «Відкрите, тривале, подовжене дослідження фази III, для оцінки довготривалої безпечності та </w:t>
      </w:r>
      <w:proofErr w:type="spellStart"/>
      <w:r w:rsidRPr="004E7ABC">
        <w:rPr>
          <w:rStyle w:val="csa16174ba4"/>
        </w:rPr>
        <w:t>переносимості</w:t>
      </w:r>
      <w:proofErr w:type="spellEnd"/>
      <w:r w:rsidRPr="004E7ABC">
        <w:rPr>
          <w:rStyle w:val="csa16174ba4"/>
        </w:rPr>
        <w:t xml:space="preserve"> </w:t>
      </w:r>
      <w:proofErr w:type="spellStart"/>
      <w:r w:rsidRPr="004E7ABC">
        <w:rPr>
          <w:rStyle w:val="cs5e98e9304"/>
        </w:rPr>
        <w:t>декспраміпексолу</w:t>
      </w:r>
      <w:proofErr w:type="spellEnd"/>
      <w:r w:rsidRPr="004E7ABC">
        <w:rPr>
          <w:rStyle w:val="cs5e98e9304"/>
        </w:rPr>
        <w:t xml:space="preserve"> </w:t>
      </w:r>
      <w:r w:rsidRPr="004E7ABC">
        <w:rPr>
          <w:rStyle w:val="csa16174ba4"/>
        </w:rPr>
        <w:t xml:space="preserve">у пацієнтів з тяжкою еозинофільною астмою (EXHALE-5)», код дослідження </w:t>
      </w:r>
      <w:r w:rsidR="004E7ABC">
        <w:rPr>
          <w:rStyle w:val="csa16174ba4"/>
        </w:rPr>
        <w:t xml:space="preserve">                     </w:t>
      </w:r>
      <w:r w:rsidRPr="004E7ABC">
        <w:rPr>
          <w:rStyle w:val="cs5e98e9304"/>
        </w:rPr>
        <w:t>AR-DEX-22-04</w:t>
      </w:r>
      <w:r w:rsidRPr="004E7ABC">
        <w:rPr>
          <w:rStyle w:val="csa16174ba4"/>
        </w:rPr>
        <w:t xml:space="preserve">, версія 3.0, </w:t>
      </w:r>
      <w:proofErr w:type="spellStart"/>
      <w:r w:rsidRPr="004E7ABC">
        <w:rPr>
          <w:rStyle w:val="csa16174ba4"/>
        </w:rPr>
        <w:t>поправкa</w:t>
      </w:r>
      <w:proofErr w:type="spellEnd"/>
      <w:r w:rsidRPr="004E7ABC">
        <w:rPr>
          <w:rStyle w:val="csa16174ba4"/>
        </w:rPr>
        <w:t xml:space="preserve"> 2, від 28 жовтня 2024 р.; спонсор - </w:t>
      </w:r>
      <w:proofErr w:type="spellStart"/>
      <w:r w:rsidRPr="004E7ABC">
        <w:rPr>
          <w:rStyle w:val="csa16174ba4"/>
        </w:rPr>
        <w:t>Аретея</w:t>
      </w:r>
      <w:proofErr w:type="spellEnd"/>
      <w:r w:rsidRPr="004E7ABC">
        <w:rPr>
          <w:rStyle w:val="csa16174ba4"/>
        </w:rPr>
        <w:t xml:space="preserve"> </w:t>
      </w:r>
      <w:proofErr w:type="spellStart"/>
      <w:r w:rsidRPr="004E7ABC">
        <w:rPr>
          <w:rStyle w:val="csa16174ba4"/>
        </w:rPr>
        <w:t>Терап’ютікс</w:t>
      </w:r>
      <w:proofErr w:type="spellEnd"/>
      <w:r w:rsidRPr="004E7ABC">
        <w:rPr>
          <w:rStyle w:val="csa16174ba4"/>
        </w:rPr>
        <w:t xml:space="preserve"> Інк., США (</w:t>
      </w:r>
      <w:proofErr w:type="spellStart"/>
      <w:r w:rsidRPr="004E7ABC">
        <w:rPr>
          <w:rStyle w:val="csa16174ba4"/>
        </w:rPr>
        <w:t>Areteia</w:t>
      </w:r>
      <w:proofErr w:type="spellEnd"/>
      <w:r w:rsidRPr="004E7ABC">
        <w:rPr>
          <w:rStyle w:val="csa16174ba4"/>
        </w:rPr>
        <w:t xml:space="preserve"> </w:t>
      </w:r>
      <w:proofErr w:type="spellStart"/>
      <w:r w:rsidRPr="004E7ABC">
        <w:rPr>
          <w:rStyle w:val="csa16174ba4"/>
        </w:rPr>
        <w:t>Therapeutics</w:t>
      </w:r>
      <w:proofErr w:type="spellEnd"/>
      <w:r w:rsidRPr="004E7ABC">
        <w:rPr>
          <w:rStyle w:val="csa16174ba4"/>
        </w:rPr>
        <w:t xml:space="preserve">, </w:t>
      </w:r>
      <w:proofErr w:type="spellStart"/>
      <w:r w:rsidRPr="004E7ABC">
        <w:rPr>
          <w:rStyle w:val="csa16174ba4"/>
        </w:rPr>
        <w:t>Inc</w:t>
      </w:r>
      <w:proofErr w:type="spellEnd"/>
      <w:r w:rsidRPr="004E7ABC">
        <w:rPr>
          <w:rStyle w:val="csa16174ba4"/>
        </w:rPr>
        <w:t>., USA)</w:t>
      </w:r>
    </w:p>
    <w:p w:rsidR="00D4785F" w:rsidRPr="004E7ABC" w:rsidRDefault="00D4785F" w:rsidP="004E7ABC">
      <w:pPr>
        <w:jc w:val="both"/>
        <w:rPr>
          <w:rFonts w:ascii="Arial" w:hAnsi="Arial" w:cs="Arial"/>
          <w:sz w:val="20"/>
          <w:szCs w:val="20"/>
        </w:rPr>
      </w:pPr>
      <w:r w:rsidRPr="004E7ABC">
        <w:rPr>
          <w:rFonts w:ascii="Arial" w:hAnsi="Arial" w:cs="Arial"/>
          <w:sz w:val="20"/>
          <w:szCs w:val="20"/>
        </w:rPr>
        <w:t>Заявник - ТОВ «ВОРЛДВАЙД КЛІНІКАЛ ТРАІЛС УКР»</w:t>
      </w:r>
    </w:p>
    <w:p w:rsidR="00D4785F" w:rsidRPr="004E7ABC" w:rsidRDefault="00D4785F" w:rsidP="004E7ABC">
      <w:pPr>
        <w:jc w:val="both"/>
        <w:rPr>
          <w:rFonts w:ascii="Arial" w:hAnsi="Arial" w:cs="Arial"/>
          <w:sz w:val="20"/>
          <w:szCs w:val="20"/>
        </w:rPr>
      </w:pPr>
    </w:p>
    <w:p w:rsidR="00D4785F" w:rsidRPr="004E7ABC" w:rsidRDefault="00D4785F" w:rsidP="004E7ABC">
      <w:pPr>
        <w:jc w:val="both"/>
        <w:rPr>
          <w:rFonts w:ascii="Arial" w:hAnsi="Arial" w:cs="Arial"/>
          <w:sz w:val="20"/>
          <w:szCs w:val="20"/>
        </w:rPr>
      </w:pPr>
    </w:p>
    <w:p w:rsidR="00D4785F" w:rsidRPr="004E7ABC" w:rsidRDefault="00D4785F" w:rsidP="004E7ABC">
      <w:pPr>
        <w:jc w:val="both"/>
        <w:rPr>
          <w:rStyle w:val="cs80d9435b5"/>
          <w:rFonts w:ascii="Arial" w:hAnsi="Arial" w:cs="Arial"/>
          <w:sz w:val="20"/>
        </w:rPr>
      </w:pPr>
      <w:r w:rsidRPr="004E7ABC">
        <w:rPr>
          <w:rStyle w:val="cs80d9435b5"/>
          <w:rFonts w:ascii="Arial" w:hAnsi="Arial" w:cs="Arial"/>
          <w:b/>
          <w:sz w:val="20"/>
          <w:szCs w:val="20"/>
        </w:rPr>
        <w:t xml:space="preserve">10. </w:t>
      </w:r>
      <w:r w:rsidRPr="004E7ABC">
        <w:rPr>
          <w:rStyle w:val="cs5e98e9305"/>
        </w:rPr>
        <w:t>Брошура дослідника досліджуваного лікарського засобу ІМБРУВІКА® (</w:t>
      </w:r>
      <w:proofErr w:type="spellStart"/>
      <w:r w:rsidRPr="004E7ABC">
        <w:rPr>
          <w:rStyle w:val="cs5e98e9305"/>
        </w:rPr>
        <w:t>ібрутиніб</w:t>
      </w:r>
      <w:proofErr w:type="spellEnd"/>
      <w:r w:rsidRPr="004E7ABC">
        <w:rPr>
          <w:rStyle w:val="cs5e98e9305"/>
        </w:rPr>
        <w:t xml:space="preserve">), видання 18 від 05 грудня 2024 року англійською мовою; Інформація для пацієнта та Форма інформованої згоди для України, версія 15.0 від 11 лютого 2025 року українською та російською мовами </w:t>
      </w:r>
      <w:r w:rsidRPr="004E7ABC">
        <w:rPr>
          <w:rStyle w:val="csa16174ba5"/>
        </w:rPr>
        <w:t>до протоколу клінічного дослідження «</w:t>
      </w:r>
      <w:proofErr w:type="spellStart"/>
      <w:r w:rsidRPr="004E7ABC">
        <w:rPr>
          <w:rStyle w:val="csa16174ba5"/>
        </w:rPr>
        <w:t>Багатоцентрове</w:t>
      </w:r>
      <w:proofErr w:type="spellEnd"/>
      <w:r w:rsidRPr="004E7ABC">
        <w:rPr>
          <w:rStyle w:val="csa16174ba5"/>
        </w:rPr>
        <w:t xml:space="preserve"> відкрите довгострокове подовжене клінічне дослідження 3b фази препарату</w:t>
      </w:r>
      <w:r w:rsidRPr="004E7ABC">
        <w:rPr>
          <w:rStyle w:val="cs5e98e9305"/>
        </w:rPr>
        <w:t xml:space="preserve"> PCI-32765 (</w:t>
      </w:r>
      <w:proofErr w:type="spellStart"/>
      <w:r w:rsidRPr="004E7ABC">
        <w:rPr>
          <w:rStyle w:val="cs5e98e9305"/>
        </w:rPr>
        <w:t>Ібрутиніб</w:t>
      </w:r>
      <w:proofErr w:type="spellEnd"/>
      <w:r w:rsidRPr="004E7ABC">
        <w:rPr>
          <w:rStyle w:val="cs5e98e9305"/>
        </w:rPr>
        <w:t>)</w:t>
      </w:r>
      <w:r w:rsidRPr="004E7ABC">
        <w:rPr>
          <w:rStyle w:val="csa16174ba5"/>
        </w:rPr>
        <w:t xml:space="preserve">», код дослідження </w:t>
      </w:r>
      <w:r w:rsidRPr="004E7ABC">
        <w:rPr>
          <w:rStyle w:val="cs5e98e9305"/>
        </w:rPr>
        <w:t>PCI-32765CAN3001</w:t>
      </w:r>
      <w:r w:rsidRPr="004E7ABC">
        <w:rPr>
          <w:rStyle w:val="csa16174ba5"/>
        </w:rPr>
        <w:t>, з поправкою INT-7 від 30 червня 2022 року; спонсор - «ЯНССЕН ФАРМАЦЕВТИКА НВ», Бельгія</w:t>
      </w:r>
    </w:p>
    <w:p w:rsidR="00D4785F" w:rsidRPr="004E7ABC" w:rsidRDefault="00D4785F" w:rsidP="004E7ABC">
      <w:pPr>
        <w:jc w:val="both"/>
        <w:rPr>
          <w:rFonts w:ascii="Arial" w:hAnsi="Arial" w:cs="Arial"/>
          <w:sz w:val="20"/>
          <w:szCs w:val="20"/>
        </w:rPr>
      </w:pPr>
      <w:r w:rsidRPr="004E7ABC">
        <w:rPr>
          <w:rFonts w:ascii="Arial" w:hAnsi="Arial" w:cs="Arial"/>
          <w:sz w:val="20"/>
          <w:szCs w:val="20"/>
        </w:rPr>
        <w:t>Заявник - ТОВАРИСТВО З ОБМЕЖЕНОЮ ВІДПОВІДАЛЬНІСТЮ «ФАРМАСЬЮТІКАЛ РІСЕРЧ АССОУШИЕЙТС УКРАЇНА» (ТОВ «ФРА УКРАЇНА»)</w:t>
      </w:r>
    </w:p>
    <w:p w:rsidR="00D4785F" w:rsidRPr="004E7ABC" w:rsidRDefault="00D4785F" w:rsidP="004E7ABC">
      <w:pPr>
        <w:jc w:val="both"/>
        <w:rPr>
          <w:rFonts w:ascii="Arial" w:hAnsi="Arial" w:cs="Arial"/>
          <w:sz w:val="20"/>
          <w:szCs w:val="20"/>
        </w:rPr>
      </w:pPr>
    </w:p>
    <w:p w:rsidR="00D4785F" w:rsidRPr="004E7ABC" w:rsidRDefault="00D4785F" w:rsidP="004E7ABC">
      <w:pPr>
        <w:jc w:val="both"/>
        <w:rPr>
          <w:rFonts w:ascii="Arial" w:hAnsi="Arial" w:cs="Arial"/>
          <w:sz w:val="20"/>
          <w:szCs w:val="20"/>
        </w:rPr>
      </w:pPr>
    </w:p>
    <w:p w:rsidR="00D4785F" w:rsidRPr="004E7ABC" w:rsidRDefault="00D4785F" w:rsidP="004E7ABC">
      <w:pPr>
        <w:jc w:val="both"/>
        <w:rPr>
          <w:rStyle w:val="cs80d9435b6"/>
          <w:rFonts w:ascii="Arial" w:hAnsi="Arial" w:cs="Arial"/>
          <w:sz w:val="20"/>
        </w:rPr>
      </w:pPr>
      <w:r w:rsidRPr="004E7ABC">
        <w:rPr>
          <w:rStyle w:val="cs80d9435b6"/>
          <w:rFonts w:ascii="Arial" w:hAnsi="Arial" w:cs="Arial"/>
          <w:b/>
          <w:sz w:val="20"/>
          <w:szCs w:val="20"/>
        </w:rPr>
        <w:t xml:space="preserve">11. </w:t>
      </w:r>
      <w:r w:rsidRPr="004E7ABC">
        <w:rPr>
          <w:rStyle w:val="cs5e98e9306"/>
        </w:rPr>
        <w:t>Брошура дослідника MK-7240, видання 7 від 11 лютого 2025р., англійською мовою; Інформація для пацієнта та форма інформованої згоди для України, англійською мовою, версія 5.0 від 24 березня 2025 р.; Інформація для пацієнта та форма інформованої згоди для України, українською мовою, версія 5.0 від 24 березня 2025 р.</w:t>
      </w:r>
      <w:r w:rsidRPr="004E7ABC">
        <w:rPr>
          <w:rStyle w:val="csa16174ba6"/>
        </w:rPr>
        <w:t xml:space="preserve"> до протоколу клінічного дослідження «Подвійне сліпе, </w:t>
      </w:r>
      <w:proofErr w:type="spellStart"/>
      <w:r w:rsidRPr="004E7ABC">
        <w:rPr>
          <w:rStyle w:val="csa16174ba6"/>
        </w:rPr>
        <w:t>рандомізоване</w:t>
      </w:r>
      <w:proofErr w:type="spellEnd"/>
      <w:r w:rsidRPr="004E7ABC">
        <w:rPr>
          <w:rStyle w:val="csa16174ba6"/>
        </w:rPr>
        <w:t xml:space="preserve">, плацебо-контрольоване дослідження для оцінки ефективності та безпечності </w:t>
      </w:r>
      <w:r w:rsidRPr="004E7ABC">
        <w:rPr>
          <w:rStyle w:val="cs5e98e9306"/>
        </w:rPr>
        <w:t>MK-7240/PRA023</w:t>
      </w:r>
      <w:r w:rsidRPr="004E7ABC">
        <w:rPr>
          <w:rStyle w:val="csa16174ba6"/>
        </w:rPr>
        <w:t xml:space="preserve"> у пацієнтів із системною склеродермією, пов’язаною з </w:t>
      </w:r>
      <w:proofErr w:type="spellStart"/>
      <w:r w:rsidRPr="004E7ABC">
        <w:rPr>
          <w:rStyle w:val="csa16174ba6"/>
        </w:rPr>
        <w:t>інтерстиціальним</w:t>
      </w:r>
      <w:proofErr w:type="spellEnd"/>
      <w:r w:rsidRPr="004E7ABC">
        <w:rPr>
          <w:rStyle w:val="csa16174ba6"/>
        </w:rPr>
        <w:t xml:space="preserve"> захворюванням легень (ССД-ІЗЛ)», код дослідження </w:t>
      </w:r>
      <w:r w:rsidRPr="004E7ABC">
        <w:rPr>
          <w:rStyle w:val="cs5e98e9306"/>
        </w:rPr>
        <w:t>PR200-104 (MK-7240-007)</w:t>
      </w:r>
      <w:r w:rsidRPr="004E7ABC">
        <w:rPr>
          <w:rStyle w:val="csa16174ba6"/>
        </w:rPr>
        <w:t>, версія 4.0 від                               22 листопада 2023 р.; спонсор - «</w:t>
      </w:r>
      <w:proofErr w:type="spellStart"/>
      <w:r w:rsidRPr="004E7ABC">
        <w:rPr>
          <w:rStyle w:val="csa16174ba6"/>
        </w:rPr>
        <w:t>Прометеус</w:t>
      </w:r>
      <w:proofErr w:type="spellEnd"/>
      <w:r w:rsidRPr="004E7ABC">
        <w:rPr>
          <w:rStyle w:val="csa16174ba6"/>
        </w:rPr>
        <w:t xml:space="preserve"> </w:t>
      </w:r>
      <w:proofErr w:type="spellStart"/>
      <w:r w:rsidRPr="004E7ABC">
        <w:rPr>
          <w:rStyle w:val="csa16174ba6"/>
        </w:rPr>
        <w:t>Біосайнсез</w:t>
      </w:r>
      <w:proofErr w:type="spellEnd"/>
      <w:r w:rsidRPr="004E7ABC">
        <w:rPr>
          <w:rStyle w:val="csa16174ba6"/>
        </w:rPr>
        <w:t>, Інк.» (</w:t>
      </w:r>
      <w:proofErr w:type="spellStart"/>
      <w:r w:rsidRPr="004E7ABC">
        <w:rPr>
          <w:rStyle w:val="csa16174ba6"/>
        </w:rPr>
        <w:t>Prometheus</w:t>
      </w:r>
      <w:proofErr w:type="spellEnd"/>
      <w:r w:rsidRPr="004E7ABC">
        <w:rPr>
          <w:rStyle w:val="csa16174ba6"/>
        </w:rPr>
        <w:t xml:space="preserve"> </w:t>
      </w:r>
      <w:proofErr w:type="spellStart"/>
      <w:r w:rsidRPr="004E7ABC">
        <w:rPr>
          <w:rStyle w:val="csa16174ba6"/>
        </w:rPr>
        <w:t>Biosciences</w:t>
      </w:r>
      <w:proofErr w:type="spellEnd"/>
      <w:r w:rsidRPr="004E7ABC">
        <w:rPr>
          <w:rStyle w:val="csa16174ba6"/>
        </w:rPr>
        <w:t xml:space="preserve">, </w:t>
      </w:r>
      <w:proofErr w:type="spellStart"/>
      <w:r w:rsidRPr="004E7ABC">
        <w:rPr>
          <w:rStyle w:val="csa16174ba6"/>
        </w:rPr>
        <w:t>Inc</w:t>
      </w:r>
      <w:proofErr w:type="spellEnd"/>
      <w:r w:rsidRPr="004E7ABC">
        <w:rPr>
          <w:rStyle w:val="csa16174ba6"/>
        </w:rPr>
        <w:t>.), дочірнє підприємство компанії «</w:t>
      </w:r>
      <w:proofErr w:type="spellStart"/>
      <w:r w:rsidRPr="004E7ABC">
        <w:rPr>
          <w:rStyle w:val="csa16174ba6"/>
        </w:rPr>
        <w:t>Мерк</w:t>
      </w:r>
      <w:proofErr w:type="spellEnd"/>
      <w:r w:rsidRPr="004E7ABC">
        <w:rPr>
          <w:rStyle w:val="csa16174ba6"/>
        </w:rPr>
        <w:t xml:space="preserve"> </w:t>
      </w:r>
      <w:proofErr w:type="spellStart"/>
      <w:r w:rsidRPr="004E7ABC">
        <w:rPr>
          <w:rStyle w:val="csa16174ba6"/>
        </w:rPr>
        <w:t>енд</w:t>
      </w:r>
      <w:proofErr w:type="spellEnd"/>
      <w:r w:rsidRPr="004E7ABC">
        <w:rPr>
          <w:rStyle w:val="csa16174ba6"/>
        </w:rPr>
        <w:t xml:space="preserve"> Ко., Інк.» (</w:t>
      </w:r>
      <w:proofErr w:type="spellStart"/>
      <w:r w:rsidRPr="004E7ABC">
        <w:rPr>
          <w:rStyle w:val="csa16174ba6"/>
        </w:rPr>
        <w:t>Merck</w:t>
      </w:r>
      <w:proofErr w:type="spellEnd"/>
      <w:r w:rsidRPr="004E7ABC">
        <w:rPr>
          <w:rStyle w:val="csa16174ba6"/>
        </w:rPr>
        <w:t xml:space="preserve"> &amp; </w:t>
      </w:r>
      <w:proofErr w:type="spellStart"/>
      <w:r w:rsidRPr="004E7ABC">
        <w:rPr>
          <w:rStyle w:val="csa16174ba6"/>
        </w:rPr>
        <w:t>Co</w:t>
      </w:r>
      <w:proofErr w:type="spellEnd"/>
      <w:r w:rsidRPr="004E7ABC">
        <w:rPr>
          <w:rStyle w:val="csa16174ba6"/>
        </w:rPr>
        <w:t xml:space="preserve">., </w:t>
      </w:r>
      <w:proofErr w:type="spellStart"/>
      <w:r w:rsidRPr="004E7ABC">
        <w:rPr>
          <w:rStyle w:val="csa16174ba6"/>
        </w:rPr>
        <w:t>Inc</w:t>
      </w:r>
      <w:proofErr w:type="spellEnd"/>
      <w:r w:rsidRPr="004E7ABC">
        <w:rPr>
          <w:rStyle w:val="csa16174ba6"/>
        </w:rPr>
        <w:t xml:space="preserve">.), США (USA) </w:t>
      </w:r>
    </w:p>
    <w:p w:rsidR="00D4785F" w:rsidRPr="004E7ABC" w:rsidRDefault="00D4785F" w:rsidP="004E7ABC">
      <w:pPr>
        <w:jc w:val="both"/>
        <w:rPr>
          <w:rFonts w:ascii="Arial" w:hAnsi="Arial" w:cs="Arial"/>
          <w:sz w:val="20"/>
          <w:szCs w:val="20"/>
        </w:rPr>
      </w:pPr>
      <w:r w:rsidRPr="004E7ABC">
        <w:rPr>
          <w:rFonts w:ascii="Arial" w:hAnsi="Arial" w:cs="Arial"/>
          <w:sz w:val="20"/>
          <w:szCs w:val="20"/>
        </w:rPr>
        <w:t>Заявник - ТОВАРИСТВО З ОБМЕЖЕНОЮ ВІДПОВІДАЛЬНІСТЮ «</w:t>
      </w:r>
      <w:proofErr w:type="spellStart"/>
      <w:r w:rsidRPr="004E7ABC">
        <w:rPr>
          <w:rFonts w:ascii="Arial" w:hAnsi="Arial" w:cs="Arial"/>
          <w:sz w:val="20"/>
          <w:szCs w:val="20"/>
        </w:rPr>
        <w:t>ПіПіДі</w:t>
      </w:r>
      <w:proofErr w:type="spellEnd"/>
      <w:r w:rsidRPr="004E7ABC">
        <w:rPr>
          <w:rFonts w:ascii="Arial" w:hAnsi="Arial" w:cs="Arial"/>
          <w:sz w:val="20"/>
          <w:szCs w:val="20"/>
        </w:rPr>
        <w:t xml:space="preserve"> ЮКРЕЙН», Україна</w:t>
      </w:r>
    </w:p>
    <w:p w:rsidR="00D4785F" w:rsidRPr="004E7ABC" w:rsidRDefault="00D4785F" w:rsidP="004E7ABC">
      <w:pPr>
        <w:jc w:val="both"/>
        <w:rPr>
          <w:rFonts w:ascii="Arial" w:hAnsi="Arial" w:cs="Arial"/>
          <w:sz w:val="20"/>
          <w:szCs w:val="20"/>
        </w:rPr>
      </w:pPr>
    </w:p>
    <w:p w:rsidR="00D4785F" w:rsidRPr="004E7ABC" w:rsidRDefault="00D4785F" w:rsidP="004E7ABC">
      <w:pPr>
        <w:jc w:val="both"/>
        <w:rPr>
          <w:rFonts w:ascii="Arial" w:hAnsi="Arial" w:cs="Arial"/>
          <w:sz w:val="20"/>
          <w:szCs w:val="20"/>
        </w:rPr>
      </w:pPr>
    </w:p>
    <w:p w:rsidR="00D4785F" w:rsidRPr="004E7ABC" w:rsidRDefault="00D4785F" w:rsidP="004E7ABC">
      <w:pPr>
        <w:jc w:val="both"/>
        <w:rPr>
          <w:rStyle w:val="cs80d9435b7"/>
          <w:rFonts w:ascii="Arial" w:hAnsi="Arial" w:cs="Arial"/>
          <w:sz w:val="20"/>
        </w:rPr>
      </w:pPr>
      <w:r w:rsidRPr="004E7ABC">
        <w:rPr>
          <w:rStyle w:val="cs80d9435b7"/>
          <w:rFonts w:ascii="Arial" w:hAnsi="Arial" w:cs="Arial"/>
          <w:b/>
          <w:sz w:val="20"/>
          <w:szCs w:val="20"/>
        </w:rPr>
        <w:t xml:space="preserve">12. </w:t>
      </w:r>
      <w:r w:rsidRPr="004E7ABC">
        <w:rPr>
          <w:rStyle w:val="cs5e98e9307"/>
        </w:rPr>
        <w:t>Зміна назви місць проведення клінічного випробування</w:t>
      </w:r>
      <w:r w:rsidRPr="004E7ABC">
        <w:rPr>
          <w:rStyle w:val="csa16174ba7"/>
        </w:rPr>
        <w:t xml:space="preserve"> до протоколу клінічного дослідження «БАГАТОЦЕНТРОВЕ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w:t>
      </w:r>
      <w:r w:rsidRPr="004E7ABC">
        <w:rPr>
          <w:rStyle w:val="cs5e98e9307"/>
        </w:rPr>
        <w:t>ФЕНЕБРУТИНІБУ</w:t>
      </w:r>
      <w:r w:rsidRPr="004E7ABC">
        <w:rPr>
          <w:rStyle w:val="csa16174ba7"/>
        </w:rPr>
        <w:t xml:space="preserve"> ПОРІВНЯНО З ТЕРИФЛУНОМІДОМ У ДОРОСЛИХ ПАЦІЄНТІВ З РЕЦИДИВУЮЧИМ РОЗСІЯНИМ СКЛЕРОЗОМ», код дослідження </w:t>
      </w:r>
      <w:r w:rsidRPr="004E7ABC">
        <w:rPr>
          <w:rStyle w:val="cs5e98e9307"/>
        </w:rPr>
        <w:t>GN41851</w:t>
      </w:r>
      <w:r w:rsidRPr="004E7ABC">
        <w:rPr>
          <w:rStyle w:val="csa16174ba7"/>
        </w:rPr>
        <w:t>, версія 7 від 15 лютого</w:t>
      </w:r>
      <w:r w:rsidR="004E7ABC">
        <w:rPr>
          <w:rStyle w:val="csa16174ba7"/>
        </w:rPr>
        <w:t xml:space="preserve"> </w:t>
      </w:r>
      <w:r w:rsidRPr="004E7ABC">
        <w:rPr>
          <w:rStyle w:val="csa16174ba7"/>
        </w:rPr>
        <w:t xml:space="preserve">2024 р.; спонсор - </w:t>
      </w:r>
      <w:proofErr w:type="spellStart"/>
      <w:r w:rsidRPr="004E7ABC">
        <w:rPr>
          <w:rStyle w:val="csa16174ba7"/>
        </w:rPr>
        <w:t>Ф.Хоффманн</w:t>
      </w:r>
      <w:proofErr w:type="spellEnd"/>
      <w:r w:rsidRPr="004E7ABC">
        <w:rPr>
          <w:rStyle w:val="csa16174ba7"/>
        </w:rPr>
        <w:t xml:space="preserve">-Ля </w:t>
      </w:r>
      <w:proofErr w:type="spellStart"/>
      <w:r w:rsidRPr="004E7ABC">
        <w:rPr>
          <w:rStyle w:val="csa16174ba7"/>
        </w:rPr>
        <w:t>Рош</w:t>
      </w:r>
      <w:proofErr w:type="spellEnd"/>
      <w:r w:rsidRPr="004E7ABC">
        <w:rPr>
          <w:rStyle w:val="csa16174ba7"/>
        </w:rPr>
        <w:t xml:space="preserve"> </w:t>
      </w:r>
      <w:proofErr w:type="spellStart"/>
      <w:r w:rsidRPr="004E7ABC">
        <w:rPr>
          <w:rStyle w:val="csa16174ba7"/>
        </w:rPr>
        <w:t>Лтд</w:t>
      </w:r>
      <w:proofErr w:type="spellEnd"/>
      <w:r w:rsidRPr="004E7ABC">
        <w:rPr>
          <w:rStyle w:val="csa16174ba7"/>
        </w:rPr>
        <w:t>, Швейцарія</w:t>
      </w:r>
    </w:p>
    <w:p w:rsidR="00D4785F" w:rsidRPr="004E7ABC" w:rsidRDefault="00D4785F" w:rsidP="004E7ABC">
      <w:pPr>
        <w:jc w:val="both"/>
        <w:rPr>
          <w:rFonts w:ascii="Arial" w:hAnsi="Arial" w:cs="Arial"/>
          <w:sz w:val="20"/>
          <w:szCs w:val="20"/>
        </w:rPr>
      </w:pPr>
      <w:r w:rsidRPr="004E7ABC">
        <w:rPr>
          <w:rFonts w:ascii="Arial" w:hAnsi="Arial" w:cs="Arial"/>
          <w:sz w:val="20"/>
          <w:szCs w:val="20"/>
        </w:rPr>
        <w:lastRenderedPageBreak/>
        <w:t>Заявник - Товариство з обмеженою відповідальністю «</w:t>
      </w:r>
      <w:proofErr w:type="spellStart"/>
      <w:r w:rsidRPr="004E7ABC">
        <w:rPr>
          <w:rFonts w:ascii="Arial" w:hAnsi="Arial" w:cs="Arial"/>
          <w:sz w:val="20"/>
          <w:szCs w:val="20"/>
        </w:rPr>
        <w:t>Рош</w:t>
      </w:r>
      <w:proofErr w:type="spellEnd"/>
      <w:r w:rsidRPr="004E7ABC">
        <w:rPr>
          <w:rFonts w:ascii="Arial" w:hAnsi="Arial" w:cs="Arial"/>
          <w:sz w:val="20"/>
          <w:szCs w:val="20"/>
        </w:rPr>
        <w:t xml:space="preserve"> Україна»</w:t>
      </w:r>
    </w:p>
    <w:p w:rsidR="00D4785F" w:rsidRPr="004E7ABC" w:rsidRDefault="00D4785F" w:rsidP="004E7ABC">
      <w:pPr>
        <w:rPr>
          <w:rFonts w:ascii="Arial" w:hAnsi="Arial" w:cs="Arial"/>
          <w:sz w:val="20"/>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7"/>
        <w:gridCol w:w="4817"/>
      </w:tblGrid>
      <w:tr w:rsidR="00D4785F" w:rsidRPr="004E7ABC" w:rsidTr="001C5E97">
        <w:trPr>
          <w:trHeight w:val="213"/>
        </w:trPr>
        <w:tc>
          <w:tcPr>
            <w:tcW w:w="4817" w:type="dxa"/>
            <w:tcMar>
              <w:top w:w="0" w:type="dxa"/>
              <w:left w:w="108" w:type="dxa"/>
              <w:bottom w:w="0" w:type="dxa"/>
              <w:right w:w="108" w:type="dxa"/>
            </w:tcMar>
            <w:hideMark/>
          </w:tcPr>
          <w:p w:rsidR="00D4785F" w:rsidRPr="004E7ABC" w:rsidRDefault="00D4785F" w:rsidP="004E7ABC">
            <w:pPr>
              <w:pStyle w:val="cs2e86d3a6"/>
              <w:rPr>
                <w:rFonts w:ascii="Arial" w:hAnsi="Arial" w:cs="Arial"/>
                <w:sz w:val="20"/>
              </w:rPr>
            </w:pPr>
            <w:r w:rsidRPr="004E7ABC">
              <w:rPr>
                <w:rStyle w:val="csa16174ba7"/>
              </w:rPr>
              <w:t>БУЛО</w:t>
            </w:r>
          </w:p>
        </w:tc>
        <w:tc>
          <w:tcPr>
            <w:tcW w:w="4817" w:type="dxa"/>
            <w:tcMar>
              <w:top w:w="0" w:type="dxa"/>
              <w:left w:w="108" w:type="dxa"/>
              <w:bottom w:w="0" w:type="dxa"/>
              <w:right w:w="108" w:type="dxa"/>
            </w:tcMar>
            <w:hideMark/>
          </w:tcPr>
          <w:p w:rsidR="00D4785F" w:rsidRPr="004E7ABC" w:rsidRDefault="00D4785F" w:rsidP="004E7ABC">
            <w:pPr>
              <w:pStyle w:val="cs2e86d3a6"/>
              <w:rPr>
                <w:rFonts w:ascii="Arial" w:hAnsi="Arial" w:cs="Arial"/>
                <w:sz w:val="20"/>
              </w:rPr>
            </w:pPr>
            <w:r w:rsidRPr="004E7ABC">
              <w:rPr>
                <w:rStyle w:val="csa16174ba7"/>
              </w:rPr>
              <w:t xml:space="preserve">СТАЛО </w:t>
            </w:r>
          </w:p>
        </w:tc>
      </w:tr>
      <w:tr w:rsidR="00D4785F" w:rsidRPr="004E7ABC" w:rsidTr="001C5E97">
        <w:trPr>
          <w:trHeight w:val="213"/>
        </w:trPr>
        <w:tc>
          <w:tcPr>
            <w:tcW w:w="4817" w:type="dxa"/>
            <w:tcMar>
              <w:top w:w="0" w:type="dxa"/>
              <w:left w:w="108" w:type="dxa"/>
              <w:bottom w:w="0" w:type="dxa"/>
              <w:right w:w="108" w:type="dxa"/>
            </w:tcMar>
            <w:hideMark/>
          </w:tcPr>
          <w:p w:rsidR="00D4785F" w:rsidRPr="004E7ABC" w:rsidRDefault="00D4785F" w:rsidP="004E7ABC">
            <w:pPr>
              <w:pStyle w:val="cs80d9435b"/>
              <w:rPr>
                <w:rFonts w:ascii="Arial" w:hAnsi="Arial" w:cs="Arial"/>
                <w:sz w:val="20"/>
              </w:rPr>
            </w:pPr>
            <w:proofErr w:type="spellStart"/>
            <w:r w:rsidRPr="004E7ABC">
              <w:rPr>
                <w:rStyle w:val="csa16174ba7"/>
              </w:rPr>
              <w:t>д.м.н</w:t>
            </w:r>
            <w:proofErr w:type="spellEnd"/>
            <w:r w:rsidRPr="004E7ABC">
              <w:rPr>
                <w:rStyle w:val="csa16174ba7"/>
              </w:rPr>
              <w:t>., проф. Волошина Н.П.</w:t>
            </w:r>
          </w:p>
          <w:p w:rsidR="00D4785F" w:rsidRPr="004E7ABC" w:rsidRDefault="00D4785F" w:rsidP="004E7ABC">
            <w:pPr>
              <w:pStyle w:val="cs80d9435b"/>
              <w:rPr>
                <w:rFonts w:ascii="Arial" w:hAnsi="Arial" w:cs="Arial"/>
                <w:sz w:val="20"/>
              </w:rPr>
            </w:pPr>
            <w:r w:rsidRPr="004E7ABC">
              <w:rPr>
                <w:rStyle w:val="cs5e98e9307"/>
              </w:rPr>
              <w:t>Державна установа «Інститут неврології, психіатрії та наркології Національної академії медичних наук України»</w:t>
            </w:r>
            <w:r w:rsidRPr="004E7ABC">
              <w:rPr>
                <w:rStyle w:val="csa16174ba7"/>
              </w:rPr>
              <w:t xml:space="preserve">, відділення </w:t>
            </w:r>
            <w:proofErr w:type="spellStart"/>
            <w:r w:rsidRPr="004E7ABC">
              <w:rPr>
                <w:rStyle w:val="csa16174ba7"/>
              </w:rPr>
              <w:t>аутоімунних</w:t>
            </w:r>
            <w:proofErr w:type="spellEnd"/>
            <w:r w:rsidRPr="004E7ABC">
              <w:rPr>
                <w:rStyle w:val="csa16174ba7"/>
              </w:rPr>
              <w:t xml:space="preserve"> та дегенеративних захворювань нервової системи, м. Харків</w:t>
            </w:r>
          </w:p>
        </w:tc>
        <w:tc>
          <w:tcPr>
            <w:tcW w:w="4817" w:type="dxa"/>
            <w:tcMar>
              <w:top w:w="0" w:type="dxa"/>
              <w:left w:w="108" w:type="dxa"/>
              <w:bottom w:w="0" w:type="dxa"/>
              <w:right w:w="108" w:type="dxa"/>
            </w:tcMar>
            <w:hideMark/>
          </w:tcPr>
          <w:p w:rsidR="00D4785F" w:rsidRPr="004E7ABC" w:rsidRDefault="00D4785F" w:rsidP="004E7ABC">
            <w:pPr>
              <w:pStyle w:val="cs80d9435b"/>
              <w:rPr>
                <w:rFonts w:ascii="Arial" w:hAnsi="Arial" w:cs="Arial"/>
                <w:sz w:val="20"/>
              </w:rPr>
            </w:pPr>
            <w:proofErr w:type="spellStart"/>
            <w:r w:rsidRPr="004E7ABC">
              <w:rPr>
                <w:rStyle w:val="csa16174ba7"/>
              </w:rPr>
              <w:t>д.м.н</w:t>
            </w:r>
            <w:proofErr w:type="spellEnd"/>
            <w:r w:rsidRPr="004E7ABC">
              <w:rPr>
                <w:rStyle w:val="csa16174ba7"/>
              </w:rPr>
              <w:t>., проф. Волошина Н.П.</w:t>
            </w:r>
          </w:p>
          <w:p w:rsidR="00D4785F" w:rsidRPr="004E7ABC" w:rsidRDefault="00D4785F" w:rsidP="004E7ABC">
            <w:pPr>
              <w:pStyle w:val="cs80d9435b"/>
              <w:rPr>
                <w:rFonts w:ascii="Arial" w:hAnsi="Arial" w:cs="Arial"/>
                <w:sz w:val="20"/>
              </w:rPr>
            </w:pPr>
            <w:r w:rsidRPr="004E7ABC">
              <w:rPr>
                <w:rStyle w:val="cs5e98e9307"/>
              </w:rPr>
              <w:t>Державна установа «Інститут неврології, психіатрії та наркології імені П.В. Волошина Національної академії медичних наук України»</w:t>
            </w:r>
            <w:r w:rsidRPr="004E7ABC">
              <w:rPr>
                <w:rStyle w:val="csa16174ba7"/>
              </w:rPr>
              <w:t xml:space="preserve">, відділення </w:t>
            </w:r>
            <w:proofErr w:type="spellStart"/>
            <w:r w:rsidRPr="004E7ABC">
              <w:rPr>
                <w:rStyle w:val="csa16174ba7"/>
              </w:rPr>
              <w:t>аутоімунних</w:t>
            </w:r>
            <w:proofErr w:type="spellEnd"/>
            <w:r w:rsidRPr="004E7ABC">
              <w:rPr>
                <w:rStyle w:val="csa16174ba7"/>
              </w:rPr>
              <w:t xml:space="preserve"> та дегенеративних захворювань нервової системи, м. Харків</w:t>
            </w:r>
          </w:p>
        </w:tc>
      </w:tr>
      <w:tr w:rsidR="00D4785F" w:rsidRPr="004E7ABC" w:rsidTr="001C5E97">
        <w:trPr>
          <w:trHeight w:val="213"/>
        </w:trPr>
        <w:tc>
          <w:tcPr>
            <w:tcW w:w="4817" w:type="dxa"/>
            <w:tcMar>
              <w:top w:w="0" w:type="dxa"/>
              <w:left w:w="108" w:type="dxa"/>
              <w:bottom w:w="0" w:type="dxa"/>
              <w:right w:w="108" w:type="dxa"/>
            </w:tcMar>
            <w:hideMark/>
          </w:tcPr>
          <w:p w:rsidR="00D4785F" w:rsidRPr="004E7ABC" w:rsidRDefault="00D4785F" w:rsidP="004E7ABC">
            <w:pPr>
              <w:pStyle w:val="cs80d9435b"/>
              <w:rPr>
                <w:rFonts w:ascii="Arial" w:hAnsi="Arial" w:cs="Arial"/>
                <w:sz w:val="20"/>
              </w:rPr>
            </w:pPr>
            <w:r w:rsidRPr="004E7ABC">
              <w:rPr>
                <w:rStyle w:val="csa16174ba7"/>
              </w:rPr>
              <w:t>лікар Захарова Л.А.</w:t>
            </w:r>
          </w:p>
          <w:p w:rsidR="00D4785F" w:rsidRPr="004E7ABC" w:rsidRDefault="00D4785F" w:rsidP="004E7ABC">
            <w:pPr>
              <w:pStyle w:val="cs80d9435b"/>
              <w:rPr>
                <w:rFonts w:ascii="Arial" w:hAnsi="Arial" w:cs="Arial"/>
                <w:sz w:val="20"/>
              </w:rPr>
            </w:pPr>
            <w:r w:rsidRPr="004E7ABC">
              <w:rPr>
                <w:rStyle w:val="csa16174ba7"/>
              </w:rPr>
              <w:t xml:space="preserve">Державна установа «Український державний науково-дослідний інститут медико-соціальних проблем інвалідності Міністерства охорони здоров’я України», </w:t>
            </w:r>
            <w:r w:rsidRPr="004E7ABC">
              <w:rPr>
                <w:rStyle w:val="cs5e98e9307"/>
              </w:rPr>
              <w:t>неврологічне експертно-реабілітаційне відділення</w:t>
            </w:r>
            <w:r w:rsidRPr="004E7ABC">
              <w:rPr>
                <w:rStyle w:val="csa16174ba7"/>
              </w:rPr>
              <w:t>, м. Дніпро</w:t>
            </w:r>
          </w:p>
        </w:tc>
        <w:tc>
          <w:tcPr>
            <w:tcW w:w="4817" w:type="dxa"/>
            <w:tcMar>
              <w:top w:w="0" w:type="dxa"/>
              <w:left w:w="108" w:type="dxa"/>
              <w:bottom w:w="0" w:type="dxa"/>
              <w:right w:w="108" w:type="dxa"/>
            </w:tcMar>
            <w:hideMark/>
          </w:tcPr>
          <w:p w:rsidR="00D4785F" w:rsidRPr="004E7ABC" w:rsidRDefault="00D4785F" w:rsidP="004E7ABC">
            <w:pPr>
              <w:pStyle w:val="cs80d9435b"/>
              <w:rPr>
                <w:rFonts w:ascii="Arial" w:hAnsi="Arial" w:cs="Arial"/>
                <w:sz w:val="20"/>
              </w:rPr>
            </w:pPr>
            <w:r w:rsidRPr="004E7ABC">
              <w:rPr>
                <w:rStyle w:val="csa16174ba7"/>
              </w:rPr>
              <w:t>лікар Захарова Л.А.</w:t>
            </w:r>
          </w:p>
          <w:p w:rsidR="00D4785F" w:rsidRPr="004E7ABC" w:rsidRDefault="00D4785F" w:rsidP="004E7ABC">
            <w:pPr>
              <w:pStyle w:val="cs80d9435b"/>
              <w:rPr>
                <w:rFonts w:ascii="Arial" w:hAnsi="Arial" w:cs="Arial"/>
                <w:sz w:val="20"/>
              </w:rPr>
            </w:pPr>
            <w:r w:rsidRPr="004E7ABC">
              <w:rPr>
                <w:rStyle w:val="csa16174ba7"/>
              </w:rPr>
              <w:t xml:space="preserve">Державна установа «Український державний науково-дослідний інститут медико-соціальних проблем інвалідності Міністерства охорони здоров’я України», </w:t>
            </w:r>
            <w:r w:rsidRPr="004E7ABC">
              <w:rPr>
                <w:rStyle w:val="cs5e98e9307"/>
              </w:rPr>
              <w:t>відділення неврології та реабілітації з Центром терапії болю</w:t>
            </w:r>
            <w:r w:rsidRPr="004E7ABC">
              <w:rPr>
                <w:rStyle w:val="csa16174ba7"/>
              </w:rPr>
              <w:t>, м. Дніпро</w:t>
            </w:r>
          </w:p>
        </w:tc>
      </w:tr>
      <w:tr w:rsidR="00D4785F" w:rsidRPr="004E7ABC" w:rsidTr="001C5E97">
        <w:trPr>
          <w:trHeight w:val="213"/>
        </w:trPr>
        <w:tc>
          <w:tcPr>
            <w:tcW w:w="4817" w:type="dxa"/>
            <w:tcMar>
              <w:top w:w="0" w:type="dxa"/>
              <w:left w:w="108" w:type="dxa"/>
              <w:bottom w:w="0" w:type="dxa"/>
              <w:right w:w="108" w:type="dxa"/>
            </w:tcMar>
            <w:hideMark/>
          </w:tcPr>
          <w:p w:rsidR="00D4785F" w:rsidRPr="004E7ABC" w:rsidRDefault="00D4785F" w:rsidP="004E7ABC">
            <w:pPr>
              <w:pStyle w:val="cs80d9435b"/>
              <w:rPr>
                <w:rFonts w:ascii="Arial" w:hAnsi="Arial" w:cs="Arial"/>
                <w:sz w:val="20"/>
              </w:rPr>
            </w:pPr>
            <w:proofErr w:type="spellStart"/>
            <w:r w:rsidRPr="004E7ABC">
              <w:rPr>
                <w:rStyle w:val="csa16174ba7"/>
              </w:rPr>
              <w:t>к.м.н</w:t>
            </w:r>
            <w:proofErr w:type="spellEnd"/>
            <w:r w:rsidRPr="004E7ABC">
              <w:rPr>
                <w:rStyle w:val="csa16174ba7"/>
              </w:rPr>
              <w:t xml:space="preserve">. </w:t>
            </w:r>
            <w:proofErr w:type="spellStart"/>
            <w:r w:rsidRPr="004E7ABC">
              <w:rPr>
                <w:rStyle w:val="csa16174ba7"/>
              </w:rPr>
              <w:t>Черкез</w:t>
            </w:r>
            <w:proofErr w:type="spellEnd"/>
            <w:r w:rsidRPr="004E7ABC">
              <w:rPr>
                <w:rStyle w:val="csa16174ba7"/>
              </w:rPr>
              <w:t xml:space="preserve"> А.М.</w:t>
            </w:r>
          </w:p>
          <w:p w:rsidR="00D4785F" w:rsidRPr="004E7ABC" w:rsidRDefault="00D4785F" w:rsidP="004E7ABC">
            <w:pPr>
              <w:pStyle w:val="cs80d9435b"/>
              <w:rPr>
                <w:rFonts w:ascii="Arial" w:hAnsi="Arial" w:cs="Arial"/>
                <w:sz w:val="20"/>
              </w:rPr>
            </w:pPr>
            <w:r w:rsidRPr="004E7ABC">
              <w:rPr>
                <w:rStyle w:val="csa16174ba7"/>
              </w:rPr>
              <w:t xml:space="preserve">Комунальне некомерційне підприємство «Запорізька обласна клінічна лікарня» Запорізької обласної ради, </w:t>
            </w:r>
            <w:r w:rsidRPr="004E7ABC">
              <w:rPr>
                <w:rStyle w:val="cs5e98e9307"/>
              </w:rPr>
              <w:t>відділення неврології №1</w:t>
            </w:r>
            <w:r w:rsidRPr="004E7ABC">
              <w:rPr>
                <w:rStyle w:val="csa16174ba7"/>
              </w:rPr>
              <w:t>, м. Запоріжжя</w:t>
            </w:r>
          </w:p>
        </w:tc>
        <w:tc>
          <w:tcPr>
            <w:tcW w:w="4817" w:type="dxa"/>
            <w:tcMar>
              <w:top w:w="0" w:type="dxa"/>
              <w:left w:w="108" w:type="dxa"/>
              <w:bottom w:w="0" w:type="dxa"/>
              <w:right w:w="108" w:type="dxa"/>
            </w:tcMar>
            <w:hideMark/>
          </w:tcPr>
          <w:p w:rsidR="00D4785F" w:rsidRPr="004E7ABC" w:rsidRDefault="00D4785F" w:rsidP="004E7ABC">
            <w:pPr>
              <w:pStyle w:val="cs80d9435b"/>
              <w:rPr>
                <w:rFonts w:ascii="Arial" w:hAnsi="Arial" w:cs="Arial"/>
                <w:sz w:val="20"/>
              </w:rPr>
            </w:pPr>
            <w:proofErr w:type="spellStart"/>
            <w:r w:rsidRPr="004E7ABC">
              <w:rPr>
                <w:rStyle w:val="csa16174ba7"/>
              </w:rPr>
              <w:t>к.м.н</w:t>
            </w:r>
            <w:proofErr w:type="spellEnd"/>
            <w:r w:rsidRPr="004E7ABC">
              <w:rPr>
                <w:rStyle w:val="csa16174ba7"/>
              </w:rPr>
              <w:t xml:space="preserve">. </w:t>
            </w:r>
            <w:proofErr w:type="spellStart"/>
            <w:r w:rsidRPr="004E7ABC">
              <w:rPr>
                <w:rStyle w:val="csa16174ba7"/>
              </w:rPr>
              <w:t>Черкез</w:t>
            </w:r>
            <w:proofErr w:type="spellEnd"/>
            <w:r w:rsidRPr="004E7ABC">
              <w:rPr>
                <w:rStyle w:val="csa16174ba7"/>
              </w:rPr>
              <w:t xml:space="preserve"> А.М.</w:t>
            </w:r>
          </w:p>
          <w:p w:rsidR="00D4785F" w:rsidRPr="004E7ABC" w:rsidRDefault="00D4785F" w:rsidP="004E7ABC">
            <w:pPr>
              <w:pStyle w:val="cs80d9435b"/>
              <w:rPr>
                <w:rFonts w:ascii="Arial" w:hAnsi="Arial" w:cs="Arial"/>
                <w:sz w:val="20"/>
              </w:rPr>
            </w:pPr>
            <w:r w:rsidRPr="004E7ABC">
              <w:rPr>
                <w:rStyle w:val="csa16174ba7"/>
              </w:rPr>
              <w:t xml:space="preserve">Комунальне некомерційне підприємство «Запорізька обласна клінічна лікарня» Запорізької обласної ради, </w:t>
            </w:r>
            <w:r w:rsidRPr="004E7ABC">
              <w:rPr>
                <w:rStyle w:val="cs5e98e9307"/>
              </w:rPr>
              <w:t>неврологічне відділення</w:t>
            </w:r>
            <w:r w:rsidRPr="004E7ABC">
              <w:rPr>
                <w:rStyle w:val="csa16174ba7"/>
              </w:rPr>
              <w:t>, м. Запоріжжя</w:t>
            </w:r>
          </w:p>
        </w:tc>
      </w:tr>
    </w:tbl>
    <w:p w:rsidR="00D4785F" w:rsidRPr="004E7ABC" w:rsidRDefault="00D4785F" w:rsidP="004E7ABC">
      <w:pPr>
        <w:rPr>
          <w:rFonts w:ascii="Arial" w:hAnsi="Arial" w:cs="Arial"/>
          <w:sz w:val="20"/>
          <w:szCs w:val="20"/>
        </w:rPr>
      </w:pPr>
    </w:p>
    <w:p w:rsidR="00D4785F" w:rsidRPr="004E7ABC" w:rsidRDefault="00D4785F" w:rsidP="004E7ABC">
      <w:pPr>
        <w:rPr>
          <w:rFonts w:ascii="Arial" w:hAnsi="Arial" w:cs="Arial"/>
          <w:sz w:val="20"/>
          <w:szCs w:val="20"/>
        </w:rPr>
      </w:pPr>
    </w:p>
    <w:p w:rsidR="00D4785F" w:rsidRPr="004E7ABC" w:rsidRDefault="00D4785F" w:rsidP="004E7ABC">
      <w:pPr>
        <w:jc w:val="both"/>
        <w:rPr>
          <w:rStyle w:val="cs80d9435b8"/>
          <w:rFonts w:ascii="Arial" w:hAnsi="Arial" w:cs="Arial"/>
          <w:sz w:val="20"/>
        </w:rPr>
      </w:pPr>
      <w:r w:rsidRPr="004E7ABC">
        <w:rPr>
          <w:rStyle w:val="cs80d9435b8"/>
          <w:rFonts w:ascii="Arial" w:hAnsi="Arial" w:cs="Arial"/>
          <w:b/>
          <w:sz w:val="20"/>
        </w:rPr>
        <w:t xml:space="preserve">13. </w:t>
      </w:r>
      <w:r w:rsidRPr="004E7ABC">
        <w:rPr>
          <w:rStyle w:val="cs5e98e9308"/>
        </w:rPr>
        <w:t>Зміна назви місць проведення клінічного випробування; Зміна місця проведення клінічного випробування</w:t>
      </w:r>
      <w:r w:rsidRPr="004E7ABC">
        <w:rPr>
          <w:rStyle w:val="csa16174ba8"/>
        </w:rPr>
        <w:t xml:space="preserve"> до протоколу клінічного дослідження «БАГАТОЦЕНТРОВЕ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w:t>
      </w:r>
      <w:r w:rsidRPr="004E7ABC">
        <w:rPr>
          <w:rStyle w:val="cs5e98e9308"/>
        </w:rPr>
        <w:t>ФЕНЕБРУТИНІБУ</w:t>
      </w:r>
      <w:r w:rsidRPr="004E7ABC">
        <w:rPr>
          <w:rStyle w:val="csa16174ba8"/>
        </w:rPr>
        <w:t xml:space="preserve"> ПОРІВНЯНО З ОКРЕЛІЗУМАБОМ У ДОРОСЛИХ ПАЦІЄНТІВ З ПЕРВИННИМ ПРОГРЕСУЮЧИМ РОЗСІЯНИМ СКЛЕРОЗОМ», код дослідження </w:t>
      </w:r>
      <w:r w:rsidRPr="004E7ABC">
        <w:rPr>
          <w:rStyle w:val="cs5e98e9308"/>
        </w:rPr>
        <w:t>GN41791</w:t>
      </w:r>
      <w:r w:rsidR="004E7ABC">
        <w:rPr>
          <w:rStyle w:val="csa16174ba8"/>
        </w:rPr>
        <w:t>, версія 7 від 15 лютого</w:t>
      </w:r>
      <w:r w:rsidRPr="004E7ABC">
        <w:rPr>
          <w:rStyle w:val="csa16174ba8"/>
        </w:rPr>
        <w:t xml:space="preserve"> 2024 р.; спонсор - </w:t>
      </w:r>
      <w:proofErr w:type="spellStart"/>
      <w:r w:rsidRPr="004E7ABC">
        <w:rPr>
          <w:rStyle w:val="csa16174ba8"/>
        </w:rPr>
        <w:t>Ф.Хоффманн</w:t>
      </w:r>
      <w:proofErr w:type="spellEnd"/>
      <w:r w:rsidRPr="004E7ABC">
        <w:rPr>
          <w:rStyle w:val="csa16174ba8"/>
        </w:rPr>
        <w:t xml:space="preserve">-Ля </w:t>
      </w:r>
      <w:proofErr w:type="spellStart"/>
      <w:r w:rsidRPr="004E7ABC">
        <w:rPr>
          <w:rStyle w:val="csa16174ba8"/>
        </w:rPr>
        <w:t>Рош</w:t>
      </w:r>
      <w:proofErr w:type="spellEnd"/>
      <w:r w:rsidRPr="004E7ABC">
        <w:rPr>
          <w:rStyle w:val="csa16174ba8"/>
        </w:rPr>
        <w:t xml:space="preserve"> </w:t>
      </w:r>
      <w:proofErr w:type="spellStart"/>
      <w:r w:rsidRPr="004E7ABC">
        <w:rPr>
          <w:rStyle w:val="csa16174ba8"/>
        </w:rPr>
        <w:t>Лтд</w:t>
      </w:r>
      <w:proofErr w:type="spellEnd"/>
      <w:r w:rsidRPr="004E7ABC">
        <w:rPr>
          <w:rStyle w:val="csa16174ba8"/>
        </w:rPr>
        <w:t>, Швейцарія</w:t>
      </w:r>
    </w:p>
    <w:p w:rsidR="00D4785F" w:rsidRPr="004E7ABC" w:rsidRDefault="00D4785F" w:rsidP="004E7ABC">
      <w:pPr>
        <w:jc w:val="both"/>
        <w:rPr>
          <w:rFonts w:ascii="Arial" w:hAnsi="Arial" w:cs="Arial"/>
          <w:sz w:val="20"/>
          <w:szCs w:val="20"/>
        </w:rPr>
      </w:pPr>
      <w:r w:rsidRPr="004E7ABC">
        <w:rPr>
          <w:rFonts w:ascii="Arial" w:hAnsi="Arial" w:cs="Arial"/>
          <w:sz w:val="20"/>
          <w:szCs w:val="20"/>
        </w:rPr>
        <w:t>Заявник - Товариство з обмеженою відповідальністю «</w:t>
      </w:r>
      <w:proofErr w:type="spellStart"/>
      <w:r w:rsidRPr="004E7ABC">
        <w:rPr>
          <w:rFonts w:ascii="Arial" w:hAnsi="Arial" w:cs="Arial"/>
          <w:sz w:val="20"/>
          <w:szCs w:val="20"/>
        </w:rPr>
        <w:t>Рош</w:t>
      </w:r>
      <w:proofErr w:type="spellEnd"/>
      <w:r w:rsidRPr="004E7ABC">
        <w:rPr>
          <w:rFonts w:ascii="Arial" w:hAnsi="Arial" w:cs="Arial"/>
          <w:sz w:val="20"/>
          <w:szCs w:val="20"/>
        </w:rPr>
        <w:t xml:space="preserve"> Україна»</w:t>
      </w:r>
    </w:p>
    <w:p w:rsidR="00D4785F" w:rsidRPr="004E7ABC" w:rsidRDefault="00D4785F" w:rsidP="004E7ABC">
      <w:pPr>
        <w:rPr>
          <w:rFonts w:ascii="Arial" w:hAnsi="Arial" w:cs="Arial"/>
          <w:sz w:val="20"/>
        </w:rPr>
      </w:pPr>
    </w:p>
    <w:tbl>
      <w:tblPr>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96"/>
        <w:gridCol w:w="4797"/>
      </w:tblGrid>
      <w:tr w:rsidR="00D4785F" w:rsidRPr="004E7ABC" w:rsidTr="001C5E97">
        <w:trPr>
          <w:trHeight w:val="213"/>
        </w:trPr>
        <w:tc>
          <w:tcPr>
            <w:tcW w:w="4796" w:type="dxa"/>
            <w:tcMar>
              <w:top w:w="0" w:type="dxa"/>
              <w:left w:w="108" w:type="dxa"/>
              <w:bottom w:w="0" w:type="dxa"/>
              <w:right w:w="108" w:type="dxa"/>
            </w:tcMar>
            <w:hideMark/>
          </w:tcPr>
          <w:p w:rsidR="00D4785F" w:rsidRPr="004E7ABC" w:rsidRDefault="00D4785F" w:rsidP="004E7ABC">
            <w:pPr>
              <w:pStyle w:val="cs2e86d3a6"/>
              <w:rPr>
                <w:rFonts w:ascii="Arial" w:hAnsi="Arial" w:cs="Arial"/>
                <w:sz w:val="20"/>
              </w:rPr>
            </w:pPr>
            <w:r w:rsidRPr="004E7ABC">
              <w:rPr>
                <w:rStyle w:val="csa16174ba8"/>
              </w:rPr>
              <w:t>БУЛО</w:t>
            </w:r>
          </w:p>
        </w:tc>
        <w:tc>
          <w:tcPr>
            <w:tcW w:w="4797" w:type="dxa"/>
            <w:tcMar>
              <w:top w:w="0" w:type="dxa"/>
              <w:left w:w="108" w:type="dxa"/>
              <w:bottom w:w="0" w:type="dxa"/>
              <w:right w:w="108" w:type="dxa"/>
            </w:tcMar>
            <w:hideMark/>
          </w:tcPr>
          <w:p w:rsidR="00D4785F" w:rsidRPr="004E7ABC" w:rsidRDefault="00D4785F" w:rsidP="004E7ABC">
            <w:pPr>
              <w:pStyle w:val="cs2e86d3a6"/>
              <w:rPr>
                <w:rFonts w:ascii="Arial" w:hAnsi="Arial" w:cs="Arial"/>
                <w:sz w:val="20"/>
              </w:rPr>
            </w:pPr>
            <w:r w:rsidRPr="004E7ABC">
              <w:rPr>
                <w:rStyle w:val="csa16174ba8"/>
              </w:rPr>
              <w:t xml:space="preserve">СТАЛО </w:t>
            </w:r>
          </w:p>
        </w:tc>
      </w:tr>
      <w:tr w:rsidR="00D4785F" w:rsidRPr="004E7ABC" w:rsidTr="001C5E97">
        <w:trPr>
          <w:trHeight w:val="213"/>
        </w:trPr>
        <w:tc>
          <w:tcPr>
            <w:tcW w:w="4796" w:type="dxa"/>
            <w:tcMar>
              <w:top w:w="0" w:type="dxa"/>
              <w:left w:w="108" w:type="dxa"/>
              <w:bottom w:w="0" w:type="dxa"/>
              <w:right w:w="108" w:type="dxa"/>
            </w:tcMar>
            <w:hideMark/>
          </w:tcPr>
          <w:p w:rsidR="00D4785F" w:rsidRPr="004E7ABC" w:rsidRDefault="00D4785F" w:rsidP="004E7ABC">
            <w:pPr>
              <w:pStyle w:val="cs80d9435b"/>
              <w:rPr>
                <w:rFonts w:ascii="Arial" w:hAnsi="Arial" w:cs="Arial"/>
                <w:sz w:val="20"/>
              </w:rPr>
            </w:pPr>
            <w:proofErr w:type="spellStart"/>
            <w:r w:rsidRPr="004E7ABC">
              <w:rPr>
                <w:rStyle w:val="csa16174ba8"/>
              </w:rPr>
              <w:t>д.м.н</w:t>
            </w:r>
            <w:proofErr w:type="spellEnd"/>
            <w:r w:rsidRPr="004E7ABC">
              <w:rPr>
                <w:rStyle w:val="csa16174ba8"/>
              </w:rPr>
              <w:t>., проф. Волошина Н.П.</w:t>
            </w:r>
          </w:p>
          <w:p w:rsidR="00D4785F" w:rsidRPr="004E7ABC" w:rsidRDefault="00D4785F" w:rsidP="004E7ABC">
            <w:pPr>
              <w:pStyle w:val="cs80d9435b"/>
              <w:rPr>
                <w:rFonts w:ascii="Arial" w:hAnsi="Arial" w:cs="Arial"/>
                <w:sz w:val="20"/>
              </w:rPr>
            </w:pPr>
            <w:r w:rsidRPr="004E7ABC">
              <w:rPr>
                <w:rStyle w:val="cs5e98e9308"/>
              </w:rPr>
              <w:t>Державна установа «Інститут неврології, психіатрії та наркології Національної академії медичних наук України»</w:t>
            </w:r>
            <w:r w:rsidRPr="004E7ABC">
              <w:rPr>
                <w:rStyle w:val="csa16174ba8"/>
              </w:rPr>
              <w:t xml:space="preserve">, відділення </w:t>
            </w:r>
            <w:proofErr w:type="spellStart"/>
            <w:r w:rsidRPr="004E7ABC">
              <w:rPr>
                <w:rStyle w:val="csa16174ba8"/>
              </w:rPr>
              <w:t>аутоімунних</w:t>
            </w:r>
            <w:proofErr w:type="spellEnd"/>
            <w:r w:rsidRPr="004E7ABC">
              <w:rPr>
                <w:rStyle w:val="csa16174ba8"/>
              </w:rPr>
              <w:t xml:space="preserve"> та дегенеративних захворювань нервової системи, центр розсіяного склерозу,                 м. Харків</w:t>
            </w:r>
          </w:p>
        </w:tc>
        <w:tc>
          <w:tcPr>
            <w:tcW w:w="4797" w:type="dxa"/>
            <w:tcMar>
              <w:top w:w="0" w:type="dxa"/>
              <w:left w:w="108" w:type="dxa"/>
              <w:bottom w:w="0" w:type="dxa"/>
              <w:right w:w="108" w:type="dxa"/>
            </w:tcMar>
            <w:hideMark/>
          </w:tcPr>
          <w:p w:rsidR="00D4785F" w:rsidRPr="004E7ABC" w:rsidRDefault="00D4785F" w:rsidP="004E7ABC">
            <w:pPr>
              <w:pStyle w:val="cs80d9435b"/>
              <w:rPr>
                <w:rFonts w:ascii="Arial" w:hAnsi="Arial" w:cs="Arial"/>
                <w:sz w:val="20"/>
              </w:rPr>
            </w:pPr>
            <w:proofErr w:type="spellStart"/>
            <w:r w:rsidRPr="004E7ABC">
              <w:rPr>
                <w:rStyle w:val="csa16174ba8"/>
              </w:rPr>
              <w:t>д.м.н</w:t>
            </w:r>
            <w:proofErr w:type="spellEnd"/>
            <w:r w:rsidRPr="004E7ABC">
              <w:rPr>
                <w:rStyle w:val="csa16174ba8"/>
              </w:rPr>
              <w:t>., проф. Волошина Н.П.</w:t>
            </w:r>
          </w:p>
          <w:p w:rsidR="00D4785F" w:rsidRPr="004E7ABC" w:rsidRDefault="00D4785F" w:rsidP="004E7ABC">
            <w:pPr>
              <w:pStyle w:val="cs80d9435b"/>
              <w:rPr>
                <w:rFonts w:ascii="Arial" w:hAnsi="Arial" w:cs="Arial"/>
                <w:sz w:val="20"/>
              </w:rPr>
            </w:pPr>
            <w:r w:rsidRPr="004E7ABC">
              <w:rPr>
                <w:rStyle w:val="cs5e98e9308"/>
              </w:rPr>
              <w:t>Державна установа «Інститут неврології, психіатрії та наркології імені П.В. Волошина Національної академії медичних наук України»</w:t>
            </w:r>
            <w:r w:rsidRPr="004E7ABC">
              <w:rPr>
                <w:rStyle w:val="csa16174ba8"/>
              </w:rPr>
              <w:t xml:space="preserve">, відділення </w:t>
            </w:r>
            <w:proofErr w:type="spellStart"/>
            <w:r w:rsidRPr="004E7ABC">
              <w:rPr>
                <w:rStyle w:val="csa16174ba8"/>
              </w:rPr>
              <w:t>аутоімунних</w:t>
            </w:r>
            <w:proofErr w:type="spellEnd"/>
            <w:r w:rsidRPr="004E7ABC">
              <w:rPr>
                <w:rStyle w:val="csa16174ba8"/>
              </w:rPr>
              <w:t xml:space="preserve"> та дегенеративних захворювань нервової системи, м. Харків</w:t>
            </w:r>
          </w:p>
        </w:tc>
      </w:tr>
      <w:tr w:rsidR="00D4785F" w:rsidRPr="004E7ABC" w:rsidTr="001C5E97">
        <w:trPr>
          <w:trHeight w:val="213"/>
        </w:trPr>
        <w:tc>
          <w:tcPr>
            <w:tcW w:w="4796" w:type="dxa"/>
            <w:tcMar>
              <w:top w:w="0" w:type="dxa"/>
              <w:left w:w="108" w:type="dxa"/>
              <w:bottom w:w="0" w:type="dxa"/>
              <w:right w:w="108" w:type="dxa"/>
            </w:tcMar>
            <w:hideMark/>
          </w:tcPr>
          <w:p w:rsidR="00D4785F" w:rsidRPr="004E7ABC" w:rsidRDefault="00D4785F" w:rsidP="004E7ABC">
            <w:pPr>
              <w:pStyle w:val="cs80d9435b"/>
              <w:rPr>
                <w:rFonts w:ascii="Arial" w:hAnsi="Arial" w:cs="Arial"/>
                <w:sz w:val="20"/>
              </w:rPr>
            </w:pPr>
            <w:proofErr w:type="spellStart"/>
            <w:r w:rsidRPr="004E7ABC">
              <w:rPr>
                <w:rStyle w:val="csa16174ba8"/>
              </w:rPr>
              <w:t>к.м.н</w:t>
            </w:r>
            <w:proofErr w:type="spellEnd"/>
            <w:r w:rsidRPr="004E7ABC">
              <w:rPr>
                <w:rStyle w:val="csa16174ba8"/>
              </w:rPr>
              <w:t>. Шульга О.Д.</w:t>
            </w:r>
          </w:p>
          <w:p w:rsidR="00D4785F" w:rsidRPr="004E7ABC" w:rsidRDefault="00D4785F" w:rsidP="004E7ABC">
            <w:pPr>
              <w:pStyle w:val="cs80d9435b"/>
              <w:rPr>
                <w:rFonts w:ascii="Arial" w:hAnsi="Arial" w:cs="Arial"/>
                <w:sz w:val="20"/>
              </w:rPr>
            </w:pPr>
            <w:r w:rsidRPr="004E7ABC">
              <w:rPr>
                <w:rStyle w:val="csa16174ba8"/>
              </w:rPr>
              <w:t xml:space="preserve">Комунальне підприємство «Волинська обласна клінічна лікарня» Волинської обласної ради, </w:t>
            </w:r>
            <w:r w:rsidRPr="004E7ABC">
              <w:rPr>
                <w:rStyle w:val="cs5e98e9308"/>
              </w:rPr>
              <w:t>неврологічне відділення</w:t>
            </w:r>
            <w:r w:rsidRPr="004E7ABC">
              <w:rPr>
                <w:rStyle w:val="csa16174ba8"/>
              </w:rPr>
              <w:t>, м. Луцьк</w:t>
            </w:r>
          </w:p>
        </w:tc>
        <w:tc>
          <w:tcPr>
            <w:tcW w:w="4797" w:type="dxa"/>
            <w:tcMar>
              <w:top w:w="0" w:type="dxa"/>
              <w:left w:w="108" w:type="dxa"/>
              <w:bottom w:w="0" w:type="dxa"/>
              <w:right w:w="108" w:type="dxa"/>
            </w:tcMar>
            <w:hideMark/>
          </w:tcPr>
          <w:p w:rsidR="00D4785F" w:rsidRPr="004E7ABC" w:rsidRDefault="00D4785F" w:rsidP="004E7ABC">
            <w:pPr>
              <w:pStyle w:val="cs80d9435b"/>
              <w:rPr>
                <w:rFonts w:ascii="Arial" w:hAnsi="Arial" w:cs="Arial"/>
                <w:sz w:val="20"/>
              </w:rPr>
            </w:pPr>
            <w:proofErr w:type="spellStart"/>
            <w:r w:rsidRPr="004E7ABC">
              <w:rPr>
                <w:rStyle w:val="csa16174ba8"/>
              </w:rPr>
              <w:t>д.м.н</w:t>
            </w:r>
            <w:proofErr w:type="spellEnd"/>
            <w:r w:rsidRPr="004E7ABC">
              <w:rPr>
                <w:rStyle w:val="csa16174ba8"/>
              </w:rPr>
              <w:t>. Шульга О.Д.</w:t>
            </w:r>
          </w:p>
          <w:p w:rsidR="00D4785F" w:rsidRPr="004E7ABC" w:rsidRDefault="00D4785F" w:rsidP="004E7ABC">
            <w:pPr>
              <w:pStyle w:val="cs80d9435b"/>
              <w:rPr>
                <w:rFonts w:ascii="Arial" w:hAnsi="Arial" w:cs="Arial"/>
                <w:sz w:val="20"/>
              </w:rPr>
            </w:pPr>
            <w:r w:rsidRPr="004E7ABC">
              <w:rPr>
                <w:rStyle w:val="csa16174ba8"/>
              </w:rPr>
              <w:t xml:space="preserve">Комунальне підприємство «Волинська обласна клінічна лікарня» Волинської обласної ради, </w:t>
            </w:r>
            <w:r w:rsidRPr="004E7ABC">
              <w:rPr>
                <w:rStyle w:val="cs5e98e9308"/>
              </w:rPr>
              <w:t xml:space="preserve">неврологічне відділення з ліжками інтенсивної терапії та </w:t>
            </w:r>
            <w:proofErr w:type="spellStart"/>
            <w:r w:rsidRPr="004E7ABC">
              <w:rPr>
                <w:rStyle w:val="cs5e98e9308"/>
              </w:rPr>
              <w:t>інсультним</w:t>
            </w:r>
            <w:proofErr w:type="spellEnd"/>
            <w:r w:rsidRPr="004E7ABC">
              <w:rPr>
                <w:rStyle w:val="cs5e98e9308"/>
              </w:rPr>
              <w:t xml:space="preserve"> блоком</w:t>
            </w:r>
            <w:r w:rsidRPr="004E7ABC">
              <w:rPr>
                <w:rStyle w:val="csa16174ba8"/>
              </w:rPr>
              <w:t>,                 м. Луцьк</w:t>
            </w:r>
          </w:p>
        </w:tc>
      </w:tr>
      <w:tr w:rsidR="00D4785F" w:rsidRPr="004E7ABC" w:rsidTr="001C5E97">
        <w:trPr>
          <w:trHeight w:val="213"/>
        </w:trPr>
        <w:tc>
          <w:tcPr>
            <w:tcW w:w="4796" w:type="dxa"/>
            <w:tcMar>
              <w:top w:w="0" w:type="dxa"/>
              <w:left w:w="108" w:type="dxa"/>
              <w:bottom w:w="0" w:type="dxa"/>
              <w:right w:w="108" w:type="dxa"/>
            </w:tcMar>
            <w:hideMark/>
          </w:tcPr>
          <w:p w:rsidR="00D4785F" w:rsidRPr="004E7ABC" w:rsidRDefault="00D4785F" w:rsidP="004E7ABC">
            <w:pPr>
              <w:pStyle w:val="cs80d9435b"/>
              <w:rPr>
                <w:rFonts w:ascii="Arial" w:hAnsi="Arial" w:cs="Arial"/>
                <w:sz w:val="20"/>
              </w:rPr>
            </w:pPr>
            <w:proofErr w:type="spellStart"/>
            <w:r w:rsidRPr="004E7ABC">
              <w:rPr>
                <w:rStyle w:val="csa16174ba8"/>
              </w:rPr>
              <w:t>к.м.н</w:t>
            </w:r>
            <w:proofErr w:type="spellEnd"/>
            <w:r w:rsidRPr="004E7ABC">
              <w:rPr>
                <w:rStyle w:val="csa16174ba8"/>
              </w:rPr>
              <w:t xml:space="preserve">. </w:t>
            </w:r>
            <w:proofErr w:type="spellStart"/>
            <w:r w:rsidRPr="004E7ABC">
              <w:rPr>
                <w:rStyle w:val="csa16174ba8"/>
              </w:rPr>
              <w:t>Черкез</w:t>
            </w:r>
            <w:proofErr w:type="spellEnd"/>
            <w:r w:rsidRPr="004E7ABC">
              <w:rPr>
                <w:rStyle w:val="csa16174ba8"/>
              </w:rPr>
              <w:t xml:space="preserve"> А.М.</w:t>
            </w:r>
          </w:p>
          <w:p w:rsidR="00D4785F" w:rsidRPr="004E7ABC" w:rsidRDefault="00D4785F" w:rsidP="004E7ABC">
            <w:pPr>
              <w:pStyle w:val="cs80d9435b"/>
              <w:rPr>
                <w:rFonts w:ascii="Arial" w:hAnsi="Arial" w:cs="Arial"/>
                <w:sz w:val="20"/>
              </w:rPr>
            </w:pPr>
            <w:r w:rsidRPr="004E7ABC">
              <w:rPr>
                <w:rStyle w:val="csa16174ba8"/>
              </w:rPr>
              <w:t xml:space="preserve">Комунальне некомерційне підприємство «Запорізька обласна клінічна лікарня» Запорізької обласної ради, </w:t>
            </w:r>
            <w:r w:rsidRPr="004E7ABC">
              <w:rPr>
                <w:rStyle w:val="cs5e98e9308"/>
              </w:rPr>
              <w:t>відділення неврології №1</w:t>
            </w:r>
            <w:r w:rsidRPr="004E7ABC">
              <w:rPr>
                <w:rStyle w:val="csa16174ba8"/>
              </w:rPr>
              <w:t xml:space="preserve">, м. Запоріжжя </w:t>
            </w:r>
          </w:p>
        </w:tc>
        <w:tc>
          <w:tcPr>
            <w:tcW w:w="4797" w:type="dxa"/>
            <w:tcMar>
              <w:top w:w="0" w:type="dxa"/>
              <w:left w:w="108" w:type="dxa"/>
              <w:bottom w:w="0" w:type="dxa"/>
              <w:right w:w="108" w:type="dxa"/>
            </w:tcMar>
            <w:hideMark/>
          </w:tcPr>
          <w:p w:rsidR="00D4785F" w:rsidRPr="004E7ABC" w:rsidRDefault="00D4785F" w:rsidP="004E7ABC">
            <w:pPr>
              <w:pStyle w:val="cs80d9435b"/>
              <w:rPr>
                <w:rFonts w:ascii="Arial" w:hAnsi="Arial" w:cs="Arial"/>
                <w:sz w:val="20"/>
              </w:rPr>
            </w:pPr>
            <w:proofErr w:type="spellStart"/>
            <w:r w:rsidRPr="004E7ABC">
              <w:rPr>
                <w:rStyle w:val="csa16174ba8"/>
              </w:rPr>
              <w:t>к.м.н</w:t>
            </w:r>
            <w:proofErr w:type="spellEnd"/>
            <w:r w:rsidRPr="004E7ABC">
              <w:rPr>
                <w:rStyle w:val="csa16174ba8"/>
              </w:rPr>
              <w:t xml:space="preserve">. </w:t>
            </w:r>
            <w:proofErr w:type="spellStart"/>
            <w:r w:rsidRPr="004E7ABC">
              <w:rPr>
                <w:rStyle w:val="csa16174ba8"/>
              </w:rPr>
              <w:t>Черкез</w:t>
            </w:r>
            <w:proofErr w:type="spellEnd"/>
            <w:r w:rsidRPr="004E7ABC">
              <w:rPr>
                <w:rStyle w:val="csa16174ba8"/>
              </w:rPr>
              <w:t xml:space="preserve"> А.М.</w:t>
            </w:r>
          </w:p>
          <w:p w:rsidR="00D4785F" w:rsidRPr="004E7ABC" w:rsidRDefault="00D4785F" w:rsidP="004E7ABC">
            <w:pPr>
              <w:pStyle w:val="cs80d9435b"/>
              <w:rPr>
                <w:rFonts w:ascii="Arial" w:hAnsi="Arial" w:cs="Arial"/>
                <w:sz w:val="20"/>
              </w:rPr>
            </w:pPr>
            <w:r w:rsidRPr="004E7ABC">
              <w:rPr>
                <w:rStyle w:val="csa16174ba8"/>
              </w:rPr>
              <w:t xml:space="preserve">Комунальне некомерційне підприємство «Запорізька обласна клінічна лікарня» Запорізької обласної ради, </w:t>
            </w:r>
            <w:r w:rsidRPr="004E7ABC">
              <w:rPr>
                <w:rStyle w:val="cs5e98e9308"/>
              </w:rPr>
              <w:t>неврологічне відділення</w:t>
            </w:r>
            <w:r w:rsidRPr="004E7ABC">
              <w:rPr>
                <w:rStyle w:val="csa16174ba8"/>
              </w:rPr>
              <w:t xml:space="preserve">, м. Запоріжжя </w:t>
            </w:r>
          </w:p>
        </w:tc>
      </w:tr>
      <w:tr w:rsidR="00D4785F" w:rsidRPr="004E7ABC" w:rsidTr="001C5E97">
        <w:trPr>
          <w:trHeight w:val="213"/>
        </w:trPr>
        <w:tc>
          <w:tcPr>
            <w:tcW w:w="4796" w:type="dxa"/>
            <w:tcMar>
              <w:top w:w="0" w:type="dxa"/>
              <w:left w:w="108" w:type="dxa"/>
              <w:bottom w:w="0" w:type="dxa"/>
              <w:right w:w="108" w:type="dxa"/>
            </w:tcMar>
            <w:hideMark/>
          </w:tcPr>
          <w:p w:rsidR="00D4785F" w:rsidRPr="004E7ABC" w:rsidRDefault="00D4785F" w:rsidP="004E7ABC">
            <w:pPr>
              <w:pStyle w:val="cs80d9435b"/>
              <w:rPr>
                <w:rFonts w:ascii="Arial" w:hAnsi="Arial" w:cs="Arial"/>
                <w:sz w:val="20"/>
              </w:rPr>
            </w:pPr>
            <w:proofErr w:type="spellStart"/>
            <w:r w:rsidRPr="004E7ABC">
              <w:rPr>
                <w:rStyle w:val="csa16174ba8"/>
              </w:rPr>
              <w:t>к.м.н</w:t>
            </w:r>
            <w:proofErr w:type="spellEnd"/>
            <w:r w:rsidRPr="004E7ABC">
              <w:rPr>
                <w:rStyle w:val="csa16174ba8"/>
              </w:rPr>
              <w:t xml:space="preserve">. </w:t>
            </w:r>
            <w:proofErr w:type="spellStart"/>
            <w:r w:rsidRPr="004E7ABC">
              <w:rPr>
                <w:rStyle w:val="csa16174ba8"/>
              </w:rPr>
              <w:t>Костюченко</w:t>
            </w:r>
            <w:proofErr w:type="spellEnd"/>
            <w:r w:rsidRPr="004E7ABC">
              <w:rPr>
                <w:rStyle w:val="csa16174ba8"/>
              </w:rPr>
              <w:t xml:space="preserve"> А.В.</w:t>
            </w:r>
          </w:p>
          <w:p w:rsidR="00D4785F" w:rsidRPr="004E7ABC" w:rsidRDefault="00D4785F" w:rsidP="004E7ABC">
            <w:pPr>
              <w:pStyle w:val="cs80d9435b"/>
              <w:rPr>
                <w:rFonts w:ascii="Arial" w:hAnsi="Arial" w:cs="Arial"/>
                <w:sz w:val="20"/>
              </w:rPr>
            </w:pPr>
            <w:r w:rsidRPr="004E7ABC">
              <w:rPr>
                <w:rStyle w:val="csa16174ba8"/>
              </w:rPr>
              <w:t xml:space="preserve">Товариство з обмеженою відповідальністю «Медичний центр </w:t>
            </w:r>
            <w:proofErr w:type="spellStart"/>
            <w:r w:rsidRPr="004E7ABC">
              <w:rPr>
                <w:rStyle w:val="csa16174ba8"/>
              </w:rPr>
              <w:t>Хелс</w:t>
            </w:r>
            <w:proofErr w:type="spellEnd"/>
            <w:r w:rsidRPr="004E7ABC">
              <w:rPr>
                <w:rStyle w:val="csa16174ba8"/>
              </w:rPr>
              <w:t xml:space="preserve"> </w:t>
            </w:r>
            <w:proofErr w:type="spellStart"/>
            <w:r w:rsidRPr="004E7ABC">
              <w:rPr>
                <w:rStyle w:val="csa16174ba8"/>
              </w:rPr>
              <w:t>Клінік</w:t>
            </w:r>
            <w:proofErr w:type="spellEnd"/>
            <w:r w:rsidRPr="004E7ABC">
              <w:rPr>
                <w:rStyle w:val="csa16174ba8"/>
              </w:rPr>
              <w:t xml:space="preserve">», Медичний клінічний дослідницький центр, </w:t>
            </w:r>
            <w:r w:rsidRPr="004E7ABC">
              <w:rPr>
                <w:rStyle w:val="cs5e98e9308"/>
              </w:rPr>
              <w:t>відділ загальної терапії</w:t>
            </w:r>
            <w:r w:rsidRPr="004E7ABC">
              <w:rPr>
                <w:rStyle w:val="csa16174ba8"/>
              </w:rPr>
              <w:t>, м. Вінниця</w:t>
            </w:r>
          </w:p>
        </w:tc>
        <w:tc>
          <w:tcPr>
            <w:tcW w:w="4797" w:type="dxa"/>
            <w:tcMar>
              <w:top w:w="0" w:type="dxa"/>
              <w:left w:w="108" w:type="dxa"/>
              <w:bottom w:w="0" w:type="dxa"/>
              <w:right w:w="108" w:type="dxa"/>
            </w:tcMar>
            <w:hideMark/>
          </w:tcPr>
          <w:p w:rsidR="00D4785F" w:rsidRPr="004E7ABC" w:rsidRDefault="00D4785F" w:rsidP="004E7ABC">
            <w:pPr>
              <w:pStyle w:val="cs80d9435b"/>
              <w:rPr>
                <w:rFonts w:ascii="Arial" w:hAnsi="Arial" w:cs="Arial"/>
                <w:sz w:val="20"/>
              </w:rPr>
            </w:pPr>
            <w:proofErr w:type="spellStart"/>
            <w:r w:rsidRPr="004E7ABC">
              <w:rPr>
                <w:rStyle w:val="csa16174ba8"/>
              </w:rPr>
              <w:t>к.м.н</w:t>
            </w:r>
            <w:proofErr w:type="spellEnd"/>
            <w:r w:rsidRPr="004E7ABC">
              <w:rPr>
                <w:rStyle w:val="csa16174ba8"/>
              </w:rPr>
              <w:t xml:space="preserve">. </w:t>
            </w:r>
            <w:proofErr w:type="spellStart"/>
            <w:r w:rsidRPr="004E7ABC">
              <w:rPr>
                <w:rStyle w:val="csa16174ba8"/>
              </w:rPr>
              <w:t>Костюченко</w:t>
            </w:r>
            <w:proofErr w:type="spellEnd"/>
            <w:r w:rsidRPr="004E7ABC">
              <w:rPr>
                <w:rStyle w:val="csa16174ba8"/>
              </w:rPr>
              <w:t xml:space="preserve"> А.В.</w:t>
            </w:r>
          </w:p>
          <w:p w:rsidR="00D4785F" w:rsidRPr="004E7ABC" w:rsidRDefault="00D4785F" w:rsidP="004E7ABC">
            <w:pPr>
              <w:pStyle w:val="cs80d9435b"/>
              <w:rPr>
                <w:rFonts w:ascii="Arial" w:hAnsi="Arial" w:cs="Arial"/>
                <w:sz w:val="20"/>
              </w:rPr>
            </w:pPr>
            <w:r w:rsidRPr="004E7ABC">
              <w:rPr>
                <w:rStyle w:val="csa16174ba8"/>
              </w:rPr>
              <w:t xml:space="preserve">Товариство з обмеженою відповідальністю «Медичний центр </w:t>
            </w:r>
            <w:proofErr w:type="spellStart"/>
            <w:r w:rsidRPr="004E7ABC">
              <w:rPr>
                <w:rStyle w:val="csa16174ba8"/>
              </w:rPr>
              <w:t>Хелс</w:t>
            </w:r>
            <w:proofErr w:type="spellEnd"/>
            <w:r w:rsidRPr="004E7ABC">
              <w:rPr>
                <w:rStyle w:val="csa16174ba8"/>
              </w:rPr>
              <w:t xml:space="preserve"> </w:t>
            </w:r>
            <w:proofErr w:type="spellStart"/>
            <w:r w:rsidRPr="004E7ABC">
              <w:rPr>
                <w:rStyle w:val="csa16174ba8"/>
              </w:rPr>
              <w:t>Клінік</w:t>
            </w:r>
            <w:proofErr w:type="spellEnd"/>
            <w:r w:rsidRPr="004E7ABC">
              <w:rPr>
                <w:rStyle w:val="csa16174ba8"/>
              </w:rPr>
              <w:t xml:space="preserve">», Медичний клінічний дослідницький центр, </w:t>
            </w:r>
            <w:r w:rsidRPr="004E7ABC">
              <w:rPr>
                <w:rStyle w:val="cs5e98e9308"/>
              </w:rPr>
              <w:t>відділ неврології</w:t>
            </w:r>
            <w:r w:rsidRPr="004E7ABC">
              <w:rPr>
                <w:rStyle w:val="csa16174ba8"/>
              </w:rPr>
              <w:t>, м. Вінниця</w:t>
            </w:r>
          </w:p>
        </w:tc>
      </w:tr>
    </w:tbl>
    <w:p w:rsidR="00D4785F" w:rsidRPr="004E7ABC" w:rsidRDefault="00D4785F" w:rsidP="004E7ABC">
      <w:pPr>
        <w:jc w:val="both"/>
        <w:rPr>
          <w:rFonts w:ascii="Arial" w:hAnsi="Arial" w:cs="Arial"/>
          <w:sz w:val="20"/>
          <w:szCs w:val="20"/>
        </w:rPr>
      </w:pPr>
    </w:p>
    <w:p w:rsidR="00D4785F" w:rsidRPr="004E7ABC" w:rsidRDefault="00D4785F" w:rsidP="004E7ABC">
      <w:pPr>
        <w:jc w:val="both"/>
        <w:rPr>
          <w:rFonts w:ascii="Arial" w:hAnsi="Arial" w:cs="Arial"/>
          <w:sz w:val="20"/>
          <w:szCs w:val="20"/>
        </w:rPr>
      </w:pPr>
    </w:p>
    <w:p w:rsidR="00D4785F" w:rsidRPr="004E7ABC" w:rsidRDefault="00D4785F" w:rsidP="004E7ABC">
      <w:pPr>
        <w:jc w:val="both"/>
        <w:rPr>
          <w:rStyle w:val="cs80d9435b9"/>
          <w:rFonts w:ascii="Arial" w:hAnsi="Arial" w:cs="Arial"/>
          <w:sz w:val="20"/>
        </w:rPr>
      </w:pPr>
      <w:r w:rsidRPr="004E7ABC">
        <w:rPr>
          <w:rStyle w:val="cs80d9435b9"/>
          <w:rFonts w:ascii="Arial" w:hAnsi="Arial" w:cs="Arial"/>
          <w:b/>
          <w:sz w:val="20"/>
          <w:szCs w:val="20"/>
          <w:lang w:val="ru-RU"/>
        </w:rPr>
        <w:t xml:space="preserve">14. </w:t>
      </w:r>
      <w:r w:rsidRPr="004E7ABC">
        <w:rPr>
          <w:rStyle w:val="cs5e98e9309"/>
        </w:rPr>
        <w:t xml:space="preserve">Оновлена Інформація про дослідження та Форма згоди для батьків, локальна версія номер 11.0. Дата локальної версії 21 листопада 2024 р. англійською мовою для України; Оновлена Інформація про дослідження та Форма згоди для батьків, локальна версія номер 11.0. Дата локальної версії 21 листопада 2024 р. англійською мовою для України. Перекладено на </w:t>
      </w:r>
      <w:r w:rsidRPr="004E7ABC">
        <w:rPr>
          <w:rStyle w:val="cs5e98e9309"/>
        </w:rPr>
        <w:lastRenderedPageBreak/>
        <w:t>українську мову для України 13 грудня 2024 р.; Оновлена Інформація про дослідження та Форма згоди для батьків, локальна версія номер 11.0. Дата локальної версії 21 листопада 2024 р. англійською мовою для України. Перекладено на російську мову для України 13 грудня 2024 р.; Графік аналізів та обстежень, версія 12.0 від 14 червня 2024 р. українською мовою для України; Графік аналізів та обстежень, версія 12.0 від 14 червня 2024 р. російською мовою для України; Довідкова картка дослідження, версія 10.0 від 05 вересня 2024 р. українською мовою для України; Довідкова картка дослідження, версія 10.0 від 05 вересня 2024 р. російською мовою для України; Продовження терміну проведення дослідження; Зміна назви місця проведення клінічного випробування</w:t>
      </w:r>
      <w:r w:rsidRPr="004E7ABC">
        <w:rPr>
          <w:rStyle w:val="csa16174ba9"/>
        </w:rPr>
        <w:t xml:space="preserve"> до протоколу клінічного дослідження «Відкрите дослідження для оцінки безпечності та ефективності </w:t>
      </w:r>
      <w:r w:rsidRPr="004E7ABC">
        <w:rPr>
          <w:rStyle w:val="cs5e98e9309"/>
        </w:rPr>
        <w:t>ЦЦН</w:t>
      </w:r>
      <w:r w:rsidRPr="004E7ABC">
        <w:rPr>
          <w:rStyle w:val="csa16174ba9"/>
        </w:rPr>
        <w:t xml:space="preserve"> у дітей з </w:t>
      </w:r>
      <w:proofErr w:type="spellStart"/>
      <w:r w:rsidRPr="004E7ABC">
        <w:rPr>
          <w:rStyle w:val="csa16174ba9"/>
        </w:rPr>
        <w:t>гіперкаліємією</w:t>
      </w:r>
      <w:proofErr w:type="spellEnd"/>
      <w:r w:rsidRPr="004E7ABC">
        <w:rPr>
          <w:rStyle w:val="csa16174ba9"/>
        </w:rPr>
        <w:t xml:space="preserve">», код дослідження </w:t>
      </w:r>
      <w:r w:rsidRPr="004E7ABC">
        <w:rPr>
          <w:rStyle w:val="cs5e98e9309"/>
        </w:rPr>
        <w:t>D9481C00001</w:t>
      </w:r>
      <w:r w:rsidRPr="004E7ABC">
        <w:rPr>
          <w:rStyle w:val="csa16174ba9"/>
        </w:rPr>
        <w:t xml:space="preserve">, версія 8.0 від 14 листопада 2023 року; спонсор - </w:t>
      </w:r>
      <w:proofErr w:type="spellStart"/>
      <w:r w:rsidRPr="004E7ABC">
        <w:rPr>
          <w:rStyle w:val="csa16174ba9"/>
        </w:rPr>
        <w:t>АстраЗенека</w:t>
      </w:r>
      <w:proofErr w:type="spellEnd"/>
      <w:r w:rsidRPr="004E7ABC">
        <w:rPr>
          <w:rStyle w:val="csa16174ba9"/>
        </w:rPr>
        <w:t xml:space="preserve"> АБ, Швеція</w:t>
      </w:r>
    </w:p>
    <w:p w:rsidR="00D4785F" w:rsidRPr="004E7ABC" w:rsidRDefault="00D4785F" w:rsidP="004E7ABC">
      <w:pPr>
        <w:jc w:val="both"/>
        <w:rPr>
          <w:rFonts w:ascii="Arial" w:hAnsi="Arial" w:cs="Arial"/>
          <w:sz w:val="20"/>
          <w:szCs w:val="20"/>
        </w:rPr>
      </w:pPr>
      <w:r w:rsidRPr="004E7ABC">
        <w:rPr>
          <w:rFonts w:ascii="Arial" w:hAnsi="Arial" w:cs="Arial"/>
          <w:sz w:val="20"/>
          <w:szCs w:val="20"/>
        </w:rPr>
        <w:t>Заявник - ТОВ «ФОРТРІА ДЕВЕЛОПМЕНТ УКРАЇНА»</w:t>
      </w:r>
    </w:p>
    <w:p w:rsidR="00D4785F" w:rsidRPr="004E7ABC" w:rsidRDefault="00D4785F" w:rsidP="004E7ABC">
      <w:pPr>
        <w:rPr>
          <w:rFonts w:ascii="Arial" w:hAnsi="Arial" w:cs="Arial"/>
          <w:sz w:val="20"/>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7"/>
        <w:gridCol w:w="4817"/>
      </w:tblGrid>
      <w:tr w:rsidR="00D4785F" w:rsidRPr="004E7ABC" w:rsidTr="001C5E97">
        <w:trPr>
          <w:trHeight w:val="213"/>
        </w:trPr>
        <w:tc>
          <w:tcPr>
            <w:tcW w:w="4817" w:type="dxa"/>
            <w:tcMar>
              <w:top w:w="0" w:type="dxa"/>
              <w:left w:w="108" w:type="dxa"/>
              <w:bottom w:w="0" w:type="dxa"/>
              <w:right w:w="108" w:type="dxa"/>
            </w:tcMar>
            <w:hideMark/>
          </w:tcPr>
          <w:p w:rsidR="00D4785F" w:rsidRPr="004E7ABC" w:rsidRDefault="00D4785F" w:rsidP="004E7ABC">
            <w:pPr>
              <w:pStyle w:val="cs2e86d3a6"/>
              <w:rPr>
                <w:rFonts w:ascii="Arial" w:hAnsi="Arial" w:cs="Arial"/>
                <w:sz w:val="20"/>
              </w:rPr>
            </w:pPr>
            <w:r w:rsidRPr="004E7ABC">
              <w:rPr>
                <w:rStyle w:val="csa16174ba9"/>
              </w:rPr>
              <w:t>БУЛО</w:t>
            </w:r>
          </w:p>
        </w:tc>
        <w:tc>
          <w:tcPr>
            <w:tcW w:w="4817" w:type="dxa"/>
            <w:tcMar>
              <w:top w:w="0" w:type="dxa"/>
              <w:left w:w="108" w:type="dxa"/>
              <w:bottom w:w="0" w:type="dxa"/>
              <w:right w:w="108" w:type="dxa"/>
            </w:tcMar>
            <w:hideMark/>
          </w:tcPr>
          <w:p w:rsidR="00D4785F" w:rsidRPr="004E7ABC" w:rsidRDefault="00D4785F" w:rsidP="004E7ABC">
            <w:pPr>
              <w:pStyle w:val="cs2e86d3a6"/>
              <w:rPr>
                <w:rFonts w:ascii="Arial" w:hAnsi="Arial" w:cs="Arial"/>
                <w:sz w:val="20"/>
              </w:rPr>
            </w:pPr>
            <w:r w:rsidRPr="004E7ABC">
              <w:rPr>
                <w:rStyle w:val="csa16174ba9"/>
              </w:rPr>
              <w:t xml:space="preserve">СТАЛО </w:t>
            </w:r>
          </w:p>
        </w:tc>
      </w:tr>
      <w:tr w:rsidR="00D4785F" w:rsidRPr="004E7ABC" w:rsidTr="001C5E97">
        <w:trPr>
          <w:trHeight w:val="213"/>
        </w:trPr>
        <w:tc>
          <w:tcPr>
            <w:tcW w:w="4817" w:type="dxa"/>
            <w:tcMar>
              <w:top w:w="0" w:type="dxa"/>
              <w:left w:w="108" w:type="dxa"/>
              <w:bottom w:w="0" w:type="dxa"/>
              <w:right w:w="108" w:type="dxa"/>
            </w:tcMar>
            <w:hideMark/>
          </w:tcPr>
          <w:p w:rsidR="00D4785F" w:rsidRPr="004E7ABC" w:rsidRDefault="00D4785F" w:rsidP="004E7ABC">
            <w:pPr>
              <w:pStyle w:val="cs80d9435b"/>
              <w:rPr>
                <w:rFonts w:ascii="Arial" w:hAnsi="Arial" w:cs="Arial"/>
                <w:sz w:val="20"/>
              </w:rPr>
            </w:pPr>
            <w:proofErr w:type="spellStart"/>
            <w:r w:rsidRPr="004E7ABC">
              <w:rPr>
                <w:rStyle w:val="csa16174ba9"/>
              </w:rPr>
              <w:t>к.м.н</w:t>
            </w:r>
            <w:proofErr w:type="spellEnd"/>
            <w:r w:rsidRPr="004E7ABC">
              <w:rPr>
                <w:rStyle w:val="csa16174ba9"/>
              </w:rPr>
              <w:t>. Зайцев І.Е.</w:t>
            </w:r>
          </w:p>
          <w:p w:rsidR="00D4785F" w:rsidRPr="004E7ABC" w:rsidRDefault="00D4785F" w:rsidP="004E7ABC">
            <w:pPr>
              <w:pStyle w:val="cs80d9435b"/>
              <w:rPr>
                <w:rFonts w:ascii="Arial" w:hAnsi="Arial" w:cs="Arial"/>
                <w:sz w:val="20"/>
              </w:rPr>
            </w:pPr>
            <w:r w:rsidRPr="004E7ABC">
              <w:rPr>
                <w:rStyle w:val="csa16174ba9"/>
              </w:rPr>
              <w:t xml:space="preserve">Комунальне некомерційне підприємство Сумської обласної ради «Обласна дитяча клінічна лікарня», соматичне відділення, Сумський державний університет, </w:t>
            </w:r>
            <w:r w:rsidRPr="004E7ABC">
              <w:rPr>
                <w:rStyle w:val="cs5e98e9309"/>
              </w:rPr>
              <w:t>Медичний інститут</w:t>
            </w:r>
            <w:r w:rsidRPr="004E7ABC">
              <w:rPr>
                <w:rStyle w:val="csa16174ba9"/>
              </w:rPr>
              <w:t>, кафедра педіатрії, м. Суми</w:t>
            </w:r>
          </w:p>
        </w:tc>
        <w:tc>
          <w:tcPr>
            <w:tcW w:w="4817" w:type="dxa"/>
            <w:tcMar>
              <w:top w:w="0" w:type="dxa"/>
              <w:left w:w="108" w:type="dxa"/>
              <w:bottom w:w="0" w:type="dxa"/>
              <w:right w:w="108" w:type="dxa"/>
            </w:tcMar>
            <w:hideMark/>
          </w:tcPr>
          <w:p w:rsidR="00D4785F" w:rsidRPr="004E7ABC" w:rsidRDefault="00D4785F" w:rsidP="004E7ABC">
            <w:pPr>
              <w:pStyle w:val="cs80d9435b"/>
              <w:rPr>
                <w:rFonts w:ascii="Arial" w:hAnsi="Arial" w:cs="Arial"/>
                <w:sz w:val="20"/>
              </w:rPr>
            </w:pPr>
            <w:proofErr w:type="spellStart"/>
            <w:r w:rsidRPr="004E7ABC">
              <w:rPr>
                <w:rStyle w:val="csa16174ba9"/>
              </w:rPr>
              <w:t>к.м.н</w:t>
            </w:r>
            <w:proofErr w:type="spellEnd"/>
            <w:r w:rsidRPr="004E7ABC">
              <w:rPr>
                <w:rStyle w:val="csa16174ba9"/>
              </w:rPr>
              <w:t>. Зайцев І.Е.</w:t>
            </w:r>
          </w:p>
          <w:p w:rsidR="00D4785F" w:rsidRPr="004E7ABC" w:rsidRDefault="00D4785F" w:rsidP="004E7ABC">
            <w:pPr>
              <w:pStyle w:val="cs80d9435b"/>
              <w:rPr>
                <w:rFonts w:ascii="Arial" w:hAnsi="Arial" w:cs="Arial"/>
                <w:sz w:val="20"/>
              </w:rPr>
            </w:pPr>
            <w:r w:rsidRPr="004E7ABC">
              <w:rPr>
                <w:rStyle w:val="csa16174ba9"/>
              </w:rPr>
              <w:t xml:space="preserve">Комунальне некомерційне підприємство Сумської обласної ради «Обласна дитяча клінічна лікарня», соматичне відділення, Сумський державний університет, </w:t>
            </w:r>
            <w:r w:rsidRPr="004E7ABC">
              <w:rPr>
                <w:rStyle w:val="cs5e98e9309"/>
              </w:rPr>
              <w:t>Навчально-науковий медичний інститут</w:t>
            </w:r>
            <w:r w:rsidRPr="004E7ABC">
              <w:rPr>
                <w:rStyle w:val="csa16174ba9"/>
              </w:rPr>
              <w:t>, кафедра педіатрії, м. Суми</w:t>
            </w:r>
          </w:p>
        </w:tc>
      </w:tr>
    </w:tbl>
    <w:p w:rsidR="00D4785F" w:rsidRPr="004E7ABC" w:rsidRDefault="00D4785F" w:rsidP="004E7ABC">
      <w:pPr>
        <w:rPr>
          <w:rFonts w:ascii="Arial" w:hAnsi="Arial" w:cs="Arial"/>
          <w:sz w:val="20"/>
          <w:szCs w:val="20"/>
        </w:rPr>
      </w:pPr>
    </w:p>
    <w:p w:rsidR="00D4785F" w:rsidRPr="004E7ABC" w:rsidRDefault="00D4785F" w:rsidP="004E7ABC">
      <w:pPr>
        <w:rPr>
          <w:rFonts w:ascii="Arial" w:hAnsi="Arial" w:cs="Arial"/>
          <w:sz w:val="20"/>
          <w:szCs w:val="20"/>
        </w:rPr>
      </w:pPr>
    </w:p>
    <w:p w:rsidR="00D4785F" w:rsidRPr="004E7ABC" w:rsidRDefault="00D4785F" w:rsidP="004E7ABC">
      <w:pPr>
        <w:jc w:val="both"/>
        <w:rPr>
          <w:rStyle w:val="cs80d9435b10"/>
          <w:rFonts w:ascii="Arial" w:hAnsi="Arial" w:cs="Arial"/>
          <w:sz w:val="20"/>
        </w:rPr>
      </w:pPr>
      <w:r w:rsidRPr="004E7ABC">
        <w:rPr>
          <w:rStyle w:val="cs80d9435b10"/>
          <w:rFonts w:ascii="Arial" w:hAnsi="Arial" w:cs="Arial"/>
          <w:b/>
          <w:sz w:val="20"/>
        </w:rPr>
        <w:t xml:space="preserve">15. </w:t>
      </w:r>
      <w:r w:rsidRPr="004E7ABC">
        <w:rPr>
          <w:rStyle w:val="cs5e98e93010"/>
        </w:rPr>
        <w:t>Протокол клінічного дослідження X4P-001-110, версія 3.0 від 10 лютого 2025 р.; Згода на участь у клінічному дослідженні, версія 3.0 від 06 березня 2025 р., українською мовою; Згода батьків на участь дитини у клінічному дослідженні, версія 3.0 від 06 березня 2025 р. українською мовою; Інформація та форма інформованої згоди неповнолітньої дитини віком 14-17 років, версія 3.1 від 11 квітня 2025 р. українською мовою; Інформаційний лист для вагітної учасниці/партнерки та форма інформованої згоди, версія 3.1 від 07 квітня 2025 р. українською мовою; Інформація про дослідження для дітей віком 12-13 років, версія 3.0 від 06 березня                   2025 р. українською мовою</w:t>
      </w:r>
      <w:r w:rsidRPr="004E7ABC">
        <w:rPr>
          <w:rStyle w:val="csa16174ba10"/>
        </w:rPr>
        <w:t xml:space="preserve"> до протоколу клінічного дослідження «</w:t>
      </w:r>
      <w:proofErr w:type="spellStart"/>
      <w:r w:rsidRPr="004E7ABC">
        <w:rPr>
          <w:rStyle w:val="csa16174ba10"/>
        </w:rPr>
        <w:t>Рандомізоване</w:t>
      </w:r>
      <w:proofErr w:type="spellEnd"/>
      <w:r w:rsidRPr="004E7ABC">
        <w:rPr>
          <w:rStyle w:val="csa16174ba10"/>
        </w:rPr>
        <w:t xml:space="preserve">, подвійне сліпе, плацебо-контрольоване, </w:t>
      </w:r>
      <w:proofErr w:type="spellStart"/>
      <w:r w:rsidRPr="004E7ABC">
        <w:rPr>
          <w:rStyle w:val="csa16174ba10"/>
        </w:rPr>
        <w:t>багатоцентрове</w:t>
      </w:r>
      <w:proofErr w:type="spellEnd"/>
      <w:r w:rsidRPr="004E7ABC">
        <w:rPr>
          <w:rStyle w:val="csa16174ba10"/>
        </w:rPr>
        <w:t xml:space="preserve"> дослідження </w:t>
      </w:r>
      <w:proofErr w:type="spellStart"/>
      <w:r w:rsidRPr="004E7ABC">
        <w:rPr>
          <w:rStyle w:val="cs5e98e93010"/>
        </w:rPr>
        <w:t>мавориксафору</w:t>
      </w:r>
      <w:proofErr w:type="spellEnd"/>
      <w:r w:rsidRPr="004E7ABC">
        <w:rPr>
          <w:rStyle w:val="csa16174ba10"/>
        </w:rPr>
        <w:t xml:space="preserve"> фази III серед учасників з вродженими та набутими первинними </w:t>
      </w:r>
      <w:proofErr w:type="spellStart"/>
      <w:r w:rsidRPr="004E7ABC">
        <w:rPr>
          <w:rStyle w:val="csa16174ba10"/>
        </w:rPr>
        <w:t>аутоімунними</w:t>
      </w:r>
      <w:proofErr w:type="spellEnd"/>
      <w:r w:rsidRPr="004E7ABC">
        <w:rPr>
          <w:rStyle w:val="csa16174ba10"/>
        </w:rPr>
        <w:t xml:space="preserve"> та </w:t>
      </w:r>
      <w:proofErr w:type="spellStart"/>
      <w:r w:rsidRPr="004E7ABC">
        <w:rPr>
          <w:rStyle w:val="csa16174ba10"/>
        </w:rPr>
        <w:t>ідіопатичними</w:t>
      </w:r>
      <w:proofErr w:type="spellEnd"/>
      <w:r w:rsidRPr="004E7ABC">
        <w:rPr>
          <w:rStyle w:val="csa16174ba10"/>
        </w:rPr>
        <w:t xml:space="preserve"> хронічними </w:t>
      </w:r>
      <w:proofErr w:type="spellStart"/>
      <w:r w:rsidRPr="004E7ABC">
        <w:rPr>
          <w:rStyle w:val="csa16174ba10"/>
        </w:rPr>
        <w:t>нейтропенічними</w:t>
      </w:r>
      <w:proofErr w:type="spellEnd"/>
      <w:r w:rsidRPr="004E7ABC">
        <w:rPr>
          <w:rStyle w:val="csa16174ba10"/>
        </w:rPr>
        <w:t xml:space="preserve"> розладами, що страждають на </w:t>
      </w:r>
      <w:proofErr w:type="spellStart"/>
      <w:r w:rsidRPr="004E7ABC">
        <w:rPr>
          <w:rStyle w:val="csa16174ba10"/>
        </w:rPr>
        <w:t>рецидивуючі</w:t>
      </w:r>
      <w:proofErr w:type="spellEnd"/>
      <w:r w:rsidRPr="004E7ABC">
        <w:rPr>
          <w:rStyle w:val="csa16174ba10"/>
        </w:rPr>
        <w:t xml:space="preserve"> та/або серйозні інфекції», код дослідження </w:t>
      </w:r>
      <w:r w:rsidRPr="004E7ABC">
        <w:rPr>
          <w:rStyle w:val="cs5e98e93010"/>
        </w:rPr>
        <w:t>X4P-001-110</w:t>
      </w:r>
      <w:r w:rsidRPr="004E7ABC">
        <w:rPr>
          <w:rStyle w:val="csa16174ba10"/>
        </w:rPr>
        <w:t xml:space="preserve">, версія 2.0 від 05 липня 2024; спонсор - X4 </w:t>
      </w:r>
      <w:proofErr w:type="spellStart"/>
      <w:r w:rsidRPr="004E7ABC">
        <w:rPr>
          <w:rStyle w:val="csa16174ba10"/>
        </w:rPr>
        <w:t>Pharmaceuticals</w:t>
      </w:r>
      <w:proofErr w:type="spellEnd"/>
      <w:r w:rsidRPr="004E7ABC">
        <w:rPr>
          <w:rStyle w:val="csa16174ba10"/>
        </w:rPr>
        <w:t xml:space="preserve">, </w:t>
      </w:r>
      <w:proofErr w:type="spellStart"/>
      <w:r w:rsidRPr="004E7ABC">
        <w:rPr>
          <w:rStyle w:val="csa16174ba10"/>
        </w:rPr>
        <w:t>Inc</w:t>
      </w:r>
      <w:proofErr w:type="spellEnd"/>
      <w:r w:rsidRPr="004E7ABC">
        <w:rPr>
          <w:rStyle w:val="csa16174ba10"/>
        </w:rPr>
        <w:t xml:space="preserve">., USA / Ікс4 </w:t>
      </w:r>
      <w:proofErr w:type="spellStart"/>
      <w:r w:rsidRPr="004E7ABC">
        <w:rPr>
          <w:rStyle w:val="csa16174ba10"/>
        </w:rPr>
        <w:t>Фармасьютікалз</w:t>
      </w:r>
      <w:proofErr w:type="spellEnd"/>
      <w:r w:rsidRPr="004E7ABC">
        <w:rPr>
          <w:rStyle w:val="csa16174ba10"/>
        </w:rPr>
        <w:t xml:space="preserve">, Інк., США </w:t>
      </w:r>
    </w:p>
    <w:p w:rsidR="00D4785F" w:rsidRPr="004E7ABC" w:rsidRDefault="00D4785F" w:rsidP="004E7ABC">
      <w:pPr>
        <w:jc w:val="both"/>
        <w:rPr>
          <w:rFonts w:ascii="Arial" w:hAnsi="Arial" w:cs="Arial"/>
          <w:sz w:val="20"/>
          <w:szCs w:val="20"/>
        </w:rPr>
      </w:pPr>
      <w:r w:rsidRPr="004E7ABC">
        <w:rPr>
          <w:rFonts w:ascii="Arial" w:hAnsi="Arial" w:cs="Arial"/>
          <w:sz w:val="20"/>
          <w:szCs w:val="20"/>
        </w:rPr>
        <w:t>Заявник - НОВОТЕК КЛІНІКАЛ РІСЬОЧ (КІПР) ЛІМІТЕД, Кіпр</w:t>
      </w:r>
    </w:p>
    <w:p w:rsidR="00D4785F" w:rsidRPr="004E7ABC" w:rsidRDefault="00D4785F" w:rsidP="004E7ABC">
      <w:pPr>
        <w:jc w:val="both"/>
        <w:rPr>
          <w:rFonts w:ascii="Arial" w:hAnsi="Arial" w:cs="Arial"/>
          <w:sz w:val="20"/>
          <w:szCs w:val="20"/>
        </w:rPr>
      </w:pPr>
    </w:p>
    <w:p w:rsidR="00D4785F" w:rsidRPr="004E7ABC" w:rsidRDefault="00D4785F" w:rsidP="004E7ABC">
      <w:pPr>
        <w:jc w:val="both"/>
        <w:rPr>
          <w:rFonts w:ascii="Arial" w:hAnsi="Arial" w:cs="Arial"/>
          <w:sz w:val="20"/>
          <w:szCs w:val="20"/>
        </w:rPr>
      </w:pPr>
    </w:p>
    <w:p w:rsidR="00D4785F" w:rsidRPr="004E7ABC" w:rsidRDefault="00D4785F" w:rsidP="004E7ABC">
      <w:pPr>
        <w:jc w:val="both"/>
        <w:rPr>
          <w:rStyle w:val="cs80d9435b11"/>
          <w:rFonts w:ascii="Arial" w:hAnsi="Arial" w:cs="Arial"/>
          <w:sz w:val="20"/>
        </w:rPr>
      </w:pPr>
      <w:r w:rsidRPr="004E7ABC">
        <w:rPr>
          <w:rStyle w:val="cs80d9435b11"/>
          <w:rFonts w:ascii="Arial" w:hAnsi="Arial" w:cs="Arial"/>
          <w:b/>
          <w:sz w:val="20"/>
        </w:rPr>
        <w:t xml:space="preserve">16. </w:t>
      </w:r>
      <w:r w:rsidRPr="004E7ABC">
        <w:rPr>
          <w:rStyle w:val="cs5e98e93011"/>
        </w:rPr>
        <w:t xml:space="preserve">Додаток 1 від 16.09.2024 р. до Брошури дослідника </w:t>
      </w:r>
      <w:proofErr w:type="spellStart"/>
      <w:r w:rsidRPr="004E7ABC">
        <w:rPr>
          <w:rStyle w:val="cs5e98e93011"/>
        </w:rPr>
        <w:t>Ердафітініб</w:t>
      </w:r>
      <w:proofErr w:type="spellEnd"/>
      <w:r w:rsidRPr="004E7ABC">
        <w:rPr>
          <w:rStyle w:val="cs5e98e93011"/>
        </w:rPr>
        <w:t xml:space="preserve"> (JNJ-42756493), видання 14 від 23.05.2024 р.; Додаток 2 від 07.10.2024 р. до Брошури дослідника </w:t>
      </w:r>
      <w:proofErr w:type="spellStart"/>
      <w:r w:rsidRPr="004E7ABC">
        <w:rPr>
          <w:rStyle w:val="cs5e98e93011"/>
        </w:rPr>
        <w:t>Ердафітініб</w:t>
      </w:r>
      <w:proofErr w:type="spellEnd"/>
      <w:r w:rsidRPr="004E7ABC">
        <w:rPr>
          <w:rStyle w:val="cs5e98e93011"/>
        </w:rPr>
        <w:t xml:space="preserve">                                   (JNJ-42756493), видання 14 від 23.05.2024 р.; Інформація для пацієнта та Форма інформованої згоди – Протокол 42756493BLC3001, версія 12.0 українською мовою для України від 02.05.2025 р.; Інформація для пацієнта та Форма інформованої згоди – Протокол 42756493BLC3001, версія 12.0 російською мовою для України від 02.05.2025 р.</w:t>
      </w:r>
      <w:r w:rsidRPr="004E7ABC">
        <w:rPr>
          <w:rStyle w:val="csa16174ba11"/>
        </w:rPr>
        <w:t xml:space="preserve"> до протоколу клінічного випробування «Дослідження 3 фази для оцінки </w:t>
      </w:r>
      <w:proofErr w:type="spellStart"/>
      <w:r w:rsidRPr="004E7ABC">
        <w:rPr>
          <w:rStyle w:val="cs5e98e93011"/>
        </w:rPr>
        <w:t>ердафітінібу</w:t>
      </w:r>
      <w:proofErr w:type="spellEnd"/>
      <w:r w:rsidRPr="004E7ABC">
        <w:rPr>
          <w:rStyle w:val="csa16174ba11"/>
        </w:rPr>
        <w:t xml:space="preserve"> у порівнянні з </w:t>
      </w:r>
      <w:proofErr w:type="spellStart"/>
      <w:r w:rsidRPr="004E7ABC">
        <w:rPr>
          <w:rStyle w:val="csa16174ba11"/>
        </w:rPr>
        <w:t>вінфлуніном</w:t>
      </w:r>
      <w:proofErr w:type="spellEnd"/>
      <w:r w:rsidRPr="004E7ABC">
        <w:rPr>
          <w:rStyle w:val="csa16174ba11"/>
        </w:rPr>
        <w:t xml:space="preserve"> або </w:t>
      </w:r>
      <w:proofErr w:type="spellStart"/>
      <w:r w:rsidRPr="004E7ABC">
        <w:rPr>
          <w:rStyle w:val="csa16174ba11"/>
        </w:rPr>
        <w:t>доцетакселом</w:t>
      </w:r>
      <w:proofErr w:type="spellEnd"/>
      <w:r w:rsidRPr="004E7ABC">
        <w:rPr>
          <w:rStyle w:val="csa16174ba11"/>
        </w:rPr>
        <w:t xml:space="preserve"> чи </w:t>
      </w:r>
      <w:proofErr w:type="spellStart"/>
      <w:r w:rsidRPr="004E7ABC">
        <w:rPr>
          <w:rStyle w:val="csa16174ba11"/>
        </w:rPr>
        <w:t>пембролізумабом</w:t>
      </w:r>
      <w:proofErr w:type="spellEnd"/>
      <w:r w:rsidRPr="004E7ABC">
        <w:rPr>
          <w:rStyle w:val="csa16174ba11"/>
        </w:rPr>
        <w:t xml:space="preserve"> у пацієнтів з поширеною </w:t>
      </w:r>
      <w:proofErr w:type="spellStart"/>
      <w:r w:rsidRPr="004E7ABC">
        <w:rPr>
          <w:rStyle w:val="csa16174ba11"/>
        </w:rPr>
        <w:t>уротеліальною</w:t>
      </w:r>
      <w:proofErr w:type="spellEnd"/>
      <w:r w:rsidRPr="004E7ABC">
        <w:rPr>
          <w:rStyle w:val="csa16174ba11"/>
        </w:rPr>
        <w:t xml:space="preserve"> карциномою та окремими генетичними абераціями рецепторів фактору росту фібробластів», код дослідження </w:t>
      </w:r>
      <w:r w:rsidRPr="004E7ABC">
        <w:rPr>
          <w:rStyle w:val="cs5e98e93011"/>
        </w:rPr>
        <w:t>42756493BLC3001</w:t>
      </w:r>
      <w:r w:rsidRPr="004E7ABC">
        <w:rPr>
          <w:rStyle w:val="csa16174ba11"/>
        </w:rPr>
        <w:t xml:space="preserve">, з поправкою 6 від 20.01.2023 р.; спонсор - </w:t>
      </w:r>
      <w:proofErr w:type="spellStart"/>
      <w:r w:rsidRPr="004E7ABC">
        <w:rPr>
          <w:rStyle w:val="csa16174ba11"/>
        </w:rPr>
        <w:t>Янссен</w:t>
      </w:r>
      <w:proofErr w:type="spellEnd"/>
      <w:r w:rsidRPr="004E7ABC">
        <w:rPr>
          <w:rStyle w:val="csa16174ba11"/>
        </w:rPr>
        <w:t xml:space="preserve"> Фармацевтика НВ, Бельгія</w:t>
      </w:r>
    </w:p>
    <w:p w:rsidR="00D4785F" w:rsidRPr="004E7ABC" w:rsidRDefault="00D4785F" w:rsidP="004E7ABC">
      <w:pPr>
        <w:jc w:val="both"/>
        <w:rPr>
          <w:rFonts w:ascii="Arial" w:hAnsi="Arial" w:cs="Arial"/>
          <w:sz w:val="20"/>
          <w:szCs w:val="20"/>
        </w:rPr>
      </w:pPr>
      <w:r w:rsidRPr="004E7ABC">
        <w:rPr>
          <w:rFonts w:ascii="Arial" w:hAnsi="Arial" w:cs="Arial"/>
          <w:sz w:val="20"/>
          <w:szCs w:val="20"/>
        </w:rPr>
        <w:t>Заявник - «ЯНССЕН ФАРМАЦЕВТИКА НВ», Бельгія</w:t>
      </w:r>
    </w:p>
    <w:p w:rsidR="00D4785F" w:rsidRPr="004E7ABC" w:rsidRDefault="00D4785F" w:rsidP="004E7ABC">
      <w:pPr>
        <w:jc w:val="both"/>
        <w:rPr>
          <w:rFonts w:ascii="Arial" w:hAnsi="Arial" w:cs="Arial"/>
          <w:sz w:val="20"/>
          <w:szCs w:val="20"/>
        </w:rPr>
      </w:pPr>
    </w:p>
    <w:p w:rsidR="00D4785F" w:rsidRPr="004E7ABC" w:rsidRDefault="00D4785F" w:rsidP="004E7ABC">
      <w:pPr>
        <w:jc w:val="both"/>
        <w:rPr>
          <w:rFonts w:ascii="Arial" w:hAnsi="Arial" w:cs="Arial"/>
          <w:sz w:val="20"/>
          <w:szCs w:val="20"/>
        </w:rPr>
      </w:pPr>
    </w:p>
    <w:p w:rsidR="00D4785F" w:rsidRPr="004E7ABC" w:rsidRDefault="00D4785F" w:rsidP="004E7ABC">
      <w:pPr>
        <w:jc w:val="both"/>
        <w:rPr>
          <w:rStyle w:val="cs80d9435b12"/>
          <w:rFonts w:ascii="Arial" w:hAnsi="Arial" w:cs="Arial"/>
          <w:sz w:val="20"/>
        </w:rPr>
      </w:pPr>
      <w:r w:rsidRPr="004E7ABC">
        <w:rPr>
          <w:rStyle w:val="cs80d9435b12"/>
          <w:rFonts w:ascii="Arial" w:hAnsi="Arial" w:cs="Arial"/>
          <w:b/>
          <w:sz w:val="20"/>
          <w:szCs w:val="20"/>
        </w:rPr>
        <w:t xml:space="preserve">17. </w:t>
      </w:r>
      <w:r w:rsidRPr="004E7ABC">
        <w:rPr>
          <w:rStyle w:val="cs5e98e93012"/>
        </w:rPr>
        <w:t>Оновлений протокол клінічного випробування М16-000 з інкорпорованими адміністративними змінами 1, 2, 4, 6, 7, 8, 9 та поправками 1, 2, 3, 4, 5, 6, 7, 8, 9, 10, 10.1 та 11 від 04 грудня 2024 року; Інформація для пацієнта та інформована згода на участь у науковому дослідженні та необов’язковому дослідженні, версія 10.0 для України від 21 березня 2025 року, українською, англійською та російською мовами</w:t>
      </w:r>
      <w:r w:rsidRPr="004E7ABC">
        <w:rPr>
          <w:rStyle w:val="csa16174ba12"/>
        </w:rPr>
        <w:t xml:space="preserve"> до протоколу клінічного дослідження «</w:t>
      </w:r>
      <w:proofErr w:type="spellStart"/>
      <w:r w:rsidRPr="004E7ABC">
        <w:rPr>
          <w:rStyle w:val="csa16174ba12"/>
        </w:rPr>
        <w:t>Багатоцентрове</w:t>
      </w:r>
      <w:proofErr w:type="spellEnd"/>
      <w:r w:rsidRPr="004E7ABC">
        <w:rPr>
          <w:rStyle w:val="csa16174ba12"/>
        </w:rPr>
        <w:t xml:space="preserve">, </w:t>
      </w:r>
      <w:proofErr w:type="spellStart"/>
      <w:r w:rsidRPr="004E7ABC">
        <w:rPr>
          <w:rStyle w:val="csa16174ba12"/>
        </w:rPr>
        <w:t>рандомізоване</w:t>
      </w:r>
      <w:proofErr w:type="spellEnd"/>
      <w:r w:rsidRPr="004E7ABC">
        <w:rPr>
          <w:rStyle w:val="csa16174ba12"/>
        </w:rPr>
        <w:t xml:space="preserve">, подвійне сліпе, плацебо-контрольоване 52-тижневе дослідження підтримуючої та відкритої продовженої терапії для оцінки ефективності та безпечності </w:t>
      </w:r>
      <w:proofErr w:type="spellStart"/>
      <w:r w:rsidRPr="004E7ABC">
        <w:rPr>
          <w:rStyle w:val="cs5e98e93012"/>
        </w:rPr>
        <w:t>рісанкізумабу</w:t>
      </w:r>
      <w:proofErr w:type="spellEnd"/>
      <w:r w:rsidRPr="004E7ABC">
        <w:rPr>
          <w:rStyle w:val="cs5e98e93012"/>
        </w:rPr>
        <w:t xml:space="preserve"> </w:t>
      </w:r>
      <w:r w:rsidRPr="004E7ABC">
        <w:rPr>
          <w:rStyle w:val="csa16174ba12"/>
        </w:rPr>
        <w:t xml:space="preserve">у пацієнтів з хворобою Крона», код дослідження </w:t>
      </w:r>
      <w:r w:rsidRPr="004E7ABC">
        <w:rPr>
          <w:rStyle w:val="cs5e98e93012"/>
        </w:rPr>
        <w:t>M16-000</w:t>
      </w:r>
      <w:r w:rsidRPr="004E7ABC">
        <w:rPr>
          <w:rStyle w:val="csa16174ba12"/>
        </w:rPr>
        <w:t xml:space="preserve">, з інкорпорованими адміністративними змінами 1, 2, 4, 6, 7, 8, 9 та поправками 1, 2, 3, 4, 5, 6, 7, 8, 9 та 10 від 16 грудня 2022 року; спонсор - </w:t>
      </w:r>
      <w:proofErr w:type="spellStart"/>
      <w:r w:rsidRPr="004E7ABC">
        <w:rPr>
          <w:rStyle w:val="csa16174ba12"/>
        </w:rPr>
        <w:t>AbbVie</w:t>
      </w:r>
      <w:proofErr w:type="spellEnd"/>
      <w:r w:rsidRPr="004E7ABC">
        <w:rPr>
          <w:rStyle w:val="csa16174ba12"/>
        </w:rPr>
        <w:t xml:space="preserve"> </w:t>
      </w:r>
      <w:proofErr w:type="spellStart"/>
      <w:r w:rsidRPr="004E7ABC">
        <w:rPr>
          <w:rStyle w:val="csa16174ba12"/>
        </w:rPr>
        <w:t>Inc</w:t>
      </w:r>
      <w:proofErr w:type="spellEnd"/>
      <w:r w:rsidRPr="004E7ABC">
        <w:rPr>
          <w:rStyle w:val="csa16174ba12"/>
        </w:rPr>
        <w:t>., USA</w:t>
      </w:r>
    </w:p>
    <w:p w:rsidR="00D4785F" w:rsidRPr="004E7ABC" w:rsidRDefault="00D4785F" w:rsidP="004E7ABC">
      <w:pPr>
        <w:jc w:val="both"/>
        <w:rPr>
          <w:rFonts w:ascii="Arial" w:hAnsi="Arial" w:cs="Arial"/>
          <w:sz w:val="20"/>
          <w:szCs w:val="20"/>
        </w:rPr>
      </w:pPr>
      <w:r w:rsidRPr="004E7ABC">
        <w:rPr>
          <w:rFonts w:ascii="Arial" w:hAnsi="Arial" w:cs="Arial"/>
          <w:sz w:val="20"/>
          <w:szCs w:val="20"/>
        </w:rPr>
        <w:t>Заявник - «</w:t>
      </w:r>
      <w:proofErr w:type="spellStart"/>
      <w:r w:rsidRPr="004E7ABC">
        <w:rPr>
          <w:rFonts w:ascii="Arial" w:hAnsi="Arial" w:cs="Arial"/>
          <w:sz w:val="20"/>
          <w:szCs w:val="20"/>
        </w:rPr>
        <w:t>ЕббВі</w:t>
      </w:r>
      <w:proofErr w:type="spellEnd"/>
      <w:r w:rsidRPr="004E7ABC">
        <w:rPr>
          <w:rFonts w:ascii="Arial" w:hAnsi="Arial" w:cs="Arial"/>
          <w:sz w:val="20"/>
          <w:szCs w:val="20"/>
        </w:rPr>
        <w:t xml:space="preserve"> </w:t>
      </w:r>
      <w:proofErr w:type="spellStart"/>
      <w:r w:rsidRPr="004E7ABC">
        <w:rPr>
          <w:rFonts w:ascii="Arial" w:hAnsi="Arial" w:cs="Arial"/>
          <w:sz w:val="20"/>
          <w:szCs w:val="20"/>
        </w:rPr>
        <w:t>Біофармасьютікалз</w:t>
      </w:r>
      <w:proofErr w:type="spellEnd"/>
      <w:r w:rsidRPr="004E7ABC">
        <w:rPr>
          <w:rFonts w:ascii="Arial" w:hAnsi="Arial" w:cs="Arial"/>
          <w:sz w:val="20"/>
          <w:szCs w:val="20"/>
        </w:rPr>
        <w:t xml:space="preserve"> </w:t>
      </w:r>
      <w:proofErr w:type="spellStart"/>
      <w:r w:rsidRPr="004E7ABC">
        <w:rPr>
          <w:rFonts w:ascii="Arial" w:hAnsi="Arial" w:cs="Arial"/>
          <w:sz w:val="20"/>
          <w:szCs w:val="20"/>
        </w:rPr>
        <w:t>ГмбХ</w:t>
      </w:r>
      <w:proofErr w:type="spellEnd"/>
      <w:r w:rsidRPr="004E7ABC">
        <w:rPr>
          <w:rFonts w:ascii="Arial" w:hAnsi="Arial" w:cs="Arial"/>
          <w:sz w:val="20"/>
          <w:szCs w:val="20"/>
        </w:rPr>
        <w:t>», Швейцарія</w:t>
      </w:r>
    </w:p>
    <w:p w:rsidR="00D4785F" w:rsidRPr="004E7ABC" w:rsidRDefault="00D4785F" w:rsidP="004E7ABC">
      <w:pPr>
        <w:jc w:val="both"/>
        <w:rPr>
          <w:rFonts w:ascii="Arial" w:hAnsi="Arial" w:cs="Arial"/>
          <w:sz w:val="20"/>
          <w:szCs w:val="20"/>
        </w:rPr>
      </w:pPr>
    </w:p>
    <w:p w:rsidR="00D4785F" w:rsidRPr="004E7ABC" w:rsidRDefault="00D4785F" w:rsidP="004E7ABC">
      <w:pPr>
        <w:jc w:val="both"/>
        <w:rPr>
          <w:rStyle w:val="cs80d9435b13"/>
          <w:rFonts w:ascii="Arial" w:hAnsi="Arial" w:cs="Arial"/>
          <w:sz w:val="20"/>
        </w:rPr>
      </w:pPr>
      <w:r w:rsidRPr="004E7ABC">
        <w:rPr>
          <w:rStyle w:val="cs80d9435b13"/>
          <w:rFonts w:ascii="Arial" w:hAnsi="Arial" w:cs="Arial"/>
          <w:b/>
          <w:sz w:val="20"/>
          <w:szCs w:val="20"/>
        </w:rPr>
        <w:lastRenderedPageBreak/>
        <w:t xml:space="preserve">18. </w:t>
      </w:r>
      <w:r w:rsidRPr="004E7ABC">
        <w:rPr>
          <w:rStyle w:val="cs5e98e93013"/>
        </w:rPr>
        <w:t xml:space="preserve">Оновлений протокол клінічного випробування BJT-778-001, версія 5.0, поправка 4, від                12 березня 2025 року, англійською мовою; Інформація для учасника дослідження /Форма інформованої згоди, Основне дослідження – Когорта Е і Когорта F, для України, версія 7.0 від              19 березня 2025 року, на основі Майстер-версії ІУД/ФІЗ, Основне дослідження, Когорта Е і когорта F, версія 7.0 від 14 березня 2025 року, англійською та українською мовами; Інформація для учасника дослідження /Форма інформованої згоди, Основне дослідження – Когорта G, для України, версія 4.0 від 19 березня 2025 року, на основі Майстер-версії ІУД/ФІЗ, Основне дослідження, Когорта G, версія 3.0 від 07 листопада 2024 року, англійською та українською мовами; Інформація для учасника дослідження /Форма інформованої згоди, Основне дослідження – Когорта Н, для України, версія 1.0 від 19 березня 2025 року, на основі Майстер-версії ІУД/ФІЗ, Основне дослідження, Когорта Н, версія 1.0 від 14 березня 2025 року, англійською та українською мовами; Інформація для учасника дослідження і Форма інформованої згоди, на участь у необов’язковому майбутньому дослідженні, для України, версія 3.0 від 19 березня                   2025 року, на основі загальної Майстер-версії ІУД/ФІЗ на участь у необов’язковому майбутньому дослідженні, версія 1 від 01 листопада 2022 року, англійською та українською мовами; Інформація для учасника дослідження /Форма інформованої згоди на випадок вагітності учасниці дослідження або партнерки учасника дослідження, для України, версія 3.0 від                               19 березня 2025 року, на основі загальної Майстер-версії ІУД/ФІЗ на збір інформації про вагітність, версія 1 від 01 листопада 2022 року, англійською та українською мовами; Додаток до Інформації для учасника дослідження /Форми інформованої згоди, Основне дослідження – Когорта Н, для України, версія 1.0 від 19 березня 2025 року, англійською та українською мовами; Подовження тривалості дослідження в усіх країнах, де проводиться клінічне дослідження, та в Україні до 05 років 00 місяців у зв'язку з оновленням протоколу; Збільшення кількості пацієнтів в Україні зі 100 </w:t>
      </w:r>
      <w:proofErr w:type="spellStart"/>
      <w:r w:rsidRPr="004E7ABC">
        <w:rPr>
          <w:rStyle w:val="cs5e98e93013"/>
        </w:rPr>
        <w:t>скринованих</w:t>
      </w:r>
      <w:proofErr w:type="spellEnd"/>
      <w:r w:rsidRPr="004E7ABC">
        <w:rPr>
          <w:rStyle w:val="cs5e98e93013"/>
        </w:rPr>
        <w:t xml:space="preserve"> до 150 </w:t>
      </w:r>
      <w:proofErr w:type="spellStart"/>
      <w:r w:rsidRPr="004E7ABC">
        <w:rPr>
          <w:rStyle w:val="cs5e98e93013"/>
        </w:rPr>
        <w:t>скринованих</w:t>
      </w:r>
      <w:proofErr w:type="spellEnd"/>
      <w:r w:rsidRPr="004E7ABC">
        <w:rPr>
          <w:rStyle w:val="cs5e98e93013"/>
        </w:rPr>
        <w:t xml:space="preserve"> осіб</w:t>
      </w:r>
      <w:r w:rsidRPr="004E7ABC">
        <w:rPr>
          <w:rStyle w:val="csa16174ba13"/>
        </w:rPr>
        <w:t xml:space="preserve"> до протоколу клінічного дослідження «Фаза 1/2a, </w:t>
      </w:r>
      <w:proofErr w:type="spellStart"/>
      <w:r w:rsidRPr="004E7ABC">
        <w:rPr>
          <w:rStyle w:val="csa16174ba13"/>
        </w:rPr>
        <w:t>рандомізоване</w:t>
      </w:r>
      <w:proofErr w:type="spellEnd"/>
      <w:r w:rsidRPr="004E7ABC">
        <w:rPr>
          <w:rStyle w:val="csa16174ba13"/>
        </w:rPr>
        <w:t xml:space="preserve">, плацебо-контрольоване дослідження для оцінки безпеки, </w:t>
      </w:r>
      <w:proofErr w:type="spellStart"/>
      <w:r w:rsidRPr="004E7ABC">
        <w:rPr>
          <w:rStyle w:val="csa16174ba13"/>
        </w:rPr>
        <w:t>переносимості</w:t>
      </w:r>
      <w:proofErr w:type="spellEnd"/>
      <w:r w:rsidRPr="004E7ABC">
        <w:rPr>
          <w:rStyle w:val="csa16174ba13"/>
        </w:rPr>
        <w:t xml:space="preserve">, фармакокінетики та противірусної активності препарату </w:t>
      </w:r>
      <w:r w:rsidRPr="004E7ABC">
        <w:rPr>
          <w:rStyle w:val="cs5e98e93013"/>
        </w:rPr>
        <w:t>BJT-778</w:t>
      </w:r>
      <w:r w:rsidRPr="004E7ABC">
        <w:rPr>
          <w:rStyle w:val="csa16174ba13"/>
        </w:rPr>
        <w:t xml:space="preserve"> у здорових добровольців та пацієнтів із хронічною інфекцією вірусу гепатиту В, включаючи пацієнтів із хронічною інфекцією вірусу гепатиту D», код дослідження </w:t>
      </w:r>
      <w:r w:rsidRPr="004E7ABC">
        <w:rPr>
          <w:rStyle w:val="cs5e98e93013"/>
        </w:rPr>
        <w:t>BJT-778-001</w:t>
      </w:r>
      <w:r w:rsidRPr="004E7ABC">
        <w:rPr>
          <w:rStyle w:val="csa16174ba13"/>
        </w:rPr>
        <w:t xml:space="preserve">, версія 4.0, поправка 3, від 29 липня 2024 року; спонсор - </w:t>
      </w:r>
      <w:proofErr w:type="spellStart"/>
      <w:r w:rsidRPr="004E7ABC">
        <w:rPr>
          <w:rStyle w:val="csa16174ba13"/>
        </w:rPr>
        <w:t>Блюджей</w:t>
      </w:r>
      <w:proofErr w:type="spellEnd"/>
      <w:r w:rsidRPr="004E7ABC">
        <w:rPr>
          <w:rStyle w:val="csa16174ba13"/>
        </w:rPr>
        <w:t xml:space="preserve"> </w:t>
      </w:r>
      <w:proofErr w:type="spellStart"/>
      <w:r w:rsidRPr="004E7ABC">
        <w:rPr>
          <w:rStyle w:val="csa16174ba13"/>
        </w:rPr>
        <w:t>Терапьютікс</w:t>
      </w:r>
      <w:proofErr w:type="spellEnd"/>
      <w:r w:rsidRPr="004E7ABC">
        <w:rPr>
          <w:rStyle w:val="csa16174ba13"/>
        </w:rPr>
        <w:t>, Інк. [</w:t>
      </w:r>
      <w:proofErr w:type="spellStart"/>
      <w:r w:rsidRPr="004E7ABC">
        <w:rPr>
          <w:rStyle w:val="csa16174ba13"/>
        </w:rPr>
        <w:t>Bluejay</w:t>
      </w:r>
      <w:proofErr w:type="spellEnd"/>
      <w:r w:rsidRPr="004E7ABC">
        <w:rPr>
          <w:rStyle w:val="csa16174ba13"/>
        </w:rPr>
        <w:t xml:space="preserve"> </w:t>
      </w:r>
      <w:proofErr w:type="spellStart"/>
      <w:r w:rsidRPr="004E7ABC">
        <w:rPr>
          <w:rStyle w:val="csa16174ba13"/>
        </w:rPr>
        <w:t>Therapeutics</w:t>
      </w:r>
      <w:proofErr w:type="spellEnd"/>
      <w:r w:rsidRPr="004E7ABC">
        <w:rPr>
          <w:rStyle w:val="csa16174ba13"/>
        </w:rPr>
        <w:t xml:space="preserve">, </w:t>
      </w:r>
      <w:proofErr w:type="spellStart"/>
      <w:r w:rsidRPr="004E7ABC">
        <w:rPr>
          <w:rStyle w:val="csa16174ba13"/>
        </w:rPr>
        <w:t>Inc</w:t>
      </w:r>
      <w:proofErr w:type="spellEnd"/>
      <w:r w:rsidRPr="004E7ABC">
        <w:rPr>
          <w:rStyle w:val="csa16174ba13"/>
        </w:rPr>
        <w:t>.], США</w:t>
      </w:r>
    </w:p>
    <w:p w:rsidR="00D4785F" w:rsidRPr="004E7ABC" w:rsidRDefault="00D4785F" w:rsidP="004E7ABC">
      <w:pPr>
        <w:jc w:val="both"/>
        <w:rPr>
          <w:rFonts w:ascii="Arial" w:hAnsi="Arial" w:cs="Arial"/>
          <w:sz w:val="20"/>
          <w:szCs w:val="20"/>
        </w:rPr>
      </w:pPr>
      <w:r w:rsidRPr="004E7ABC">
        <w:rPr>
          <w:rFonts w:ascii="Arial" w:hAnsi="Arial" w:cs="Arial"/>
          <w:sz w:val="20"/>
          <w:szCs w:val="20"/>
        </w:rPr>
        <w:t>Заявник - ТОВ «АРЕНСІЯ ЕКСПЛОРАТОРІ МЕДІСІН», Україна</w:t>
      </w:r>
    </w:p>
    <w:p w:rsidR="00D4785F" w:rsidRPr="004E7ABC" w:rsidRDefault="00D4785F" w:rsidP="004E7ABC">
      <w:pPr>
        <w:rPr>
          <w:rFonts w:ascii="Arial" w:hAnsi="Arial" w:cs="Arial"/>
          <w:sz w:val="20"/>
        </w:rPr>
      </w:pPr>
    </w:p>
    <w:p w:rsidR="00D4785F" w:rsidRPr="004E7ABC" w:rsidRDefault="00D4785F" w:rsidP="004E7ABC">
      <w:pPr>
        <w:jc w:val="both"/>
        <w:rPr>
          <w:rFonts w:ascii="Arial" w:hAnsi="Arial" w:cs="Arial"/>
          <w:sz w:val="20"/>
          <w:szCs w:val="20"/>
        </w:rPr>
      </w:pPr>
    </w:p>
    <w:p w:rsidR="00D4785F" w:rsidRPr="004E7ABC" w:rsidRDefault="00D4785F" w:rsidP="004E7ABC">
      <w:pPr>
        <w:jc w:val="both"/>
        <w:rPr>
          <w:rStyle w:val="cs80d9435b14"/>
          <w:rFonts w:ascii="Arial" w:hAnsi="Arial" w:cs="Arial"/>
          <w:sz w:val="20"/>
        </w:rPr>
      </w:pPr>
      <w:r w:rsidRPr="004E7ABC">
        <w:rPr>
          <w:rStyle w:val="cs80d9435b14"/>
          <w:rFonts w:ascii="Arial" w:hAnsi="Arial" w:cs="Arial"/>
          <w:b/>
          <w:sz w:val="20"/>
        </w:rPr>
        <w:t xml:space="preserve">19. </w:t>
      </w:r>
      <w:r w:rsidRPr="004E7ABC">
        <w:rPr>
          <w:rStyle w:val="cs5e98e93014"/>
        </w:rPr>
        <w:t xml:space="preserve">Оновлений Протокол клінічного випробування YH25448-301, версія 3.2 від 31 січня                     2025 року; Зміна лікарського препарату порівняння з </w:t>
      </w:r>
      <w:proofErr w:type="spellStart"/>
      <w:r w:rsidRPr="004E7ABC">
        <w:rPr>
          <w:rStyle w:val="cs5e98e93014"/>
        </w:rPr>
        <w:t>Гефітініб</w:t>
      </w:r>
      <w:proofErr w:type="spellEnd"/>
      <w:r w:rsidRPr="004E7ABC">
        <w:rPr>
          <w:rStyle w:val="cs5e98e93014"/>
        </w:rPr>
        <w:t xml:space="preserve"> (комерційний препарат IRESSA®), 250 мг, поміщений у капсули, на </w:t>
      </w:r>
      <w:proofErr w:type="spellStart"/>
      <w:r w:rsidRPr="004E7ABC">
        <w:rPr>
          <w:rStyle w:val="cs5e98e93014"/>
        </w:rPr>
        <w:t>Гефітініб</w:t>
      </w:r>
      <w:proofErr w:type="spellEnd"/>
      <w:r w:rsidRPr="004E7ABC">
        <w:rPr>
          <w:rStyle w:val="cs5e98e93014"/>
        </w:rPr>
        <w:t xml:space="preserve"> (комерційний препарат </w:t>
      </w:r>
      <w:proofErr w:type="spellStart"/>
      <w:r w:rsidRPr="004E7ABC">
        <w:rPr>
          <w:rStyle w:val="cs5e98e93014"/>
        </w:rPr>
        <w:t>Гефітініб-Ратіофарм</w:t>
      </w:r>
      <w:proofErr w:type="spellEnd"/>
      <w:r w:rsidRPr="004E7ABC">
        <w:rPr>
          <w:rStyle w:val="cs5e98e93014"/>
        </w:rPr>
        <w:t xml:space="preserve">®), 250 мг, таблетки, вкриті плівковою оболонкою (Виробник PAREXEL </w:t>
      </w:r>
      <w:proofErr w:type="spellStart"/>
      <w:r w:rsidRPr="004E7ABC">
        <w:rPr>
          <w:rStyle w:val="cs5e98e93014"/>
        </w:rPr>
        <w:t>International</w:t>
      </w:r>
      <w:proofErr w:type="spellEnd"/>
      <w:r w:rsidRPr="004E7ABC">
        <w:rPr>
          <w:rStyle w:val="cs5e98e93014"/>
        </w:rPr>
        <w:t xml:space="preserve"> </w:t>
      </w:r>
      <w:proofErr w:type="spellStart"/>
      <w:r w:rsidRPr="004E7ABC">
        <w:rPr>
          <w:rStyle w:val="cs5e98e93014"/>
        </w:rPr>
        <w:t>GmbH</w:t>
      </w:r>
      <w:proofErr w:type="spellEnd"/>
      <w:r w:rsidRPr="004E7ABC">
        <w:rPr>
          <w:rStyle w:val="cs5e98e93014"/>
        </w:rPr>
        <w:t xml:space="preserve">, Німеччина); Оновлене Спрощене досьє для лікарського засобу </w:t>
      </w:r>
      <w:proofErr w:type="spellStart"/>
      <w:r w:rsidRPr="004E7ABC">
        <w:rPr>
          <w:rStyle w:val="cs5e98e93014"/>
        </w:rPr>
        <w:t>Гефітініб</w:t>
      </w:r>
      <w:proofErr w:type="spellEnd"/>
      <w:r w:rsidRPr="004E7ABC">
        <w:rPr>
          <w:rStyle w:val="cs5e98e93014"/>
        </w:rPr>
        <w:t xml:space="preserve"> (комерційний препарат </w:t>
      </w:r>
      <w:proofErr w:type="spellStart"/>
      <w:r w:rsidRPr="004E7ABC">
        <w:rPr>
          <w:rStyle w:val="cs5e98e93014"/>
        </w:rPr>
        <w:t>Гефітініб-Ратіофарм</w:t>
      </w:r>
      <w:proofErr w:type="spellEnd"/>
      <w:r w:rsidRPr="004E7ABC">
        <w:rPr>
          <w:rStyle w:val="cs5e98e93014"/>
        </w:rPr>
        <w:t xml:space="preserve">®), 250 мг, таблетки, вкриті плівковою оболонкою, версія 01 від 28 лютого 2025 року; Зразки маркування для лікарського засобу </w:t>
      </w:r>
      <w:proofErr w:type="spellStart"/>
      <w:r w:rsidRPr="004E7ABC">
        <w:rPr>
          <w:rStyle w:val="cs5e98e93014"/>
        </w:rPr>
        <w:t>Гефітініб</w:t>
      </w:r>
      <w:proofErr w:type="spellEnd"/>
      <w:r w:rsidRPr="004E7ABC">
        <w:rPr>
          <w:rStyle w:val="cs5e98e93014"/>
        </w:rPr>
        <w:t xml:space="preserve"> (комерційний препарат </w:t>
      </w:r>
      <w:proofErr w:type="spellStart"/>
      <w:r w:rsidRPr="004E7ABC">
        <w:rPr>
          <w:rStyle w:val="cs5e98e93014"/>
        </w:rPr>
        <w:t>Гефітініб-Ратіофарм</w:t>
      </w:r>
      <w:proofErr w:type="spellEnd"/>
      <w:r w:rsidRPr="004E7ABC">
        <w:rPr>
          <w:rStyle w:val="cs5e98e93014"/>
        </w:rPr>
        <w:t>®), 250 мг, таблетки, вкриті плівковою оболонкою, версія 2.0 від 11 березня 2025 року (українською мовою)</w:t>
      </w:r>
      <w:r w:rsidRPr="004E7ABC">
        <w:rPr>
          <w:rStyle w:val="csa16174ba14"/>
        </w:rPr>
        <w:t xml:space="preserve"> до протоколу клінічного дослідження «</w:t>
      </w:r>
      <w:proofErr w:type="spellStart"/>
      <w:r w:rsidRPr="004E7ABC">
        <w:rPr>
          <w:rStyle w:val="csa16174ba14"/>
        </w:rPr>
        <w:t>Рандомізоване</w:t>
      </w:r>
      <w:proofErr w:type="spellEnd"/>
      <w:r w:rsidRPr="004E7ABC">
        <w:rPr>
          <w:rStyle w:val="csa16174ba14"/>
        </w:rPr>
        <w:t xml:space="preserve">, подвійне сліпе дослідження Фази III для оцінки ефективності та безпечності </w:t>
      </w:r>
      <w:proofErr w:type="spellStart"/>
      <w:r w:rsidRPr="004E7ABC">
        <w:rPr>
          <w:rStyle w:val="cs5e98e93014"/>
        </w:rPr>
        <w:t>лазертінібу</w:t>
      </w:r>
      <w:proofErr w:type="spellEnd"/>
      <w:r w:rsidRPr="004E7ABC">
        <w:rPr>
          <w:rStyle w:val="csa16174ba14"/>
        </w:rPr>
        <w:t xml:space="preserve"> в порівнянні з </w:t>
      </w:r>
      <w:proofErr w:type="spellStart"/>
      <w:r w:rsidRPr="004E7ABC">
        <w:rPr>
          <w:rStyle w:val="csa16174ba14"/>
        </w:rPr>
        <w:t>гефітінібом</w:t>
      </w:r>
      <w:proofErr w:type="spellEnd"/>
      <w:r w:rsidRPr="004E7ABC">
        <w:rPr>
          <w:rStyle w:val="csa16174ba14"/>
        </w:rPr>
        <w:t xml:space="preserve"> як терапії першої лінії в пацієнтів з місцево-поширеним або метастатичним недрібноклітинним раком </w:t>
      </w:r>
      <w:proofErr w:type="spellStart"/>
      <w:r w:rsidRPr="004E7ABC">
        <w:rPr>
          <w:rStyle w:val="csa16174ba14"/>
        </w:rPr>
        <w:t>легенів</w:t>
      </w:r>
      <w:proofErr w:type="spellEnd"/>
      <w:r w:rsidRPr="004E7ABC">
        <w:rPr>
          <w:rStyle w:val="csa16174ba14"/>
        </w:rPr>
        <w:t xml:space="preserve"> з мутацією, що </w:t>
      </w:r>
      <w:proofErr w:type="spellStart"/>
      <w:r w:rsidRPr="004E7ABC">
        <w:rPr>
          <w:rStyle w:val="csa16174ba14"/>
        </w:rPr>
        <w:t>сенситизує</w:t>
      </w:r>
      <w:proofErr w:type="spellEnd"/>
      <w:r w:rsidRPr="004E7ABC">
        <w:rPr>
          <w:rStyle w:val="csa16174ba14"/>
        </w:rPr>
        <w:t xml:space="preserve"> рецептор епідермального </w:t>
      </w:r>
      <w:proofErr w:type="spellStart"/>
      <w:r w:rsidRPr="004E7ABC">
        <w:rPr>
          <w:rStyle w:val="csa16174ba14"/>
        </w:rPr>
        <w:t>фактора</w:t>
      </w:r>
      <w:proofErr w:type="spellEnd"/>
      <w:r w:rsidRPr="004E7ABC">
        <w:rPr>
          <w:rStyle w:val="csa16174ba14"/>
        </w:rPr>
        <w:t xml:space="preserve"> росту», код дослідження </w:t>
      </w:r>
      <w:r w:rsidRPr="004E7ABC">
        <w:rPr>
          <w:rStyle w:val="cs5e98e93014"/>
        </w:rPr>
        <w:t>YH25448-301</w:t>
      </w:r>
      <w:r w:rsidRPr="004E7ABC">
        <w:rPr>
          <w:rStyle w:val="csa16174ba14"/>
        </w:rPr>
        <w:t xml:space="preserve">, версія 3.1 від 04 вересня 2024 року; спонсор - </w:t>
      </w:r>
      <w:proofErr w:type="spellStart"/>
      <w:r w:rsidRPr="004E7ABC">
        <w:rPr>
          <w:rStyle w:val="csa16174ba14"/>
        </w:rPr>
        <w:t>Yuhan</w:t>
      </w:r>
      <w:proofErr w:type="spellEnd"/>
      <w:r w:rsidRPr="004E7ABC">
        <w:rPr>
          <w:rStyle w:val="csa16174ba14"/>
        </w:rPr>
        <w:t xml:space="preserve"> </w:t>
      </w:r>
      <w:proofErr w:type="spellStart"/>
      <w:r w:rsidRPr="004E7ABC">
        <w:rPr>
          <w:rStyle w:val="csa16174ba14"/>
        </w:rPr>
        <w:t>Corporation</w:t>
      </w:r>
      <w:proofErr w:type="spellEnd"/>
      <w:r w:rsidRPr="004E7ABC">
        <w:rPr>
          <w:rStyle w:val="csa16174ba14"/>
        </w:rPr>
        <w:t xml:space="preserve">, </w:t>
      </w:r>
      <w:proofErr w:type="spellStart"/>
      <w:r w:rsidRPr="004E7ABC">
        <w:rPr>
          <w:rStyle w:val="csa16174ba14"/>
        </w:rPr>
        <w:t>Republic</w:t>
      </w:r>
      <w:proofErr w:type="spellEnd"/>
      <w:r w:rsidRPr="004E7ABC">
        <w:rPr>
          <w:rStyle w:val="csa16174ba14"/>
        </w:rPr>
        <w:t xml:space="preserve"> </w:t>
      </w:r>
      <w:proofErr w:type="spellStart"/>
      <w:r w:rsidRPr="004E7ABC">
        <w:rPr>
          <w:rStyle w:val="csa16174ba14"/>
        </w:rPr>
        <w:t>of</w:t>
      </w:r>
      <w:proofErr w:type="spellEnd"/>
      <w:r w:rsidRPr="004E7ABC">
        <w:rPr>
          <w:rStyle w:val="csa16174ba14"/>
        </w:rPr>
        <w:t xml:space="preserve"> </w:t>
      </w:r>
      <w:proofErr w:type="spellStart"/>
      <w:r w:rsidRPr="004E7ABC">
        <w:rPr>
          <w:rStyle w:val="csa16174ba14"/>
        </w:rPr>
        <w:t>Korea</w:t>
      </w:r>
      <w:proofErr w:type="spellEnd"/>
      <w:r w:rsidRPr="004E7ABC">
        <w:rPr>
          <w:rStyle w:val="csa16174ba14"/>
        </w:rPr>
        <w:t xml:space="preserve"> / </w:t>
      </w:r>
      <w:proofErr w:type="spellStart"/>
      <w:r w:rsidRPr="004E7ABC">
        <w:rPr>
          <w:rStyle w:val="csa16174ba14"/>
        </w:rPr>
        <w:t>Юхан</w:t>
      </w:r>
      <w:proofErr w:type="spellEnd"/>
      <w:r w:rsidRPr="004E7ABC">
        <w:rPr>
          <w:rStyle w:val="csa16174ba14"/>
        </w:rPr>
        <w:t xml:space="preserve"> </w:t>
      </w:r>
      <w:proofErr w:type="spellStart"/>
      <w:r w:rsidRPr="004E7ABC">
        <w:rPr>
          <w:rStyle w:val="csa16174ba14"/>
        </w:rPr>
        <w:t>Корпорейшн</w:t>
      </w:r>
      <w:proofErr w:type="spellEnd"/>
      <w:r w:rsidRPr="004E7ABC">
        <w:rPr>
          <w:rStyle w:val="csa16174ba14"/>
        </w:rPr>
        <w:t xml:space="preserve">, Республіка Корея </w:t>
      </w:r>
    </w:p>
    <w:p w:rsidR="00D4785F" w:rsidRPr="004E7ABC" w:rsidRDefault="00D4785F" w:rsidP="004E7ABC">
      <w:pPr>
        <w:jc w:val="both"/>
        <w:rPr>
          <w:rFonts w:ascii="Arial" w:hAnsi="Arial" w:cs="Arial"/>
          <w:sz w:val="20"/>
          <w:szCs w:val="20"/>
        </w:rPr>
      </w:pPr>
      <w:r w:rsidRPr="004E7ABC">
        <w:rPr>
          <w:rFonts w:ascii="Arial" w:hAnsi="Arial" w:cs="Arial"/>
          <w:sz w:val="20"/>
          <w:szCs w:val="20"/>
        </w:rPr>
        <w:t>Заявник - ТОВ «ПАРЕКСЕЛ Україна»</w:t>
      </w:r>
    </w:p>
    <w:p w:rsidR="00D4785F" w:rsidRPr="004E7ABC" w:rsidRDefault="00D4785F" w:rsidP="004E7ABC">
      <w:pPr>
        <w:jc w:val="both"/>
        <w:rPr>
          <w:rFonts w:ascii="Arial" w:hAnsi="Arial" w:cs="Arial"/>
          <w:sz w:val="20"/>
          <w:szCs w:val="20"/>
        </w:rPr>
      </w:pPr>
    </w:p>
    <w:p w:rsidR="00D4785F" w:rsidRPr="004E7ABC" w:rsidRDefault="00D4785F" w:rsidP="004E7ABC">
      <w:pPr>
        <w:jc w:val="both"/>
        <w:rPr>
          <w:rFonts w:ascii="Arial" w:hAnsi="Arial" w:cs="Arial"/>
          <w:sz w:val="20"/>
          <w:szCs w:val="20"/>
        </w:rPr>
      </w:pPr>
    </w:p>
    <w:p w:rsidR="00D4785F" w:rsidRPr="004E7ABC" w:rsidRDefault="00D4785F" w:rsidP="004E7ABC">
      <w:pPr>
        <w:jc w:val="both"/>
        <w:rPr>
          <w:rStyle w:val="cs80d9435b15"/>
          <w:rFonts w:ascii="Arial" w:hAnsi="Arial" w:cs="Arial"/>
          <w:sz w:val="20"/>
        </w:rPr>
      </w:pPr>
      <w:r w:rsidRPr="004E7ABC">
        <w:rPr>
          <w:rStyle w:val="cs80d9435b15"/>
          <w:rFonts w:ascii="Arial" w:hAnsi="Arial" w:cs="Arial"/>
          <w:b/>
          <w:sz w:val="20"/>
        </w:rPr>
        <w:t xml:space="preserve">20. </w:t>
      </w:r>
      <w:r w:rsidRPr="004E7ABC">
        <w:rPr>
          <w:rStyle w:val="cs5e98e93015"/>
        </w:rPr>
        <w:t xml:space="preserve">Документ інформованої згоди (ДІЗ) компанії </w:t>
      </w:r>
      <w:proofErr w:type="spellStart"/>
      <w:r w:rsidRPr="004E7ABC">
        <w:rPr>
          <w:rStyle w:val="cs5e98e93015"/>
        </w:rPr>
        <w:t>Scout</w:t>
      </w:r>
      <w:proofErr w:type="spellEnd"/>
      <w:r w:rsidRPr="004E7ABC">
        <w:rPr>
          <w:rStyle w:val="cs5e98e93015"/>
        </w:rPr>
        <w:t xml:space="preserve"> </w:t>
      </w:r>
      <w:proofErr w:type="spellStart"/>
      <w:r w:rsidRPr="004E7ABC">
        <w:rPr>
          <w:rStyle w:val="cs5e98e93015"/>
        </w:rPr>
        <w:t>Clinical</w:t>
      </w:r>
      <w:proofErr w:type="spellEnd"/>
      <w:r w:rsidRPr="004E7ABC">
        <w:rPr>
          <w:rStyle w:val="cs5e98e93015"/>
        </w:rPr>
        <w:t xml:space="preserve">, українською мовою, версія 1.0 від 17 лютого 2025; Брошура щодо відшкодування подорожей, українською мовою, версія 1.0 від </w:t>
      </w:r>
      <w:r w:rsidR="004E7ABC">
        <w:rPr>
          <w:rStyle w:val="cs5e98e93015"/>
        </w:rPr>
        <w:t xml:space="preserve">         </w:t>
      </w:r>
      <w:r w:rsidRPr="004E7ABC">
        <w:rPr>
          <w:rStyle w:val="cs5e98e93015"/>
        </w:rPr>
        <w:t>25 лютого 2025; Обслуговування учасників, електронне листування, українською мовою, версія 1.0 від 25 лютого 2025; Посібник користувача щодо подорожі та відшкодування витрат, англійською мовою, версія 1.0 від 29 січня 2025</w:t>
      </w:r>
      <w:r w:rsidRPr="004E7ABC">
        <w:rPr>
          <w:rStyle w:val="csa16174ba15"/>
        </w:rPr>
        <w:t xml:space="preserve"> до протоколу клінічного дослідження «</w:t>
      </w:r>
      <w:proofErr w:type="spellStart"/>
      <w:r w:rsidRPr="004E7ABC">
        <w:rPr>
          <w:rStyle w:val="csa16174ba15"/>
        </w:rPr>
        <w:t>Рандомізоване</w:t>
      </w:r>
      <w:proofErr w:type="spellEnd"/>
      <w:r w:rsidRPr="004E7ABC">
        <w:rPr>
          <w:rStyle w:val="csa16174ba15"/>
        </w:rPr>
        <w:t xml:space="preserve"> подвійне сліпе дослідження фази 3 </w:t>
      </w:r>
      <w:proofErr w:type="spellStart"/>
      <w:r w:rsidRPr="004E7ABC">
        <w:rPr>
          <w:rStyle w:val="cs5e98e93015"/>
        </w:rPr>
        <w:t>енкорафенібу</w:t>
      </w:r>
      <w:proofErr w:type="spellEnd"/>
      <w:r w:rsidRPr="004E7ABC">
        <w:rPr>
          <w:rStyle w:val="cs5e98e93015"/>
        </w:rPr>
        <w:t xml:space="preserve"> та </w:t>
      </w:r>
      <w:proofErr w:type="spellStart"/>
      <w:r w:rsidRPr="004E7ABC">
        <w:rPr>
          <w:rStyle w:val="cs5e98e93015"/>
        </w:rPr>
        <w:t>бініметінібу</w:t>
      </w:r>
      <w:proofErr w:type="spellEnd"/>
      <w:r w:rsidRPr="004E7ABC">
        <w:rPr>
          <w:rStyle w:val="csa16174ba15"/>
        </w:rPr>
        <w:t xml:space="preserve"> в поєднанні з </w:t>
      </w:r>
      <w:proofErr w:type="spellStart"/>
      <w:r w:rsidRPr="004E7ABC">
        <w:rPr>
          <w:rStyle w:val="csa16174ba15"/>
        </w:rPr>
        <w:t>пембролізумабом</w:t>
      </w:r>
      <w:proofErr w:type="spellEnd"/>
      <w:r w:rsidRPr="004E7ABC">
        <w:rPr>
          <w:rStyle w:val="csa16174ba15"/>
        </w:rPr>
        <w:t xml:space="preserve"> у порівнянні до плацебо в поєднанні з </w:t>
      </w:r>
      <w:proofErr w:type="spellStart"/>
      <w:r w:rsidRPr="004E7ABC">
        <w:rPr>
          <w:rStyle w:val="csa16174ba15"/>
        </w:rPr>
        <w:t>пембролізумабом</w:t>
      </w:r>
      <w:proofErr w:type="spellEnd"/>
      <w:r w:rsidRPr="004E7ABC">
        <w:rPr>
          <w:rStyle w:val="csa16174ba15"/>
        </w:rPr>
        <w:t xml:space="preserve"> у пацієнтів із метастатичною або неоперабельною місцево поширеною меланомою, позитивною до мутацій BRAF V600E/K», код дослідження </w:t>
      </w:r>
      <w:r w:rsidRPr="004E7ABC">
        <w:rPr>
          <w:rStyle w:val="cs5e98e93015"/>
        </w:rPr>
        <w:t>C4221016</w:t>
      </w:r>
      <w:r w:rsidRPr="004E7ABC">
        <w:rPr>
          <w:rStyle w:val="csa16174ba15"/>
        </w:rPr>
        <w:t xml:space="preserve">, остаточна версія протоколу, Поправка 5 від 09 жовтня 2023 року; спонсор - </w:t>
      </w:r>
      <w:proofErr w:type="spellStart"/>
      <w:r w:rsidRPr="004E7ABC">
        <w:rPr>
          <w:rStyle w:val="csa16174ba15"/>
        </w:rPr>
        <w:t>Пфайзер</w:t>
      </w:r>
      <w:proofErr w:type="spellEnd"/>
      <w:r w:rsidRPr="004E7ABC">
        <w:rPr>
          <w:rStyle w:val="csa16174ba15"/>
        </w:rPr>
        <w:t xml:space="preserve"> Інк., США</w:t>
      </w:r>
    </w:p>
    <w:p w:rsidR="00D4785F" w:rsidRPr="004E7ABC" w:rsidRDefault="00D4785F" w:rsidP="004E7ABC">
      <w:pPr>
        <w:jc w:val="both"/>
        <w:rPr>
          <w:rFonts w:ascii="Arial" w:hAnsi="Arial" w:cs="Arial"/>
          <w:sz w:val="20"/>
          <w:szCs w:val="20"/>
        </w:rPr>
      </w:pPr>
      <w:r w:rsidRPr="004E7ABC">
        <w:rPr>
          <w:rFonts w:ascii="Arial" w:hAnsi="Arial" w:cs="Arial"/>
          <w:sz w:val="20"/>
          <w:szCs w:val="20"/>
        </w:rPr>
        <w:t xml:space="preserve">Заявник - </w:t>
      </w:r>
      <w:proofErr w:type="spellStart"/>
      <w:r w:rsidRPr="004E7ABC">
        <w:rPr>
          <w:rFonts w:ascii="Arial" w:hAnsi="Arial" w:cs="Arial"/>
          <w:sz w:val="20"/>
          <w:szCs w:val="20"/>
        </w:rPr>
        <w:t>Пфайзер</w:t>
      </w:r>
      <w:proofErr w:type="spellEnd"/>
      <w:r w:rsidRPr="004E7ABC">
        <w:rPr>
          <w:rFonts w:ascii="Arial" w:hAnsi="Arial" w:cs="Arial"/>
          <w:sz w:val="20"/>
          <w:szCs w:val="20"/>
        </w:rPr>
        <w:t xml:space="preserve"> Інк., США</w:t>
      </w:r>
    </w:p>
    <w:p w:rsidR="00D4785F" w:rsidRPr="004E7ABC" w:rsidRDefault="00D4785F" w:rsidP="004E7ABC">
      <w:pPr>
        <w:jc w:val="both"/>
        <w:rPr>
          <w:rFonts w:ascii="Arial" w:hAnsi="Arial" w:cs="Arial"/>
          <w:sz w:val="20"/>
          <w:szCs w:val="20"/>
        </w:rPr>
      </w:pPr>
    </w:p>
    <w:p w:rsidR="00D4785F" w:rsidRPr="004E7ABC" w:rsidRDefault="00D4785F" w:rsidP="004E7ABC">
      <w:pPr>
        <w:jc w:val="both"/>
        <w:rPr>
          <w:rFonts w:ascii="Arial" w:hAnsi="Arial" w:cs="Arial"/>
          <w:sz w:val="20"/>
          <w:szCs w:val="20"/>
        </w:rPr>
      </w:pPr>
    </w:p>
    <w:p w:rsidR="00D4785F" w:rsidRPr="004E7ABC" w:rsidRDefault="00D4785F" w:rsidP="004E7ABC">
      <w:pPr>
        <w:jc w:val="both"/>
        <w:rPr>
          <w:rStyle w:val="cs80d9435b16"/>
          <w:rFonts w:ascii="Arial" w:hAnsi="Arial" w:cs="Arial"/>
          <w:sz w:val="20"/>
        </w:rPr>
      </w:pPr>
      <w:r w:rsidRPr="004E7ABC">
        <w:rPr>
          <w:rStyle w:val="cs80d9435b16"/>
          <w:rFonts w:ascii="Arial" w:hAnsi="Arial" w:cs="Arial"/>
          <w:b/>
          <w:sz w:val="20"/>
          <w:szCs w:val="20"/>
        </w:rPr>
        <w:lastRenderedPageBreak/>
        <w:t xml:space="preserve">21. </w:t>
      </w:r>
      <w:r w:rsidRPr="004E7ABC">
        <w:rPr>
          <w:rStyle w:val="cs5e98e93016"/>
        </w:rPr>
        <w:t>Зміна назви місця проведення випробування</w:t>
      </w:r>
      <w:r w:rsidRPr="004E7ABC">
        <w:rPr>
          <w:rStyle w:val="csa16174ba16"/>
        </w:rPr>
        <w:t xml:space="preserve"> до протоколу клінічного дослідження «</w:t>
      </w:r>
      <w:proofErr w:type="spellStart"/>
      <w:r w:rsidRPr="004E7ABC">
        <w:rPr>
          <w:rStyle w:val="csa16174ba16"/>
        </w:rPr>
        <w:t>Рандомізоване</w:t>
      </w:r>
      <w:proofErr w:type="spellEnd"/>
      <w:r w:rsidRPr="004E7ABC">
        <w:rPr>
          <w:rStyle w:val="csa16174ba16"/>
        </w:rPr>
        <w:t xml:space="preserve">, подвійне сліпе, плацебо-контрольоване, </w:t>
      </w:r>
      <w:proofErr w:type="spellStart"/>
      <w:r w:rsidRPr="004E7ABC">
        <w:rPr>
          <w:rStyle w:val="csa16174ba16"/>
        </w:rPr>
        <w:t>багатоцентрове</w:t>
      </w:r>
      <w:proofErr w:type="spellEnd"/>
      <w:r w:rsidRPr="004E7ABC">
        <w:rPr>
          <w:rStyle w:val="csa16174ba16"/>
        </w:rPr>
        <w:t xml:space="preserve"> дослідження фази III для оцінки ефективності та безпечності препарату </w:t>
      </w:r>
      <w:r w:rsidRPr="004E7ABC">
        <w:rPr>
          <w:rStyle w:val="cs5e98e93016"/>
        </w:rPr>
        <w:t>ABX464</w:t>
      </w:r>
      <w:r w:rsidRPr="004E7ABC">
        <w:rPr>
          <w:rStyle w:val="csa16174ba16"/>
        </w:rPr>
        <w:t xml:space="preserve"> один раз на добу для індукційної терапії в пацієнтів з активним виразковим колітом від середнього до тяжкого ступеня тяжкості», код дослідження </w:t>
      </w:r>
      <w:r w:rsidRPr="004E7ABC">
        <w:rPr>
          <w:rStyle w:val="cs5e98e93016"/>
        </w:rPr>
        <w:t>ABX464-105</w:t>
      </w:r>
      <w:r w:rsidRPr="004E7ABC">
        <w:rPr>
          <w:rStyle w:val="csa16174ba16"/>
        </w:rPr>
        <w:t>, версія 5.1 від 10 квітня 2024 року; спонсор - ABIVAX, Франція</w:t>
      </w:r>
    </w:p>
    <w:p w:rsidR="00D4785F" w:rsidRPr="004E7ABC" w:rsidRDefault="00D4785F" w:rsidP="004E7ABC">
      <w:pPr>
        <w:jc w:val="both"/>
        <w:rPr>
          <w:rFonts w:ascii="Arial" w:hAnsi="Arial" w:cs="Arial"/>
          <w:sz w:val="20"/>
          <w:szCs w:val="20"/>
        </w:rPr>
      </w:pPr>
      <w:r w:rsidRPr="004E7ABC">
        <w:rPr>
          <w:rFonts w:ascii="Arial" w:hAnsi="Arial" w:cs="Arial"/>
          <w:sz w:val="20"/>
          <w:szCs w:val="20"/>
        </w:rPr>
        <w:t>Заявник - Підприємство з 100% іноземною інвестицією «АЙК’ЮВІА РДС Україна»</w:t>
      </w:r>
    </w:p>
    <w:p w:rsidR="00D4785F" w:rsidRPr="004E7ABC" w:rsidRDefault="00D4785F" w:rsidP="004E7ABC">
      <w:pPr>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3"/>
        <w:gridCol w:w="4814"/>
      </w:tblGrid>
      <w:tr w:rsidR="00D4785F" w:rsidRPr="004E7ABC" w:rsidTr="001C5E97">
        <w:trPr>
          <w:trHeight w:val="213"/>
        </w:trPr>
        <w:tc>
          <w:tcPr>
            <w:tcW w:w="4814" w:type="dxa"/>
            <w:tcMar>
              <w:top w:w="0" w:type="dxa"/>
              <w:left w:w="108" w:type="dxa"/>
              <w:bottom w:w="0" w:type="dxa"/>
              <w:right w:w="108" w:type="dxa"/>
            </w:tcMar>
            <w:hideMark/>
          </w:tcPr>
          <w:p w:rsidR="00D4785F" w:rsidRPr="004E7ABC" w:rsidRDefault="00D4785F" w:rsidP="004E7ABC">
            <w:pPr>
              <w:pStyle w:val="cs2e86d3a6"/>
              <w:rPr>
                <w:rFonts w:ascii="Arial" w:hAnsi="Arial" w:cs="Arial"/>
                <w:sz w:val="20"/>
              </w:rPr>
            </w:pPr>
            <w:r w:rsidRPr="004E7ABC">
              <w:rPr>
                <w:rStyle w:val="csa16174ba16"/>
              </w:rPr>
              <w:t>БУЛО</w:t>
            </w:r>
          </w:p>
        </w:tc>
        <w:tc>
          <w:tcPr>
            <w:tcW w:w="4814" w:type="dxa"/>
            <w:tcMar>
              <w:top w:w="0" w:type="dxa"/>
              <w:left w:w="108" w:type="dxa"/>
              <w:bottom w:w="0" w:type="dxa"/>
              <w:right w:w="108" w:type="dxa"/>
            </w:tcMar>
            <w:hideMark/>
          </w:tcPr>
          <w:p w:rsidR="00D4785F" w:rsidRPr="004E7ABC" w:rsidRDefault="00D4785F" w:rsidP="004E7ABC">
            <w:pPr>
              <w:pStyle w:val="cs2e86d3a6"/>
              <w:rPr>
                <w:rFonts w:ascii="Arial" w:hAnsi="Arial" w:cs="Arial"/>
                <w:sz w:val="20"/>
              </w:rPr>
            </w:pPr>
            <w:r w:rsidRPr="004E7ABC">
              <w:rPr>
                <w:rStyle w:val="csa16174ba16"/>
              </w:rPr>
              <w:t>СТАЛО</w:t>
            </w:r>
          </w:p>
        </w:tc>
      </w:tr>
      <w:tr w:rsidR="00D4785F" w:rsidRPr="004E7ABC" w:rsidTr="001C5E97">
        <w:trPr>
          <w:trHeight w:val="213"/>
        </w:trPr>
        <w:tc>
          <w:tcPr>
            <w:tcW w:w="4814" w:type="dxa"/>
            <w:tcMar>
              <w:top w:w="0" w:type="dxa"/>
              <w:left w:w="108" w:type="dxa"/>
              <w:bottom w:w="0" w:type="dxa"/>
              <w:right w:w="108" w:type="dxa"/>
            </w:tcMar>
            <w:hideMark/>
          </w:tcPr>
          <w:p w:rsidR="00D4785F" w:rsidRPr="004E7ABC" w:rsidRDefault="00D4785F" w:rsidP="004E7ABC">
            <w:pPr>
              <w:pStyle w:val="cs80d9435b"/>
              <w:rPr>
                <w:rFonts w:ascii="Arial" w:hAnsi="Arial" w:cs="Arial"/>
                <w:sz w:val="20"/>
              </w:rPr>
            </w:pPr>
            <w:proofErr w:type="spellStart"/>
            <w:r w:rsidRPr="004E7ABC">
              <w:rPr>
                <w:rStyle w:val="csa16174ba16"/>
              </w:rPr>
              <w:t>д.м.н</w:t>
            </w:r>
            <w:proofErr w:type="spellEnd"/>
            <w:r w:rsidRPr="004E7ABC">
              <w:rPr>
                <w:rStyle w:val="csa16174ba16"/>
              </w:rPr>
              <w:t xml:space="preserve">., проф., </w:t>
            </w:r>
            <w:proofErr w:type="spellStart"/>
            <w:r w:rsidRPr="004E7ABC">
              <w:rPr>
                <w:rStyle w:val="csa16174ba16"/>
              </w:rPr>
              <w:t>зав.каф</w:t>
            </w:r>
            <w:proofErr w:type="spellEnd"/>
            <w:r w:rsidRPr="004E7ABC">
              <w:rPr>
                <w:rStyle w:val="csa16174ba16"/>
              </w:rPr>
              <w:t>. Шевчук С.В.</w:t>
            </w:r>
          </w:p>
          <w:p w:rsidR="00D4785F" w:rsidRPr="004E7ABC" w:rsidRDefault="00D4785F" w:rsidP="004E7ABC">
            <w:pPr>
              <w:pStyle w:val="cs80d9435b"/>
              <w:rPr>
                <w:rFonts w:ascii="Arial" w:hAnsi="Arial" w:cs="Arial"/>
                <w:sz w:val="20"/>
              </w:rPr>
            </w:pPr>
            <w:r w:rsidRPr="004E7ABC">
              <w:rPr>
                <w:rStyle w:val="cs5e98e93016"/>
              </w:rPr>
              <w:t>Клініка Науково-дослідного інституту реабілітації осіб з інвалідністю (навчально-науково-лікувальний комплекс) Вінницького національного медичного університету                  ім. М.І. Пирогова,</w:t>
            </w:r>
            <w:r w:rsidRPr="004E7ABC">
              <w:rPr>
                <w:rStyle w:val="csa16174ba16"/>
              </w:rPr>
              <w:t xml:space="preserve"> терапевтичне відділення, Вінницький національний медичний університет ім. М.І. Пирогова, кафедра внутрішньої медицини №2, м. Вінниця </w:t>
            </w:r>
          </w:p>
        </w:tc>
        <w:tc>
          <w:tcPr>
            <w:tcW w:w="4814" w:type="dxa"/>
            <w:tcMar>
              <w:top w:w="0" w:type="dxa"/>
              <w:left w:w="108" w:type="dxa"/>
              <w:bottom w:w="0" w:type="dxa"/>
              <w:right w:w="108" w:type="dxa"/>
            </w:tcMar>
            <w:hideMark/>
          </w:tcPr>
          <w:p w:rsidR="00D4785F" w:rsidRPr="004E7ABC" w:rsidRDefault="00D4785F" w:rsidP="004E7ABC">
            <w:pPr>
              <w:pStyle w:val="cs80d9435b"/>
              <w:rPr>
                <w:rFonts w:ascii="Arial" w:hAnsi="Arial" w:cs="Arial"/>
                <w:sz w:val="20"/>
              </w:rPr>
            </w:pPr>
            <w:proofErr w:type="spellStart"/>
            <w:r w:rsidRPr="004E7ABC">
              <w:rPr>
                <w:rStyle w:val="csa16174ba16"/>
              </w:rPr>
              <w:t>д.м.н</w:t>
            </w:r>
            <w:proofErr w:type="spellEnd"/>
            <w:r w:rsidRPr="004E7ABC">
              <w:rPr>
                <w:rStyle w:val="csa16174ba16"/>
              </w:rPr>
              <w:t>., проф. Шевчук С.В.</w:t>
            </w:r>
          </w:p>
          <w:p w:rsidR="00D4785F" w:rsidRPr="004E7ABC" w:rsidRDefault="00D4785F" w:rsidP="004E7ABC">
            <w:pPr>
              <w:pStyle w:val="cs80d9435b"/>
              <w:rPr>
                <w:rFonts w:ascii="Arial" w:hAnsi="Arial" w:cs="Arial"/>
                <w:sz w:val="20"/>
              </w:rPr>
            </w:pPr>
            <w:r w:rsidRPr="004E7ABC">
              <w:rPr>
                <w:rStyle w:val="cs5e98e93016"/>
              </w:rPr>
              <w:t>Університетська лікарня Вінницького національного медичного університету                      ім. М.І. Пирогова,</w:t>
            </w:r>
            <w:r w:rsidRPr="004E7ABC">
              <w:rPr>
                <w:rStyle w:val="csa16174ba16"/>
              </w:rPr>
              <w:t xml:space="preserve"> терапевтичне відділення, Вінницький національний медичний університет ім. М.І. Пирогова, кафедра внутрішньої медицини №2, м. Вінниця</w:t>
            </w:r>
          </w:p>
        </w:tc>
      </w:tr>
    </w:tbl>
    <w:p w:rsidR="00D4785F" w:rsidRPr="004E7ABC" w:rsidRDefault="00D4785F" w:rsidP="004E7ABC">
      <w:pPr>
        <w:jc w:val="both"/>
        <w:rPr>
          <w:rFonts w:ascii="Arial" w:hAnsi="Arial" w:cs="Arial"/>
          <w:sz w:val="20"/>
          <w:szCs w:val="20"/>
        </w:rPr>
      </w:pPr>
    </w:p>
    <w:p w:rsidR="00D4785F" w:rsidRPr="004E7ABC" w:rsidRDefault="00D4785F" w:rsidP="004E7ABC">
      <w:pPr>
        <w:jc w:val="both"/>
        <w:rPr>
          <w:rFonts w:ascii="Arial" w:hAnsi="Arial" w:cs="Arial"/>
          <w:sz w:val="20"/>
          <w:szCs w:val="20"/>
        </w:rPr>
      </w:pPr>
    </w:p>
    <w:p w:rsidR="00D4785F" w:rsidRPr="004E7ABC" w:rsidRDefault="00D4785F" w:rsidP="004E7ABC">
      <w:pPr>
        <w:jc w:val="both"/>
        <w:rPr>
          <w:rStyle w:val="cs80d9435b17"/>
          <w:rFonts w:ascii="Arial" w:hAnsi="Arial" w:cs="Arial"/>
          <w:sz w:val="20"/>
        </w:rPr>
      </w:pPr>
      <w:r w:rsidRPr="004E7ABC">
        <w:rPr>
          <w:rStyle w:val="cs80d9435b17"/>
          <w:rFonts w:ascii="Arial" w:hAnsi="Arial" w:cs="Arial"/>
          <w:b/>
          <w:sz w:val="20"/>
          <w:lang w:val="ru-RU"/>
        </w:rPr>
        <w:t xml:space="preserve">22. </w:t>
      </w:r>
      <w:r w:rsidRPr="004E7ABC">
        <w:rPr>
          <w:rStyle w:val="cs5e98e93017"/>
        </w:rPr>
        <w:t xml:space="preserve">Оновлений протокол ROR-PH-301 (APD811-301), з інкорпорованою поправкою 6 від                       17 січня 2025 року; Брошура дослідника </w:t>
      </w:r>
      <w:proofErr w:type="spellStart"/>
      <w:r w:rsidRPr="004E7ABC">
        <w:rPr>
          <w:rStyle w:val="cs5e98e93017"/>
        </w:rPr>
        <w:t>Ралінепаг</w:t>
      </w:r>
      <w:proofErr w:type="spellEnd"/>
      <w:r w:rsidRPr="004E7ABC">
        <w:rPr>
          <w:rStyle w:val="cs5e98e93017"/>
        </w:rPr>
        <w:t xml:space="preserve"> (APD811), версія 14 від 22 січня 2025 року, англійською мовою; Інформаційний листок і форма згоди, версія V7.0UKR(</w:t>
      </w:r>
      <w:proofErr w:type="spellStart"/>
      <w:r w:rsidRPr="004E7ABC">
        <w:rPr>
          <w:rStyle w:val="cs5e98e93017"/>
        </w:rPr>
        <w:t>uk</w:t>
      </w:r>
      <w:proofErr w:type="spellEnd"/>
      <w:r w:rsidRPr="004E7ABC">
        <w:rPr>
          <w:rStyle w:val="cs5e98e93017"/>
        </w:rPr>
        <w:t xml:space="preserve">)1.0 від 12 березня 2025 року, переклад українською мовою від 25 березня 2025 </w:t>
      </w:r>
      <w:proofErr w:type="spellStart"/>
      <w:r w:rsidRPr="004E7ABC">
        <w:rPr>
          <w:rStyle w:val="cs5e98e93017"/>
        </w:rPr>
        <w:t>pоку</w:t>
      </w:r>
      <w:proofErr w:type="spellEnd"/>
      <w:r w:rsidRPr="004E7ABC">
        <w:rPr>
          <w:rStyle w:val="csa16174ba17"/>
        </w:rPr>
        <w:t xml:space="preserve"> до протоколу клінічного дослідження «ADVANCE OUTCOMES дослідження ефективності та безпечності </w:t>
      </w:r>
      <w:proofErr w:type="spellStart"/>
      <w:r w:rsidRPr="004E7ABC">
        <w:rPr>
          <w:rStyle w:val="cs5e98e93017"/>
        </w:rPr>
        <w:t>ралінепагу</w:t>
      </w:r>
      <w:proofErr w:type="spellEnd"/>
      <w:r w:rsidRPr="004E7ABC">
        <w:rPr>
          <w:rStyle w:val="csa16174ba17"/>
        </w:rPr>
        <w:t xml:space="preserve">, спрямоване на поліпшення результатів лікування пацієнтів із легеневою артеріальною гіпертензією», код дослідження </w:t>
      </w:r>
      <w:r w:rsidRPr="004E7ABC">
        <w:rPr>
          <w:rStyle w:val="cs5e98e93017"/>
        </w:rPr>
        <w:t>ROR-PH-301 (APD811-301)</w:t>
      </w:r>
      <w:r w:rsidRPr="004E7ABC">
        <w:rPr>
          <w:rStyle w:val="csa16174ba17"/>
        </w:rPr>
        <w:t xml:space="preserve">, з інкорпорованою поправкою 5 від 14 грудня 2022 року; спонсор - «Юнайтед </w:t>
      </w:r>
      <w:proofErr w:type="spellStart"/>
      <w:r w:rsidRPr="004E7ABC">
        <w:rPr>
          <w:rStyle w:val="csa16174ba17"/>
        </w:rPr>
        <w:t>Терап’ютікс</w:t>
      </w:r>
      <w:proofErr w:type="spellEnd"/>
      <w:r w:rsidRPr="004E7ABC">
        <w:rPr>
          <w:rStyle w:val="csa16174ba17"/>
        </w:rPr>
        <w:t xml:space="preserve"> </w:t>
      </w:r>
      <w:proofErr w:type="spellStart"/>
      <w:r w:rsidRPr="004E7ABC">
        <w:rPr>
          <w:rStyle w:val="csa16174ba17"/>
        </w:rPr>
        <w:t>Корпорейшн</w:t>
      </w:r>
      <w:proofErr w:type="spellEnd"/>
      <w:r w:rsidRPr="004E7ABC">
        <w:rPr>
          <w:rStyle w:val="csa16174ba17"/>
        </w:rPr>
        <w:t>» (</w:t>
      </w:r>
      <w:proofErr w:type="spellStart"/>
      <w:r w:rsidRPr="004E7ABC">
        <w:rPr>
          <w:rStyle w:val="csa16174ba17"/>
        </w:rPr>
        <w:t>United</w:t>
      </w:r>
      <w:proofErr w:type="spellEnd"/>
      <w:r w:rsidRPr="004E7ABC">
        <w:rPr>
          <w:rStyle w:val="csa16174ba17"/>
        </w:rPr>
        <w:t xml:space="preserve"> </w:t>
      </w:r>
      <w:proofErr w:type="spellStart"/>
      <w:r w:rsidRPr="004E7ABC">
        <w:rPr>
          <w:rStyle w:val="csa16174ba17"/>
        </w:rPr>
        <w:t>Therapeutics</w:t>
      </w:r>
      <w:proofErr w:type="spellEnd"/>
      <w:r w:rsidRPr="004E7ABC">
        <w:rPr>
          <w:rStyle w:val="csa16174ba17"/>
        </w:rPr>
        <w:t xml:space="preserve"> </w:t>
      </w:r>
      <w:proofErr w:type="spellStart"/>
      <w:r w:rsidRPr="004E7ABC">
        <w:rPr>
          <w:rStyle w:val="csa16174ba17"/>
        </w:rPr>
        <w:t>Corporation</w:t>
      </w:r>
      <w:proofErr w:type="spellEnd"/>
      <w:r w:rsidRPr="004E7ABC">
        <w:rPr>
          <w:rStyle w:val="csa16174ba17"/>
        </w:rPr>
        <w:t xml:space="preserve">), </w:t>
      </w:r>
      <w:proofErr w:type="spellStart"/>
      <w:r w:rsidRPr="004E7ABC">
        <w:rPr>
          <w:rStyle w:val="csa16174ba17"/>
        </w:rPr>
        <w:t>United</w:t>
      </w:r>
      <w:proofErr w:type="spellEnd"/>
      <w:r w:rsidRPr="004E7ABC">
        <w:rPr>
          <w:rStyle w:val="csa16174ba17"/>
        </w:rPr>
        <w:t xml:space="preserve"> </w:t>
      </w:r>
      <w:proofErr w:type="spellStart"/>
      <w:r w:rsidRPr="004E7ABC">
        <w:rPr>
          <w:rStyle w:val="csa16174ba17"/>
        </w:rPr>
        <w:t>States</w:t>
      </w:r>
      <w:proofErr w:type="spellEnd"/>
    </w:p>
    <w:p w:rsidR="00D4785F" w:rsidRPr="004E7ABC" w:rsidRDefault="00D4785F" w:rsidP="004E7ABC">
      <w:pPr>
        <w:jc w:val="both"/>
        <w:rPr>
          <w:rFonts w:ascii="Arial" w:hAnsi="Arial" w:cs="Arial"/>
          <w:sz w:val="20"/>
          <w:szCs w:val="20"/>
        </w:rPr>
      </w:pPr>
      <w:r w:rsidRPr="004E7ABC">
        <w:rPr>
          <w:rFonts w:ascii="Arial" w:hAnsi="Arial" w:cs="Arial"/>
          <w:sz w:val="20"/>
          <w:szCs w:val="20"/>
        </w:rPr>
        <w:t>Заявник - Підприємство з 100% іноземною інвестицією «АЙК’ЮВІА РДС Україна»</w:t>
      </w:r>
    </w:p>
    <w:p w:rsidR="00D4785F" w:rsidRPr="004E7ABC" w:rsidRDefault="00D4785F" w:rsidP="004E7ABC">
      <w:pPr>
        <w:jc w:val="both"/>
        <w:rPr>
          <w:rFonts w:ascii="Arial" w:hAnsi="Arial" w:cs="Arial"/>
          <w:sz w:val="20"/>
          <w:szCs w:val="20"/>
        </w:rPr>
      </w:pPr>
    </w:p>
    <w:p w:rsidR="00D4785F" w:rsidRPr="004E7ABC" w:rsidRDefault="00D4785F" w:rsidP="004E7ABC">
      <w:pPr>
        <w:jc w:val="both"/>
        <w:rPr>
          <w:rFonts w:ascii="Arial" w:hAnsi="Arial" w:cs="Arial"/>
          <w:sz w:val="20"/>
          <w:szCs w:val="20"/>
        </w:rPr>
      </w:pPr>
    </w:p>
    <w:p w:rsidR="00D4785F" w:rsidRPr="004E7ABC" w:rsidRDefault="00D4785F" w:rsidP="004E7ABC">
      <w:pPr>
        <w:jc w:val="both"/>
        <w:rPr>
          <w:rStyle w:val="cs80d9435b18"/>
          <w:rFonts w:ascii="Arial" w:hAnsi="Arial" w:cs="Arial"/>
          <w:sz w:val="20"/>
        </w:rPr>
      </w:pPr>
      <w:r w:rsidRPr="004E7ABC">
        <w:rPr>
          <w:rStyle w:val="cs80d9435b18"/>
          <w:rFonts w:ascii="Arial" w:hAnsi="Arial" w:cs="Arial"/>
          <w:b/>
          <w:sz w:val="20"/>
        </w:rPr>
        <w:t xml:space="preserve">23. </w:t>
      </w:r>
      <w:r w:rsidRPr="004E7ABC">
        <w:rPr>
          <w:rStyle w:val="cs5e98e93018"/>
        </w:rPr>
        <w:t>Оновлений розділ 2.3.S.3 CHARACTERIZATION та 2.3.S.4 CONTROL OF DRUG SUBSTANCE (оновлення специфікації лікарської субстанції) досьє досліджуваного лікарського засобу                      MK-1026 (</w:t>
      </w:r>
      <w:proofErr w:type="spellStart"/>
      <w:r w:rsidRPr="004E7ABC">
        <w:rPr>
          <w:rStyle w:val="cs5e98e93018"/>
        </w:rPr>
        <w:t>Немтабрутиніб</w:t>
      </w:r>
      <w:proofErr w:type="spellEnd"/>
      <w:r w:rsidRPr="004E7ABC">
        <w:rPr>
          <w:rStyle w:val="cs5e98e93018"/>
        </w:rPr>
        <w:t>), версія 08T05F від 20 березня 2025 року; Зміна назви місця проведення клінічного випробування</w:t>
      </w:r>
      <w:r w:rsidRPr="004E7ABC">
        <w:rPr>
          <w:rStyle w:val="csa16174ba18"/>
        </w:rPr>
        <w:t xml:space="preserve"> до протоколу клінічного дослідження «</w:t>
      </w:r>
      <w:proofErr w:type="spellStart"/>
      <w:r w:rsidRPr="004E7ABC">
        <w:rPr>
          <w:rStyle w:val="csa16174ba18"/>
        </w:rPr>
        <w:t>Рандомізоване</w:t>
      </w:r>
      <w:proofErr w:type="spellEnd"/>
      <w:r w:rsidRPr="004E7ABC">
        <w:rPr>
          <w:rStyle w:val="csa16174ba18"/>
        </w:rPr>
        <w:t xml:space="preserve"> дослідження ІІІ фази для порівняння ефективності та безпечності </w:t>
      </w:r>
      <w:proofErr w:type="spellStart"/>
      <w:r w:rsidRPr="004E7ABC">
        <w:rPr>
          <w:rStyle w:val="cs5e98e93018"/>
        </w:rPr>
        <w:t>немтабрутинібу</w:t>
      </w:r>
      <w:proofErr w:type="spellEnd"/>
      <w:r w:rsidRPr="004E7ABC">
        <w:rPr>
          <w:rStyle w:val="csa16174ba18"/>
        </w:rPr>
        <w:t xml:space="preserve"> в порівнянні з </w:t>
      </w:r>
      <w:proofErr w:type="spellStart"/>
      <w:r w:rsidRPr="004E7ABC">
        <w:rPr>
          <w:rStyle w:val="csa16174ba18"/>
        </w:rPr>
        <w:t>хіміоімунотерапією</w:t>
      </w:r>
      <w:proofErr w:type="spellEnd"/>
      <w:r w:rsidRPr="004E7ABC">
        <w:rPr>
          <w:rStyle w:val="csa16174ba18"/>
        </w:rPr>
        <w:t xml:space="preserve"> при раніше </w:t>
      </w:r>
      <w:proofErr w:type="spellStart"/>
      <w:r w:rsidRPr="004E7ABC">
        <w:rPr>
          <w:rStyle w:val="csa16174ba18"/>
        </w:rPr>
        <w:t>нелікованому</w:t>
      </w:r>
      <w:proofErr w:type="spellEnd"/>
      <w:r w:rsidRPr="004E7ABC">
        <w:rPr>
          <w:rStyle w:val="csa16174ba18"/>
        </w:rPr>
        <w:t xml:space="preserve"> хронічному </w:t>
      </w:r>
      <w:proofErr w:type="spellStart"/>
      <w:r w:rsidRPr="004E7ABC">
        <w:rPr>
          <w:rStyle w:val="csa16174ba18"/>
        </w:rPr>
        <w:t>лімфоцитарному</w:t>
      </w:r>
      <w:proofErr w:type="spellEnd"/>
      <w:r w:rsidRPr="004E7ABC">
        <w:rPr>
          <w:rStyle w:val="csa16174ba18"/>
        </w:rPr>
        <w:t xml:space="preserve"> лейкозі/лімфомі з малих лімфоцитів без аберацій гена TP53 (BELLWAVE-008)», код дослідження </w:t>
      </w:r>
      <w:r w:rsidRPr="004E7ABC">
        <w:rPr>
          <w:rStyle w:val="cs5e98e93018"/>
        </w:rPr>
        <w:t>MK-1026-008</w:t>
      </w:r>
      <w:r w:rsidRPr="004E7ABC">
        <w:rPr>
          <w:rStyle w:val="csa16174ba18"/>
        </w:rPr>
        <w:t xml:space="preserve">, з інкорпорованою поправкою 02 від                        20 вересня 2024 року; спонсор - ТОВ </w:t>
      </w:r>
      <w:proofErr w:type="spellStart"/>
      <w:r w:rsidRPr="004E7ABC">
        <w:rPr>
          <w:rStyle w:val="csa16174ba18"/>
        </w:rPr>
        <w:t>Мерк</w:t>
      </w:r>
      <w:proofErr w:type="spellEnd"/>
      <w:r w:rsidRPr="004E7ABC">
        <w:rPr>
          <w:rStyle w:val="csa16174ba18"/>
        </w:rPr>
        <w:t xml:space="preserve"> </w:t>
      </w:r>
      <w:proofErr w:type="spellStart"/>
      <w:r w:rsidRPr="004E7ABC">
        <w:rPr>
          <w:rStyle w:val="csa16174ba18"/>
        </w:rPr>
        <w:t>Шарп</w:t>
      </w:r>
      <w:proofErr w:type="spellEnd"/>
      <w:r w:rsidRPr="004E7ABC">
        <w:rPr>
          <w:rStyle w:val="csa16174ba18"/>
        </w:rPr>
        <w:t xml:space="preserve"> </w:t>
      </w:r>
      <w:proofErr w:type="spellStart"/>
      <w:r w:rsidRPr="004E7ABC">
        <w:rPr>
          <w:rStyle w:val="csa16174ba18"/>
        </w:rPr>
        <w:t>енд</w:t>
      </w:r>
      <w:proofErr w:type="spellEnd"/>
      <w:r w:rsidRPr="004E7ABC">
        <w:rPr>
          <w:rStyle w:val="csa16174ba18"/>
        </w:rPr>
        <w:t xml:space="preserve"> </w:t>
      </w:r>
      <w:proofErr w:type="spellStart"/>
      <w:r w:rsidRPr="004E7ABC">
        <w:rPr>
          <w:rStyle w:val="csa16174ba18"/>
        </w:rPr>
        <w:t>Доум</w:t>
      </w:r>
      <w:proofErr w:type="spellEnd"/>
      <w:r w:rsidRPr="004E7ABC">
        <w:rPr>
          <w:rStyle w:val="csa16174ba18"/>
        </w:rPr>
        <w:t>, США (</w:t>
      </w:r>
      <w:proofErr w:type="spellStart"/>
      <w:r w:rsidRPr="004E7ABC">
        <w:rPr>
          <w:rStyle w:val="csa16174ba18"/>
        </w:rPr>
        <w:t>Merck</w:t>
      </w:r>
      <w:proofErr w:type="spellEnd"/>
      <w:r w:rsidRPr="004E7ABC">
        <w:rPr>
          <w:rStyle w:val="csa16174ba18"/>
        </w:rPr>
        <w:t xml:space="preserve"> </w:t>
      </w:r>
      <w:proofErr w:type="spellStart"/>
      <w:r w:rsidRPr="004E7ABC">
        <w:rPr>
          <w:rStyle w:val="csa16174ba18"/>
        </w:rPr>
        <w:t>Sharp</w:t>
      </w:r>
      <w:proofErr w:type="spellEnd"/>
      <w:r w:rsidRPr="004E7ABC">
        <w:rPr>
          <w:rStyle w:val="csa16174ba18"/>
        </w:rPr>
        <w:t xml:space="preserve"> &amp; </w:t>
      </w:r>
      <w:proofErr w:type="spellStart"/>
      <w:r w:rsidRPr="004E7ABC">
        <w:rPr>
          <w:rStyle w:val="csa16174ba18"/>
        </w:rPr>
        <w:t>Dohme</w:t>
      </w:r>
      <w:proofErr w:type="spellEnd"/>
      <w:r w:rsidRPr="004E7ABC">
        <w:rPr>
          <w:rStyle w:val="csa16174ba18"/>
        </w:rPr>
        <w:t xml:space="preserve"> LLC, USA)</w:t>
      </w:r>
    </w:p>
    <w:p w:rsidR="00D4785F" w:rsidRPr="004E7ABC" w:rsidRDefault="00D4785F" w:rsidP="004E7ABC">
      <w:pPr>
        <w:jc w:val="both"/>
        <w:rPr>
          <w:rFonts w:ascii="Arial" w:hAnsi="Arial" w:cs="Arial"/>
          <w:sz w:val="20"/>
          <w:szCs w:val="20"/>
        </w:rPr>
      </w:pPr>
      <w:r w:rsidRPr="004E7ABC">
        <w:rPr>
          <w:rFonts w:ascii="Arial" w:hAnsi="Arial" w:cs="Arial"/>
          <w:sz w:val="20"/>
          <w:szCs w:val="20"/>
        </w:rPr>
        <w:t>Заявник - Товариство з обмеженою відповідальністю «МСД Україна»</w:t>
      </w:r>
    </w:p>
    <w:p w:rsidR="00D4785F" w:rsidRPr="004E7ABC" w:rsidRDefault="00D4785F" w:rsidP="004E7ABC">
      <w:pPr>
        <w:rPr>
          <w:rFonts w:ascii="Arial" w:hAnsi="Arial" w:cs="Arial"/>
          <w:sz w:val="20"/>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7"/>
        <w:gridCol w:w="4817"/>
      </w:tblGrid>
      <w:tr w:rsidR="00D4785F" w:rsidRPr="004E7ABC" w:rsidTr="001C5E97">
        <w:trPr>
          <w:trHeight w:val="213"/>
        </w:trPr>
        <w:tc>
          <w:tcPr>
            <w:tcW w:w="4817" w:type="dxa"/>
            <w:tcMar>
              <w:top w:w="0" w:type="dxa"/>
              <w:left w:w="108" w:type="dxa"/>
              <w:bottom w:w="0" w:type="dxa"/>
              <w:right w:w="108" w:type="dxa"/>
            </w:tcMar>
            <w:hideMark/>
          </w:tcPr>
          <w:p w:rsidR="00D4785F" w:rsidRPr="004E7ABC" w:rsidRDefault="00D4785F" w:rsidP="004E7ABC">
            <w:pPr>
              <w:pStyle w:val="cs2e86d3a6"/>
              <w:rPr>
                <w:rFonts w:ascii="Arial" w:hAnsi="Arial" w:cs="Arial"/>
                <w:sz w:val="20"/>
              </w:rPr>
            </w:pPr>
            <w:r w:rsidRPr="004E7ABC">
              <w:rPr>
                <w:rStyle w:val="csa16174ba18"/>
              </w:rPr>
              <w:t>БУЛО</w:t>
            </w:r>
          </w:p>
        </w:tc>
        <w:tc>
          <w:tcPr>
            <w:tcW w:w="4817" w:type="dxa"/>
            <w:tcMar>
              <w:top w:w="0" w:type="dxa"/>
              <w:left w:w="108" w:type="dxa"/>
              <w:bottom w:w="0" w:type="dxa"/>
              <w:right w:w="108" w:type="dxa"/>
            </w:tcMar>
            <w:hideMark/>
          </w:tcPr>
          <w:p w:rsidR="00D4785F" w:rsidRPr="004E7ABC" w:rsidRDefault="00D4785F" w:rsidP="004E7ABC">
            <w:pPr>
              <w:pStyle w:val="cs2e86d3a6"/>
              <w:rPr>
                <w:rFonts w:ascii="Arial" w:hAnsi="Arial" w:cs="Arial"/>
                <w:sz w:val="20"/>
              </w:rPr>
            </w:pPr>
            <w:r w:rsidRPr="004E7ABC">
              <w:rPr>
                <w:rStyle w:val="csa16174ba18"/>
              </w:rPr>
              <w:t xml:space="preserve">СТАЛО </w:t>
            </w:r>
          </w:p>
        </w:tc>
      </w:tr>
      <w:tr w:rsidR="00D4785F" w:rsidRPr="004E7ABC" w:rsidTr="001C5E97">
        <w:trPr>
          <w:trHeight w:val="213"/>
        </w:trPr>
        <w:tc>
          <w:tcPr>
            <w:tcW w:w="4817" w:type="dxa"/>
            <w:tcMar>
              <w:top w:w="0" w:type="dxa"/>
              <w:left w:w="108" w:type="dxa"/>
              <w:bottom w:w="0" w:type="dxa"/>
              <w:right w:w="108" w:type="dxa"/>
            </w:tcMar>
            <w:hideMark/>
          </w:tcPr>
          <w:p w:rsidR="00D4785F" w:rsidRPr="004E7ABC" w:rsidRDefault="00D4785F" w:rsidP="004E7ABC">
            <w:pPr>
              <w:pStyle w:val="cs80d9435b"/>
              <w:rPr>
                <w:rFonts w:ascii="Arial" w:hAnsi="Arial" w:cs="Arial"/>
                <w:sz w:val="20"/>
              </w:rPr>
            </w:pPr>
            <w:proofErr w:type="spellStart"/>
            <w:r w:rsidRPr="004E7ABC">
              <w:rPr>
                <w:rStyle w:val="csa16174ba18"/>
              </w:rPr>
              <w:t>д.м.н</w:t>
            </w:r>
            <w:proofErr w:type="spellEnd"/>
            <w:r w:rsidRPr="004E7ABC">
              <w:rPr>
                <w:rStyle w:val="csa16174ba18"/>
              </w:rPr>
              <w:t>., проф. Крячок І.А.</w:t>
            </w:r>
          </w:p>
          <w:p w:rsidR="00D4785F" w:rsidRPr="004E7ABC" w:rsidRDefault="00D4785F" w:rsidP="004E7ABC">
            <w:pPr>
              <w:pStyle w:val="cs80d9435b"/>
              <w:rPr>
                <w:rFonts w:ascii="Arial" w:hAnsi="Arial" w:cs="Arial"/>
                <w:sz w:val="20"/>
              </w:rPr>
            </w:pPr>
            <w:r w:rsidRPr="004E7ABC">
              <w:rPr>
                <w:rStyle w:val="csa16174ba18"/>
              </w:rPr>
              <w:t xml:space="preserve">Державне некомерційне підприємство «Національний інститут раку», </w:t>
            </w:r>
            <w:r w:rsidRPr="004E7ABC">
              <w:rPr>
                <w:rStyle w:val="cs5e98e93018"/>
              </w:rPr>
              <w:t xml:space="preserve">клініка хіміотерапії та </w:t>
            </w:r>
            <w:proofErr w:type="spellStart"/>
            <w:r w:rsidRPr="004E7ABC">
              <w:rPr>
                <w:rStyle w:val="cs5e98e93018"/>
              </w:rPr>
              <w:t>онкогематології</w:t>
            </w:r>
            <w:proofErr w:type="spellEnd"/>
            <w:r w:rsidRPr="004E7ABC">
              <w:rPr>
                <w:rStyle w:val="csa16174ba18"/>
              </w:rPr>
              <w:t xml:space="preserve">, науково-клінічний відділ </w:t>
            </w:r>
            <w:proofErr w:type="spellStart"/>
            <w:r w:rsidRPr="004E7ABC">
              <w:rPr>
                <w:rStyle w:val="csa16174ba18"/>
              </w:rPr>
              <w:t>онкогематології</w:t>
            </w:r>
            <w:proofErr w:type="spellEnd"/>
            <w:r w:rsidRPr="004E7ABC">
              <w:rPr>
                <w:rStyle w:val="csa16174ba18"/>
              </w:rPr>
              <w:t xml:space="preserve">, відділення </w:t>
            </w:r>
            <w:proofErr w:type="spellStart"/>
            <w:r w:rsidRPr="004E7ABC">
              <w:rPr>
                <w:rStyle w:val="csa16174ba18"/>
              </w:rPr>
              <w:t>онкогематології</w:t>
            </w:r>
            <w:proofErr w:type="spellEnd"/>
            <w:r w:rsidRPr="004E7ABC">
              <w:rPr>
                <w:rStyle w:val="csa16174ba18"/>
              </w:rPr>
              <w:t>, м. Київ</w:t>
            </w:r>
          </w:p>
        </w:tc>
        <w:tc>
          <w:tcPr>
            <w:tcW w:w="4817" w:type="dxa"/>
            <w:tcMar>
              <w:top w:w="0" w:type="dxa"/>
              <w:left w:w="108" w:type="dxa"/>
              <w:bottom w:w="0" w:type="dxa"/>
              <w:right w:w="108" w:type="dxa"/>
            </w:tcMar>
            <w:hideMark/>
          </w:tcPr>
          <w:p w:rsidR="00D4785F" w:rsidRPr="004E7ABC" w:rsidRDefault="00D4785F" w:rsidP="004E7ABC">
            <w:pPr>
              <w:pStyle w:val="cs80d9435b"/>
              <w:rPr>
                <w:rFonts w:ascii="Arial" w:hAnsi="Arial" w:cs="Arial"/>
                <w:sz w:val="20"/>
              </w:rPr>
            </w:pPr>
            <w:proofErr w:type="spellStart"/>
            <w:r w:rsidRPr="004E7ABC">
              <w:rPr>
                <w:rStyle w:val="csa16174ba18"/>
              </w:rPr>
              <w:t>д.м.н</w:t>
            </w:r>
            <w:proofErr w:type="spellEnd"/>
            <w:r w:rsidRPr="004E7ABC">
              <w:rPr>
                <w:rStyle w:val="csa16174ba18"/>
              </w:rPr>
              <w:t>., проф. Крячок І. А.</w:t>
            </w:r>
          </w:p>
          <w:p w:rsidR="00D4785F" w:rsidRPr="004E7ABC" w:rsidRDefault="00D4785F" w:rsidP="004E7ABC">
            <w:pPr>
              <w:pStyle w:val="cs80d9435b"/>
              <w:rPr>
                <w:rFonts w:ascii="Arial" w:hAnsi="Arial" w:cs="Arial"/>
                <w:sz w:val="20"/>
              </w:rPr>
            </w:pPr>
            <w:r w:rsidRPr="004E7ABC">
              <w:rPr>
                <w:rStyle w:val="csa16174ba18"/>
              </w:rPr>
              <w:t xml:space="preserve">Державне некомерційне підприємство «Національний інститут раку», </w:t>
            </w:r>
            <w:r w:rsidRPr="004E7ABC">
              <w:rPr>
                <w:rStyle w:val="cs5e98e93018"/>
              </w:rPr>
              <w:t xml:space="preserve">клініка </w:t>
            </w:r>
            <w:proofErr w:type="spellStart"/>
            <w:r w:rsidRPr="004E7ABC">
              <w:rPr>
                <w:rStyle w:val="cs5e98e93018"/>
              </w:rPr>
              <w:t>онкогематології</w:t>
            </w:r>
            <w:proofErr w:type="spellEnd"/>
            <w:r w:rsidRPr="004E7ABC">
              <w:rPr>
                <w:rStyle w:val="cs5e98e93018"/>
              </w:rPr>
              <w:t xml:space="preserve"> та клінічної онкології</w:t>
            </w:r>
            <w:r w:rsidRPr="004E7ABC">
              <w:rPr>
                <w:rStyle w:val="csa16174ba18"/>
              </w:rPr>
              <w:t xml:space="preserve">, науково-клінічний відділ </w:t>
            </w:r>
            <w:proofErr w:type="spellStart"/>
            <w:r w:rsidRPr="004E7ABC">
              <w:rPr>
                <w:rStyle w:val="csa16174ba18"/>
              </w:rPr>
              <w:t>онкогематології</w:t>
            </w:r>
            <w:proofErr w:type="spellEnd"/>
            <w:r w:rsidRPr="004E7ABC">
              <w:rPr>
                <w:rStyle w:val="csa16174ba18"/>
              </w:rPr>
              <w:t xml:space="preserve">, відділення </w:t>
            </w:r>
            <w:proofErr w:type="spellStart"/>
            <w:r w:rsidRPr="004E7ABC">
              <w:rPr>
                <w:rStyle w:val="csa16174ba18"/>
              </w:rPr>
              <w:t>онкогематології</w:t>
            </w:r>
            <w:proofErr w:type="spellEnd"/>
            <w:r w:rsidRPr="004E7ABC">
              <w:rPr>
                <w:rStyle w:val="csa16174ba18"/>
              </w:rPr>
              <w:t>, м. Київ</w:t>
            </w:r>
          </w:p>
        </w:tc>
      </w:tr>
    </w:tbl>
    <w:p w:rsidR="00D4785F" w:rsidRPr="004E7ABC" w:rsidRDefault="00D4785F" w:rsidP="004E7ABC">
      <w:pPr>
        <w:rPr>
          <w:rFonts w:ascii="Arial" w:hAnsi="Arial" w:cs="Arial"/>
          <w:sz w:val="20"/>
          <w:szCs w:val="20"/>
        </w:rPr>
      </w:pPr>
    </w:p>
    <w:p w:rsidR="00D4785F" w:rsidRPr="004E7ABC" w:rsidRDefault="00D4785F" w:rsidP="004E7ABC">
      <w:pPr>
        <w:rPr>
          <w:rFonts w:ascii="Arial" w:hAnsi="Arial" w:cs="Arial"/>
          <w:sz w:val="20"/>
          <w:szCs w:val="20"/>
        </w:rPr>
      </w:pPr>
    </w:p>
    <w:p w:rsidR="00D4785F" w:rsidRPr="004E7ABC" w:rsidRDefault="00D4785F" w:rsidP="004E7ABC">
      <w:pPr>
        <w:jc w:val="both"/>
        <w:rPr>
          <w:rStyle w:val="cs80d9435b19"/>
          <w:rFonts w:ascii="Arial" w:hAnsi="Arial" w:cs="Arial"/>
          <w:sz w:val="20"/>
        </w:rPr>
      </w:pPr>
      <w:r w:rsidRPr="004E7ABC">
        <w:rPr>
          <w:rStyle w:val="cs80d9435b19"/>
          <w:rFonts w:ascii="Arial" w:hAnsi="Arial" w:cs="Arial"/>
          <w:b/>
          <w:sz w:val="20"/>
          <w:szCs w:val="20"/>
        </w:rPr>
        <w:t xml:space="preserve">24. </w:t>
      </w:r>
      <w:r w:rsidRPr="004E7ABC">
        <w:rPr>
          <w:rStyle w:val="cs5e98e93019"/>
        </w:rPr>
        <w:t>Зміни назв місць проведення випробувань</w:t>
      </w:r>
      <w:r w:rsidRPr="004E7ABC">
        <w:rPr>
          <w:rStyle w:val="csa16174ba19"/>
        </w:rPr>
        <w:t xml:space="preserve"> до протоколу клінічного дослідження «</w:t>
      </w:r>
      <w:proofErr w:type="spellStart"/>
      <w:r w:rsidRPr="004E7ABC">
        <w:rPr>
          <w:rStyle w:val="csa16174ba19"/>
        </w:rPr>
        <w:t>Рандомізоване</w:t>
      </w:r>
      <w:proofErr w:type="spellEnd"/>
      <w:r w:rsidRPr="004E7ABC">
        <w:rPr>
          <w:rStyle w:val="csa16174ba19"/>
        </w:rPr>
        <w:t xml:space="preserve">, подвійне сліпе дослідження 3 фази для вивчення ефективності та безпечності препарату </w:t>
      </w:r>
      <w:r w:rsidRPr="004E7ABC">
        <w:rPr>
          <w:rStyle w:val="cs5e98e93019"/>
        </w:rPr>
        <w:t xml:space="preserve">SAR442168 </w:t>
      </w:r>
      <w:r w:rsidRPr="004E7ABC">
        <w:rPr>
          <w:rStyle w:val="csa16174ba19"/>
        </w:rPr>
        <w:t xml:space="preserve">у порівнянні з плацебо в учасників з первинно-прогресуючим розсіяним склерозом (PERSEUS)», код дослідження </w:t>
      </w:r>
      <w:r w:rsidRPr="004E7ABC">
        <w:rPr>
          <w:rStyle w:val="cs5e98e93019"/>
        </w:rPr>
        <w:t>EFC16035</w:t>
      </w:r>
      <w:r w:rsidRPr="004E7ABC">
        <w:rPr>
          <w:rStyle w:val="csa16174ba19"/>
        </w:rPr>
        <w:t xml:space="preserve">, з інкорпорованою поправкою 14 від 31 жовтня 2024 року, версія 1 (електронна версія 21.0); спонсор - </w:t>
      </w:r>
      <w:proofErr w:type="spellStart"/>
      <w:r w:rsidRPr="004E7ABC">
        <w:rPr>
          <w:rStyle w:val="csa16174ba19"/>
        </w:rPr>
        <w:t>Genzyme</w:t>
      </w:r>
      <w:proofErr w:type="spellEnd"/>
      <w:r w:rsidRPr="004E7ABC">
        <w:rPr>
          <w:rStyle w:val="csa16174ba19"/>
        </w:rPr>
        <w:t xml:space="preserve"> </w:t>
      </w:r>
      <w:proofErr w:type="spellStart"/>
      <w:r w:rsidRPr="004E7ABC">
        <w:rPr>
          <w:rStyle w:val="csa16174ba19"/>
        </w:rPr>
        <w:t>Corporation</w:t>
      </w:r>
      <w:proofErr w:type="spellEnd"/>
      <w:r w:rsidRPr="004E7ABC">
        <w:rPr>
          <w:rStyle w:val="csa16174ba19"/>
        </w:rPr>
        <w:t>, USA (</w:t>
      </w:r>
      <w:proofErr w:type="spellStart"/>
      <w:r w:rsidRPr="004E7ABC">
        <w:rPr>
          <w:rStyle w:val="csa16174ba19"/>
        </w:rPr>
        <w:t>Джензайм</w:t>
      </w:r>
      <w:proofErr w:type="spellEnd"/>
      <w:r w:rsidRPr="004E7ABC">
        <w:rPr>
          <w:rStyle w:val="csa16174ba19"/>
        </w:rPr>
        <w:t xml:space="preserve"> </w:t>
      </w:r>
      <w:proofErr w:type="spellStart"/>
      <w:r w:rsidRPr="004E7ABC">
        <w:rPr>
          <w:rStyle w:val="csa16174ba19"/>
        </w:rPr>
        <w:t>Корпорейшн</w:t>
      </w:r>
      <w:proofErr w:type="spellEnd"/>
      <w:r w:rsidRPr="004E7ABC">
        <w:rPr>
          <w:rStyle w:val="csa16174ba19"/>
        </w:rPr>
        <w:t>, США)</w:t>
      </w:r>
    </w:p>
    <w:p w:rsidR="00D4785F" w:rsidRPr="004E7ABC" w:rsidRDefault="00D4785F" w:rsidP="004E7ABC">
      <w:pPr>
        <w:jc w:val="both"/>
        <w:rPr>
          <w:rFonts w:ascii="Arial" w:hAnsi="Arial" w:cs="Arial"/>
          <w:sz w:val="20"/>
          <w:szCs w:val="20"/>
        </w:rPr>
      </w:pPr>
      <w:r w:rsidRPr="004E7ABC">
        <w:rPr>
          <w:rFonts w:ascii="Arial" w:hAnsi="Arial" w:cs="Arial"/>
          <w:sz w:val="20"/>
          <w:szCs w:val="20"/>
        </w:rPr>
        <w:t>Заявник - ТОВ «ПАРЕКСЕЛ Україна»</w:t>
      </w:r>
    </w:p>
    <w:p w:rsidR="00D4785F" w:rsidRPr="004E7ABC" w:rsidRDefault="00D4785F" w:rsidP="004E7ABC">
      <w:pPr>
        <w:rPr>
          <w:rFonts w:ascii="Arial" w:hAnsi="Arial" w:cs="Arial"/>
          <w:sz w:val="20"/>
        </w:rPr>
      </w:pPr>
    </w:p>
    <w:tbl>
      <w:tblPr>
        <w:tblW w:w="9604"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02"/>
        <w:gridCol w:w="4802"/>
      </w:tblGrid>
      <w:tr w:rsidR="00D4785F" w:rsidRPr="004E7ABC" w:rsidTr="001C5E97">
        <w:trPr>
          <w:trHeight w:val="213"/>
        </w:trPr>
        <w:tc>
          <w:tcPr>
            <w:tcW w:w="4802" w:type="dxa"/>
            <w:tcMar>
              <w:top w:w="0" w:type="dxa"/>
              <w:left w:w="108" w:type="dxa"/>
              <w:bottom w:w="0" w:type="dxa"/>
              <w:right w:w="108" w:type="dxa"/>
            </w:tcMar>
            <w:hideMark/>
          </w:tcPr>
          <w:p w:rsidR="00D4785F" w:rsidRPr="004E7ABC" w:rsidRDefault="00D4785F" w:rsidP="004E7ABC">
            <w:pPr>
              <w:pStyle w:val="cs2e86d3a6"/>
              <w:rPr>
                <w:rFonts w:ascii="Arial" w:hAnsi="Arial" w:cs="Arial"/>
                <w:sz w:val="20"/>
              </w:rPr>
            </w:pPr>
            <w:r w:rsidRPr="004E7ABC">
              <w:rPr>
                <w:rStyle w:val="csa16174ba19"/>
              </w:rPr>
              <w:t>БУЛО</w:t>
            </w:r>
          </w:p>
        </w:tc>
        <w:tc>
          <w:tcPr>
            <w:tcW w:w="4802" w:type="dxa"/>
            <w:tcMar>
              <w:top w:w="0" w:type="dxa"/>
              <w:left w:w="108" w:type="dxa"/>
              <w:bottom w:w="0" w:type="dxa"/>
              <w:right w:w="108" w:type="dxa"/>
            </w:tcMar>
            <w:hideMark/>
          </w:tcPr>
          <w:p w:rsidR="00D4785F" w:rsidRPr="004E7ABC" w:rsidRDefault="00D4785F" w:rsidP="004E7ABC">
            <w:pPr>
              <w:pStyle w:val="cs2e86d3a6"/>
              <w:rPr>
                <w:rFonts w:ascii="Arial" w:hAnsi="Arial" w:cs="Arial"/>
                <w:sz w:val="20"/>
              </w:rPr>
            </w:pPr>
            <w:r w:rsidRPr="004E7ABC">
              <w:rPr>
                <w:rStyle w:val="csa16174ba19"/>
              </w:rPr>
              <w:t xml:space="preserve">СТАЛО </w:t>
            </w:r>
          </w:p>
        </w:tc>
      </w:tr>
      <w:tr w:rsidR="00D4785F" w:rsidRPr="004E7ABC" w:rsidTr="001C5E97">
        <w:trPr>
          <w:trHeight w:val="213"/>
        </w:trPr>
        <w:tc>
          <w:tcPr>
            <w:tcW w:w="4802" w:type="dxa"/>
            <w:tcMar>
              <w:top w:w="0" w:type="dxa"/>
              <w:left w:w="108" w:type="dxa"/>
              <w:bottom w:w="0" w:type="dxa"/>
              <w:right w:w="108" w:type="dxa"/>
            </w:tcMar>
            <w:hideMark/>
          </w:tcPr>
          <w:p w:rsidR="00D4785F" w:rsidRPr="004E7ABC" w:rsidRDefault="00D4785F" w:rsidP="004E7ABC">
            <w:pPr>
              <w:pStyle w:val="cs80d9435b"/>
              <w:rPr>
                <w:rFonts w:ascii="Arial" w:hAnsi="Arial" w:cs="Arial"/>
                <w:sz w:val="20"/>
              </w:rPr>
            </w:pPr>
            <w:proofErr w:type="spellStart"/>
            <w:r w:rsidRPr="004E7ABC">
              <w:rPr>
                <w:rStyle w:val="csa16174ba19"/>
              </w:rPr>
              <w:t>д.м.н</w:t>
            </w:r>
            <w:proofErr w:type="spellEnd"/>
            <w:r w:rsidRPr="004E7ABC">
              <w:rPr>
                <w:rStyle w:val="csa16174ba19"/>
              </w:rPr>
              <w:t>., проф. Волошина Н.П.</w:t>
            </w:r>
          </w:p>
          <w:p w:rsidR="00D4785F" w:rsidRPr="004E7ABC" w:rsidRDefault="00D4785F" w:rsidP="004E7ABC">
            <w:pPr>
              <w:pStyle w:val="cs80d9435b"/>
              <w:rPr>
                <w:rFonts w:ascii="Arial" w:hAnsi="Arial" w:cs="Arial"/>
                <w:sz w:val="20"/>
              </w:rPr>
            </w:pPr>
            <w:r w:rsidRPr="004E7ABC">
              <w:rPr>
                <w:rStyle w:val="cs5e98e93019"/>
              </w:rPr>
              <w:t>Державна установа «Інститут неврології, психіатрії та наркології Національної академії медичних наук України»</w:t>
            </w:r>
            <w:r w:rsidRPr="004E7ABC">
              <w:rPr>
                <w:rStyle w:val="csa16174ba19"/>
              </w:rPr>
              <w:t xml:space="preserve">, відділ </w:t>
            </w:r>
            <w:proofErr w:type="spellStart"/>
            <w:r w:rsidRPr="004E7ABC">
              <w:rPr>
                <w:rStyle w:val="csa16174ba19"/>
              </w:rPr>
              <w:t>аутоімунних</w:t>
            </w:r>
            <w:proofErr w:type="spellEnd"/>
            <w:r w:rsidRPr="004E7ABC">
              <w:rPr>
                <w:rStyle w:val="csa16174ba19"/>
              </w:rPr>
              <w:t xml:space="preserve"> та </w:t>
            </w:r>
            <w:r w:rsidRPr="004E7ABC">
              <w:rPr>
                <w:rStyle w:val="csa16174ba19"/>
              </w:rPr>
              <w:lastRenderedPageBreak/>
              <w:t xml:space="preserve">дегенеративних захворювань нервової системи. Центр розсіяного склерозу, відділення </w:t>
            </w:r>
            <w:proofErr w:type="spellStart"/>
            <w:r w:rsidRPr="004E7ABC">
              <w:rPr>
                <w:rStyle w:val="csa16174ba19"/>
              </w:rPr>
              <w:t>аутоімунних</w:t>
            </w:r>
            <w:proofErr w:type="spellEnd"/>
            <w:r w:rsidRPr="004E7ABC">
              <w:rPr>
                <w:rStyle w:val="csa16174ba19"/>
              </w:rPr>
              <w:t xml:space="preserve"> та дегенеративних захворювань нервової системи, м. Харків</w:t>
            </w:r>
          </w:p>
        </w:tc>
        <w:tc>
          <w:tcPr>
            <w:tcW w:w="4802" w:type="dxa"/>
            <w:tcMar>
              <w:top w:w="0" w:type="dxa"/>
              <w:left w:w="108" w:type="dxa"/>
              <w:bottom w:w="0" w:type="dxa"/>
              <w:right w:w="108" w:type="dxa"/>
            </w:tcMar>
            <w:hideMark/>
          </w:tcPr>
          <w:p w:rsidR="00D4785F" w:rsidRPr="004E7ABC" w:rsidRDefault="00D4785F" w:rsidP="004E7ABC">
            <w:pPr>
              <w:pStyle w:val="cs80d9435b"/>
              <w:rPr>
                <w:rFonts w:ascii="Arial" w:hAnsi="Arial" w:cs="Arial"/>
                <w:sz w:val="20"/>
              </w:rPr>
            </w:pPr>
            <w:proofErr w:type="spellStart"/>
            <w:r w:rsidRPr="004E7ABC">
              <w:rPr>
                <w:rStyle w:val="csa16174ba19"/>
              </w:rPr>
              <w:lastRenderedPageBreak/>
              <w:t>д.м.н</w:t>
            </w:r>
            <w:proofErr w:type="spellEnd"/>
            <w:r w:rsidRPr="004E7ABC">
              <w:rPr>
                <w:rStyle w:val="csa16174ba19"/>
              </w:rPr>
              <w:t>., проф. Волошина Н.П.</w:t>
            </w:r>
          </w:p>
          <w:p w:rsidR="00D4785F" w:rsidRPr="004E7ABC" w:rsidRDefault="00D4785F" w:rsidP="004E7ABC">
            <w:pPr>
              <w:pStyle w:val="cs80d9435b"/>
              <w:rPr>
                <w:rFonts w:ascii="Arial" w:hAnsi="Arial" w:cs="Arial"/>
                <w:sz w:val="20"/>
              </w:rPr>
            </w:pPr>
            <w:r w:rsidRPr="004E7ABC">
              <w:rPr>
                <w:rStyle w:val="cs5e98e93019"/>
              </w:rPr>
              <w:t>Державна установа «Інститут неврології, психіатрії та наркології імені П.В. Волошина</w:t>
            </w:r>
            <w:r w:rsidRPr="004E7ABC">
              <w:rPr>
                <w:rStyle w:val="csa16174ba19"/>
              </w:rPr>
              <w:t xml:space="preserve"> </w:t>
            </w:r>
            <w:r w:rsidRPr="004E7ABC">
              <w:rPr>
                <w:rStyle w:val="cs5e98e93019"/>
              </w:rPr>
              <w:t xml:space="preserve">Національної академії медичних наук </w:t>
            </w:r>
            <w:r w:rsidRPr="004E7ABC">
              <w:rPr>
                <w:rStyle w:val="cs5e98e93019"/>
              </w:rPr>
              <w:lastRenderedPageBreak/>
              <w:t>України»</w:t>
            </w:r>
            <w:r w:rsidRPr="004E7ABC">
              <w:rPr>
                <w:rStyle w:val="csa16174ba19"/>
              </w:rPr>
              <w:t xml:space="preserve">, відділ </w:t>
            </w:r>
            <w:proofErr w:type="spellStart"/>
            <w:r w:rsidRPr="004E7ABC">
              <w:rPr>
                <w:rStyle w:val="csa16174ba19"/>
              </w:rPr>
              <w:t>аутоімунних</w:t>
            </w:r>
            <w:proofErr w:type="spellEnd"/>
            <w:r w:rsidRPr="004E7ABC">
              <w:rPr>
                <w:rStyle w:val="csa16174ba19"/>
              </w:rPr>
              <w:t xml:space="preserve"> та дегенеративних захворювань нервової системи. Центр розсіяного склерозу, м. Харків</w:t>
            </w:r>
          </w:p>
        </w:tc>
      </w:tr>
      <w:tr w:rsidR="00D4785F" w:rsidRPr="004E7ABC" w:rsidTr="001C5E97">
        <w:trPr>
          <w:trHeight w:val="213"/>
        </w:trPr>
        <w:tc>
          <w:tcPr>
            <w:tcW w:w="4802" w:type="dxa"/>
            <w:tcMar>
              <w:top w:w="0" w:type="dxa"/>
              <w:left w:w="108" w:type="dxa"/>
              <w:bottom w:w="0" w:type="dxa"/>
              <w:right w:w="108" w:type="dxa"/>
            </w:tcMar>
            <w:hideMark/>
          </w:tcPr>
          <w:p w:rsidR="00D4785F" w:rsidRPr="004E7ABC" w:rsidRDefault="00D4785F" w:rsidP="004E7ABC">
            <w:pPr>
              <w:pStyle w:val="cs80d9435b"/>
              <w:rPr>
                <w:rFonts w:ascii="Arial" w:hAnsi="Arial" w:cs="Arial"/>
                <w:sz w:val="20"/>
              </w:rPr>
            </w:pPr>
            <w:proofErr w:type="spellStart"/>
            <w:r w:rsidRPr="004E7ABC">
              <w:rPr>
                <w:rStyle w:val="csa16174ba19"/>
              </w:rPr>
              <w:lastRenderedPageBreak/>
              <w:t>к.м.н</w:t>
            </w:r>
            <w:proofErr w:type="spellEnd"/>
            <w:r w:rsidRPr="004E7ABC">
              <w:rPr>
                <w:rStyle w:val="csa16174ba19"/>
              </w:rPr>
              <w:t>. Шульга О.Д.</w:t>
            </w:r>
          </w:p>
          <w:p w:rsidR="00D4785F" w:rsidRPr="004E7ABC" w:rsidRDefault="00D4785F" w:rsidP="004E7ABC">
            <w:pPr>
              <w:pStyle w:val="cs80d9435b"/>
              <w:rPr>
                <w:rFonts w:ascii="Arial" w:hAnsi="Arial" w:cs="Arial"/>
                <w:sz w:val="20"/>
              </w:rPr>
            </w:pPr>
            <w:r w:rsidRPr="004E7ABC">
              <w:rPr>
                <w:rStyle w:val="csa16174ba19"/>
              </w:rPr>
              <w:t xml:space="preserve">Комунальне підприємство «Волинська обласна клінічна лікарня» Волинської обласної ради, </w:t>
            </w:r>
            <w:r w:rsidRPr="004E7ABC">
              <w:rPr>
                <w:rStyle w:val="cs5e98e93019"/>
              </w:rPr>
              <w:t>неврологічне відділення</w:t>
            </w:r>
            <w:r w:rsidRPr="004E7ABC">
              <w:rPr>
                <w:rStyle w:val="csa16174ba19"/>
              </w:rPr>
              <w:t>, м. Луцьк</w:t>
            </w:r>
          </w:p>
        </w:tc>
        <w:tc>
          <w:tcPr>
            <w:tcW w:w="4802" w:type="dxa"/>
            <w:tcMar>
              <w:top w:w="0" w:type="dxa"/>
              <w:left w:w="108" w:type="dxa"/>
              <w:bottom w:w="0" w:type="dxa"/>
              <w:right w:w="108" w:type="dxa"/>
            </w:tcMar>
            <w:hideMark/>
          </w:tcPr>
          <w:p w:rsidR="00D4785F" w:rsidRPr="004E7ABC" w:rsidRDefault="00D4785F" w:rsidP="004E7ABC">
            <w:pPr>
              <w:pStyle w:val="cs80d9435b"/>
              <w:rPr>
                <w:rFonts w:ascii="Arial" w:hAnsi="Arial" w:cs="Arial"/>
                <w:sz w:val="20"/>
              </w:rPr>
            </w:pPr>
            <w:proofErr w:type="spellStart"/>
            <w:r w:rsidRPr="004E7ABC">
              <w:rPr>
                <w:rStyle w:val="csa16174ba19"/>
              </w:rPr>
              <w:t>д.м.н</w:t>
            </w:r>
            <w:proofErr w:type="spellEnd"/>
            <w:r w:rsidRPr="004E7ABC">
              <w:rPr>
                <w:rStyle w:val="csa16174ba19"/>
              </w:rPr>
              <w:t>. Шульга О.Д.</w:t>
            </w:r>
          </w:p>
          <w:p w:rsidR="00D4785F" w:rsidRPr="004E7ABC" w:rsidRDefault="00D4785F" w:rsidP="004E7ABC">
            <w:pPr>
              <w:pStyle w:val="cs80d9435b"/>
              <w:rPr>
                <w:rFonts w:ascii="Arial" w:hAnsi="Arial" w:cs="Arial"/>
                <w:sz w:val="20"/>
              </w:rPr>
            </w:pPr>
            <w:r w:rsidRPr="004E7ABC">
              <w:rPr>
                <w:rStyle w:val="csa16174ba19"/>
              </w:rPr>
              <w:t xml:space="preserve">Комунальне підприємство «Волинська обласна клінічна лікарня» Волинської обласної ради, </w:t>
            </w:r>
            <w:r w:rsidRPr="004E7ABC">
              <w:rPr>
                <w:rStyle w:val="cs5e98e93019"/>
              </w:rPr>
              <w:t>неврологічне відділення</w:t>
            </w:r>
            <w:r w:rsidRPr="004E7ABC">
              <w:rPr>
                <w:rStyle w:val="csa16174ba19"/>
              </w:rPr>
              <w:t xml:space="preserve"> </w:t>
            </w:r>
            <w:r w:rsidRPr="004E7ABC">
              <w:rPr>
                <w:rStyle w:val="cs5e98e93019"/>
              </w:rPr>
              <w:t xml:space="preserve">з ліжками інтенсивної терапії та </w:t>
            </w:r>
            <w:proofErr w:type="spellStart"/>
            <w:r w:rsidRPr="004E7ABC">
              <w:rPr>
                <w:rStyle w:val="cs5e98e93019"/>
              </w:rPr>
              <w:t>інсультним</w:t>
            </w:r>
            <w:proofErr w:type="spellEnd"/>
            <w:r w:rsidRPr="004E7ABC">
              <w:rPr>
                <w:rStyle w:val="cs5e98e93019"/>
              </w:rPr>
              <w:t xml:space="preserve"> блоком</w:t>
            </w:r>
            <w:r w:rsidRPr="004E7ABC">
              <w:rPr>
                <w:rStyle w:val="csa16174ba19"/>
              </w:rPr>
              <w:t>,               м. Луцьк</w:t>
            </w:r>
          </w:p>
        </w:tc>
      </w:tr>
    </w:tbl>
    <w:p w:rsidR="00D4785F" w:rsidRPr="004E7ABC" w:rsidRDefault="00D4785F" w:rsidP="004E7ABC">
      <w:pPr>
        <w:jc w:val="both"/>
        <w:rPr>
          <w:rFonts w:ascii="Arial" w:hAnsi="Arial" w:cs="Arial"/>
          <w:sz w:val="20"/>
          <w:szCs w:val="20"/>
        </w:rPr>
      </w:pPr>
    </w:p>
    <w:p w:rsidR="00D4785F" w:rsidRPr="004E7ABC" w:rsidRDefault="00D4785F" w:rsidP="004E7ABC">
      <w:pPr>
        <w:jc w:val="both"/>
        <w:rPr>
          <w:rFonts w:ascii="Arial" w:hAnsi="Arial" w:cs="Arial"/>
          <w:sz w:val="20"/>
          <w:szCs w:val="20"/>
        </w:rPr>
      </w:pPr>
    </w:p>
    <w:p w:rsidR="00D4785F" w:rsidRPr="004E7ABC" w:rsidRDefault="00D4785F" w:rsidP="004E7ABC">
      <w:pPr>
        <w:jc w:val="both"/>
        <w:rPr>
          <w:rStyle w:val="cs80d9435b20"/>
          <w:rFonts w:ascii="Arial" w:hAnsi="Arial" w:cs="Arial"/>
          <w:sz w:val="20"/>
        </w:rPr>
      </w:pPr>
      <w:r w:rsidRPr="004E7ABC">
        <w:rPr>
          <w:rStyle w:val="cs80d9435b20"/>
          <w:rFonts w:ascii="Arial" w:hAnsi="Arial" w:cs="Arial"/>
          <w:b/>
          <w:sz w:val="20"/>
          <w:szCs w:val="20"/>
        </w:rPr>
        <w:t xml:space="preserve">25. </w:t>
      </w:r>
      <w:r w:rsidRPr="004E7ABC">
        <w:rPr>
          <w:rStyle w:val="cs5e98e93020"/>
        </w:rPr>
        <w:t>Оновлений Протокол клінічного випробування CT-P53 3.1, версія 2.4 від 17 березня                   2025 року, англійською мовою; Брошура дослідника CT-P53, версія 2.3 від 18 березня 2025 року, англійською мовою; Досьє досліджуваного лікарського засобу (IMPD) CT-P53 (</w:t>
      </w:r>
      <w:proofErr w:type="spellStart"/>
      <w:r w:rsidRPr="004E7ABC">
        <w:rPr>
          <w:rStyle w:val="cs5e98e93020"/>
        </w:rPr>
        <w:t>Окрелізумаб</w:t>
      </w:r>
      <w:proofErr w:type="spellEnd"/>
      <w:r w:rsidRPr="004E7ABC">
        <w:rPr>
          <w:rStyle w:val="cs5e98e93020"/>
        </w:rPr>
        <w:t>), версія 5.0, англійською мовою; Продовження терміну придатності досліджуваного лікарського засобу CT-P53 до 36 місяців; Інформація для пацієнта і Форма інформованої згоди, Основне дослідження, версія 5.0 від 27 березня 2025 року, для України, англійською та українською мовами, на основі майстер-версії Інформації для пацієнта і ФІЗ англійською мовою, версія 3.3 від 18 березня 2025 року</w:t>
      </w:r>
      <w:r w:rsidRPr="004E7ABC">
        <w:rPr>
          <w:rStyle w:val="csa16174ba20"/>
        </w:rPr>
        <w:t xml:space="preserve"> до протоколу клінічного дослідження «Фаза 1/3, подвійне сліпе, </w:t>
      </w:r>
      <w:proofErr w:type="spellStart"/>
      <w:r w:rsidRPr="004E7ABC">
        <w:rPr>
          <w:rStyle w:val="csa16174ba20"/>
        </w:rPr>
        <w:t>рандомізоване</w:t>
      </w:r>
      <w:proofErr w:type="spellEnd"/>
      <w:r w:rsidRPr="004E7ABC">
        <w:rPr>
          <w:rStyle w:val="csa16174ba20"/>
        </w:rPr>
        <w:t xml:space="preserve">, з активним контролем, у паралельних групах дослідження для порівняння ефективності, фармакокінетики, </w:t>
      </w:r>
      <w:proofErr w:type="spellStart"/>
      <w:r w:rsidRPr="004E7ABC">
        <w:rPr>
          <w:rStyle w:val="csa16174ba20"/>
        </w:rPr>
        <w:t>фармакодинаміки</w:t>
      </w:r>
      <w:proofErr w:type="spellEnd"/>
      <w:r w:rsidRPr="004E7ABC">
        <w:rPr>
          <w:rStyle w:val="csa16174ba20"/>
        </w:rPr>
        <w:t xml:space="preserve"> та безпеки препарату </w:t>
      </w:r>
      <w:r w:rsidRPr="004E7ABC">
        <w:rPr>
          <w:rStyle w:val="cs5e98e93020"/>
        </w:rPr>
        <w:t>CT-P53</w:t>
      </w:r>
      <w:r w:rsidRPr="004E7ABC">
        <w:rPr>
          <w:rStyle w:val="csa16174ba20"/>
        </w:rPr>
        <w:t xml:space="preserve"> і препарату </w:t>
      </w:r>
      <w:proofErr w:type="spellStart"/>
      <w:r w:rsidRPr="004E7ABC">
        <w:rPr>
          <w:rStyle w:val="csa16174ba20"/>
        </w:rPr>
        <w:t>Окревус</w:t>
      </w:r>
      <w:proofErr w:type="spellEnd"/>
      <w:r w:rsidRPr="004E7ABC">
        <w:rPr>
          <w:rStyle w:val="csa16174ba20"/>
        </w:rPr>
        <w:t xml:space="preserve"> у пацієнтів з </w:t>
      </w:r>
      <w:proofErr w:type="spellStart"/>
      <w:r w:rsidRPr="004E7ABC">
        <w:rPr>
          <w:rStyle w:val="csa16174ba20"/>
        </w:rPr>
        <w:t>рецидивуючо-ремітуючим</w:t>
      </w:r>
      <w:proofErr w:type="spellEnd"/>
      <w:r w:rsidRPr="004E7ABC">
        <w:rPr>
          <w:rStyle w:val="csa16174ba20"/>
        </w:rPr>
        <w:t xml:space="preserve"> розсіяним склерозом», код дослідження </w:t>
      </w:r>
      <w:r w:rsidRPr="004E7ABC">
        <w:rPr>
          <w:rStyle w:val="cs5e98e93020"/>
        </w:rPr>
        <w:t>CT-P53 3.1</w:t>
      </w:r>
      <w:r w:rsidRPr="004E7ABC">
        <w:rPr>
          <w:rStyle w:val="csa16174ba20"/>
        </w:rPr>
        <w:t xml:space="preserve">, версія 2.3 від 18 жовтня 2024 року; спонсор - СЕЛЛТРІОН, Інк., Республіка Корея (Південна Корея) / CELLTRION, </w:t>
      </w:r>
      <w:proofErr w:type="spellStart"/>
      <w:r w:rsidRPr="004E7ABC">
        <w:rPr>
          <w:rStyle w:val="csa16174ba20"/>
        </w:rPr>
        <w:t>Inc</w:t>
      </w:r>
      <w:proofErr w:type="spellEnd"/>
      <w:r w:rsidRPr="004E7ABC">
        <w:rPr>
          <w:rStyle w:val="csa16174ba20"/>
        </w:rPr>
        <w:t xml:space="preserve">., </w:t>
      </w:r>
      <w:proofErr w:type="spellStart"/>
      <w:r w:rsidRPr="004E7ABC">
        <w:rPr>
          <w:rStyle w:val="csa16174ba20"/>
        </w:rPr>
        <w:t>Republic</w:t>
      </w:r>
      <w:proofErr w:type="spellEnd"/>
      <w:r w:rsidRPr="004E7ABC">
        <w:rPr>
          <w:rStyle w:val="csa16174ba20"/>
        </w:rPr>
        <w:t xml:space="preserve"> </w:t>
      </w:r>
      <w:proofErr w:type="spellStart"/>
      <w:r w:rsidRPr="004E7ABC">
        <w:rPr>
          <w:rStyle w:val="csa16174ba20"/>
        </w:rPr>
        <w:t>of</w:t>
      </w:r>
      <w:proofErr w:type="spellEnd"/>
      <w:r w:rsidRPr="004E7ABC">
        <w:rPr>
          <w:rStyle w:val="csa16174ba20"/>
        </w:rPr>
        <w:t xml:space="preserve"> </w:t>
      </w:r>
      <w:proofErr w:type="spellStart"/>
      <w:r w:rsidRPr="004E7ABC">
        <w:rPr>
          <w:rStyle w:val="csa16174ba20"/>
        </w:rPr>
        <w:t>Korea</w:t>
      </w:r>
      <w:proofErr w:type="spellEnd"/>
      <w:r w:rsidRPr="004E7ABC">
        <w:rPr>
          <w:rStyle w:val="csa16174ba20"/>
        </w:rPr>
        <w:t xml:space="preserve"> (</w:t>
      </w:r>
      <w:proofErr w:type="spellStart"/>
      <w:r w:rsidRPr="004E7ABC">
        <w:rPr>
          <w:rStyle w:val="csa16174ba20"/>
        </w:rPr>
        <w:t>South</w:t>
      </w:r>
      <w:proofErr w:type="spellEnd"/>
      <w:r w:rsidRPr="004E7ABC">
        <w:rPr>
          <w:rStyle w:val="csa16174ba20"/>
        </w:rPr>
        <w:t xml:space="preserve"> </w:t>
      </w:r>
      <w:proofErr w:type="spellStart"/>
      <w:r w:rsidRPr="004E7ABC">
        <w:rPr>
          <w:rStyle w:val="csa16174ba20"/>
        </w:rPr>
        <w:t>Korea</w:t>
      </w:r>
      <w:proofErr w:type="spellEnd"/>
      <w:r w:rsidRPr="004E7ABC">
        <w:rPr>
          <w:rStyle w:val="csa16174ba20"/>
        </w:rPr>
        <w:t>)</w:t>
      </w:r>
    </w:p>
    <w:p w:rsidR="00D4785F" w:rsidRPr="004E7ABC" w:rsidRDefault="00D4785F" w:rsidP="004E7ABC">
      <w:pPr>
        <w:jc w:val="both"/>
        <w:rPr>
          <w:rFonts w:ascii="Arial" w:hAnsi="Arial" w:cs="Arial"/>
          <w:sz w:val="20"/>
          <w:szCs w:val="20"/>
        </w:rPr>
      </w:pPr>
      <w:r w:rsidRPr="004E7ABC">
        <w:rPr>
          <w:rFonts w:ascii="Arial" w:hAnsi="Arial" w:cs="Arial"/>
          <w:sz w:val="20"/>
          <w:szCs w:val="20"/>
        </w:rPr>
        <w:t>Заявник - ТОВ «АРЕНСІЯ ЕКСПЛОРАТОРІ МЕДІСІН», Україна</w:t>
      </w:r>
    </w:p>
    <w:p w:rsidR="00D4785F" w:rsidRPr="004E7ABC" w:rsidRDefault="00D4785F" w:rsidP="004E7ABC">
      <w:pPr>
        <w:jc w:val="both"/>
        <w:rPr>
          <w:rFonts w:ascii="Arial" w:hAnsi="Arial" w:cs="Arial"/>
          <w:sz w:val="20"/>
          <w:szCs w:val="20"/>
        </w:rPr>
      </w:pPr>
    </w:p>
    <w:p w:rsidR="00D4785F" w:rsidRPr="004E7ABC" w:rsidRDefault="00D4785F" w:rsidP="004E7ABC">
      <w:pPr>
        <w:jc w:val="both"/>
        <w:rPr>
          <w:rFonts w:ascii="Arial" w:hAnsi="Arial" w:cs="Arial"/>
          <w:sz w:val="20"/>
          <w:szCs w:val="20"/>
        </w:rPr>
      </w:pPr>
    </w:p>
    <w:p w:rsidR="00D4785F" w:rsidRPr="004E7ABC" w:rsidRDefault="00D4785F" w:rsidP="004E7ABC">
      <w:pPr>
        <w:jc w:val="both"/>
        <w:rPr>
          <w:rStyle w:val="cs80d9435b21"/>
          <w:rFonts w:ascii="Arial" w:hAnsi="Arial" w:cs="Arial"/>
          <w:sz w:val="20"/>
        </w:rPr>
      </w:pPr>
      <w:r w:rsidRPr="004E7ABC">
        <w:rPr>
          <w:rStyle w:val="cs80d9435b21"/>
          <w:rFonts w:ascii="Arial" w:hAnsi="Arial" w:cs="Arial"/>
          <w:b/>
          <w:sz w:val="20"/>
        </w:rPr>
        <w:t xml:space="preserve">26. </w:t>
      </w:r>
      <w:r w:rsidRPr="004E7ABC">
        <w:rPr>
          <w:rStyle w:val="cs5e98e93021"/>
        </w:rPr>
        <w:t>Посібник із надання підтримки учаснику дослідження (CT_Care-Partner-Guide_Master_v1_11Oct2023_UA(UK)); Посібник із лікування побічних ефектів із боку шлунково-кишкового тракту (ШКТ) (TRIUMPH_GI-AE-</w:t>
      </w:r>
      <w:proofErr w:type="spellStart"/>
      <w:r w:rsidRPr="004E7ABC">
        <w:rPr>
          <w:rStyle w:val="cs5e98e93021"/>
        </w:rPr>
        <w:t>Brochure_Master</w:t>
      </w:r>
      <w:proofErr w:type="spellEnd"/>
      <w:r w:rsidRPr="004E7ABC">
        <w:rPr>
          <w:rStyle w:val="cs5e98e93021"/>
        </w:rPr>
        <w:t>_ v1_09Jan2024_UA(UK); Буклет про низький рівень цукру в крові (TRIUMPH_Hypo-Awareness-Brochure_Master_v1_12Dec2023_ UA(UK)); Форма «Список покупок» (CWM_Shopping-List_Master_V1_ 30JAN2023_UA(UK); Картка нагадування «Ви прийняли досліджуваний лікарський засіб?» (</w:t>
      </w:r>
      <w:proofErr w:type="spellStart"/>
      <w:r w:rsidRPr="004E7ABC">
        <w:rPr>
          <w:rStyle w:val="cs5e98e93021"/>
        </w:rPr>
        <w:t>GZBO_Study</w:t>
      </w:r>
      <w:proofErr w:type="spellEnd"/>
      <w:r w:rsidRPr="004E7ABC">
        <w:rPr>
          <w:rStyle w:val="cs5e98e93021"/>
        </w:rPr>
        <w:t xml:space="preserve"> Medicine-Reminder-Magnet_Master_v1_ 09Jan2024_UA(UK); Лист-подяка пацієнтові за участь у дослідженні (GZBO_Thank-You-End-Of-Study_Master_v2_16May2024_UA(UK); Лист-подяка пацієнтові за залучення до дослідження (GZBO_Thank-You-Participation_Master_v2_16May2024_UA (UK)); Лист-подяка пацієнтові за участь у процедурі скринінгу (</w:t>
      </w:r>
      <w:proofErr w:type="spellStart"/>
      <w:r w:rsidRPr="004E7ABC">
        <w:rPr>
          <w:rStyle w:val="cs5e98e93021"/>
        </w:rPr>
        <w:t>GZBO_Thank-You-Screening_Master</w:t>
      </w:r>
      <w:proofErr w:type="spellEnd"/>
      <w:r w:rsidRPr="004E7ABC">
        <w:rPr>
          <w:rStyle w:val="cs5e98e93021"/>
        </w:rPr>
        <w:t xml:space="preserve">_ v2_16May2024_UA(UK); Картка нагадування про візит (GZBO_Visit-Card_Master_v1_ 04Dec2023_UA(UK)); Модуль 1. Харчування (HBP_Module-1-Worksheet_Master_ V1_05Dec2023_ UA(UK)); Модуль 2. Правило тарілки здорового харчування (HBP_Module-2-Worksheet_Master_V1_16Jan2024_UA(UK)); Модуль 3. Їжа й настрій (HBP_Module-3-Worksheet_ Master_V1_04Dec2023_UA(UK)); Модуль 4. Планування харчування (HBP_Module-4-Worksheet_ Master_V1_04Dec2023_UA(UK); Модуль 5. Їжа й культура (HBP_Module-5-Worksheet_Master_ V1_04Dec2023_UA(UK); Модуль 6. Постановка цілей щодо харчування для сім’ї (HBP_Module-6-Worksheet_Master_V1_04Dec2023_UA(UK)); Модуль 7. Зв’язок розуму з тілом (HBP_Module-7-Worksheet_ Master_V1_04Dec2023_UA(UK)); Модуль 8. Соціальні детермінанти здоров’я (HBP_Module-8-Worksheet_Master_V1_04Dec2023_UA(UK)); Модуль 9. Самодопомога (HBP_Module-9-Worksheet_Master_ V1_05Dec2023_UA(UK); Модуль 10. Медитація і самоусвідомлення (HBP_Module-10-Worksheet_Master_V1_04Dec2023_UA(UK)); Модуль 11. </w:t>
      </w:r>
      <w:proofErr w:type="spellStart"/>
      <w:r w:rsidRPr="004E7ABC">
        <w:rPr>
          <w:rStyle w:val="cs5e98e93021"/>
        </w:rPr>
        <w:t>Циркадний</w:t>
      </w:r>
      <w:proofErr w:type="spellEnd"/>
      <w:r w:rsidRPr="004E7ABC">
        <w:rPr>
          <w:rStyle w:val="cs5e98e93021"/>
        </w:rPr>
        <w:t xml:space="preserve"> ритм (HBP_Module-11-Worksheet_ Master_V1_05Dec2023_UA(UK)); Модуль 12. Налаштуйтеся на успіх! (HBP_Module-12-Worksheet_ Master_V1_05Dec2023_UA(UK)); Модуль 13. Фізична активність (HBP_Module-13-Worksheet_ Master_V1_04Dec2023_UA(UK)); Модуль 14. Постановка цілей (HBP_Module-14-Worksheet_ Master_V1_04Dec2023_UA(UK)); Рекомендації щодо профілактики й усунення </w:t>
      </w:r>
      <w:proofErr w:type="spellStart"/>
      <w:r w:rsidRPr="004E7ABC">
        <w:rPr>
          <w:rStyle w:val="cs5e98e93021"/>
        </w:rPr>
        <w:t>закреп</w:t>
      </w:r>
      <w:proofErr w:type="spellEnd"/>
      <w:r w:rsidRPr="004E7ABC">
        <w:rPr>
          <w:rStyle w:val="cs5e98e93021"/>
        </w:rPr>
        <w:t xml:space="preserve"> (GZBO_constipation-guide_master_v1_10Dec2024_UA-UK); Включення додаткових супутніх матеріалів: Зарядний пристрій (колір: білий; розмір: 1.3 см x 6.4 см x 10.2 см) (</w:t>
      </w:r>
      <w:proofErr w:type="spellStart"/>
      <w:r w:rsidRPr="004E7ABC">
        <w:rPr>
          <w:rStyle w:val="cs5e98e93021"/>
        </w:rPr>
        <w:t>Power</w:t>
      </w:r>
      <w:proofErr w:type="spellEnd"/>
      <w:r w:rsidRPr="004E7ABC">
        <w:rPr>
          <w:rStyle w:val="cs5e98e93021"/>
        </w:rPr>
        <w:t xml:space="preserve"> </w:t>
      </w:r>
      <w:proofErr w:type="spellStart"/>
      <w:r w:rsidRPr="004E7ABC">
        <w:rPr>
          <w:rStyle w:val="cs5e98e93021"/>
        </w:rPr>
        <w:t>Bank</w:t>
      </w:r>
      <w:proofErr w:type="spellEnd"/>
      <w:r w:rsidRPr="004E7ABC">
        <w:rPr>
          <w:rStyle w:val="cs5e98e93021"/>
        </w:rPr>
        <w:t xml:space="preserve"> – </w:t>
      </w:r>
      <w:proofErr w:type="spellStart"/>
      <w:r w:rsidRPr="004E7ABC">
        <w:rPr>
          <w:rStyle w:val="cs5e98e93021"/>
        </w:rPr>
        <w:t>Сolor</w:t>
      </w:r>
      <w:proofErr w:type="spellEnd"/>
      <w:r w:rsidRPr="004E7ABC">
        <w:rPr>
          <w:rStyle w:val="cs5e98e93021"/>
        </w:rPr>
        <w:t xml:space="preserve">* </w:t>
      </w:r>
      <w:proofErr w:type="spellStart"/>
      <w:r w:rsidRPr="004E7ABC">
        <w:rPr>
          <w:rStyle w:val="cs5e98e93021"/>
        </w:rPr>
        <w:t>White</w:t>
      </w:r>
      <w:proofErr w:type="spellEnd"/>
      <w:r w:rsidRPr="004E7ABC">
        <w:rPr>
          <w:rStyle w:val="cs5e98e93021"/>
        </w:rPr>
        <w:t xml:space="preserve">; </w:t>
      </w:r>
      <w:proofErr w:type="spellStart"/>
      <w:r w:rsidRPr="004E7ABC">
        <w:rPr>
          <w:rStyle w:val="cs5e98e93021"/>
        </w:rPr>
        <w:t>Size</w:t>
      </w:r>
      <w:proofErr w:type="spellEnd"/>
      <w:r w:rsidRPr="004E7ABC">
        <w:rPr>
          <w:rStyle w:val="cs5e98e93021"/>
        </w:rPr>
        <w:t xml:space="preserve"> 0.5” x 2.5”x 4”); </w:t>
      </w:r>
      <w:proofErr w:type="spellStart"/>
      <w:r w:rsidRPr="004E7ABC">
        <w:rPr>
          <w:rStyle w:val="cs5e98e93021"/>
        </w:rPr>
        <w:t>Термокружка</w:t>
      </w:r>
      <w:proofErr w:type="spellEnd"/>
      <w:r w:rsidRPr="004E7ABC">
        <w:rPr>
          <w:rStyle w:val="cs5e98e93021"/>
        </w:rPr>
        <w:t xml:space="preserve"> з кришкою (колір: темно-зелений (710 мл) (</w:t>
      </w:r>
      <w:proofErr w:type="spellStart"/>
      <w:r w:rsidRPr="004E7ABC">
        <w:rPr>
          <w:rStyle w:val="cs5e98e93021"/>
        </w:rPr>
        <w:t>Insulated</w:t>
      </w:r>
      <w:proofErr w:type="spellEnd"/>
      <w:r w:rsidRPr="004E7ABC">
        <w:rPr>
          <w:rStyle w:val="cs5e98e93021"/>
        </w:rPr>
        <w:t xml:space="preserve"> </w:t>
      </w:r>
      <w:proofErr w:type="spellStart"/>
      <w:r w:rsidRPr="004E7ABC">
        <w:rPr>
          <w:rStyle w:val="cs5e98e93021"/>
        </w:rPr>
        <w:t>cup</w:t>
      </w:r>
      <w:proofErr w:type="spellEnd"/>
      <w:r w:rsidRPr="004E7ABC">
        <w:rPr>
          <w:rStyle w:val="cs5e98e93021"/>
        </w:rPr>
        <w:t xml:space="preserve"> </w:t>
      </w:r>
      <w:proofErr w:type="spellStart"/>
      <w:r w:rsidRPr="004E7ABC">
        <w:rPr>
          <w:rStyle w:val="cs5e98e93021"/>
        </w:rPr>
        <w:t>with</w:t>
      </w:r>
      <w:proofErr w:type="spellEnd"/>
      <w:r w:rsidRPr="004E7ABC">
        <w:rPr>
          <w:rStyle w:val="cs5e98e93021"/>
        </w:rPr>
        <w:t xml:space="preserve"> </w:t>
      </w:r>
      <w:proofErr w:type="spellStart"/>
      <w:r w:rsidRPr="004E7ABC">
        <w:rPr>
          <w:rStyle w:val="cs5e98e93021"/>
        </w:rPr>
        <w:t>lid</w:t>
      </w:r>
      <w:proofErr w:type="spellEnd"/>
      <w:r w:rsidRPr="004E7ABC">
        <w:rPr>
          <w:rStyle w:val="cs5e98e93021"/>
        </w:rPr>
        <w:t xml:space="preserve">, 24oz </w:t>
      </w:r>
      <w:proofErr w:type="spellStart"/>
      <w:r w:rsidRPr="004E7ABC">
        <w:rPr>
          <w:rStyle w:val="cs5e98e93021"/>
        </w:rPr>
        <w:t>stainless</w:t>
      </w:r>
      <w:proofErr w:type="spellEnd"/>
      <w:r w:rsidRPr="004E7ABC">
        <w:rPr>
          <w:rStyle w:val="cs5e98e93021"/>
        </w:rPr>
        <w:t xml:space="preserve"> </w:t>
      </w:r>
      <w:proofErr w:type="spellStart"/>
      <w:r w:rsidRPr="004E7ABC">
        <w:rPr>
          <w:rStyle w:val="cs5e98e93021"/>
        </w:rPr>
        <w:t>steel</w:t>
      </w:r>
      <w:proofErr w:type="spellEnd"/>
      <w:r w:rsidRPr="004E7ABC">
        <w:rPr>
          <w:rStyle w:val="cs5e98e93021"/>
        </w:rPr>
        <w:t xml:space="preserve">; </w:t>
      </w:r>
      <w:proofErr w:type="spellStart"/>
      <w:r w:rsidRPr="004E7ABC">
        <w:rPr>
          <w:rStyle w:val="cs5e98e93021"/>
        </w:rPr>
        <w:t>сolor</w:t>
      </w:r>
      <w:proofErr w:type="spellEnd"/>
      <w:r w:rsidRPr="004E7ABC">
        <w:rPr>
          <w:rStyle w:val="cs5e98e93021"/>
        </w:rPr>
        <w:t xml:space="preserve"> </w:t>
      </w:r>
      <w:proofErr w:type="spellStart"/>
      <w:r w:rsidRPr="004E7ABC">
        <w:rPr>
          <w:rStyle w:val="cs5e98e93021"/>
        </w:rPr>
        <w:t>dark</w:t>
      </w:r>
      <w:proofErr w:type="spellEnd"/>
      <w:r w:rsidRPr="004E7ABC">
        <w:rPr>
          <w:rStyle w:val="cs5e98e93021"/>
        </w:rPr>
        <w:t xml:space="preserve"> </w:t>
      </w:r>
      <w:proofErr w:type="spellStart"/>
      <w:r w:rsidRPr="004E7ABC">
        <w:rPr>
          <w:rStyle w:val="cs5e98e93021"/>
        </w:rPr>
        <w:t>green</w:t>
      </w:r>
      <w:proofErr w:type="spellEnd"/>
      <w:r w:rsidRPr="004E7ABC">
        <w:rPr>
          <w:rStyle w:val="cs5e98e93021"/>
        </w:rPr>
        <w:t>); Тарілка з трьома відділеннями для порцій (колір: напівпрозорий зелений; розмір: 25 см x 1,3 см) (</w:t>
      </w:r>
      <w:proofErr w:type="spellStart"/>
      <w:r w:rsidRPr="004E7ABC">
        <w:rPr>
          <w:rStyle w:val="cs5e98e93021"/>
        </w:rPr>
        <w:t>Portion</w:t>
      </w:r>
      <w:proofErr w:type="spellEnd"/>
      <w:r w:rsidRPr="004E7ABC">
        <w:rPr>
          <w:rStyle w:val="cs5e98e93021"/>
        </w:rPr>
        <w:t xml:space="preserve"> </w:t>
      </w:r>
      <w:proofErr w:type="spellStart"/>
      <w:r w:rsidRPr="004E7ABC">
        <w:rPr>
          <w:rStyle w:val="cs5e98e93021"/>
        </w:rPr>
        <w:t>Plate</w:t>
      </w:r>
      <w:proofErr w:type="spellEnd"/>
      <w:r w:rsidRPr="004E7ABC">
        <w:rPr>
          <w:rStyle w:val="cs5e98e93021"/>
        </w:rPr>
        <w:t xml:space="preserve"> (</w:t>
      </w:r>
      <w:proofErr w:type="spellStart"/>
      <w:r w:rsidRPr="004E7ABC">
        <w:rPr>
          <w:rStyle w:val="cs5e98e93021"/>
        </w:rPr>
        <w:t>Color</w:t>
      </w:r>
      <w:proofErr w:type="spellEnd"/>
      <w:r w:rsidRPr="004E7ABC">
        <w:rPr>
          <w:rStyle w:val="cs5e98e93021"/>
        </w:rPr>
        <w:t xml:space="preserve"> </w:t>
      </w:r>
      <w:proofErr w:type="spellStart"/>
      <w:r w:rsidRPr="004E7ABC">
        <w:rPr>
          <w:rStyle w:val="cs5e98e93021"/>
        </w:rPr>
        <w:t>translucent</w:t>
      </w:r>
      <w:proofErr w:type="spellEnd"/>
      <w:r w:rsidRPr="004E7ABC">
        <w:rPr>
          <w:rStyle w:val="cs5e98e93021"/>
        </w:rPr>
        <w:t xml:space="preserve"> </w:t>
      </w:r>
      <w:proofErr w:type="spellStart"/>
      <w:r w:rsidRPr="004E7ABC">
        <w:rPr>
          <w:rStyle w:val="cs5e98e93021"/>
        </w:rPr>
        <w:t>green</w:t>
      </w:r>
      <w:proofErr w:type="spellEnd"/>
      <w:r w:rsidRPr="004E7ABC">
        <w:rPr>
          <w:rStyle w:val="cs5e98e93021"/>
        </w:rPr>
        <w:t>*; 10”x1/2”), Ваги кухонні для зважування харчових продуктів (нержавіюча сталь; розмір: 18 см x 14 см x 1.9 см) (</w:t>
      </w:r>
      <w:proofErr w:type="spellStart"/>
      <w:r w:rsidRPr="004E7ABC">
        <w:rPr>
          <w:rStyle w:val="cs5e98e93021"/>
        </w:rPr>
        <w:t>Stainless</w:t>
      </w:r>
      <w:proofErr w:type="spellEnd"/>
      <w:r w:rsidRPr="004E7ABC">
        <w:rPr>
          <w:rStyle w:val="cs5e98e93021"/>
        </w:rPr>
        <w:t xml:space="preserve"> </w:t>
      </w:r>
      <w:proofErr w:type="spellStart"/>
      <w:r w:rsidRPr="004E7ABC">
        <w:rPr>
          <w:rStyle w:val="cs5e98e93021"/>
        </w:rPr>
        <w:t>Steel</w:t>
      </w:r>
      <w:proofErr w:type="spellEnd"/>
      <w:r w:rsidRPr="004E7ABC">
        <w:rPr>
          <w:rStyle w:val="cs5e98e93021"/>
        </w:rPr>
        <w:t xml:space="preserve"> </w:t>
      </w:r>
      <w:proofErr w:type="spellStart"/>
      <w:r w:rsidRPr="004E7ABC">
        <w:rPr>
          <w:rStyle w:val="cs5e98e93021"/>
        </w:rPr>
        <w:t>Food</w:t>
      </w:r>
      <w:proofErr w:type="spellEnd"/>
      <w:r w:rsidRPr="004E7ABC">
        <w:rPr>
          <w:rStyle w:val="cs5e98e93021"/>
        </w:rPr>
        <w:t xml:space="preserve"> </w:t>
      </w:r>
      <w:proofErr w:type="spellStart"/>
      <w:r w:rsidRPr="004E7ABC">
        <w:rPr>
          <w:rStyle w:val="cs5e98e93021"/>
        </w:rPr>
        <w:t>Scale</w:t>
      </w:r>
      <w:proofErr w:type="spellEnd"/>
      <w:r w:rsidRPr="004E7ABC">
        <w:rPr>
          <w:rStyle w:val="cs5e98e93021"/>
        </w:rPr>
        <w:t xml:space="preserve"> 7.1” x 5.5” x 0.75”); Смарт-браслет (колір: чорний, розмір: 23.5 см x 3.6 см x 1.2 см) (</w:t>
      </w:r>
      <w:proofErr w:type="spellStart"/>
      <w:r w:rsidRPr="004E7ABC">
        <w:rPr>
          <w:rStyle w:val="cs5e98e93021"/>
        </w:rPr>
        <w:t>Smart</w:t>
      </w:r>
      <w:proofErr w:type="spellEnd"/>
      <w:r w:rsidRPr="004E7ABC">
        <w:rPr>
          <w:rStyle w:val="cs5e98e93021"/>
        </w:rPr>
        <w:t xml:space="preserve"> </w:t>
      </w:r>
      <w:proofErr w:type="spellStart"/>
      <w:r w:rsidRPr="004E7ABC">
        <w:rPr>
          <w:rStyle w:val="cs5e98e93021"/>
        </w:rPr>
        <w:t>Bracelet</w:t>
      </w:r>
      <w:proofErr w:type="spellEnd"/>
      <w:r w:rsidRPr="004E7ABC">
        <w:rPr>
          <w:rStyle w:val="cs5e98e93021"/>
        </w:rPr>
        <w:t xml:space="preserve"> </w:t>
      </w:r>
      <w:proofErr w:type="spellStart"/>
      <w:r w:rsidRPr="004E7ABC">
        <w:rPr>
          <w:rStyle w:val="cs5e98e93021"/>
        </w:rPr>
        <w:t>Black</w:t>
      </w:r>
      <w:proofErr w:type="spellEnd"/>
      <w:r w:rsidRPr="004E7ABC">
        <w:rPr>
          <w:rStyle w:val="cs5e98e93021"/>
        </w:rPr>
        <w:t xml:space="preserve"> 9.25” x 1.42” x 0.48”); Програма Підтримки пацієнтів, версія 1 українською мовою від 25 квітня 2025 року </w:t>
      </w:r>
      <w:r w:rsidRPr="004E7ABC">
        <w:rPr>
          <w:rStyle w:val="cs5e98e93021"/>
        </w:rPr>
        <w:lastRenderedPageBreak/>
        <w:t>(</w:t>
      </w:r>
      <w:proofErr w:type="spellStart"/>
      <w:r w:rsidRPr="004E7ABC">
        <w:rPr>
          <w:rStyle w:val="cs5e98e93021"/>
        </w:rPr>
        <w:t>GZBO_Appreciation</w:t>
      </w:r>
      <w:proofErr w:type="spellEnd"/>
      <w:r w:rsidRPr="004E7ABC">
        <w:rPr>
          <w:rStyle w:val="cs5e98e93021"/>
        </w:rPr>
        <w:t xml:space="preserve"> Items_V3_14Nov2024_EN) </w:t>
      </w:r>
      <w:r w:rsidRPr="004E7ABC">
        <w:rPr>
          <w:rStyle w:val="csa16174ba21"/>
        </w:rPr>
        <w:t>до протоколу клінічного дослідження «</w:t>
      </w:r>
      <w:proofErr w:type="spellStart"/>
      <w:r w:rsidRPr="004E7ABC">
        <w:rPr>
          <w:rStyle w:val="csa16174ba21"/>
        </w:rPr>
        <w:t>Рандомізоване</w:t>
      </w:r>
      <w:proofErr w:type="spellEnd"/>
      <w:r w:rsidRPr="004E7ABC">
        <w:rPr>
          <w:rStyle w:val="csa16174ba21"/>
        </w:rPr>
        <w:t xml:space="preserve">, подвійне сліпе, плацебо-контрольоване, </w:t>
      </w:r>
      <w:proofErr w:type="spellStart"/>
      <w:r w:rsidRPr="004E7ABC">
        <w:rPr>
          <w:rStyle w:val="csa16174ba21"/>
        </w:rPr>
        <w:t>подійно</w:t>
      </w:r>
      <w:proofErr w:type="spellEnd"/>
      <w:r w:rsidRPr="004E7ABC">
        <w:rPr>
          <w:rStyle w:val="csa16174ba21"/>
        </w:rPr>
        <w:t xml:space="preserve">-орієнтоване дослідження фази 3 для вивчення впливу </w:t>
      </w:r>
      <w:proofErr w:type="spellStart"/>
      <w:r w:rsidRPr="004E7ABC">
        <w:rPr>
          <w:rStyle w:val="cs5e98e93021"/>
        </w:rPr>
        <w:t>ретатрутиду</w:t>
      </w:r>
      <w:proofErr w:type="spellEnd"/>
      <w:r w:rsidRPr="004E7ABC">
        <w:rPr>
          <w:rStyle w:val="csa16174ba21"/>
        </w:rPr>
        <w:t xml:space="preserve"> на частоту виникнення значних несприятливих явищ з боку серцево-судинної системи та нирок у пацієнтів з індексом маси тіла ≥ 27 кг/м2 та атеросклеротичним серцево-судинним захворюванням і/або хронічним захворюванням нирок», код дослідження </w:t>
      </w:r>
      <w:r w:rsidRPr="004E7ABC">
        <w:rPr>
          <w:rStyle w:val="cs5e98e93021"/>
        </w:rPr>
        <w:t>J1I-MC-GZBO</w:t>
      </w:r>
      <w:r w:rsidRPr="004E7ABC">
        <w:rPr>
          <w:rStyle w:val="csa16174ba21"/>
        </w:rPr>
        <w:t xml:space="preserve">, версія з поправкою (c) від 19 вересня 2024 року; спонсор - Елі Ліллі </w:t>
      </w:r>
      <w:proofErr w:type="spellStart"/>
      <w:r w:rsidRPr="004E7ABC">
        <w:rPr>
          <w:rStyle w:val="csa16174ba21"/>
        </w:rPr>
        <w:t>енд</w:t>
      </w:r>
      <w:proofErr w:type="spellEnd"/>
      <w:r w:rsidRPr="004E7ABC">
        <w:rPr>
          <w:rStyle w:val="csa16174ba21"/>
        </w:rPr>
        <w:t xml:space="preserve"> </w:t>
      </w:r>
      <w:proofErr w:type="spellStart"/>
      <w:r w:rsidRPr="004E7ABC">
        <w:rPr>
          <w:rStyle w:val="csa16174ba21"/>
        </w:rPr>
        <w:t>Компані</w:t>
      </w:r>
      <w:proofErr w:type="spellEnd"/>
      <w:r w:rsidRPr="004E7ABC">
        <w:rPr>
          <w:rStyle w:val="csa16174ba21"/>
        </w:rPr>
        <w:t xml:space="preserve">, США / </w:t>
      </w:r>
      <w:proofErr w:type="spellStart"/>
      <w:r w:rsidRPr="004E7ABC">
        <w:rPr>
          <w:rStyle w:val="csa16174ba21"/>
        </w:rPr>
        <w:t>Eli</w:t>
      </w:r>
      <w:proofErr w:type="spellEnd"/>
      <w:r w:rsidRPr="004E7ABC">
        <w:rPr>
          <w:rStyle w:val="csa16174ba21"/>
        </w:rPr>
        <w:t xml:space="preserve"> </w:t>
      </w:r>
      <w:proofErr w:type="spellStart"/>
      <w:r w:rsidRPr="004E7ABC">
        <w:rPr>
          <w:rStyle w:val="csa16174ba21"/>
        </w:rPr>
        <w:t>Lilly</w:t>
      </w:r>
      <w:proofErr w:type="spellEnd"/>
      <w:r w:rsidRPr="004E7ABC">
        <w:rPr>
          <w:rStyle w:val="csa16174ba21"/>
        </w:rPr>
        <w:t xml:space="preserve"> </w:t>
      </w:r>
      <w:proofErr w:type="spellStart"/>
      <w:r w:rsidRPr="004E7ABC">
        <w:rPr>
          <w:rStyle w:val="csa16174ba21"/>
        </w:rPr>
        <w:t>and</w:t>
      </w:r>
      <w:proofErr w:type="spellEnd"/>
      <w:r w:rsidRPr="004E7ABC">
        <w:rPr>
          <w:rStyle w:val="csa16174ba21"/>
        </w:rPr>
        <w:t xml:space="preserve"> </w:t>
      </w:r>
      <w:proofErr w:type="spellStart"/>
      <w:r w:rsidRPr="004E7ABC">
        <w:rPr>
          <w:rStyle w:val="csa16174ba21"/>
        </w:rPr>
        <w:t>Company</w:t>
      </w:r>
      <w:proofErr w:type="spellEnd"/>
      <w:r w:rsidRPr="004E7ABC">
        <w:rPr>
          <w:rStyle w:val="csa16174ba21"/>
        </w:rPr>
        <w:t>, USA</w:t>
      </w:r>
    </w:p>
    <w:p w:rsidR="00D4785F" w:rsidRPr="004E7ABC" w:rsidRDefault="00D4785F" w:rsidP="004E7ABC">
      <w:pPr>
        <w:jc w:val="both"/>
        <w:rPr>
          <w:rFonts w:ascii="Arial" w:hAnsi="Arial" w:cs="Arial"/>
          <w:sz w:val="20"/>
          <w:szCs w:val="20"/>
        </w:rPr>
      </w:pPr>
      <w:r w:rsidRPr="004E7ABC">
        <w:rPr>
          <w:rFonts w:ascii="Arial" w:hAnsi="Arial" w:cs="Arial"/>
          <w:sz w:val="20"/>
          <w:szCs w:val="20"/>
        </w:rPr>
        <w:t xml:space="preserve">Заявник - «Елі Ліллі </w:t>
      </w:r>
      <w:proofErr w:type="spellStart"/>
      <w:r w:rsidRPr="004E7ABC">
        <w:rPr>
          <w:rFonts w:ascii="Arial" w:hAnsi="Arial" w:cs="Arial"/>
          <w:sz w:val="20"/>
          <w:szCs w:val="20"/>
        </w:rPr>
        <w:t>Восток</w:t>
      </w:r>
      <w:proofErr w:type="spellEnd"/>
      <w:r w:rsidRPr="004E7ABC">
        <w:rPr>
          <w:rFonts w:ascii="Arial" w:hAnsi="Arial" w:cs="Arial"/>
          <w:sz w:val="20"/>
          <w:szCs w:val="20"/>
        </w:rPr>
        <w:t xml:space="preserve"> СА», Швейцарія </w:t>
      </w:r>
    </w:p>
    <w:p w:rsidR="00D4785F" w:rsidRPr="004E7ABC" w:rsidRDefault="00D4785F" w:rsidP="004E7ABC">
      <w:pPr>
        <w:jc w:val="both"/>
        <w:rPr>
          <w:rFonts w:ascii="Arial" w:hAnsi="Arial" w:cs="Arial"/>
          <w:sz w:val="20"/>
          <w:szCs w:val="20"/>
        </w:rPr>
      </w:pPr>
    </w:p>
    <w:p w:rsidR="00D4785F" w:rsidRPr="004E7ABC" w:rsidRDefault="00D4785F" w:rsidP="004E7ABC">
      <w:pPr>
        <w:jc w:val="both"/>
        <w:rPr>
          <w:rFonts w:ascii="Arial" w:hAnsi="Arial" w:cs="Arial"/>
          <w:sz w:val="20"/>
          <w:szCs w:val="20"/>
        </w:rPr>
      </w:pPr>
    </w:p>
    <w:p w:rsidR="00D4785F" w:rsidRPr="004E7ABC" w:rsidRDefault="00D4785F" w:rsidP="004E7ABC">
      <w:pPr>
        <w:jc w:val="both"/>
        <w:rPr>
          <w:rStyle w:val="cs80d9435b22"/>
          <w:rFonts w:ascii="Arial" w:hAnsi="Arial" w:cs="Arial"/>
          <w:sz w:val="20"/>
        </w:rPr>
      </w:pPr>
      <w:r w:rsidRPr="004E7ABC">
        <w:rPr>
          <w:rStyle w:val="cs80d9435b22"/>
          <w:rFonts w:ascii="Arial" w:hAnsi="Arial" w:cs="Arial"/>
          <w:b/>
          <w:sz w:val="20"/>
        </w:rPr>
        <w:t xml:space="preserve">27. </w:t>
      </w:r>
      <w:r w:rsidRPr="004E7ABC">
        <w:rPr>
          <w:rStyle w:val="cs5e98e93022"/>
        </w:rPr>
        <w:t>Включення додаткового місця проведення клінічного випробування</w:t>
      </w:r>
      <w:r w:rsidRPr="004E7ABC">
        <w:rPr>
          <w:rStyle w:val="csa16174ba22"/>
        </w:rPr>
        <w:t xml:space="preserve"> до протоколу клінічного дослідження «KEYMAKER-U01 – </w:t>
      </w:r>
      <w:proofErr w:type="spellStart"/>
      <w:r w:rsidRPr="004E7ABC">
        <w:rPr>
          <w:rStyle w:val="csa16174ba22"/>
        </w:rPr>
        <w:t>піддослідження</w:t>
      </w:r>
      <w:proofErr w:type="spellEnd"/>
      <w:r w:rsidRPr="004E7ABC">
        <w:rPr>
          <w:rStyle w:val="csa16174ba22"/>
        </w:rPr>
        <w:t xml:space="preserve"> 01G: </w:t>
      </w:r>
      <w:proofErr w:type="spellStart"/>
      <w:r w:rsidRPr="004E7ABC">
        <w:rPr>
          <w:rStyle w:val="csa16174ba22"/>
        </w:rPr>
        <w:t>парасолькове</w:t>
      </w:r>
      <w:proofErr w:type="spellEnd"/>
      <w:r w:rsidRPr="004E7ABC">
        <w:rPr>
          <w:rStyle w:val="csa16174ba22"/>
        </w:rPr>
        <w:t xml:space="preserve"> дослідження ІІ фази з почерговими групами для використання досліджуваних засобів у комбінації з </w:t>
      </w:r>
      <w:proofErr w:type="spellStart"/>
      <w:r w:rsidRPr="004E7ABC">
        <w:rPr>
          <w:rStyle w:val="cs5e98e93022"/>
        </w:rPr>
        <w:t>пембролізумабом</w:t>
      </w:r>
      <w:proofErr w:type="spellEnd"/>
      <w:r w:rsidRPr="004E7ABC">
        <w:rPr>
          <w:rStyle w:val="cs5e98e93022"/>
        </w:rPr>
        <w:t xml:space="preserve"> </w:t>
      </w:r>
      <w:r w:rsidRPr="004E7ABC">
        <w:rPr>
          <w:rStyle w:val="csa16174ba22"/>
        </w:rPr>
        <w:t xml:space="preserve">із додаванням хіміотерапії на основі платини або без неї у раніше </w:t>
      </w:r>
      <w:proofErr w:type="spellStart"/>
      <w:r w:rsidRPr="004E7ABC">
        <w:rPr>
          <w:rStyle w:val="csa16174ba22"/>
        </w:rPr>
        <w:t>нелікованих</w:t>
      </w:r>
      <w:proofErr w:type="spellEnd"/>
      <w:r w:rsidRPr="004E7ABC">
        <w:rPr>
          <w:rStyle w:val="csa16174ba22"/>
        </w:rPr>
        <w:t xml:space="preserve"> учасників із недрібноклітинним раком легень IV стадії», код дослідження </w:t>
      </w:r>
      <w:r w:rsidRPr="004E7ABC">
        <w:rPr>
          <w:rStyle w:val="cs5e98e93022"/>
        </w:rPr>
        <w:t>MK-3475-01G</w:t>
      </w:r>
      <w:r w:rsidRPr="004E7ABC">
        <w:rPr>
          <w:rStyle w:val="csa16174ba22"/>
        </w:rPr>
        <w:t xml:space="preserve">, версія 00 від 16 вересня 2024 року; спонсор - </w:t>
      </w:r>
      <w:r w:rsidR="002029FA" w:rsidRPr="002029FA">
        <w:rPr>
          <w:rStyle w:val="csa16174ba22"/>
        </w:rPr>
        <w:t xml:space="preserve">                      </w:t>
      </w:r>
      <w:r w:rsidR="002029FA">
        <w:rPr>
          <w:rStyle w:val="csa16174ba22"/>
          <w:lang w:val="en-US"/>
        </w:rPr>
        <w:t xml:space="preserve"> </w:t>
      </w:r>
      <w:bookmarkStart w:id="1" w:name="_GoBack"/>
      <w:bookmarkEnd w:id="1"/>
      <w:r w:rsidRPr="004E7ABC">
        <w:rPr>
          <w:rStyle w:val="csa16174ba22"/>
        </w:rPr>
        <w:t xml:space="preserve">ТОВ </w:t>
      </w:r>
      <w:proofErr w:type="spellStart"/>
      <w:r w:rsidRPr="004E7ABC">
        <w:rPr>
          <w:rStyle w:val="csa16174ba22"/>
        </w:rPr>
        <w:t>Мерк</w:t>
      </w:r>
      <w:proofErr w:type="spellEnd"/>
      <w:r w:rsidRPr="004E7ABC">
        <w:rPr>
          <w:rStyle w:val="csa16174ba22"/>
        </w:rPr>
        <w:t xml:space="preserve"> </w:t>
      </w:r>
      <w:proofErr w:type="spellStart"/>
      <w:r w:rsidRPr="004E7ABC">
        <w:rPr>
          <w:rStyle w:val="csa16174ba22"/>
        </w:rPr>
        <w:t>Шарп</w:t>
      </w:r>
      <w:proofErr w:type="spellEnd"/>
      <w:r w:rsidRPr="004E7ABC">
        <w:rPr>
          <w:rStyle w:val="csa16174ba22"/>
        </w:rPr>
        <w:t xml:space="preserve"> </w:t>
      </w:r>
      <w:proofErr w:type="spellStart"/>
      <w:r w:rsidRPr="004E7ABC">
        <w:rPr>
          <w:rStyle w:val="csa16174ba22"/>
        </w:rPr>
        <w:t>енд</w:t>
      </w:r>
      <w:proofErr w:type="spellEnd"/>
      <w:r w:rsidRPr="004E7ABC">
        <w:rPr>
          <w:rStyle w:val="csa16174ba22"/>
        </w:rPr>
        <w:t xml:space="preserve"> </w:t>
      </w:r>
      <w:proofErr w:type="spellStart"/>
      <w:r w:rsidRPr="004E7ABC">
        <w:rPr>
          <w:rStyle w:val="csa16174ba22"/>
        </w:rPr>
        <w:t>Доум</w:t>
      </w:r>
      <w:proofErr w:type="spellEnd"/>
      <w:r w:rsidRPr="004E7ABC">
        <w:rPr>
          <w:rStyle w:val="csa16174ba22"/>
        </w:rPr>
        <w:t>, США (</w:t>
      </w:r>
      <w:proofErr w:type="spellStart"/>
      <w:r w:rsidRPr="004E7ABC">
        <w:rPr>
          <w:rStyle w:val="csa16174ba22"/>
        </w:rPr>
        <w:t>Merck</w:t>
      </w:r>
      <w:proofErr w:type="spellEnd"/>
      <w:r w:rsidRPr="004E7ABC">
        <w:rPr>
          <w:rStyle w:val="csa16174ba22"/>
        </w:rPr>
        <w:t xml:space="preserve"> </w:t>
      </w:r>
      <w:proofErr w:type="spellStart"/>
      <w:r w:rsidRPr="004E7ABC">
        <w:rPr>
          <w:rStyle w:val="csa16174ba22"/>
        </w:rPr>
        <w:t>Sharp</w:t>
      </w:r>
      <w:proofErr w:type="spellEnd"/>
      <w:r w:rsidRPr="004E7ABC">
        <w:rPr>
          <w:rStyle w:val="csa16174ba22"/>
        </w:rPr>
        <w:t xml:space="preserve"> &amp; </w:t>
      </w:r>
      <w:proofErr w:type="spellStart"/>
      <w:r w:rsidRPr="004E7ABC">
        <w:rPr>
          <w:rStyle w:val="csa16174ba22"/>
        </w:rPr>
        <w:t>Dohme</w:t>
      </w:r>
      <w:proofErr w:type="spellEnd"/>
      <w:r w:rsidRPr="004E7ABC">
        <w:rPr>
          <w:rStyle w:val="csa16174ba22"/>
        </w:rPr>
        <w:t xml:space="preserve"> LLC, USA)</w:t>
      </w:r>
    </w:p>
    <w:p w:rsidR="00D4785F" w:rsidRPr="004E7ABC" w:rsidRDefault="00D4785F" w:rsidP="004E7ABC">
      <w:pPr>
        <w:jc w:val="both"/>
        <w:rPr>
          <w:rFonts w:ascii="Arial" w:hAnsi="Arial" w:cs="Arial"/>
          <w:sz w:val="20"/>
          <w:szCs w:val="20"/>
        </w:rPr>
      </w:pPr>
      <w:r w:rsidRPr="004E7ABC">
        <w:rPr>
          <w:rFonts w:ascii="Arial" w:hAnsi="Arial" w:cs="Arial"/>
          <w:sz w:val="20"/>
          <w:szCs w:val="20"/>
        </w:rPr>
        <w:t>Заявник - Товариство з обмеженою відповідальністю «МСД Україна»</w:t>
      </w:r>
    </w:p>
    <w:p w:rsidR="00D4785F" w:rsidRPr="004E7ABC" w:rsidRDefault="00D4785F" w:rsidP="004E7ABC">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50"/>
        <w:gridCol w:w="9082"/>
      </w:tblGrid>
      <w:tr w:rsidR="00D4785F" w:rsidRPr="004E7ABC" w:rsidTr="001C5E97">
        <w:tc>
          <w:tcPr>
            <w:tcW w:w="550" w:type="dxa"/>
            <w:tcMar>
              <w:top w:w="0" w:type="dxa"/>
              <w:left w:w="108" w:type="dxa"/>
              <w:bottom w:w="0" w:type="dxa"/>
              <w:right w:w="108" w:type="dxa"/>
            </w:tcMar>
            <w:hideMark/>
          </w:tcPr>
          <w:p w:rsidR="00D4785F" w:rsidRPr="004E7ABC" w:rsidRDefault="00D4785F" w:rsidP="004E7ABC">
            <w:pPr>
              <w:pStyle w:val="cs2e86d3a6"/>
              <w:rPr>
                <w:rFonts w:ascii="Arial" w:hAnsi="Arial" w:cs="Arial"/>
                <w:sz w:val="20"/>
              </w:rPr>
            </w:pPr>
            <w:r w:rsidRPr="004E7ABC">
              <w:rPr>
                <w:rStyle w:val="csa16174ba22"/>
              </w:rPr>
              <w:t>№ п/п</w:t>
            </w:r>
          </w:p>
        </w:tc>
        <w:tc>
          <w:tcPr>
            <w:tcW w:w="9083" w:type="dxa"/>
            <w:tcMar>
              <w:top w:w="0" w:type="dxa"/>
              <w:left w:w="108" w:type="dxa"/>
              <w:bottom w:w="0" w:type="dxa"/>
              <w:right w:w="108" w:type="dxa"/>
            </w:tcMar>
            <w:hideMark/>
          </w:tcPr>
          <w:p w:rsidR="00D4785F" w:rsidRPr="004E7ABC" w:rsidRDefault="00D4785F" w:rsidP="004E7ABC">
            <w:pPr>
              <w:pStyle w:val="cs2e86d3a6"/>
              <w:rPr>
                <w:rFonts w:ascii="Arial" w:hAnsi="Arial" w:cs="Arial"/>
                <w:sz w:val="20"/>
              </w:rPr>
            </w:pPr>
            <w:r w:rsidRPr="004E7ABC">
              <w:rPr>
                <w:rStyle w:val="csa16174ba22"/>
              </w:rPr>
              <w:t>П.І.Б. відповідального дослідника</w:t>
            </w:r>
          </w:p>
          <w:p w:rsidR="00D4785F" w:rsidRPr="004E7ABC" w:rsidRDefault="00D4785F" w:rsidP="004E7ABC">
            <w:pPr>
              <w:pStyle w:val="cs2e86d3a6"/>
              <w:rPr>
                <w:rFonts w:ascii="Arial" w:hAnsi="Arial" w:cs="Arial"/>
                <w:sz w:val="20"/>
              </w:rPr>
            </w:pPr>
            <w:r w:rsidRPr="004E7ABC">
              <w:rPr>
                <w:rStyle w:val="csa16174ba22"/>
              </w:rPr>
              <w:t>Назва місця проведення клінічного випробування</w:t>
            </w:r>
          </w:p>
        </w:tc>
      </w:tr>
      <w:tr w:rsidR="00D4785F" w:rsidRPr="004E7ABC" w:rsidTr="001C5E97">
        <w:tc>
          <w:tcPr>
            <w:tcW w:w="550" w:type="dxa"/>
            <w:tcMar>
              <w:top w:w="0" w:type="dxa"/>
              <w:left w:w="108" w:type="dxa"/>
              <w:bottom w:w="0" w:type="dxa"/>
              <w:right w:w="108" w:type="dxa"/>
            </w:tcMar>
            <w:hideMark/>
          </w:tcPr>
          <w:p w:rsidR="00D4785F" w:rsidRPr="004E7ABC" w:rsidRDefault="00D4785F" w:rsidP="004E7ABC">
            <w:pPr>
              <w:pStyle w:val="cs2e86d3a6"/>
              <w:rPr>
                <w:rFonts w:ascii="Arial" w:hAnsi="Arial" w:cs="Arial"/>
                <w:sz w:val="20"/>
              </w:rPr>
            </w:pPr>
            <w:r w:rsidRPr="004E7ABC">
              <w:rPr>
                <w:rStyle w:val="csa16174ba22"/>
              </w:rPr>
              <w:t>1.</w:t>
            </w:r>
          </w:p>
        </w:tc>
        <w:tc>
          <w:tcPr>
            <w:tcW w:w="9083" w:type="dxa"/>
            <w:tcMar>
              <w:top w:w="0" w:type="dxa"/>
              <w:left w:w="108" w:type="dxa"/>
              <w:bottom w:w="0" w:type="dxa"/>
              <w:right w:w="108" w:type="dxa"/>
            </w:tcMar>
            <w:hideMark/>
          </w:tcPr>
          <w:p w:rsidR="00D4785F" w:rsidRPr="004E7ABC" w:rsidRDefault="00D4785F" w:rsidP="004E7ABC">
            <w:pPr>
              <w:pStyle w:val="cs80d9435b"/>
              <w:rPr>
                <w:rFonts w:ascii="Arial" w:hAnsi="Arial" w:cs="Arial"/>
                <w:sz w:val="20"/>
              </w:rPr>
            </w:pPr>
            <w:r w:rsidRPr="004E7ABC">
              <w:rPr>
                <w:rStyle w:val="csa16174ba22"/>
              </w:rPr>
              <w:t xml:space="preserve">лікар </w:t>
            </w:r>
            <w:proofErr w:type="spellStart"/>
            <w:r w:rsidRPr="004E7ABC">
              <w:rPr>
                <w:rStyle w:val="csa16174ba22"/>
              </w:rPr>
              <w:t>Підвербецька</w:t>
            </w:r>
            <w:proofErr w:type="spellEnd"/>
            <w:r w:rsidRPr="004E7ABC">
              <w:rPr>
                <w:rStyle w:val="csa16174ba22"/>
              </w:rPr>
              <w:t xml:space="preserve"> А.В.</w:t>
            </w:r>
          </w:p>
          <w:p w:rsidR="00D4785F" w:rsidRPr="004E7ABC" w:rsidRDefault="00D4785F" w:rsidP="004E7ABC">
            <w:pPr>
              <w:pStyle w:val="cs80d9435b"/>
              <w:rPr>
                <w:rFonts w:ascii="Arial" w:hAnsi="Arial" w:cs="Arial"/>
                <w:sz w:val="20"/>
              </w:rPr>
            </w:pPr>
            <w:r w:rsidRPr="004E7ABC">
              <w:rPr>
                <w:rStyle w:val="csa16174ba22"/>
              </w:rPr>
              <w:t>Обласне комунальне некомерційне підприємство «Буковинський клінічний онкологічний центр», структурний підрозділ клінічної онкології, м. Чернівці</w:t>
            </w:r>
          </w:p>
        </w:tc>
      </w:tr>
    </w:tbl>
    <w:p w:rsidR="00D4785F" w:rsidRPr="004E7ABC" w:rsidRDefault="00D4785F" w:rsidP="004E7ABC">
      <w:pPr>
        <w:jc w:val="both"/>
        <w:rPr>
          <w:rFonts w:ascii="Arial" w:hAnsi="Arial" w:cs="Arial"/>
          <w:sz w:val="20"/>
          <w:szCs w:val="20"/>
        </w:rPr>
      </w:pPr>
    </w:p>
    <w:p w:rsidR="00D4785F" w:rsidRPr="004E7ABC" w:rsidRDefault="00D4785F" w:rsidP="004E7ABC">
      <w:pPr>
        <w:jc w:val="both"/>
        <w:rPr>
          <w:rFonts w:ascii="Arial" w:hAnsi="Arial" w:cs="Arial"/>
          <w:sz w:val="20"/>
          <w:szCs w:val="20"/>
        </w:rPr>
      </w:pPr>
    </w:p>
    <w:p w:rsidR="00D4785F" w:rsidRPr="004E7ABC" w:rsidRDefault="00D4785F" w:rsidP="004E7ABC">
      <w:pPr>
        <w:jc w:val="both"/>
        <w:rPr>
          <w:rStyle w:val="cs80d9435b23"/>
          <w:rFonts w:ascii="Arial" w:hAnsi="Arial" w:cs="Arial"/>
          <w:sz w:val="20"/>
        </w:rPr>
      </w:pPr>
      <w:r w:rsidRPr="004E7ABC">
        <w:rPr>
          <w:rStyle w:val="cs80d9435b23"/>
          <w:rFonts w:ascii="Arial" w:hAnsi="Arial" w:cs="Arial"/>
          <w:b/>
          <w:sz w:val="20"/>
        </w:rPr>
        <w:t xml:space="preserve">28. </w:t>
      </w:r>
      <w:r w:rsidRPr="004E7ABC">
        <w:rPr>
          <w:rStyle w:val="cs5e98e93023"/>
        </w:rPr>
        <w:t xml:space="preserve">Протокол клінічного випробування, поправка 3, від 24 лютого 2025 р., англійською мовою; Інформація для пацієнта та форма інформованої згоди, Україна, версія 5.1 від 01 квітня 2025 р., англійською та українською мовами; Інформація для вагітної партнерки та форма інформованої згоди, Україна, версія 2.1 від 01 квітня 2025 р., англійською та українською мовами; Форма інформованої згоди на збір даних про вагітність пацієнтки, Україна, версія 2.1 від 01 квітня </w:t>
      </w:r>
      <w:r w:rsidR="004E7ABC">
        <w:rPr>
          <w:rStyle w:val="cs5e98e93023"/>
        </w:rPr>
        <w:t xml:space="preserve">                </w:t>
      </w:r>
      <w:r w:rsidRPr="004E7ABC">
        <w:rPr>
          <w:rStyle w:val="cs5e98e93023"/>
        </w:rPr>
        <w:t>2025 р., англійською та українською мовами</w:t>
      </w:r>
      <w:r w:rsidRPr="004E7ABC">
        <w:rPr>
          <w:rStyle w:val="csa16174ba23"/>
        </w:rPr>
        <w:t xml:space="preserve"> до протоколу клінічного дослідження «</w:t>
      </w:r>
      <w:proofErr w:type="spellStart"/>
      <w:r w:rsidRPr="004E7ABC">
        <w:rPr>
          <w:rStyle w:val="csa16174ba23"/>
        </w:rPr>
        <w:t>Рандомізоване</w:t>
      </w:r>
      <w:proofErr w:type="spellEnd"/>
      <w:r w:rsidRPr="004E7ABC">
        <w:rPr>
          <w:rStyle w:val="csa16174ba23"/>
        </w:rPr>
        <w:t xml:space="preserve">, подвійне сліпе, плацебо-контрольоване дослідження в паралельних групах для оцінки ефективності, безпечності та </w:t>
      </w:r>
      <w:proofErr w:type="spellStart"/>
      <w:r w:rsidRPr="004E7ABC">
        <w:rPr>
          <w:rStyle w:val="csa16174ba23"/>
        </w:rPr>
        <w:t>переносимості</w:t>
      </w:r>
      <w:proofErr w:type="spellEnd"/>
      <w:r w:rsidRPr="004E7ABC">
        <w:rPr>
          <w:rStyle w:val="csa16174ba23"/>
        </w:rPr>
        <w:t xml:space="preserve"> </w:t>
      </w:r>
      <w:proofErr w:type="spellStart"/>
      <w:r w:rsidRPr="004E7ABC">
        <w:rPr>
          <w:rStyle w:val="cs5e98e93023"/>
        </w:rPr>
        <w:t>декспраміпексолу</w:t>
      </w:r>
      <w:proofErr w:type="spellEnd"/>
      <w:r w:rsidRPr="004E7ABC">
        <w:rPr>
          <w:rStyle w:val="csa16174ba23"/>
        </w:rPr>
        <w:t xml:space="preserve"> для перорального застосування протягом 52 тижнів у пацієнтів з тяжкою еозинофільною астмою (EXHALE-2)», код дослідження </w:t>
      </w:r>
      <w:r w:rsidRPr="004E7ABC">
        <w:rPr>
          <w:rStyle w:val="cs5e98e93023"/>
        </w:rPr>
        <w:t>AR-DEX-22-01</w:t>
      </w:r>
      <w:r w:rsidRPr="004E7ABC">
        <w:rPr>
          <w:rStyle w:val="csa16174ba23"/>
        </w:rPr>
        <w:t xml:space="preserve">, з інкорпорованою поправкою 2, від 30 червня 2023; спонсор - </w:t>
      </w:r>
      <w:proofErr w:type="spellStart"/>
      <w:r w:rsidRPr="004E7ABC">
        <w:rPr>
          <w:rStyle w:val="csa16174ba23"/>
        </w:rPr>
        <w:t>Аретея</w:t>
      </w:r>
      <w:proofErr w:type="spellEnd"/>
      <w:r w:rsidRPr="004E7ABC">
        <w:rPr>
          <w:rStyle w:val="csa16174ba23"/>
        </w:rPr>
        <w:t xml:space="preserve"> </w:t>
      </w:r>
      <w:proofErr w:type="spellStart"/>
      <w:r w:rsidRPr="004E7ABC">
        <w:rPr>
          <w:rStyle w:val="csa16174ba23"/>
        </w:rPr>
        <w:t>Терап'ютікс</w:t>
      </w:r>
      <w:proofErr w:type="spellEnd"/>
      <w:r w:rsidRPr="004E7ABC">
        <w:rPr>
          <w:rStyle w:val="csa16174ba23"/>
        </w:rPr>
        <w:t xml:space="preserve"> Інк. (</w:t>
      </w:r>
      <w:proofErr w:type="spellStart"/>
      <w:r w:rsidRPr="004E7ABC">
        <w:rPr>
          <w:rStyle w:val="csa16174ba23"/>
        </w:rPr>
        <w:t>Areteia</w:t>
      </w:r>
      <w:proofErr w:type="spellEnd"/>
      <w:r w:rsidRPr="004E7ABC">
        <w:rPr>
          <w:rStyle w:val="csa16174ba23"/>
        </w:rPr>
        <w:t xml:space="preserve"> </w:t>
      </w:r>
      <w:proofErr w:type="spellStart"/>
      <w:r w:rsidRPr="004E7ABC">
        <w:rPr>
          <w:rStyle w:val="csa16174ba23"/>
        </w:rPr>
        <w:t>Therapeutics</w:t>
      </w:r>
      <w:proofErr w:type="spellEnd"/>
      <w:r w:rsidRPr="004E7ABC">
        <w:rPr>
          <w:rStyle w:val="csa16174ba23"/>
        </w:rPr>
        <w:t xml:space="preserve">, </w:t>
      </w:r>
      <w:proofErr w:type="spellStart"/>
      <w:r w:rsidRPr="004E7ABC">
        <w:rPr>
          <w:rStyle w:val="csa16174ba23"/>
        </w:rPr>
        <w:t>Inc</w:t>
      </w:r>
      <w:proofErr w:type="spellEnd"/>
      <w:r w:rsidRPr="004E7ABC">
        <w:rPr>
          <w:rStyle w:val="csa16174ba23"/>
        </w:rPr>
        <w:t>.), США</w:t>
      </w:r>
    </w:p>
    <w:p w:rsidR="00D4785F" w:rsidRPr="004E7ABC" w:rsidRDefault="00D4785F" w:rsidP="004E7ABC">
      <w:pPr>
        <w:jc w:val="both"/>
        <w:rPr>
          <w:rFonts w:ascii="Arial" w:hAnsi="Arial" w:cs="Arial"/>
          <w:sz w:val="20"/>
          <w:szCs w:val="20"/>
        </w:rPr>
      </w:pPr>
      <w:r w:rsidRPr="004E7ABC">
        <w:rPr>
          <w:rFonts w:ascii="Arial" w:hAnsi="Arial" w:cs="Arial"/>
          <w:sz w:val="20"/>
          <w:szCs w:val="20"/>
        </w:rPr>
        <w:t>Заявник - ТОВ «ВОРЛДВАЙД КЛІНІКАЛ ТРАІЛС УКР»</w:t>
      </w:r>
    </w:p>
    <w:p w:rsidR="00D4785F" w:rsidRPr="004E7ABC" w:rsidRDefault="00D4785F" w:rsidP="004E7ABC">
      <w:pPr>
        <w:jc w:val="both"/>
        <w:rPr>
          <w:rFonts w:ascii="Arial" w:hAnsi="Arial" w:cs="Arial"/>
          <w:sz w:val="20"/>
          <w:szCs w:val="20"/>
        </w:rPr>
      </w:pPr>
    </w:p>
    <w:p w:rsidR="00D4785F" w:rsidRPr="004E7ABC" w:rsidRDefault="00D4785F" w:rsidP="004E7ABC">
      <w:pPr>
        <w:jc w:val="both"/>
        <w:rPr>
          <w:rFonts w:ascii="Arial" w:hAnsi="Arial" w:cs="Arial"/>
          <w:sz w:val="20"/>
          <w:szCs w:val="20"/>
        </w:rPr>
      </w:pPr>
    </w:p>
    <w:p w:rsidR="00D4785F" w:rsidRPr="004E7ABC" w:rsidRDefault="00D4785F" w:rsidP="004E7ABC">
      <w:pPr>
        <w:jc w:val="both"/>
        <w:rPr>
          <w:rStyle w:val="cs80d9435b24"/>
          <w:rFonts w:ascii="Arial" w:hAnsi="Arial" w:cs="Arial"/>
          <w:sz w:val="20"/>
        </w:rPr>
      </w:pPr>
      <w:r w:rsidRPr="004E7ABC">
        <w:rPr>
          <w:rStyle w:val="cs80d9435b24"/>
          <w:rFonts w:ascii="Arial" w:hAnsi="Arial" w:cs="Arial"/>
          <w:b/>
          <w:sz w:val="20"/>
          <w:szCs w:val="20"/>
        </w:rPr>
        <w:t xml:space="preserve">29. </w:t>
      </w:r>
      <w:r w:rsidRPr="004E7ABC">
        <w:rPr>
          <w:rStyle w:val="cs5e98e93024"/>
        </w:rPr>
        <w:t>Україна, MK-3475-01Е, Інформація та документ про інформовану згоду для пацієнта, версія 01 від 16 квітня 2025 р., українською мовою; Включення додаткового місця проведення клінічного випробування</w:t>
      </w:r>
      <w:r w:rsidRPr="004E7ABC">
        <w:rPr>
          <w:rStyle w:val="csa16174ba24"/>
        </w:rPr>
        <w:t xml:space="preserve"> до протоколу клінічного дослідження «KEYMAKER-U01, </w:t>
      </w:r>
      <w:proofErr w:type="spellStart"/>
      <w:r w:rsidRPr="004E7ABC">
        <w:rPr>
          <w:rStyle w:val="csa16174ba24"/>
        </w:rPr>
        <w:t>піддослідження</w:t>
      </w:r>
      <w:proofErr w:type="spellEnd"/>
      <w:r w:rsidRPr="004E7ABC">
        <w:rPr>
          <w:rStyle w:val="csa16174ba24"/>
        </w:rPr>
        <w:t xml:space="preserve"> 01E: </w:t>
      </w:r>
      <w:proofErr w:type="spellStart"/>
      <w:r w:rsidRPr="004E7ABC">
        <w:rPr>
          <w:rStyle w:val="csa16174ba24"/>
        </w:rPr>
        <w:t>парасолькове</w:t>
      </w:r>
      <w:proofErr w:type="spellEnd"/>
      <w:r w:rsidRPr="004E7ABC">
        <w:rPr>
          <w:rStyle w:val="csa16174ba24"/>
        </w:rPr>
        <w:t xml:space="preserve"> дослідження ІІ фази з почерговими групами досліджуваних препаратів з хіміотерапією або без неї у комбінації з </w:t>
      </w:r>
      <w:proofErr w:type="spellStart"/>
      <w:r w:rsidRPr="004E7ABC">
        <w:rPr>
          <w:rStyle w:val="cs5e98e93024"/>
        </w:rPr>
        <w:t>пембролізумабом</w:t>
      </w:r>
      <w:proofErr w:type="spellEnd"/>
      <w:r w:rsidRPr="004E7ABC">
        <w:rPr>
          <w:rStyle w:val="cs5e98e93024"/>
        </w:rPr>
        <w:t xml:space="preserve"> </w:t>
      </w:r>
      <w:r w:rsidRPr="004E7ABC">
        <w:rPr>
          <w:rStyle w:val="csa16174ba24"/>
        </w:rPr>
        <w:t xml:space="preserve">для лікування учасників з вперше </w:t>
      </w:r>
      <w:proofErr w:type="spellStart"/>
      <w:r w:rsidRPr="004E7ABC">
        <w:rPr>
          <w:rStyle w:val="csa16174ba24"/>
        </w:rPr>
        <w:t>діагностованим</w:t>
      </w:r>
      <w:proofErr w:type="spellEnd"/>
      <w:r w:rsidRPr="004E7ABC">
        <w:rPr>
          <w:rStyle w:val="csa16174ba24"/>
        </w:rPr>
        <w:t xml:space="preserve"> </w:t>
      </w:r>
      <w:proofErr w:type="spellStart"/>
      <w:r w:rsidRPr="004E7ABC">
        <w:rPr>
          <w:rStyle w:val="csa16174ba24"/>
        </w:rPr>
        <w:t>операбельним</w:t>
      </w:r>
      <w:proofErr w:type="spellEnd"/>
      <w:r w:rsidRPr="004E7ABC">
        <w:rPr>
          <w:rStyle w:val="csa16174ba24"/>
        </w:rPr>
        <w:t xml:space="preserve"> недрібноклітинним раком </w:t>
      </w:r>
      <w:proofErr w:type="spellStart"/>
      <w:r w:rsidRPr="004E7ABC">
        <w:rPr>
          <w:rStyle w:val="csa16174ba24"/>
        </w:rPr>
        <w:t>легенів</w:t>
      </w:r>
      <w:proofErr w:type="spellEnd"/>
      <w:r w:rsidRPr="004E7ABC">
        <w:rPr>
          <w:rStyle w:val="csa16174ba24"/>
        </w:rPr>
        <w:t xml:space="preserve"> (НДКРЛ) стадій II-IIIB (N2)», код дослідження </w:t>
      </w:r>
      <w:r w:rsidRPr="004E7ABC">
        <w:rPr>
          <w:rStyle w:val="cs5e98e93024"/>
        </w:rPr>
        <w:t>MK-3475-01E</w:t>
      </w:r>
      <w:r w:rsidRPr="004E7ABC">
        <w:rPr>
          <w:rStyle w:val="csa16174ba24"/>
        </w:rPr>
        <w:t xml:space="preserve">, версія з інкорпорованою поправкою 02 від 13 листопада 2024 року; спонсор - ТОВ </w:t>
      </w:r>
      <w:proofErr w:type="spellStart"/>
      <w:r w:rsidRPr="004E7ABC">
        <w:rPr>
          <w:rStyle w:val="csa16174ba24"/>
        </w:rPr>
        <w:t>Мерк</w:t>
      </w:r>
      <w:proofErr w:type="spellEnd"/>
      <w:r w:rsidRPr="004E7ABC">
        <w:rPr>
          <w:rStyle w:val="csa16174ba24"/>
        </w:rPr>
        <w:t xml:space="preserve"> </w:t>
      </w:r>
      <w:proofErr w:type="spellStart"/>
      <w:r w:rsidRPr="004E7ABC">
        <w:rPr>
          <w:rStyle w:val="csa16174ba24"/>
        </w:rPr>
        <w:t>Шарп</w:t>
      </w:r>
      <w:proofErr w:type="spellEnd"/>
      <w:r w:rsidRPr="004E7ABC">
        <w:rPr>
          <w:rStyle w:val="csa16174ba24"/>
        </w:rPr>
        <w:t xml:space="preserve"> </w:t>
      </w:r>
      <w:proofErr w:type="spellStart"/>
      <w:r w:rsidRPr="004E7ABC">
        <w:rPr>
          <w:rStyle w:val="csa16174ba24"/>
        </w:rPr>
        <w:t>енд</w:t>
      </w:r>
      <w:proofErr w:type="spellEnd"/>
      <w:r w:rsidRPr="004E7ABC">
        <w:rPr>
          <w:rStyle w:val="csa16174ba24"/>
        </w:rPr>
        <w:t xml:space="preserve"> </w:t>
      </w:r>
      <w:proofErr w:type="spellStart"/>
      <w:r w:rsidRPr="004E7ABC">
        <w:rPr>
          <w:rStyle w:val="csa16174ba24"/>
        </w:rPr>
        <w:t>Доум</w:t>
      </w:r>
      <w:proofErr w:type="spellEnd"/>
      <w:r w:rsidRPr="004E7ABC">
        <w:rPr>
          <w:rStyle w:val="csa16174ba24"/>
        </w:rPr>
        <w:t>, США (</w:t>
      </w:r>
      <w:proofErr w:type="spellStart"/>
      <w:r w:rsidRPr="004E7ABC">
        <w:rPr>
          <w:rStyle w:val="csa16174ba24"/>
        </w:rPr>
        <w:t>Merck</w:t>
      </w:r>
      <w:proofErr w:type="spellEnd"/>
      <w:r w:rsidRPr="004E7ABC">
        <w:rPr>
          <w:rStyle w:val="csa16174ba24"/>
        </w:rPr>
        <w:t xml:space="preserve"> </w:t>
      </w:r>
      <w:proofErr w:type="spellStart"/>
      <w:r w:rsidRPr="004E7ABC">
        <w:rPr>
          <w:rStyle w:val="csa16174ba24"/>
        </w:rPr>
        <w:t>Sharp</w:t>
      </w:r>
      <w:proofErr w:type="spellEnd"/>
      <w:r w:rsidRPr="004E7ABC">
        <w:rPr>
          <w:rStyle w:val="csa16174ba24"/>
        </w:rPr>
        <w:t xml:space="preserve"> &amp; </w:t>
      </w:r>
      <w:proofErr w:type="spellStart"/>
      <w:r w:rsidRPr="004E7ABC">
        <w:rPr>
          <w:rStyle w:val="csa16174ba24"/>
        </w:rPr>
        <w:t>Dohme</w:t>
      </w:r>
      <w:proofErr w:type="spellEnd"/>
      <w:r w:rsidRPr="004E7ABC">
        <w:rPr>
          <w:rStyle w:val="csa16174ba24"/>
        </w:rPr>
        <w:t xml:space="preserve"> LLC, USA)</w:t>
      </w:r>
    </w:p>
    <w:p w:rsidR="00D4785F" w:rsidRPr="004E7ABC" w:rsidRDefault="00D4785F" w:rsidP="004E7ABC">
      <w:pPr>
        <w:jc w:val="both"/>
        <w:rPr>
          <w:rFonts w:ascii="Arial" w:hAnsi="Arial" w:cs="Arial"/>
          <w:sz w:val="20"/>
          <w:szCs w:val="20"/>
        </w:rPr>
      </w:pPr>
      <w:r w:rsidRPr="004E7ABC">
        <w:rPr>
          <w:rFonts w:ascii="Arial" w:hAnsi="Arial" w:cs="Arial"/>
          <w:sz w:val="20"/>
          <w:szCs w:val="20"/>
        </w:rPr>
        <w:t>Заявник - Товариство з обмеженою відповідальністю «МСД Україна»</w:t>
      </w:r>
    </w:p>
    <w:p w:rsidR="00D4785F" w:rsidRPr="004E7ABC" w:rsidRDefault="00D4785F" w:rsidP="004E7ABC">
      <w:pPr>
        <w:rPr>
          <w:rFonts w:ascii="Arial" w:hAnsi="Arial" w:cs="Arial"/>
          <w:sz w:val="20"/>
        </w:rPr>
      </w:pPr>
    </w:p>
    <w:tbl>
      <w:tblPr>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67"/>
        <w:gridCol w:w="9063"/>
      </w:tblGrid>
      <w:tr w:rsidR="00D4785F" w:rsidRPr="004E7ABC" w:rsidTr="001C5E97">
        <w:trPr>
          <w:trHeight w:val="302"/>
        </w:trPr>
        <w:tc>
          <w:tcPr>
            <w:tcW w:w="567" w:type="dxa"/>
            <w:tcMar>
              <w:top w:w="0" w:type="dxa"/>
              <w:left w:w="108" w:type="dxa"/>
              <w:bottom w:w="0" w:type="dxa"/>
              <w:right w:w="108" w:type="dxa"/>
            </w:tcMar>
            <w:hideMark/>
          </w:tcPr>
          <w:p w:rsidR="00D4785F" w:rsidRPr="004E7ABC" w:rsidRDefault="00D4785F" w:rsidP="004E7ABC">
            <w:pPr>
              <w:pStyle w:val="cs2e86d3a6"/>
              <w:rPr>
                <w:rFonts w:ascii="Arial" w:hAnsi="Arial" w:cs="Arial"/>
                <w:sz w:val="20"/>
              </w:rPr>
            </w:pPr>
            <w:r w:rsidRPr="004E7ABC">
              <w:rPr>
                <w:rStyle w:val="csa16174ba24"/>
              </w:rPr>
              <w:t>№ п/п</w:t>
            </w:r>
          </w:p>
        </w:tc>
        <w:tc>
          <w:tcPr>
            <w:tcW w:w="9063" w:type="dxa"/>
            <w:tcMar>
              <w:top w:w="0" w:type="dxa"/>
              <w:left w:w="108" w:type="dxa"/>
              <w:bottom w:w="0" w:type="dxa"/>
              <w:right w:w="108" w:type="dxa"/>
            </w:tcMar>
            <w:hideMark/>
          </w:tcPr>
          <w:p w:rsidR="00D4785F" w:rsidRPr="004E7ABC" w:rsidRDefault="00D4785F" w:rsidP="004E7ABC">
            <w:pPr>
              <w:pStyle w:val="cs202b20ac"/>
              <w:rPr>
                <w:rFonts w:ascii="Arial" w:hAnsi="Arial" w:cs="Arial"/>
                <w:sz w:val="20"/>
              </w:rPr>
            </w:pPr>
            <w:r w:rsidRPr="004E7ABC">
              <w:rPr>
                <w:rStyle w:val="csa16174ba24"/>
              </w:rPr>
              <w:t>П.І.Б. відповідального дослідника</w:t>
            </w:r>
          </w:p>
          <w:p w:rsidR="00D4785F" w:rsidRPr="004E7ABC" w:rsidRDefault="00D4785F" w:rsidP="004E7ABC">
            <w:pPr>
              <w:pStyle w:val="cs2e86d3a6"/>
              <w:rPr>
                <w:rFonts w:ascii="Arial" w:hAnsi="Arial" w:cs="Arial"/>
                <w:sz w:val="20"/>
              </w:rPr>
            </w:pPr>
            <w:r w:rsidRPr="004E7ABC">
              <w:rPr>
                <w:rStyle w:val="csa16174ba24"/>
              </w:rPr>
              <w:t>Назва місця проведення клінічного випробування</w:t>
            </w:r>
          </w:p>
        </w:tc>
      </w:tr>
      <w:tr w:rsidR="00D4785F" w:rsidRPr="004E7ABC" w:rsidTr="001C5E97">
        <w:trPr>
          <w:trHeight w:val="290"/>
        </w:trPr>
        <w:tc>
          <w:tcPr>
            <w:tcW w:w="567" w:type="dxa"/>
            <w:tcMar>
              <w:top w:w="0" w:type="dxa"/>
              <w:left w:w="108" w:type="dxa"/>
              <w:bottom w:w="0" w:type="dxa"/>
              <w:right w:w="108" w:type="dxa"/>
            </w:tcMar>
            <w:hideMark/>
          </w:tcPr>
          <w:p w:rsidR="00D4785F" w:rsidRPr="004E7ABC" w:rsidRDefault="00D4785F" w:rsidP="004E7ABC">
            <w:pPr>
              <w:pStyle w:val="cs2e86d3a6"/>
              <w:rPr>
                <w:rFonts w:ascii="Arial" w:hAnsi="Arial" w:cs="Arial"/>
                <w:sz w:val="20"/>
              </w:rPr>
            </w:pPr>
            <w:r w:rsidRPr="004E7ABC">
              <w:rPr>
                <w:rStyle w:val="csa16174ba24"/>
              </w:rPr>
              <w:t>1.</w:t>
            </w:r>
          </w:p>
        </w:tc>
        <w:tc>
          <w:tcPr>
            <w:tcW w:w="9063" w:type="dxa"/>
            <w:tcMar>
              <w:top w:w="0" w:type="dxa"/>
              <w:left w:w="108" w:type="dxa"/>
              <w:bottom w:w="0" w:type="dxa"/>
              <w:right w:w="108" w:type="dxa"/>
            </w:tcMar>
            <w:hideMark/>
          </w:tcPr>
          <w:p w:rsidR="00D4785F" w:rsidRPr="004E7ABC" w:rsidRDefault="00D4785F" w:rsidP="004E7ABC">
            <w:pPr>
              <w:pStyle w:val="csfeeeeb43"/>
              <w:rPr>
                <w:rFonts w:ascii="Arial" w:hAnsi="Arial" w:cs="Arial"/>
                <w:sz w:val="20"/>
              </w:rPr>
            </w:pPr>
            <w:r w:rsidRPr="004E7ABC">
              <w:rPr>
                <w:rStyle w:val="csa16174ba24"/>
              </w:rPr>
              <w:t xml:space="preserve">лікар </w:t>
            </w:r>
            <w:proofErr w:type="spellStart"/>
            <w:r w:rsidRPr="004E7ABC">
              <w:rPr>
                <w:rStyle w:val="csa16174ba24"/>
              </w:rPr>
              <w:t>Підвербецька</w:t>
            </w:r>
            <w:proofErr w:type="spellEnd"/>
            <w:r w:rsidRPr="004E7ABC">
              <w:rPr>
                <w:rStyle w:val="csa16174ba24"/>
              </w:rPr>
              <w:t xml:space="preserve"> А.В.</w:t>
            </w:r>
          </w:p>
          <w:p w:rsidR="00D4785F" w:rsidRPr="004E7ABC" w:rsidRDefault="00D4785F" w:rsidP="004E7ABC">
            <w:pPr>
              <w:pStyle w:val="cs80d9435b"/>
              <w:rPr>
                <w:rFonts w:ascii="Arial" w:hAnsi="Arial" w:cs="Arial"/>
                <w:sz w:val="20"/>
              </w:rPr>
            </w:pPr>
            <w:r w:rsidRPr="004E7ABC">
              <w:rPr>
                <w:rStyle w:val="csa16174ba24"/>
              </w:rPr>
              <w:t>Обласне комунальне некомерційне підприємство «Буковинський клінічний онкологічний центр», структурний підрозділ клінічної онкології, м. Чернівці</w:t>
            </w:r>
          </w:p>
        </w:tc>
      </w:tr>
    </w:tbl>
    <w:p w:rsidR="00D4785F" w:rsidRPr="004E7ABC" w:rsidRDefault="00D4785F" w:rsidP="004E7ABC">
      <w:pPr>
        <w:jc w:val="both"/>
        <w:rPr>
          <w:rFonts w:ascii="Arial" w:hAnsi="Arial" w:cs="Arial"/>
          <w:sz w:val="20"/>
          <w:szCs w:val="20"/>
        </w:rPr>
      </w:pPr>
    </w:p>
    <w:p w:rsidR="00D4785F" w:rsidRPr="004E7ABC" w:rsidRDefault="00D4785F" w:rsidP="004E7ABC">
      <w:pPr>
        <w:jc w:val="both"/>
        <w:rPr>
          <w:rFonts w:ascii="Arial" w:hAnsi="Arial" w:cs="Arial"/>
          <w:sz w:val="20"/>
          <w:szCs w:val="20"/>
        </w:rPr>
      </w:pPr>
    </w:p>
    <w:p w:rsidR="00D4785F" w:rsidRPr="004E7ABC" w:rsidRDefault="00D4785F" w:rsidP="004E7ABC">
      <w:pPr>
        <w:jc w:val="both"/>
        <w:rPr>
          <w:rStyle w:val="cs80d9435b25"/>
          <w:rFonts w:ascii="Arial" w:hAnsi="Arial" w:cs="Arial"/>
          <w:sz w:val="20"/>
        </w:rPr>
      </w:pPr>
      <w:r w:rsidRPr="004E7ABC">
        <w:rPr>
          <w:rStyle w:val="cs80d9435b25"/>
          <w:rFonts w:ascii="Arial" w:hAnsi="Arial" w:cs="Arial"/>
          <w:b/>
          <w:sz w:val="20"/>
          <w:szCs w:val="20"/>
        </w:rPr>
        <w:t xml:space="preserve">30. </w:t>
      </w:r>
      <w:r w:rsidRPr="004E7ABC">
        <w:rPr>
          <w:rStyle w:val="cs5e98e93025"/>
        </w:rPr>
        <w:t xml:space="preserve">Оновлений протокол клінічного випробування, версія 6 від 05 лютого 2025 р.; Брошура дослідника для </w:t>
      </w:r>
      <w:proofErr w:type="spellStart"/>
      <w:r w:rsidRPr="004E7ABC">
        <w:rPr>
          <w:rStyle w:val="cs5e98e93025"/>
        </w:rPr>
        <w:t>трастузумабу</w:t>
      </w:r>
      <w:proofErr w:type="spellEnd"/>
      <w:r w:rsidRPr="004E7ABC">
        <w:rPr>
          <w:rStyle w:val="cs5e98e93025"/>
        </w:rPr>
        <w:t xml:space="preserve"> </w:t>
      </w:r>
      <w:proofErr w:type="spellStart"/>
      <w:r w:rsidRPr="004E7ABC">
        <w:rPr>
          <w:rStyle w:val="cs5e98e93025"/>
        </w:rPr>
        <w:t>емтансину</w:t>
      </w:r>
      <w:proofErr w:type="spellEnd"/>
      <w:r w:rsidRPr="004E7ABC">
        <w:rPr>
          <w:rStyle w:val="cs5e98e93025"/>
        </w:rPr>
        <w:t xml:space="preserve"> (RO5304020, </w:t>
      </w:r>
      <w:proofErr w:type="spellStart"/>
      <w:r w:rsidRPr="004E7ABC">
        <w:rPr>
          <w:rStyle w:val="cs5e98e93025"/>
        </w:rPr>
        <w:t>Kadcyla</w:t>
      </w:r>
      <w:proofErr w:type="spellEnd"/>
      <w:r w:rsidRPr="004E7ABC">
        <w:rPr>
          <w:rStyle w:val="cs5e98e93025"/>
        </w:rPr>
        <w:t>®), версія 19 від грудня 2024 р.; WO42633 Інформаційний бюлетень для пацієнтів, випуск 4, 20 лютого 2025.; Зведена картка пацієнта WO42633. Версія 1.; Зведена картка відданості пацієнта дослідженню WO42633 — Рецидив захворювання, версія 1.; Зміна назви місця проведення клінічного випробування</w:t>
      </w:r>
      <w:r w:rsidRPr="004E7ABC">
        <w:rPr>
          <w:rStyle w:val="csa16174ba25"/>
        </w:rPr>
        <w:t xml:space="preserve"> до протоколу клінічного дослідження «</w:t>
      </w:r>
      <w:proofErr w:type="spellStart"/>
      <w:r w:rsidRPr="004E7ABC">
        <w:rPr>
          <w:rStyle w:val="csa16174ba25"/>
        </w:rPr>
        <w:t>Рандомізоване</w:t>
      </w:r>
      <w:proofErr w:type="spellEnd"/>
      <w:r w:rsidRPr="004E7ABC">
        <w:rPr>
          <w:rStyle w:val="csa16174ba25"/>
        </w:rPr>
        <w:t xml:space="preserve">, подвійне сліпе, плацебо-контрольоване дослідження фази ІІІ для оцінки ефективності та безпечності </w:t>
      </w:r>
      <w:proofErr w:type="spellStart"/>
      <w:r w:rsidRPr="004E7ABC">
        <w:rPr>
          <w:rStyle w:val="csa16174ba25"/>
        </w:rPr>
        <w:t>ад’ювантної</w:t>
      </w:r>
      <w:proofErr w:type="spellEnd"/>
      <w:r w:rsidRPr="004E7ABC">
        <w:rPr>
          <w:rStyle w:val="csa16174ba25"/>
        </w:rPr>
        <w:t xml:space="preserve"> терапії </w:t>
      </w:r>
      <w:proofErr w:type="spellStart"/>
      <w:r w:rsidRPr="004E7ABC">
        <w:rPr>
          <w:rStyle w:val="csa16174ba25"/>
          <w:b/>
        </w:rPr>
        <w:t>атезолізумабом</w:t>
      </w:r>
      <w:proofErr w:type="spellEnd"/>
      <w:r w:rsidRPr="004E7ABC">
        <w:rPr>
          <w:rStyle w:val="csa16174ba25"/>
        </w:rPr>
        <w:t xml:space="preserve"> або </w:t>
      </w:r>
      <w:r w:rsidRPr="004E7ABC">
        <w:rPr>
          <w:rStyle w:val="csa16174ba25"/>
        </w:rPr>
        <w:lastRenderedPageBreak/>
        <w:t xml:space="preserve">плацебо у комбінації з </w:t>
      </w:r>
      <w:proofErr w:type="spellStart"/>
      <w:r w:rsidRPr="004E7ABC">
        <w:rPr>
          <w:rStyle w:val="csa16174ba25"/>
        </w:rPr>
        <w:t>трастузумабом</w:t>
      </w:r>
      <w:proofErr w:type="spellEnd"/>
      <w:r w:rsidRPr="004E7ABC">
        <w:rPr>
          <w:rStyle w:val="csa16174ba25"/>
        </w:rPr>
        <w:t xml:space="preserve"> </w:t>
      </w:r>
      <w:proofErr w:type="spellStart"/>
      <w:r w:rsidRPr="004E7ABC">
        <w:rPr>
          <w:rStyle w:val="csa16174ba25"/>
        </w:rPr>
        <w:t>емтансином</w:t>
      </w:r>
      <w:proofErr w:type="spellEnd"/>
      <w:r w:rsidRPr="004E7ABC">
        <w:rPr>
          <w:rStyle w:val="csa16174ba25"/>
        </w:rPr>
        <w:t xml:space="preserve"> у пацієнтів із HER2-позитивним раком молочної залози з високим ризиком рецидиву після передопераційної терапії», код дослідження </w:t>
      </w:r>
      <w:r w:rsidRPr="004E7ABC">
        <w:rPr>
          <w:rStyle w:val="cs5e98e93025"/>
        </w:rPr>
        <w:t>WO42633</w:t>
      </w:r>
      <w:r w:rsidRPr="004E7ABC">
        <w:rPr>
          <w:rStyle w:val="csa16174ba25"/>
        </w:rPr>
        <w:t xml:space="preserve">, версія 5 від 08 травня 2024 р.; спонсор - </w:t>
      </w:r>
      <w:proofErr w:type="spellStart"/>
      <w:r w:rsidRPr="004E7ABC">
        <w:rPr>
          <w:rStyle w:val="csa16174ba25"/>
        </w:rPr>
        <w:t>Ф.Хоффманн</w:t>
      </w:r>
      <w:proofErr w:type="spellEnd"/>
      <w:r w:rsidRPr="004E7ABC">
        <w:rPr>
          <w:rStyle w:val="csa16174ba25"/>
        </w:rPr>
        <w:t xml:space="preserve">-Ля </w:t>
      </w:r>
      <w:proofErr w:type="spellStart"/>
      <w:r w:rsidRPr="004E7ABC">
        <w:rPr>
          <w:rStyle w:val="csa16174ba25"/>
        </w:rPr>
        <w:t>Рош</w:t>
      </w:r>
      <w:proofErr w:type="spellEnd"/>
      <w:r w:rsidRPr="004E7ABC">
        <w:rPr>
          <w:rStyle w:val="csa16174ba25"/>
        </w:rPr>
        <w:t xml:space="preserve"> </w:t>
      </w:r>
      <w:proofErr w:type="spellStart"/>
      <w:r w:rsidRPr="004E7ABC">
        <w:rPr>
          <w:rStyle w:val="csa16174ba25"/>
        </w:rPr>
        <w:t>Лтд</w:t>
      </w:r>
      <w:proofErr w:type="spellEnd"/>
      <w:r w:rsidRPr="004E7ABC">
        <w:rPr>
          <w:rStyle w:val="csa16174ba25"/>
        </w:rPr>
        <w:t>, Швейцарія</w:t>
      </w:r>
    </w:p>
    <w:p w:rsidR="00D4785F" w:rsidRPr="004E7ABC" w:rsidRDefault="00D4785F" w:rsidP="004E7ABC">
      <w:pPr>
        <w:jc w:val="both"/>
        <w:rPr>
          <w:rFonts w:ascii="Arial" w:hAnsi="Arial" w:cs="Arial"/>
          <w:sz w:val="20"/>
          <w:szCs w:val="20"/>
        </w:rPr>
      </w:pPr>
      <w:r w:rsidRPr="004E7ABC">
        <w:rPr>
          <w:rFonts w:ascii="Arial" w:hAnsi="Arial" w:cs="Arial"/>
          <w:sz w:val="20"/>
          <w:szCs w:val="20"/>
        </w:rPr>
        <w:t>Заявник - Товариство з обмеженою відповідальністю «</w:t>
      </w:r>
      <w:proofErr w:type="spellStart"/>
      <w:r w:rsidRPr="004E7ABC">
        <w:rPr>
          <w:rFonts w:ascii="Arial" w:hAnsi="Arial" w:cs="Arial"/>
          <w:sz w:val="20"/>
          <w:szCs w:val="20"/>
        </w:rPr>
        <w:t>Рош</w:t>
      </w:r>
      <w:proofErr w:type="spellEnd"/>
      <w:r w:rsidRPr="004E7ABC">
        <w:rPr>
          <w:rFonts w:ascii="Arial" w:hAnsi="Arial" w:cs="Arial"/>
          <w:sz w:val="20"/>
          <w:szCs w:val="20"/>
        </w:rPr>
        <w:t xml:space="preserve"> Україна»</w:t>
      </w:r>
    </w:p>
    <w:p w:rsidR="00D4785F" w:rsidRPr="004E7ABC" w:rsidRDefault="00D4785F" w:rsidP="004E7ABC">
      <w:pPr>
        <w:rPr>
          <w:rFonts w:ascii="Arial" w:hAnsi="Arial" w:cs="Arial"/>
          <w:sz w:val="20"/>
        </w:rPr>
      </w:pPr>
    </w:p>
    <w:tbl>
      <w:tblPr>
        <w:tblW w:w="96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27"/>
        <w:gridCol w:w="4827"/>
      </w:tblGrid>
      <w:tr w:rsidR="00D4785F" w:rsidRPr="004E7ABC" w:rsidTr="001C5E97">
        <w:trPr>
          <w:trHeight w:val="124"/>
        </w:trPr>
        <w:tc>
          <w:tcPr>
            <w:tcW w:w="4827" w:type="dxa"/>
            <w:tcMar>
              <w:top w:w="0" w:type="dxa"/>
              <w:left w:w="108" w:type="dxa"/>
              <w:bottom w:w="0" w:type="dxa"/>
              <w:right w:w="108" w:type="dxa"/>
            </w:tcMar>
            <w:hideMark/>
          </w:tcPr>
          <w:p w:rsidR="00D4785F" w:rsidRPr="004E7ABC" w:rsidRDefault="00D4785F" w:rsidP="004E7ABC">
            <w:pPr>
              <w:pStyle w:val="cs2e86d3a6"/>
              <w:rPr>
                <w:rFonts w:ascii="Arial" w:hAnsi="Arial" w:cs="Arial"/>
                <w:sz w:val="20"/>
              </w:rPr>
            </w:pPr>
            <w:r w:rsidRPr="004E7ABC">
              <w:rPr>
                <w:rStyle w:val="csa16174ba25"/>
              </w:rPr>
              <w:t>БУЛО</w:t>
            </w:r>
          </w:p>
        </w:tc>
        <w:tc>
          <w:tcPr>
            <w:tcW w:w="4827" w:type="dxa"/>
            <w:tcMar>
              <w:top w:w="0" w:type="dxa"/>
              <w:left w:w="108" w:type="dxa"/>
              <w:bottom w:w="0" w:type="dxa"/>
              <w:right w:w="108" w:type="dxa"/>
            </w:tcMar>
            <w:hideMark/>
          </w:tcPr>
          <w:p w:rsidR="00D4785F" w:rsidRPr="004E7ABC" w:rsidRDefault="00D4785F" w:rsidP="004E7ABC">
            <w:pPr>
              <w:pStyle w:val="cs2e86d3a6"/>
              <w:rPr>
                <w:rFonts w:ascii="Arial" w:hAnsi="Arial" w:cs="Arial"/>
                <w:sz w:val="20"/>
              </w:rPr>
            </w:pPr>
            <w:r w:rsidRPr="004E7ABC">
              <w:rPr>
                <w:rStyle w:val="csa16174ba25"/>
              </w:rPr>
              <w:t xml:space="preserve">СТАЛО </w:t>
            </w:r>
          </w:p>
        </w:tc>
      </w:tr>
      <w:tr w:rsidR="00D4785F" w:rsidRPr="004E7ABC" w:rsidTr="001C5E97">
        <w:trPr>
          <w:trHeight w:val="124"/>
        </w:trPr>
        <w:tc>
          <w:tcPr>
            <w:tcW w:w="4827" w:type="dxa"/>
            <w:tcMar>
              <w:top w:w="0" w:type="dxa"/>
              <w:left w:w="108" w:type="dxa"/>
              <w:bottom w:w="0" w:type="dxa"/>
              <w:right w:w="108" w:type="dxa"/>
            </w:tcMar>
            <w:hideMark/>
          </w:tcPr>
          <w:p w:rsidR="00D4785F" w:rsidRPr="004E7ABC" w:rsidRDefault="00D4785F" w:rsidP="004E7ABC">
            <w:pPr>
              <w:pStyle w:val="cs80d9435b"/>
              <w:rPr>
                <w:rFonts w:ascii="Arial" w:hAnsi="Arial" w:cs="Arial"/>
                <w:sz w:val="20"/>
              </w:rPr>
            </w:pPr>
            <w:proofErr w:type="spellStart"/>
            <w:r w:rsidRPr="004E7ABC">
              <w:rPr>
                <w:rStyle w:val="csa16174ba25"/>
              </w:rPr>
              <w:t>д.м.н</w:t>
            </w:r>
            <w:proofErr w:type="spellEnd"/>
            <w:r w:rsidRPr="004E7ABC">
              <w:rPr>
                <w:rStyle w:val="csa16174ba25"/>
              </w:rPr>
              <w:t>., проф. Бондаренко І.М.</w:t>
            </w:r>
          </w:p>
          <w:p w:rsidR="00D4785F" w:rsidRPr="004E7ABC" w:rsidRDefault="00D4785F" w:rsidP="004E7ABC">
            <w:pPr>
              <w:pStyle w:val="cs80d9435b"/>
              <w:rPr>
                <w:rFonts w:ascii="Arial" w:hAnsi="Arial" w:cs="Arial"/>
                <w:sz w:val="20"/>
              </w:rPr>
            </w:pPr>
            <w:r w:rsidRPr="004E7ABC">
              <w:rPr>
                <w:rStyle w:val="csa16174ba25"/>
              </w:rPr>
              <w:t xml:space="preserve">Комунальне некомерційне підприємство «Міська клінічна лікарня №4» Дніпровської міської ради, </w:t>
            </w:r>
            <w:r w:rsidRPr="004E7ABC">
              <w:rPr>
                <w:rStyle w:val="cs5e98e93025"/>
              </w:rPr>
              <w:t>міський хіміотерапевтичний центр</w:t>
            </w:r>
            <w:r w:rsidRPr="004E7ABC">
              <w:rPr>
                <w:rStyle w:val="csa16174ba25"/>
              </w:rPr>
              <w:t>, м. Дніпро</w:t>
            </w:r>
          </w:p>
        </w:tc>
        <w:tc>
          <w:tcPr>
            <w:tcW w:w="4827" w:type="dxa"/>
            <w:tcMar>
              <w:top w:w="0" w:type="dxa"/>
              <w:left w:w="108" w:type="dxa"/>
              <w:bottom w:w="0" w:type="dxa"/>
              <w:right w:w="108" w:type="dxa"/>
            </w:tcMar>
            <w:hideMark/>
          </w:tcPr>
          <w:p w:rsidR="00D4785F" w:rsidRPr="004E7ABC" w:rsidRDefault="00D4785F" w:rsidP="004E7ABC">
            <w:pPr>
              <w:pStyle w:val="cs80d9435b"/>
              <w:rPr>
                <w:rFonts w:ascii="Arial" w:hAnsi="Arial" w:cs="Arial"/>
                <w:sz w:val="20"/>
              </w:rPr>
            </w:pPr>
            <w:proofErr w:type="spellStart"/>
            <w:r w:rsidRPr="004E7ABC">
              <w:rPr>
                <w:rStyle w:val="csa16174ba25"/>
              </w:rPr>
              <w:t>д.м.н</w:t>
            </w:r>
            <w:proofErr w:type="spellEnd"/>
            <w:r w:rsidRPr="004E7ABC">
              <w:rPr>
                <w:rStyle w:val="csa16174ba25"/>
              </w:rPr>
              <w:t>., проф. Бондаренко І.М.</w:t>
            </w:r>
          </w:p>
          <w:p w:rsidR="00D4785F" w:rsidRPr="004E7ABC" w:rsidRDefault="00D4785F" w:rsidP="004E7ABC">
            <w:pPr>
              <w:pStyle w:val="cs80d9435b"/>
              <w:rPr>
                <w:rFonts w:ascii="Arial" w:hAnsi="Arial" w:cs="Arial"/>
                <w:sz w:val="20"/>
              </w:rPr>
            </w:pPr>
            <w:r w:rsidRPr="004E7ABC">
              <w:rPr>
                <w:rStyle w:val="csa16174ba25"/>
              </w:rPr>
              <w:t xml:space="preserve">Комунальне некомерційне підприємство «Міська клінічна лікарня №4» Дніпровської міської ради, </w:t>
            </w:r>
            <w:r w:rsidRPr="004E7ABC">
              <w:rPr>
                <w:rStyle w:val="cs5e98e93025"/>
              </w:rPr>
              <w:t>хіміотерапевтичне відділення з денним стаціонаром</w:t>
            </w:r>
            <w:r w:rsidRPr="004E7ABC">
              <w:rPr>
                <w:rStyle w:val="csa16174ba25"/>
              </w:rPr>
              <w:t>, м. Дніпро</w:t>
            </w:r>
          </w:p>
        </w:tc>
      </w:tr>
    </w:tbl>
    <w:p w:rsidR="00D4785F" w:rsidRPr="004E7ABC" w:rsidRDefault="00D4785F" w:rsidP="004E7ABC">
      <w:pPr>
        <w:jc w:val="both"/>
        <w:rPr>
          <w:rFonts w:ascii="Arial" w:hAnsi="Arial" w:cs="Arial"/>
          <w:sz w:val="20"/>
          <w:szCs w:val="20"/>
        </w:rPr>
      </w:pPr>
    </w:p>
    <w:p w:rsidR="00D4785F" w:rsidRPr="004E7ABC" w:rsidRDefault="00D4785F" w:rsidP="004E7ABC">
      <w:pPr>
        <w:jc w:val="both"/>
        <w:rPr>
          <w:rFonts w:ascii="Arial" w:hAnsi="Arial" w:cs="Arial"/>
          <w:sz w:val="20"/>
          <w:szCs w:val="20"/>
        </w:rPr>
      </w:pPr>
    </w:p>
    <w:p w:rsidR="00D4785F" w:rsidRPr="004E7ABC" w:rsidRDefault="00D4785F" w:rsidP="004E7ABC">
      <w:pPr>
        <w:jc w:val="both"/>
        <w:rPr>
          <w:rStyle w:val="cs80d9435b26"/>
          <w:rFonts w:ascii="Arial" w:hAnsi="Arial" w:cs="Arial"/>
          <w:sz w:val="20"/>
        </w:rPr>
      </w:pPr>
      <w:r w:rsidRPr="004E7ABC">
        <w:rPr>
          <w:rStyle w:val="cs80d9435b26"/>
          <w:rFonts w:ascii="Arial" w:hAnsi="Arial" w:cs="Arial"/>
          <w:b/>
          <w:sz w:val="20"/>
          <w:szCs w:val="20"/>
        </w:rPr>
        <w:t xml:space="preserve">31. </w:t>
      </w:r>
      <w:r w:rsidRPr="004E7ABC">
        <w:rPr>
          <w:rStyle w:val="cs5e98e93026"/>
        </w:rPr>
        <w:t>Дозвіл на використання й передачу медичної інформації про результат вагітності та стан здоров’я дитини протягом першого року життя, версія V2.0UKR(</w:t>
      </w:r>
      <w:proofErr w:type="spellStart"/>
      <w:r w:rsidRPr="004E7ABC">
        <w:rPr>
          <w:rStyle w:val="cs5e98e93026"/>
        </w:rPr>
        <w:t>uk</w:t>
      </w:r>
      <w:proofErr w:type="spellEnd"/>
      <w:r w:rsidRPr="004E7ABC">
        <w:rPr>
          <w:rStyle w:val="cs5e98e93026"/>
        </w:rPr>
        <w:t>)1.0 від 08 квітня 2025 року, переклад українською мовою від 14 квітня 2025 року; Опитувальник про стан здоров’я немовляти, версія 1.0 від 27 лютого 2025 року, переклад українською мовою від 20 березня                  2025 року; Супровідний лист до лікаря щодо опитувальника про здоров’я немовлят, версія V1.0 від 27 лютого 2025 року, переклад українською мовою від 20 березня 2025 року; Посібник для сайту щодо заповнення та звітності Анкети «Результати вагітності та інформація про здоров'я немовлят першого року життя», версія V1.0 від 27 лютого 2025 року, англійською мовою; зміна назви місця проведення випробування</w:t>
      </w:r>
      <w:r w:rsidRPr="004E7ABC">
        <w:rPr>
          <w:rStyle w:val="csa16174ba26"/>
        </w:rPr>
        <w:t xml:space="preserve"> до протоколу клінічного дослідження «</w:t>
      </w:r>
      <w:proofErr w:type="spellStart"/>
      <w:r w:rsidRPr="004E7ABC">
        <w:rPr>
          <w:rStyle w:val="csa16174ba26"/>
        </w:rPr>
        <w:t>Багатоцентрове</w:t>
      </w:r>
      <w:proofErr w:type="spellEnd"/>
      <w:r w:rsidRPr="004E7ABC">
        <w:rPr>
          <w:rStyle w:val="csa16174ba26"/>
        </w:rPr>
        <w:t xml:space="preserve">, просте, відкрите, розширене додаткове дослідження для оцінки довгострокової безпечності та ефективності </w:t>
      </w:r>
      <w:proofErr w:type="spellStart"/>
      <w:r w:rsidRPr="004E7ABC">
        <w:rPr>
          <w:rStyle w:val="cs5e98e93026"/>
        </w:rPr>
        <w:t>окрелізумабу</w:t>
      </w:r>
      <w:proofErr w:type="spellEnd"/>
      <w:r w:rsidRPr="004E7ABC">
        <w:rPr>
          <w:rStyle w:val="csa16174ba26"/>
        </w:rPr>
        <w:t xml:space="preserve"> у пацієнтів з розсіяним склерозом», код дослідження </w:t>
      </w:r>
      <w:r w:rsidRPr="004E7ABC">
        <w:rPr>
          <w:rStyle w:val="cs5e98e93026"/>
        </w:rPr>
        <w:t>MN43964</w:t>
      </w:r>
      <w:r w:rsidRPr="004E7ABC">
        <w:rPr>
          <w:rStyle w:val="csa16174ba26"/>
        </w:rPr>
        <w:t xml:space="preserve">, версія 2 від 29 серпня 2023 року; спонсор - «Ф. ХОФФМАНН-ЛЯ РОШ ЛТД», Швейцарія (F. HOFFMANN-LA ROCHE LTD, </w:t>
      </w:r>
      <w:proofErr w:type="spellStart"/>
      <w:r w:rsidRPr="004E7ABC">
        <w:rPr>
          <w:rStyle w:val="csa16174ba26"/>
        </w:rPr>
        <w:t>Switzerland</w:t>
      </w:r>
      <w:proofErr w:type="spellEnd"/>
      <w:r w:rsidRPr="004E7ABC">
        <w:rPr>
          <w:rStyle w:val="csa16174ba26"/>
        </w:rPr>
        <w:t>)</w:t>
      </w:r>
    </w:p>
    <w:p w:rsidR="00D4785F" w:rsidRPr="004E7ABC" w:rsidRDefault="00D4785F" w:rsidP="004E7ABC">
      <w:pPr>
        <w:jc w:val="both"/>
        <w:rPr>
          <w:rFonts w:ascii="Arial" w:hAnsi="Arial" w:cs="Arial"/>
          <w:sz w:val="20"/>
          <w:szCs w:val="20"/>
        </w:rPr>
      </w:pPr>
      <w:r w:rsidRPr="004E7ABC">
        <w:rPr>
          <w:rFonts w:ascii="Arial" w:hAnsi="Arial" w:cs="Arial"/>
          <w:sz w:val="20"/>
          <w:szCs w:val="20"/>
        </w:rPr>
        <w:t>Заявник - Підприємство з 100% іноземною інвестицією «АЙК’ЮВІА РДС Україна»</w:t>
      </w:r>
    </w:p>
    <w:p w:rsidR="00D4785F" w:rsidRPr="004E7ABC" w:rsidRDefault="00D4785F" w:rsidP="004E7ABC">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1"/>
        <w:gridCol w:w="4812"/>
      </w:tblGrid>
      <w:tr w:rsidR="00D4785F" w:rsidRPr="004E7ABC" w:rsidTr="001C5E97">
        <w:trPr>
          <w:trHeight w:val="213"/>
        </w:trPr>
        <w:tc>
          <w:tcPr>
            <w:tcW w:w="4811" w:type="dxa"/>
            <w:tcMar>
              <w:top w:w="0" w:type="dxa"/>
              <w:left w:w="108" w:type="dxa"/>
              <w:bottom w:w="0" w:type="dxa"/>
              <w:right w:w="108" w:type="dxa"/>
            </w:tcMar>
            <w:hideMark/>
          </w:tcPr>
          <w:p w:rsidR="00D4785F" w:rsidRPr="004E7ABC" w:rsidRDefault="00D4785F" w:rsidP="004E7ABC">
            <w:pPr>
              <w:pStyle w:val="cs2e86d3a6"/>
              <w:rPr>
                <w:rFonts w:ascii="Arial" w:hAnsi="Arial" w:cs="Arial"/>
                <w:sz w:val="20"/>
              </w:rPr>
            </w:pPr>
            <w:r w:rsidRPr="004E7ABC">
              <w:rPr>
                <w:rStyle w:val="csa16174ba26"/>
              </w:rPr>
              <w:t>БУЛО</w:t>
            </w:r>
          </w:p>
        </w:tc>
        <w:tc>
          <w:tcPr>
            <w:tcW w:w="4812" w:type="dxa"/>
            <w:tcMar>
              <w:top w:w="0" w:type="dxa"/>
              <w:left w:w="108" w:type="dxa"/>
              <w:bottom w:w="0" w:type="dxa"/>
              <w:right w:w="108" w:type="dxa"/>
            </w:tcMar>
            <w:hideMark/>
          </w:tcPr>
          <w:p w:rsidR="00D4785F" w:rsidRPr="004E7ABC" w:rsidRDefault="00D4785F" w:rsidP="004E7ABC">
            <w:pPr>
              <w:pStyle w:val="cs2e86d3a6"/>
              <w:rPr>
                <w:rFonts w:ascii="Arial" w:hAnsi="Arial" w:cs="Arial"/>
                <w:sz w:val="20"/>
              </w:rPr>
            </w:pPr>
            <w:r w:rsidRPr="004E7ABC">
              <w:rPr>
                <w:rStyle w:val="csa16174ba26"/>
              </w:rPr>
              <w:t xml:space="preserve">СТАЛО </w:t>
            </w:r>
          </w:p>
        </w:tc>
      </w:tr>
      <w:tr w:rsidR="00D4785F" w:rsidRPr="004E7ABC" w:rsidTr="001C5E97">
        <w:trPr>
          <w:trHeight w:val="213"/>
        </w:trPr>
        <w:tc>
          <w:tcPr>
            <w:tcW w:w="4811" w:type="dxa"/>
            <w:tcMar>
              <w:top w:w="0" w:type="dxa"/>
              <w:left w:w="108" w:type="dxa"/>
              <w:bottom w:w="0" w:type="dxa"/>
              <w:right w:w="108" w:type="dxa"/>
            </w:tcMar>
            <w:hideMark/>
          </w:tcPr>
          <w:p w:rsidR="00D4785F" w:rsidRPr="004E7ABC" w:rsidRDefault="00D4785F" w:rsidP="004E7ABC">
            <w:pPr>
              <w:pStyle w:val="cs80d9435b"/>
              <w:rPr>
                <w:rFonts w:ascii="Arial" w:hAnsi="Arial" w:cs="Arial"/>
                <w:sz w:val="20"/>
              </w:rPr>
            </w:pPr>
            <w:proofErr w:type="spellStart"/>
            <w:r w:rsidRPr="004E7ABC">
              <w:rPr>
                <w:rStyle w:val="csa16174ba26"/>
              </w:rPr>
              <w:t>д.м.н</w:t>
            </w:r>
            <w:proofErr w:type="spellEnd"/>
            <w:r w:rsidRPr="004E7ABC">
              <w:rPr>
                <w:rStyle w:val="csa16174ba26"/>
              </w:rPr>
              <w:t xml:space="preserve">., проф., зав. кафедри </w:t>
            </w:r>
            <w:proofErr w:type="spellStart"/>
            <w:r w:rsidRPr="004E7ABC">
              <w:rPr>
                <w:rStyle w:val="csa16174ba26"/>
              </w:rPr>
              <w:t>Кальбус</w:t>
            </w:r>
            <w:proofErr w:type="spellEnd"/>
            <w:r w:rsidRPr="004E7ABC">
              <w:rPr>
                <w:rStyle w:val="csa16174ba26"/>
              </w:rPr>
              <w:t xml:space="preserve"> О.І.</w:t>
            </w:r>
          </w:p>
          <w:p w:rsidR="00D4785F" w:rsidRPr="004E7ABC" w:rsidRDefault="00D4785F" w:rsidP="004E7ABC">
            <w:pPr>
              <w:pStyle w:val="cs80d9435b"/>
              <w:rPr>
                <w:rFonts w:ascii="Arial" w:hAnsi="Arial" w:cs="Arial"/>
                <w:sz w:val="20"/>
              </w:rPr>
            </w:pPr>
            <w:r w:rsidRPr="004E7ABC">
              <w:rPr>
                <w:rStyle w:val="cs5e98e93026"/>
              </w:rPr>
              <w:t>Відокремлений структурний підрозділ «Університетська лікарня» Дніпровського державного медичного університету</w:t>
            </w:r>
            <w:r w:rsidRPr="004E7ABC">
              <w:rPr>
                <w:rStyle w:val="csa16174ba26"/>
              </w:rPr>
              <w:t>, відділення неврології, Дніпровський державний медичний університет, кафедра неврології,                    м. Дніпро</w:t>
            </w:r>
          </w:p>
        </w:tc>
        <w:tc>
          <w:tcPr>
            <w:tcW w:w="4812" w:type="dxa"/>
            <w:tcMar>
              <w:top w:w="0" w:type="dxa"/>
              <w:left w:w="108" w:type="dxa"/>
              <w:bottom w:w="0" w:type="dxa"/>
              <w:right w:w="108" w:type="dxa"/>
            </w:tcMar>
            <w:hideMark/>
          </w:tcPr>
          <w:p w:rsidR="00D4785F" w:rsidRPr="004E7ABC" w:rsidRDefault="00D4785F" w:rsidP="004E7ABC">
            <w:pPr>
              <w:pStyle w:val="cs80d9435b"/>
              <w:rPr>
                <w:rFonts w:ascii="Arial" w:hAnsi="Arial" w:cs="Arial"/>
                <w:sz w:val="20"/>
              </w:rPr>
            </w:pPr>
            <w:proofErr w:type="spellStart"/>
            <w:r w:rsidRPr="004E7ABC">
              <w:rPr>
                <w:rStyle w:val="csa16174ba26"/>
              </w:rPr>
              <w:t>д.м.н</w:t>
            </w:r>
            <w:proofErr w:type="spellEnd"/>
            <w:r w:rsidRPr="004E7ABC">
              <w:rPr>
                <w:rStyle w:val="csa16174ba26"/>
              </w:rPr>
              <w:t xml:space="preserve">., проф., зав. кафедри </w:t>
            </w:r>
            <w:proofErr w:type="spellStart"/>
            <w:r w:rsidRPr="004E7ABC">
              <w:rPr>
                <w:rStyle w:val="csa16174ba26"/>
              </w:rPr>
              <w:t>Кальбус</w:t>
            </w:r>
            <w:proofErr w:type="spellEnd"/>
            <w:r w:rsidRPr="004E7ABC">
              <w:rPr>
                <w:rStyle w:val="csa16174ba26"/>
              </w:rPr>
              <w:t xml:space="preserve"> О.І.</w:t>
            </w:r>
          </w:p>
          <w:p w:rsidR="00D4785F" w:rsidRPr="004E7ABC" w:rsidRDefault="00D4785F" w:rsidP="004E7ABC">
            <w:pPr>
              <w:pStyle w:val="cs80d9435b"/>
              <w:rPr>
                <w:rFonts w:ascii="Arial" w:hAnsi="Arial" w:cs="Arial"/>
                <w:sz w:val="20"/>
              </w:rPr>
            </w:pPr>
            <w:r w:rsidRPr="004E7ABC">
              <w:rPr>
                <w:rStyle w:val="cs5e98e93026"/>
              </w:rPr>
              <w:t>Університетська лікарня Дніпровського державного медичного університету</w:t>
            </w:r>
            <w:r w:rsidRPr="004E7ABC">
              <w:rPr>
                <w:rStyle w:val="csa16174ba26"/>
              </w:rPr>
              <w:t>, відділення неврології, Дніпровський державний медичний університет, кафедра неврології,                      м. Дніпро</w:t>
            </w:r>
          </w:p>
        </w:tc>
      </w:tr>
    </w:tbl>
    <w:p w:rsidR="00D4785F" w:rsidRPr="004E7ABC" w:rsidRDefault="00D4785F" w:rsidP="004E7ABC">
      <w:pPr>
        <w:jc w:val="both"/>
        <w:rPr>
          <w:rFonts w:ascii="Arial" w:hAnsi="Arial" w:cs="Arial"/>
          <w:sz w:val="20"/>
          <w:szCs w:val="20"/>
        </w:rPr>
      </w:pPr>
    </w:p>
    <w:p w:rsidR="00D4785F" w:rsidRPr="004E7ABC" w:rsidRDefault="00D4785F" w:rsidP="004E7ABC">
      <w:pPr>
        <w:jc w:val="both"/>
        <w:rPr>
          <w:rFonts w:ascii="Arial" w:hAnsi="Arial" w:cs="Arial"/>
          <w:sz w:val="20"/>
          <w:szCs w:val="20"/>
        </w:rPr>
      </w:pPr>
    </w:p>
    <w:p w:rsidR="00D4785F" w:rsidRPr="004E7ABC" w:rsidRDefault="00D4785F" w:rsidP="004E7ABC">
      <w:pPr>
        <w:jc w:val="both"/>
        <w:rPr>
          <w:rStyle w:val="cs80d9435b27"/>
          <w:rFonts w:ascii="Arial" w:hAnsi="Arial" w:cs="Arial"/>
          <w:sz w:val="20"/>
        </w:rPr>
      </w:pPr>
      <w:r w:rsidRPr="004E7ABC">
        <w:rPr>
          <w:rStyle w:val="cs80d9435b27"/>
          <w:rFonts w:ascii="Arial" w:hAnsi="Arial" w:cs="Arial"/>
          <w:b/>
          <w:sz w:val="20"/>
          <w:szCs w:val="20"/>
        </w:rPr>
        <w:t xml:space="preserve">32. </w:t>
      </w:r>
      <w:r w:rsidRPr="004E7ABC">
        <w:rPr>
          <w:rStyle w:val="cs5e98e93027"/>
        </w:rPr>
        <w:t>Оновлені розділи 2.3.S.3 Характеристика, 2.3.S.4 Контроль лікарської речовини, P.8 Стабільність Досьє досліджуваного лікарського засобу MK-1026, версія 08S8X8 від 19 лютого 2025 року</w:t>
      </w:r>
      <w:r w:rsidRPr="004E7ABC">
        <w:rPr>
          <w:rStyle w:val="csa16174ba27"/>
        </w:rPr>
        <w:t xml:space="preserve"> до протоколу клінічного випробування «Дослідження II фази оцінки ефективності та безпечності </w:t>
      </w:r>
      <w:r w:rsidRPr="004E7ABC">
        <w:rPr>
          <w:rStyle w:val="cs5e98e93027"/>
        </w:rPr>
        <w:t>MK-1026</w:t>
      </w:r>
      <w:r w:rsidRPr="004E7ABC">
        <w:rPr>
          <w:rStyle w:val="csa16174ba27"/>
        </w:rPr>
        <w:t xml:space="preserve"> у пацієнтів з гематологічними злоякісними захворюваннями», код дослідження </w:t>
      </w:r>
      <w:r w:rsidRPr="004E7ABC">
        <w:rPr>
          <w:rStyle w:val="cs5e98e93027"/>
        </w:rPr>
        <w:t>MK-1026-003</w:t>
      </w:r>
      <w:r w:rsidRPr="004E7ABC">
        <w:rPr>
          <w:rStyle w:val="csa16174ba27"/>
        </w:rPr>
        <w:t xml:space="preserve">, з інкорпорованою поправкою 08 від 16 травня 2024 року; спонсор - ТОВ </w:t>
      </w:r>
      <w:proofErr w:type="spellStart"/>
      <w:r w:rsidRPr="004E7ABC">
        <w:rPr>
          <w:rStyle w:val="csa16174ba27"/>
        </w:rPr>
        <w:t>Мерк</w:t>
      </w:r>
      <w:proofErr w:type="spellEnd"/>
      <w:r w:rsidRPr="004E7ABC">
        <w:rPr>
          <w:rStyle w:val="csa16174ba27"/>
        </w:rPr>
        <w:t xml:space="preserve"> </w:t>
      </w:r>
      <w:proofErr w:type="spellStart"/>
      <w:r w:rsidRPr="004E7ABC">
        <w:rPr>
          <w:rStyle w:val="csa16174ba27"/>
        </w:rPr>
        <w:t>Шарп</w:t>
      </w:r>
      <w:proofErr w:type="spellEnd"/>
      <w:r w:rsidRPr="004E7ABC">
        <w:rPr>
          <w:rStyle w:val="csa16174ba27"/>
        </w:rPr>
        <w:t xml:space="preserve"> </w:t>
      </w:r>
      <w:proofErr w:type="spellStart"/>
      <w:r w:rsidRPr="004E7ABC">
        <w:rPr>
          <w:rStyle w:val="csa16174ba27"/>
        </w:rPr>
        <w:t>енд</w:t>
      </w:r>
      <w:proofErr w:type="spellEnd"/>
      <w:r w:rsidRPr="004E7ABC">
        <w:rPr>
          <w:rStyle w:val="csa16174ba27"/>
        </w:rPr>
        <w:t xml:space="preserve"> </w:t>
      </w:r>
      <w:proofErr w:type="spellStart"/>
      <w:r w:rsidRPr="004E7ABC">
        <w:rPr>
          <w:rStyle w:val="csa16174ba27"/>
        </w:rPr>
        <w:t>Доум</w:t>
      </w:r>
      <w:proofErr w:type="spellEnd"/>
      <w:r w:rsidRPr="004E7ABC">
        <w:rPr>
          <w:rStyle w:val="csa16174ba27"/>
        </w:rPr>
        <w:t>, США (</w:t>
      </w:r>
      <w:proofErr w:type="spellStart"/>
      <w:r w:rsidRPr="004E7ABC">
        <w:rPr>
          <w:rStyle w:val="csa16174ba27"/>
        </w:rPr>
        <w:t>Merck</w:t>
      </w:r>
      <w:proofErr w:type="spellEnd"/>
      <w:r w:rsidRPr="004E7ABC">
        <w:rPr>
          <w:rStyle w:val="csa16174ba27"/>
        </w:rPr>
        <w:t xml:space="preserve"> </w:t>
      </w:r>
      <w:proofErr w:type="spellStart"/>
      <w:r w:rsidRPr="004E7ABC">
        <w:rPr>
          <w:rStyle w:val="csa16174ba27"/>
        </w:rPr>
        <w:t>Sharp</w:t>
      </w:r>
      <w:proofErr w:type="spellEnd"/>
      <w:r w:rsidRPr="004E7ABC">
        <w:rPr>
          <w:rStyle w:val="csa16174ba27"/>
        </w:rPr>
        <w:t xml:space="preserve"> &amp; </w:t>
      </w:r>
      <w:proofErr w:type="spellStart"/>
      <w:r w:rsidRPr="004E7ABC">
        <w:rPr>
          <w:rStyle w:val="csa16174ba27"/>
        </w:rPr>
        <w:t>Dohme</w:t>
      </w:r>
      <w:proofErr w:type="spellEnd"/>
      <w:r w:rsidRPr="004E7ABC">
        <w:rPr>
          <w:rStyle w:val="csa16174ba27"/>
        </w:rPr>
        <w:t xml:space="preserve"> LLC, USA)</w:t>
      </w:r>
    </w:p>
    <w:p w:rsidR="00D4785F" w:rsidRPr="004E7ABC" w:rsidRDefault="00D4785F" w:rsidP="004E7ABC">
      <w:pPr>
        <w:jc w:val="both"/>
        <w:rPr>
          <w:rFonts w:ascii="Arial" w:hAnsi="Arial" w:cs="Arial"/>
          <w:sz w:val="20"/>
          <w:szCs w:val="20"/>
        </w:rPr>
      </w:pPr>
      <w:r w:rsidRPr="004E7ABC">
        <w:rPr>
          <w:rFonts w:ascii="Arial" w:hAnsi="Arial" w:cs="Arial"/>
          <w:sz w:val="20"/>
          <w:szCs w:val="20"/>
        </w:rPr>
        <w:t>Заявник - Товариство з обмеженою відповідальністю «МСД Україна»</w:t>
      </w:r>
    </w:p>
    <w:p w:rsidR="00D4785F" w:rsidRPr="004E7ABC" w:rsidRDefault="00D4785F" w:rsidP="004E7ABC">
      <w:pPr>
        <w:jc w:val="both"/>
        <w:rPr>
          <w:rFonts w:ascii="Arial" w:hAnsi="Arial" w:cs="Arial"/>
          <w:sz w:val="20"/>
          <w:szCs w:val="20"/>
        </w:rPr>
      </w:pPr>
    </w:p>
    <w:p w:rsidR="00D4785F" w:rsidRPr="004E7ABC" w:rsidRDefault="00D4785F" w:rsidP="004E7ABC">
      <w:pPr>
        <w:jc w:val="both"/>
        <w:rPr>
          <w:rFonts w:ascii="Arial" w:hAnsi="Arial" w:cs="Arial"/>
          <w:sz w:val="20"/>
          <w:szCs w:val="20"/>
        </w:rPr>
      </w:pPr>
    </w:p>
    <w:p w:rsidR="00D4785F" w:rsidRPr="004E7ABC" w:rsidRDefault="00D4785F" w:rsidP="004E7ABC">
      <w:pPr>
        <w:jc w:val="both"/>
        <w:rPr>
          <w:rStyle w:val="cs80d9435b28"/>
          <w:rFonts w:ascii="Arial" w:hAnsi="Arial" w:cs="Arial"/>
          <w:sz w:val="20"/>
        </w:rPr>
      </w:pPr>
      <w:r w:rsidRPr="004E7ABC">
        <w:rPr>
          <w:rStyle w:val="cs80d9435b28"/>
          <w:rFonts w:ascii="Arial" w:hAnsi="Arial" w:cs="Arial"/>
          <w:b/>
          <w:sz w:val="20"/>
          <w:szCs w:val="20"/>
        </w:rPr>
        <w:t xml:space="preserve">33. </w:t>
      </w:r>
      <w:r w:rsidRPr="004E7ABC">
        <w:rPr>
          <w:rStyle w:val="cs5e98e93028"/>
        </w:rPr>
        <w:t xml:space="preserve">Протокол клінічного випробування, поправка 3, від 07 березня 2025 р., англійською мовою; Інформація для пацієнта та форма інформованої згоди, Україна, версія 5.1 від 11 квітня 2025 р., англійською та українською мовами; Інформація для вагітної партнерки та форма інформованої згоди, Україна, версія 2.1 від 11 квітня 2025 р., англійською та українською мовами; Форма інформованої згоди на збір даних про вагітність пацієнтки, Україна, версія 2.1 від 11 квітня </w:t>
      </w:r>
      <w:r w:rsidR="004E7ABC">
        <w:rPr>
          <w:rStyle w:val="cs5e98e93028"/>
        </w:rPr>
        <w:t xml:space="preserve">                 </w:t>
      </w:r>
      <w:r w:rsidRPr="004E7ABC">
        <w:rPr>
          <w:rStyle w:val="cs5e98e93028"/>
        </w:rPr>
        <w:t>2025 р., англійською та українською мовами</w:t>
      </w:r>
      <w:r w:rsidRPr="004E7ABC">
        <w:rPr>
          <w:rStyle w:val="csa16174ba28"/>
        </w:rPr>
        <w:t xml:space="preserve"> до протоколу клінічного дослідження «</w:t>
      </w:r>
      <w:proofErr w:type="spellStart"/>
      <w:r w:rsidRPr="004E7ABC">
        <w:rPr>
          <w:rStyle w:val="csa16174ba28"/>
        </w:rPr>
        <w:t>Рандомізоване</w:t>
      </w:r>
      <w:proofErr w:type="spellEnd"/>
      <w:r w:rsidRPr="004E7ABC">
        <w:rPr>
          <w:rStyle w:val="csa16174ba28"/>
        </w:rPr>
        <w:t xml:space="preserve">, подвійне сліпе, плацебо-контрольоване дослідження в паралельних групах для оцінки ефективності, безпечності та </w:t>
      </w:r>
      <w:proofErr w:type="spellStart"/>
      <w:r w:rsidRPr="004E7ABC">
        <w:rPr>
          <w:rStyle w:val="csa16174ba28"/>
        </w:rPr>
        <w:t>переносимості</w:t>
      </w:r>
      <w:proofErr w:type="spellEnd"/>
      <w:r w:rsidRPr="004E7ABC">
        <w:rPr>
          <w:rStyle w:val="csa16174ba28"/>
        </w:rPr>
        <w:t xml:space="preserve"> </w:t>
      </w:r>
      <w:proofErr w:type="spellStart"/>
      <w:r w:rsidRPr="004E7ABC">
        <w:rPr>
          <w:rStyle w:val="cs5e98e93028"/>
        </w:rPr>
        <w:t>декспраміпексолу</w:t>
      </w:r>
      <w:proofErr w:type="spellEnd"/>
      <w:r w:rsidRPr="004E7ABC">
        <w:rPr>
          <w:rStyle w:val="csa16174ba28"/>
        </w:rPr>
        <w:t xml:space="preserve"> для перорального застосування протягом 52 тижнів у пацієнтів з тяжкою еозинофільною астмою (EXHALE-3)», код дослідження </w:t>
      </w:r>
      <w:r w:rsidRPr="004E7ABC">
        <w:rPr>
          <w:rStyle w:val="cs5e98e93028"/>
        </w:rPr>
        <w:t>AR-DEX-22-02</w:t>
      </w:r>
      <w:r w:rsidRPr="004E7ABC">
        <w:rPr>
          <w:rStyle w:val="csa16174ba28"/>
        </w:rPr>
        <w:t xml:space="preserve">, </w:t>
      </w:r>
      <w:proofErr w:type="spellStart"/>
      <w:r w:rsidRPr="004E7ABC">
        <w:rPr>
          <w:rStyle w:val="csa16174ba28"/>
        </w:rPr>
        <w:t>поправкa</w:t>
      </w:r>
      <w:proofErr w:type="spellEnd"/>
      <w:r w:rsidRPr="004E7ABC">
        <w:rPr>
          <w:rStyle w:val="csa16174ba28"/>
        </w:rPr>
        <w:t xml:space="preserve"> 2, від 20 лютого 2023 р.; спонсор - </w:t>
      </w:r>
      <w:proofErr w:type="spellStart"/>
      <w:r w:rsidRPr="004E7ABC">
        <w:rPr>
          <w:rStyle w:val="csa16174ba28"/>
        </w:rPr>
        <w:t>Аретея</w:t>
      </w:r>
      <w:proofErr w:type="spellEnd"/>
      <w:r w:rsidRPr="004E7ABC">
        <w:rPr>
          <w:rStyle w:val="csa16174ba28"/>
        </w:rPr>
        <w:t xml:space="preserve"> </w:t>
      </w:r>
      <w:proofErr w:type="spellStart"/>
      <w:r w:rsidRPr="004E7ABC">
        <w:rPr>
          <w:rStyle w:val="csa16174ba28"/>
        </w:rPr>
        <w:t>Терап’ютікс</w:t>
      </w:r>
      <w:proofErr w:type="spellEnd"/>
      <w:r w:rsidRPr="004E7ABC">
        <w:rPr>
          <w:rStyle w:val="csa16174ba28"/>
        </w:rPr>
        <w:t xml:space="preserve"> Інк., США (</w:t>
      </w:r>
      <w:proofErr w:type="spellStart"/>
      <w:r w:rsidRPr="004E7ABC">
        <w:rPr>
          <w:rStyle w:val="csa16174ba28"/>
        </w:rPr>
        <w:t>Areteia</w:t>
      </w:r>
      <w:proofErr w:type="spellEnd"/>
      <w:r w:rsidRPr="004E7ABC">
        <w:rPr>
          <w:rStyle w:val="csa16174ba28"/>
        </w:rPr>
        <w:t xml:space="preserve"> </w:t>
      </w:r>
      <w:proofErr w:type="spellStart"/>
      <w:r w:rsidRPr="004E7ABC">
        <w:rPr>
          <w:rStyle w:val="csa16174ba28"/>
        </w:rPr>
        <w:t>Therapeutics</w:t>
      </w:r>
      <w:proofErr w:type="spellEnd"/>
      <w:r w:rsidRPr="004E7ABC">
        <w:rPr>
          <w:rStyle w:val="csa16174ba28"/>
        </w:rPr>
        <w:t xml:space="preserve">, </w:t>
      </w:r>
      <w:proofErr w:type="spellStart"/>
      <w:r w:rsidRPr="004E7ABC">
        <w:rPr>
          <w:rStyle w:val="csa16174ba28"/>
        </w:rPr>
        <w:t>Inc</w:t>
      </w:r>
      <w:proofErr w:type="spellEnd"/>
      <w:r w:rsidRPr="004E7ABC">
        <w:rPr>
          <w:rStyle w:val="csa16174ba28"/>
        </w:rPr>
        <w:t>., USA)</w:t>
      </w:r>
    </w:p>
    <w:p w:rsidR="00D4785F" w:rsidRPr="004E7ABC" w:rsidRDefault="00D4785F" w:rsidP="004E7ABC">
      <w:pPr>
        <w:jc w:val="both"/>
        <w:rPr>
          <w:rFonts w:ascii="Arial" w:hAnsi="Arial" w:cs="Arial"/>
          <w:sz w:val="20"/>
          <w:szCs w:val="20"/>
        </w:rPr>
      </w:pPr>
      <w:r w:rsidRPr="004E7ABC">
        <w:rPr>
          <w:rFonts w:ascii="Arial" w:hAnsi="Arial" w:cs="Arial"/>
          <w:sz w:val="20"/>
          <w:szCs w:val="20"/>
        </w:rPr>
        <w:t>Заявник - ТОВ «ВОРЛДВАЙД КЛІНІКАЛ ТРАІЛС УКР»</w:t>
      </w:r>
    </w:p>
    <w:p w:rsidR="00D4785F" w:rsidRPr="004E7ABC" w:rsidRDefault="00D4785F" w:rsidP="004E7ABC">
      <w:pPr>
        <w:jc w:val="both"/>
        <w:rPr>
          <w:rFonts w:ascii="Arial" w:hAnsi="Arial" w:cs="Arial"/>
          <w:sz w:val="20"/>
          <w:szCs w:val="20"/>
        </w:rPr>
      </w:pPr>
    </w:p>
    <w:p w:rsidR="00D4785F" w:rsidRPr="004E7ABC" w:rsidRDefault="00D4785F" w:rsidP="004E7ABC">
      <w:pPr>
        <w:jc w:val="both"/>
        <w:rPr>
          <w:rStyle w:val="cs95e872d01"/>
          <w:rFonts w:ascii="Arial" w:hAnsi="Arial" w:cs="Arial"/>
          <w:sz w:val="20"/>
        </w:rPr>
      </w:pPr>
      <w:r w:rsidRPr="004E7ABC">
        <w:rPr>
          <w:rStyle w:val="cs95e872d01"/>
          <w:rFonts w:ascii="Arial" w:hAnsi="Arial" w:cs="Arial"/>
          <w:b/>
          <w:sz w:val="20"/>
          <w:szCs w:val="20"/>
        </w:rPr>
        <w:t xml:space="preserve">34. </w:t>
      </w:r>
      <w:r w:rsidRPr="004E7ABC">
        <w:rPr>
          <w:rStyle w:val="cs5e98e93029"/>
        </w:rPr>
        <w:t xml:space="preserve">Протокол клінічного випробування, поправка 4 від 12 березня 2025 р., англійською мовою; Інформація для пацієнта та форма інформованої згоди, Україна, версія 5.1 від 14 квітня 2025 р., англійською та українською мовами; Інформація для вагітної партнерки та форма інформованої згоди, Україна, версія 2.1 від 14 квітня 2025 р., англійською та українською мовами; Форма </w:t>
      </w:r>
      <w:r w:rsidRPr="004E7ABC">
        <w:rPr>
          <w:rStyle w:val="cs5e98e93029"/>
        </w:rPr>
        <w:lastRenderedPageBreak/>
        <w:t xml:space="preserve">інформованої згоди на збір даних про вагітність пацієнтки, Україна, версія 2.1 від 14 квітня </w:t>
      </w:r>
      <w:r w:rsidR="004E7ABC">
        <w:rPr>
          <w:rStyle w:val="cs5e98e93029"/>
        </w:rPr>
        <w:t xml:space="preserve">                  </w:t>
      </w:r>
      <w:r w:rsidRPr="004E7ABC">
        <w:rPr>
          <w:rStyle w:val="cs5e98e93029"/>
        </w:rPr>
        <w:t>2025 р., англійською та українською мовами</w:t>
      </w:r>
      <w:r w:rsidRPr="004E7ABC">
        <w:rPr>
          <w:rStyle w:val="csa16174ba29"/>
        </w:rPr>
        <w:t xml:space="preserve"> до протоколу клінічного дослідження «</w:t>
      </w:r>
      <w:proofErr w:type="spellStart"/>
      <w:r w:rsidRPr="004E7ABC">
        <w:rPr>
          <w:rStyle w:val="csa16174ba29"/>
        </w:rPr>
        <w:t>Рандомізоване</w:t>
      </w:r>
      <w:proofErr w:type="spellEnd"/>
      <w:r w:rsidRPr="004E7ABC">
        <w:rPr>
          <w:rStyle w:val="csa16174ba29"/>
        </w:rPr>
        <w:t xml:space="preserve">, подвійне сліпе, плацебо-контрольоване дослідження в паралельних групах для оцінки ефективності, безпечності та </w:t>
      </w:r>
      <w:proofErr w:type="spellStart"/>
      <w:r w:rsidRPr="004E7ABC">
        <w:rPr>
          <w:rStyle w:val="csa16174ba29"/>
        </w:rPr>
        <w:t>переносимості</w:t>
      </w:r>
      <w:proofErr w:type="spellEnd"/>
      <w:r w:rsidRPr="004E7ABC">
        <w:rPr>
          <w:rStyle w:val="csa16174ba29"/>
        </w:rPr>
        <w:t xml:space="preserve"> </w:t>
      </w:r>
      <w:proofErr w:type="spellStart"/>
      <w:r w:rsidRPr="004E7ABC">
        <w:rPr>
          <w:rStyle w:val="cs5e98e93029"/>
        </w:rPr>
        <w:t>декспраміпексолу</w:t>
      </w:r>
      <w:proofErr w:type="spellEnd"/>
      <w:r w:rsidRPr="004E7ABC">
        <w:rPr>
          <w:rStyle w:val="csa16174ba29"/>
        </w:rPr>
        <w:t xml:space="preserve"> для перорального застосування протягом 24 тижнів у пацієнтів з еозинофільною астмою (EXHALE-4)», код дослідження </w:t>
      </w:r>
      <w:r w:rsidRPr="004E7ABC">
        <w:rPr>
          <w:rStyle w:val="cs5e98e93029"/>
        </w:rPr>
        <w:t>AR-DEX-22-03</w:t>
      </w:r>
      <w:r w:rsidRPr="004E7ABC">
        <w:rPr>
          <w:rStyle w:val="csa16174ba29"/>
        </w:rPr>
        <w:t xml:space="preserve">, поправка 3 від </w:t>
      </w:r>
      <w:r w:rsidR="004E7ABC">
        <w:rPr>
          <w:rStyle w:val="csa16174ba29"/>
        </w:rPr>
        <w:t xml:space="preserve">                       </w:t>
      </w:r>
      <w:r w:rsidRPr="004E7ABC">
        <w:rPr>
          <w:rStyle w:val="csa16174ba29"/>
        </w:rPr>
        <w:t xml:space="preserve">25 серпня 2023 р.; спонсор - </w:t>
      </w:r>
      <w:proofErr w:type="spellStart"/>
      <w:r w:rsidRPr="004E7ABC">
        <w:rPr>
          <w:rStyle w:val="csa16174ba29"/>
        </w:rPr>
        <w:t>Аретея</w:t>
      </w:r>
      <w:proofErr w:type="spellEnd"/>
      <w:r w:rsidRPr="004E7ABC">
        <w:rPr>
          <w:rStyle w:val="csa16174ba29"/>
        </w:rPr>
        <w:t xml:space="preserve"> </w:t>
      </w:r>
      <w:proofErr w:type="spellStart"/>
      <w:r w:rsidRPr="004E7ABC">
        <w:rPr>
          <w:rStyle w:val="csa16174ba29"/>
        </w:rPr>
        <w:t>Терап'ютікс</w:t>
      </w:r>
      <w:proofErr w:type="spellEnd"/>
      <w:r w:rsidRPr="004E7ABC">
        <w:rPr>
          <w:rStyle w:val="csa16174ba29"/>
        </w:rPr>
        <w:t xml:space="preserve"> Інк. (</w:t>
      </w:r>
      <w:proofErr w:type="spellStart"/>
      <w:r w:rsidRPr="004E7ABC">
        <w:rPr>
          <w:rStyle w:val="csa16174ba29"/>
        </w:rPr>
        <w:t>Areteia</w:t>
      </w:r>
      <w:proofErr w:type="spellEnd"/>
      <w:r w:rsidRPr="004E7ABC">
        <w:rPr>
          <w:rStyle w:val="csa16174ba29"/>
        </w:rPr>
        <w:t xml:space="preserve"> </w:t>
      </w:r>
      <w:proofErr w:type="spellStart"/>
      <w:r w:rsidRPr="004E7ABC">
        <w:rPr>
          <w:rStyle w:val="csa16174ba29"/>
        </w:rPr>
        <w:t>Therapeutics</w:t>
      </w:r>
      <w:proofErr w:type="spellEnd"/>
      <w:r w:rsidRPr="004E7ABC">
        <w:rPr>
          <w:rStyle w:val="csa16174ba29"/>
        </w:rPr>
        <w:t xml:space="preserve">, </w:t>
      </w:r>
      <w:proofErr w:type="spellStart"/>
      <w:r w:rsidRPr="004E7ABC">
        <w:rPr>
          <w:rStyle w:val="csa16174ba29"/>
        </w:rPr>
        <w:t>Inc</w:t>
      </w:r>
      <w:proofErr w:type="spellEnd"/>
      <w:r w:rsidRPr="004E7ABC">
        <w:rPr>
          <w:rStyle w:val="csa16174ba29"/>
        </w:rPr>
        <w:t>.), США</w:t>
      </w:r>
    </w:p>
    <w:p w:rsidR="00D4785F" w:rsidRPr="004E7ABC" w:rsidRDefault="00D4785F" w:rsidP="004E7ABC">
      <w:pPr>
        <w:jc w:val="both"/>
        <w:rPr>
          <w:rFonts w:ascii="Arial" w:hAnsi="Arial" w:cs="Arial"/>
          <w:sz w:val="20"/>
          <w:szCs w:val="20"/>
        </w:rPr>
      </w:pPr>
      <w:r w:rsidRPr="004E7ABC">
        <w:rPr>
          <w:rFonts w:ascii="Arial" w:hAnsi="Arial" w:cs="Arial"/>
          <w:sz w:val="20"/>
          <w:szCs w:val="20"/>
        </w:rPr>
        <w:t>Заявник - ТОВ «ВОРЛДВАЙД КЛІНІКАЛ ТРАІЛС УКР»</w:t>
      </w:r>
    </w:p>
    <w:p w:rsidR="00D4785F" w:rsidRPr="004E7ABC" w:rsidRDefault="00D4785F" w:rsidP="004E7ABC">
      <w:pPr>
        <w:rPr>
          <w:rFonts w:ascii="Arial" w:hAnsi="Arial" w:cs="Arial"/>
          <w:sz w:val="20"/>
          <w:szCs w:val="20"/>
        </w:rPr>
      </w:pPr>
    </w:p>
    <w:p w:rsidR="00D4785F" w:rsidRPr="004E7ABC" w:rsidRDefault="00D4785F" w:rsidP="004E7ABC">
      <w:pPr>
        <w:rPr>
          <w:rFonts w:ascii="Arial" w:hAnsi="Arial" w:cs="Arial"/>
          <w:sz w:val="20"/>
          <w:szCs w:val="20"/>
        </w:rPr>
      </w:pPr>
    </w:p>
    <w:p w:rsidR="00D4785F" w:rsidRPr="004E7ABC" w:rsidRDefault="00D4785F" w:rsidP="004E7ABC">
      <w:pPr>
        <w:jc w:val="both"/>
        <w:rPr>
          <w:rFonts w:ascii="Arial" w:hAnsi="Arial" w:cs="Arial"/>
          <w:sz w:val="20"/>
          <w:szCs w:val="20"/>
        </w:rPr>
      </w:pPr>
    </w:p>
    <w:p w:rsidR="00D4785F" w:rsidRPr="004E7ABC" w:rsidRDefault="00D4785F" w:rsidP="004E7ABC">
      <w:pPr>
        <w:jc w:val="both"/>
        <w:rPr>
          <w:rFonts w:ascii="Arial" w:hAnsi="Arial" w:cs="Arial"/>
          <w:sz w:val="20"/>
          <w:szCs w:val="18"/>
        </w:rPr>
      </w:pPr>
    </w:p>
    <w:sectPr w:rsidR="00D4785F" w:rsidRPr="004E7ABC">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E14" w:rsidRDefault="008D1EEC">
      <w:pPr>
        <w:rPr>
          <w:lang w:val="ru-RU"/>
        </w:rPr>
      </w:pPr>
      <w:r>
        <w:rPr>
          <w:lang w:val="ru-RU"/>
        </w:rPr>
        <w:separator/>
      </w:r>
    </w:p>
    <w:p w:rsidR="00FA3E14" w:rsidRDefault="00FA3E14">
      <w:pPr>
        <w:rPr>
          <w:lang w:val="ru-RU"/>
        </w:rPr>
      </w:pPr>
    </w:p>
  </w:endnote>
  <w:endnote w:type="continuationSeparator" w:id="0">
    <w:p w:rsidR="00FA3E14" w:rsidRDefault="008D1EEC">
      <w:pPr>
        <w:rPr>
          <w:lang w:val="ru-RU"/>
        </w:rPr>
      </w:pPr>
      <w:r>
        <w:rPr>
          <w:lang w:val="ru-RU"/>
        </w:rPr>
        <w:continuationSeparator/>
      </w:r>
    </w:p>
    <w:p w:rsidR="00FA3E14" w:rsidRDefault="00FA3E14">
      <w:pPr>
        <w:rPr>
          <w:lang w:val="ru-R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ulim">
    <w:altName w:val="굴림"/>
    <w:panose1 w:val="020B0600000101010101"/>
    <w:charset w:val="81"/>
    <w:family w:val="roman"/>
    <w:pitch w:val="fixed"/>
    <w:sig w:usb0="00000001" w:usb1="09060000" w:usb2="00000010" w:usb3="00000000" w:csb0="00080000"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E14" w:rsidRDefault="00FA3E14">
    <w:pPr>
      <w:pStyle w:val="a5"/>
      <w:tabs>
        <w:tab w:val="center" w:pos="4677"/>
        <w:tab w:val="right" w:pos="9355"/>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E14" w:rsidRPr="00D4785F" w:rsidRDefault="00D4785F" w:rsidP="00D4785F">
    <w:pPr>
      <w:pStyle w:val="a5"/>
      <w:jc w:val="right"/>
      <w:rPr>
        <w:sz w:val="20"/>
      </w:rPr>
    </w:pPr>
    <w:r w:rsidRPr="00D4785F">
      <w:rPr>
        <w:sz w:val="20"/>
      </w:rPr>
      <w:fldChar w:fldCharType="begin"/>
    </w:r>
    <w:r w:rsidRPr="00D4785F">
      <w:rPr>
        <w:sz w:val="20"/>
      </w:rPr>
      <w:instrText xml:space="preserve"> PAGE  \* MERGEFORMAT </w:instrText>
    </w:r>
    <w:r w:rsidRPr="00D4785F">
      <w:rPr>
        <w:sz w:val="20"/>
      </w:rPr>
      <w:fldChar w:fldCharType="separate"/>
    </w:r>
    <w:r w:rsidR="002029FA">
      <w:rPr>
        <w:noProof/>
        <w:sz w:val="20"/>
      </w:rPr>
      <w:t>11</w:t>
    </w:r>
    <w:r w:rsidRPr="00D4785F">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E14" w:rsidRDefault="00FA3E14">
    <w:pPr>
      <w:pStyle w:val="a5"/>
      <w:tabs>
        <w:tab w:val="center" w:pos="4677"/>
        <w:tab w:val="right" w:pos="935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E14" w:rsidRDefault="008D1EEC">
      <w:pPr>
        <w:rPr>
          <w:lang w:val="ru-RU"/>
        </w:rPr>
      </w:pPr>
      <w:r>
        <w:rPr>
          <w:lang w:val="ru-RU"/>
        </w:rPr>
        <w:separator/>
      </w:r>
    </w:p>
    <w:p w:rsidR="00FA3E14" w:rsidRDefault="00FA3E14">
      <w:pPr>
        <w:rPr>
          <w:lang w:val="ru-RU"/>
        </w:rPr>
      </w:pPr>
    </w:p>
  </w:footnote>
  <w:footnote w:type="continuationSeparator" w:id="0">
    <w:p w:rsidR="00FA3E14" w:rsidRDefault="008D1EEC">
      <w:pPr>
        <w:rPr>
          <w:lang w:val="ru-RU"/>
        </w:rPr>
      </w:pPr>
      <w:r>
        <w:rPr>
          <w:lang w:val="ru-RU"/>
        </w:rPr>
        <w:continuationSeparator/>
      </w:r>
    </w:p>
    <w:p w:rsidR="00FA3E14" w:rsidRDefault="00FA3E14">
      <w:pPr>
        <w:rPr>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E14" w:rsidRDefault="00FA3E14">
    <w:pPr>
      <w:pStyle w:val="a3"/>
      <w:tabs>
        <w:tab w:val="center" w:pos="4677"/>
        <w:tab w:val="right" w:pos="9355"/>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E14" w:rsidRPr="00D4785F" w:rsidRDefault="00FA3E14" w:rsidP="00D4785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E14" w:rsidRDefault="00FA3E14">
    <w:pPr>
      <w:pStyle w:val="a3"/>
      <w:tabs>
        <w:tab w:val="center" w:pos="4677"/>
        <w:tab w:val="right" w:pos="935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E8673D"/>
    <w:multiLevelType w:val="multilevel"/>
    <w:tmpl w:val="0FC436DC"/>
    <w:lvl w:ilvl="0">
      <w:start w:val="1"/>
      <w:numFmt w:val="decimal"/>
      <w:lvlText w:val="%1."/>
      <w:lvlJc w:val="left"/>
      <w:pPr>
        <w:ind w:left="360" w:hanging="360"/>
      </w:pPr>
      <w:rPr>
        <w:b/>
        <w:sz w:val="20"/>
      </w:rPr>
    </w:lvl>
    <w:lvl w:ilvl="1">
      <w:start w:val="1"/>
      <w:numFmt w:val="decimal"/>
      <w:lvlText w:val="%1.%2."/>
      <w:lvlJc w:val="left"/>
      <w:pPr>
        <w:ind w:left="792" w:hanging="432"/>
      </w:pPr>
    </w:lvl>
    <w:lvl w:ilvl="2">
      <w:start w:val="1"/>
      <w:numFmt w:val="decimal"/>
      <w:lvlText w:val="2.1.%3."/>
      <w:lvlJc w:val="left"/>
      <w:pPr>
        <w:ind w:left="1224" w:hanging="504"/>
      </w:pPr>
      <w:rPr>
        <w:rFonts w:ascii="Arial" w:hAnsi="Arial" w:cs="Times New Roman" w:hint="default"/>
        <w:b/>
        <w:i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8E44D87"/>
    <w:multiLevelType w:val="multilevel"/>
    <w:tmpl w:val="CBE0DA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1"/>
      <w:lvlText w:val="%1.%2.%3."/>
      <w:lvlJc w:val="left"/>
      <w:pPr>
        <w:ind w:left="0" w:firstLine="0"/>
      </w:pPr>
      <w:rPr>
        <w:rFonts w:ascii="Arial" w:hAnsi="Arial" w:cs="Arial" w:hint="default"/>
        <w:b/>
        <w:i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72F"/>
    <w:rsid w:val="00184F19"/>
    <w:rsid w:val="002029FA"/>
    <w:rsid w:val="00306B1C"/>
    <w:rsid w:val="00317450"/>
    <w:rsid w:val="0049272F"/>
    <w:rsid w:val="004E7ABC"/>
    <w:rsid w:val="008D1EEC"/>
    <w:rsid w:val="009522C9"/>
    <w:rsid w:val="00C636BB"/>
    <w:rsid w:val="00D4785F"/>
    <w:rsid w:val="00E33DA3"/>
    <w:rsid w:val="00FA3E14"/>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0D89AE66"/>
  <w15:chartTrackingRefBased/>
  <w15:docId w15:val="{7EFA2D4B-9791-445E-8483-1CAC75894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0">
    <w:name w:val="heading 1"/>
    <w:basedOn w:val="a"/>
    <w:next w:val="11"/>
    <w:link w:val="12"/>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basedOn w:val="a"/>
  </w:style>
  <w:style w:type="character" w:customStyle="1" w:styleId="12">
    <w:name w:val="Заголовок 1 Знак"/>
    <w:basedOn w:val="a0"/>
    <w:link w:val="10"/>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і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ій колонтитул Знак"/>
    <w:basedOn w:val="a0"/>
    <w:link w:val="a5"/>
    <w:uiPriority w:val="99"/>
    <w:locked/>
    <w:rPr>
      <w:sz w:val="24"/>
      <w:szCs w:val="24"/>
    </w:rPr>
  </w:style>
  <w:style w:type="paragraph" w:styleId="a7">
    <w:name w:val="Body Text"/>
    <w:basedOn w:val="a"/>
    <w:link w:val="a8"/>
    <w:semiHidden/>
    <w:unhideWhenUsed/>
  </w:style>
  <w:style w:type="character" w:customStyle="1" w:styleId="a8">
    <w:name w:val="Основний текст Знак"/>
    <w:basedOn w:val="a0"/>
    <w:link w:val="a7"/>
    <w:semiHidden/>
    <w:locked/>
    <w:rPr>
      <w:sz w:val="24"/>
      <w:szCs w:val="24"/>
    </w:rPr>
  </w:style>
  <w:style w:type="paragraph" w:styleId="2">
    <w:name w:val="Body Text 2"/>
    <w:basedOn w:val="a"/>
    <w:link w:val="20"/>
    <w:semiHidden/>
    <w:unhideWhenUsed/>
  </w:style>
  <w:style w:type="character" w:customStyle="1" w:styleId="20">
    <w:name w:val="Основни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у виносці Знак"/>
    <w:basedOn w:val="a0"/>
    <w:link w:val="ab"/>
    <w:semiHidden/>
    <w:locked/>
    <w:rPr>
      <w:rFonts w:ascii="Segoe UI" w:hAnsi="Segoe UI" w:cs="Segoe UI" w:hint="default"/>
      <w:sz w:val="18"/>
      <w:szCs w:val="18"/>
    </w:rPr>
  </w:style>
  <w:style w:type="paragraph" w:styleId="ad">
    <w:name w:val="List Paragraph"/>
    <w:basedOn w:val="a"/>
    <w:uiPriority w:val="34"/>
    <w:qFormat/>
    <w:pPr>
      <w:ind w:left="720"/>
      <w:contextualSpacing/>
    </w:pPr>
  </w:style>
  <w:style w:type="paragraph" w:customStyle="1" w:styleId="21">
    <w:name w:val="заголовок 2"/>
    <w:basedOn w:val="a"/>
    <w:next w:val="11"/>
    <w:pPr>
      <w:keepNext/>
      <w:spacing w:line="360" w:lineRule="auto"/>
      <w:jc w:val="center"/>
    </w:pPr>
    <w:rPr>
      <w:b/>
      <w:bCs/>
      <w:sz w:val="28"/>
      <w:szCs w:val="28"/>
    </w:rPr>
  </w:style>
  <w:style w:type="character" w:customStyle="1" w:styleId="13">
    <w:name w:val="Стиль1 Знак"/>
    <w:basedOn w:val="a0"/>
    <w:link w:val="1"/>
    <w:locked/>
    <w:rPr>
      <w:rFonts w:ascii="Arial" w:hAnsi="Arial" w:cs="Arial" w:hint="default"/>
      <w:lang w:val="uk-UA"/>
    </w:rPr>
  </w:style>
  <w:style w:type="paragraph" w:customStyle="1" w:styleId="1">
    <w:name w:val="Стиль1"/>
    <w:basedOn w:val="a"/>
    <w:link w:val="13"/>
    <w:qFormat/>
    <w:pPr>
      <w:numPr>
        <w:ilvl w:val="2"/>
        <w:numId w:val="2"/>
      </w:numPr>
      <w:jc w:val="both"/>
    </w:pPr>
    <w:rPr>
      <w:rFonts w:ascii="Arial" w:hAnsi="Arial" w:cs="Arial"/>
      <w:sz w:val="20"/>
      <w:szCs w:val="20"/>
    </w:rPr>
  </w:style>
  <w:style w:type="paragraph" w:customStyle="1" w:styleId="14">
    <w:name w:val="Верхний колонтитул1"/>
    <w:basedOn w:val="a"/>
    <w:link w:val="ae"/>
  </w:style>
  <w:style w:type="character" w:customStyle="1" w:styleId="ae">
    <w:name w:val="Верхний колонтитул Знак"/>
    <w:basedOn w:val="a0"/>
    <w:link w:val="14"/>
    <w:locked/>
    <w:rPr>
      <w:sz w:val="24"/>
      <w:szCs w:val="24"/>
    </w:rPr>
  </w:style>
  <w:style w:type="paragraph" w:customStyle="1" w:styleId="15">
    <w:name w:val="Нижний колонтитул1"/>
    <w:basedOn w:val="a"/>
    <w:link w:val="af"/>
  </w:style>
  <w:style w:type="character" w:customStyle="1" w:styleId="af">
    <w:name w:val="Нижний колонтитул Знак"/>
    <w:basedOn w:val="a0"/>
    <w:link w:val="15"/>
    <w:uiPriority w:val="99"/>
    <w:locked/>
    <w:rPr>
      <w:sz w:val="24"/>
      <w:szCs w:val="24"/>
    </w:rPr>
  </w:style>
  <w:style w:type="paragraph" w:customStyle="1" w:styleId="16">
    <w:name w:val="Основной текст1"/>
    <w:basedOn w:val="a"/>
    <w:link w:val="af0"/>
  </w:style>
  <w:style w:type="character" w:customStyle="1" w:styleId="af0">
    <w:name w:val="Основной текст Знак"/>
    <w:basedOn w:val="a0"/>
    <w:link w:val="16"/>
    <w:semiHidden/>
    <w:locked/>
    <w:rPr>
      <w:sz w:val="24"/>
      <w:szCs w:val="24"/>
      <w:lang w:val="ru-RU" w:eastAsia="ru-RU" w:bidi="ar-SA"/>
    </w:rPr>
  </w:style>
  <w:style w:type="paragraph" w:customStyle="1" w:styleId="210">
    <w:name w:val="Основной текст 21"/>
    <w:basedOn w:val="a"/>
    <w:link w:val="22"/>
  </w:style>
  <w:style w:type="character" w:customStyle="1" w:styleId="22">
    <w:name w:val="Основной текст 2 Знак"/>
    <w:basedOn w:val="a0"/>
    <w:link w:val="210"/>
    <w:semiHidden/>
    <w:locked/>
    <w:rPr>
      <w:sz w:val="24"/>
      <w:szCs w:val="24"/>
    </w:rPr>
  </w:style>
  <w:style w:type="paragraph" w:customStyle="1" w:styleId="17">
    <w:name w:val="Текст выноски1"/>
    <w:basedOn w:val="a"/>
    <w:link w:val="af1"/>
  </w:style>
  <w:style w:type="character" w:customStyle="1" w:styleId="af1">
    <w:name w:val="Текст выноски Знак"/>
    <w:basedOn w:val="a0"/>
    <w:link w:val="17"/>
    <w:semiHidden/>
    <w:locked/>
    <w:rPr>
      <w:rFonts w:ascii="Tahoma" w:hAnsi="Tahoma" w:cs="Tahoma" w:hint="default"/>
      <w:sz w:val="16"/>
      <w:szCs w:val="16"/>
    </w:rPr>
  </w:style>
  <w:style w:type="character" w:customStyle="1" w:styleId="st1">
    <w:name w:val="st1"/>
    <w:basedOn w:val="a0"/>
  </w:style>
  <w:style w:type="table" w:customStyle="1" w:styleId="18">
    <w:name w:val="Обычная таблица1"/>
    <w:uiPriority w:val="99"/>
    <w:semiHidden/>
    <w:tblPr>
      <w:tblCellMar>
        <w:top w:w="0" w:type="dxa"/>
        <w:left w:w="108" w:type="dxa"/>
        <w:bottom w:w="0" w:type="dxa"/>
        <w:right w:w="108" w:type="dxa"/>
      </w:tblCellMar>
    </w:tblPr>
  </w:style>
  <w:style w:type="table" w:customStyle="1" w:styleId="19">
    <w:name w:val="Сетка таблицы1"/>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22dd47e6">
    <w:name w:val="cs22dd47e6"/>
    <w:basedOn w:val="a"/>
    <w:pPr>
      <w:spacing w:before="100" w:beforeAutospacing="1" w:after="100" w:afterAutospacing="1"/>
    </w:pPr>
    <w:rPr>
      <w:rFonts w:ascii="Segoe UI" w:eastAsiaTheme="minorEastAsia" w:hAnsi="Segoe UI" w:cs="Segoe UI"/>
      <w:b/>
      <w:bCs/>
      <w:color w:val="000000"/>
      <w:sz w:val="18"/>
      <w:szCs w:val="18"/>
    </w:rPr>
  </w:style>
  <w:style w:type="paragraph" w:customStyle="1" w:styleId="cs2e86d3a6">
    <w:name w:val="cs2e86d3a6"/>
    <w:basedOn w:val="a"/>
    <w:pPr>
      <w:jc w:val="center"/>
    </w:pPr>
    <w:rPr>
      <w:rFonts w:eastAsiaTheme="minorEastAsia"/>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8578b948">
    <w:name w:val="cs8578b948"/>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6df7a9db">
    <w:name w:val="cs6df7a9d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5e872d0">
    <w:name w:val="cs95e872d0"/>
    <w:basedOn w:val="a"/>
    <w:rPr>
      <w:rFonts w:eastAsiaTheme="minorEastAsia"/>
    </w:rPr>
  </w:style>
  <w:style w:type="character" w:customStyle="1" w:styleId="cs80d9435b1">
    <w:name w:val="cs80d9435b1"/>
    <w:basedOn w:val="a0"/>
  </w:style>
  <w:style w:type="character" w:customStyle="1" w:styleId="csa16174ba1">
    <w:name w:val="csa16174ba1"/>
    <w:basedOn w:val="a0"/>
    <w:rPr>
      <w:rFonts w:ascii="Arial" w:hAnsi="Arial" w:cs="Arial" w:hint="default"/>
      <w:b w:val="0"/>
      <w:bCs w:val="0"/>
      <w:i w:val="0"/>
      <w:iCs w:val="0"/>
      <w:color w:val="000000"/>
      <w:sz w:val="20"/>
      <w:szCs w:val="20"/>
      <w:shd w:val="clear" w:color="auto" w:fill="auto"/>
    </w:rPr>
  </w:style>
  <w:style w:type="character" w:customStyle="1" w:styleId="cs5e98e9301">
    <w:name w:val="cs5e98e9301"/>
    <w:basedOn w:val="a0"/>
    <w:rPr>
      <w:rFonts w:ascii="Arial" w:hAnsi="Arial" w:cs="Arial" w:hint="default"/>
      <w:b/>
      <w:bCs/>
      <w:i w:val="0"/>
      <w:iCs w:val="0"/>
      <w:color w:val="000000"/>
      <w:sz w:val="20"/>
      <w:szCs w:val="20"/>
      <w:shd w:val="clear" w:color="auto" w:fill="auto"/>
    </w:rPr>
  </w:style>
  <w:style w:type="character" w:customStyle="1" w:styleId="cs22dd47e61">
    <w:name w:val="cs22dd47e61"/>
    <w:basedOn w:val="a0"/>
    <w:rPr>
      <w:rFonts w:ascii="Segoe UI" w:hAnsi="Segoe UI" w:cs="Segoe UI" w:hint="default"/>
      <w:b/>
      <w:bCs/>
      <w:i w:val="0"/>
      <w:iCs w:val="0"/>
      <w:color w:val="000000"/>
      <w:sz w:val="18"/>
      <w:szCs w:val="18"/>
      <w:shd w:val="clear" w:color="auto" w:fill="auto"/>
    </w:rPr>
  </w:style>
  <w:style w:type="paragraph" w:customStyle="1" w:styleId="cs1eba5d93">
    <w:name w:val="cs1eba5d9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3a88bad">
    <w:name w:val="cs3a88bad"/>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2">
    <w:name w:val="cs80d9435b2"/>
    <w:basedOn w:val="a0"/>
  </w:style>
  <w:style w:type="character" w:customStyle="1" w:styleId="csa16174ba2">
    <w:name w:val="csa16174ba2"/>
    <w:basedOn w:val="a0"/>
    <w:rPr>
      <w:rFonts w:ascii="Arial" w:hAnsi="Arial" w:cs="Arial" w:hint="default"/>
      <w:b w:val="0"/>
      <w:bCs w:val="0"/>
      <w:i w:val="0"/>
      <w:iCs w:val="0"/>
      <w:color w:val="000000"/>
      <w:sz w:val="20"/>
      <w:szCs w:val="20"/>
      <w:shd w:val="clear" w:color="auto" w:fill="auto"/>
    </w:rPr>
  </w:style>
  <w:style w:type="character" w:customStyle="1" w:styleId="cs5e98e9302">
    <w:name w:val="cs5e98e9302"/>
    <w:basedOn w:val="a0"/>
    <w:rPr>
      <w:rFonts w:ascii="Arial" w:hAnsi="Arial" w:cs="Arial" w:hint="default"/>
      <w:b/>
      <w:bCs/>
      <w:i w:val="0"/>
      <w:iCs w:val="0"/>
      <w:color w:val="000000"/>
      <w:sz w:val="20"/>
      <w:szCs w:val="20"/>
      <w:shd w:val="clear" w:color="auto" w:fill="auto"/>
    </w:rPr>
  </w:style>
  <w:style w:type="paragraph" w:customStyle="1" w:styleId="cs6b49b5d0">
    <w:name w:val="cs6b49b5d0"/>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3">
    <w:name w:val="cs80d9435b3"/>
    <w:basedOn w:val="a0"/>
  </w:style>
  <w:style w:type="character" w:customStyle="1" w:styleId="csa16174ba3">
    <w:name w:val="csa16174ba3"/>
    <w:basedOn w:val="a0"/>
    <w:rPr>
      <w:rFonts w:ascii="Arial" w:hAnsi="Arial" w:cs="Arial" w:hint="default"/>
      <w:b w:val="0"/>
      <w:bCs w:val="0"/>
      <w:i w:val="0"/>
      <w:iCs w:val="0"/>
      <w:color w:val="000000"/>
      <w:sz w:val="20"/>
      <w:szCs w:val="20"/>
      <w:shd w:val="clear" w:color="auto" w:fill="auto"/>
    </w:rPr>
  </w:style>
  <w:style w:type="character" w:customStyle="1" w:styleId="cs5e98e9303">
    <w:name w:val="cs5e98e9303"/>
    <w:basedOn w:val="a0"/>
    <w:rPr>
      <w:rFonts w:ascii="Arial" w:hAnsi="Arial" w:cs="Arial" w:hint="default"/>
      <w:b/>
      <w:bCs/>
      <w:i w:val="0"/>
      <w:iCs w:val="0"/>
      <w:color w:val="000000"/>
      <w:sz w:val="20"/>
      <w:szCs w:val="20"/>
      <w:shd w:val="clear" w:color="auto" w:fill="auto"/>
    </w:rPr>
  </w:style>
  <w:style w:type="character" w:customStyle="1" w:styleId="cs22dd47e62">
    <w:name w:val="cs22dd47e62"/>
    <w:basedOn w:val="a0"/>
    <w:rPr>
      <w:rFonts w:ascii="Segoe UI" w:hAnsi="Segoe UI" w:cs="Segoe UI" w:hint="default"/>
      <w:b/>
      <w:bCs/>
      <w:i w:val="0"/>
      <w:iCs w:val="0"/>
      <w:color w:val="000000"/>
      <w:sz w:val="18"/>
      <w:szCs w:val="18"/>
      <w:shd w:val="clear" w:color="auto" w:fill="auto"/>
    </w:rPr>
  </w:style>
  <w:style w:type="paragraph" w:customStyle="1" w:styleId="cs9a115509">
    <w:name w:val="cs9a115509"/>
    <w:basedOn w:val="a"/>
    <w:pPr>
      <w:shd w:val="clear" w:color="auto" w:fill="FFFFFF"/>
      <w:spacing w:before="100" w:beforeAutospacing="1" w:after="100" w:afterAutospacing="1"/>
    </w:pPr>
    <w:rPr>
      <w:rFonts w:ascii="Arial" w:eastAsiaTheme="minorEastAsia" w:hAnsi="Arial" w:cs="Arial"/>
      <w:color w:val="474747"/>
      <w:sz w:val="21"/>
      <w:szCs w:val="21"/>
    </w:rPr>
  </w:style>
  <w:style w:type="character" w:customStyle="1" w:styleId="cs80d9435b4">
    <w:name w:val="cs80d9435b4"/>
    <w:basedOn w:val="a0"/>
  </w:style>
  <w:style w:type="character" w:customStyle="1" w:styleId="csa16174ba4">
    <w:name w:val="csa16174ba4"/>
    <w:basedOn w:val="a0"/>
    <w:rPr>
      <w:rFonts w:ascii="Arial" w:hAnsi="Arial" w:cs="Arial" w:hint="default"/>
      <w:b w:val="0"/>
      <w:bCs w:val="0"/>
      <w:i w:val="0"/>
      <w:iCs w:val="0"/>
      <w:color w:val="000000"/>
      <w:sz w:val="20"/>
      <w:szCs w:val="20"/>
      <w:shd w:val="clear" w:color="auto" w:fill="auto"/>
    </w:rPr>
  </w:style>
  <w:style w:type="character" w:customStyle="1" w:styleId="cs5e98e9304">
    <w:name w:val="cs5e98e9304"/>
    <w:basedOn w:val="a0"/>
    <w:rPr>
      <w:rFonts w:ascii="Arial" w:hAnsi="Arial" w:cs="Arial" w:hint="default"/>
      <w:b/>
      <w:bCs/>
      <w:i w:val="0"/>
      <w:iCs w:val="0"/>
      <w:color w:val="000000"/>
      <w:sz w:val="20"/>
      <w:szCs w:val="20"/>
      <w:shd w:val="clear" w:color="auto" w:fill="auto"/>
    </w:rPr>
  </w:style>
  <w:style w:type="character" w:customStyle="1" w:styleId="cs9a1155091">
    <w:name w:val="cs9a1155091"/>
    <w:basedOn w:val="a0"/>
    <w:rPr>
      <w:rFonts w:ascii="Arial" w:hAnsi="Arial" w:cs="Arial" w:hint="default"/>
      <w:b w:val="0"/>
      <w:bCs w:val="0"/>
      <w:i w:val="0"/>
      <w:iCs w:val="0"/>
      <w:color w:val="474747"/>
      <w:sz w:val="21"/>
      <w:szCs w:val="21"/>
      <w:shd w:val="clear" w:color="auto" w:fill="FFFFFF"/>
    </w:rPr>
  </w:style>
  <w:style w:type="paragraph" w:customStyle="1" w:styleId="cs640f44ed">
    <w:name w:val="cs640f44ed"/>
    <w:basedOn w:val="a"/>
    <w:pPr>
      <w:spacing w:before="100" w:beforeAutospacing="1" w:after="100" w:afterAutospacing="1"/>
    </w:pPr>
    <w:rPr>
      <w:rFonts w:ascii="Cambria" w:eastAsiaTheme="minorEastAsia" w:hAnsi="Cambria"/>
      <w:color w:val="000000"/>
      <w:sz w:val="20"/>
      <w:szCs w:val="20"/>
    </w:rPr>
  </w:style>
  <w:style w:type="paragraph" w:customStyle="1" w:styleId="csb1f942c2">
    <w:name w:val="csb1f942c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5">
    <w:name w:val="cs80d9435b5"/>
    <w:basedOn w:val="a0"/>
  </w:style>
  <w:style w:type="character" w:customStyle="1" w:styleId="csa16174ba5">
    <w:name w:val="csa16174ba5"/>
    <w:basedOn w:val="a0"/>
    <w:rPr>
      <w:rFonts w:ascii="Arial" w:hAnsi="Arial" w:cs="Arial" w:hint="default"/>
      <w:b w:val="0"/>
      <w:bCs w:val="0"/>
      <w:i w:val="0"/>
      <w:iCs w:val="0"/>
      <w:color w:val="000000"/>
      <w:sz w:val="20"/>
      <w:szCs w:val="20"/>
      <w:shd w:val="clear" w:color="auto" w:fill="auto"/>
    </w:rPr>
  </w:style>
  <w:style w:type="character" w:customStyle="1" w:styleId="cs5e98e9305">
    <w:name w:val="cs5e98e9305"/>
    <w:basedOn w:val="a0"/>
    <w:rPr>
      <w:rFonts w:ascii="Arial" w:hAnsi="Arial" w:cs="Arial" w:hint="default"/>
      <w:b/>
      <w:bCs/>
      <w:i w:val="0"/>
      <w:iCs w:val="0"/>
      <w:color w:val="000000"/>
      <w:sz w:val="20"/>
      <w:szCs w:val="20"/>
      <w:shd w:val="clear" w:color="auto" w:fill="auto"/>
    </w:rPr>
  </w:style>
  <w:style w:type="character" w:customStyle="1" w:styleId="cs640f44ed1">
    <w:name w:val="cs640f44ed1"/>
    <w:basedOn w:val="a0"/>
    <w:rPr>
      <w:rFonts w:ascii="Cambria" w:hAnsi="Cambria" w:hint="default"/>
      <w:b w:val="0"/>
      <w:bCs w:val="0"/>
      <w:i w:val="0"/>
      <w:iCs w:val="0"/>
      <w:color w:val="000000"/>
      <w:sz w:val="20"/>
      <w:szCs w:val="20"/>
      <w:shd w:val="clear" w:color="auto" w:fill="auto"/>
    </w:rPr>
  </w:style>
  <w:style w:type="character" w:customStyle="1" w:styleId="cs80d9435b6">
    <w:name w:val="cs80d9435b6"/>
    <w:basedOn w:val="a0"/>
    <w:rsid w:val="00D4785F"/>
  </w:style>
  <w:style w:type="character" w:customStyle="1" w:styleId="cs5e98e9306">
    <w:name w:val="cs5e98e9306"/>
    <w:basedOn w:val="a0"/>
    <w:rsid w:val="00D4785F"/>
    <w:rPr>
      <w:rFonts w:ascii="Arial" w:hAnsi="Arial" w:cs="Arial" w:hint="default"/>
      <w:b/>
      <w:bCs/>
      <w:i w:val="0"/>
      <w:iCs w:val="0"/>
      <w:color w:val="000000"/>
      <w:sz w:val="20"/>
      <w:szCs w:val="20"/>
      <w:shd w:val="clear" w:color="auto" w:fill="auto"/>
    </w:rPr>
  </w:style>
  <w:style w:type="character" w:customStyle="1" w:styleId="csa16174ba6">
    <w:name w:val="csa16174ba6"/>
    <w:basedOn w:val="a0"/>
    <w:rsid w:val="00D4785F"/>
    <w:rPr>
      <w:rFonts w:ascii="Arial" w:hAnsi="Arial" w:cs="Arial" w:hint="default"/>
      <w:b w:val="0"/>
      <w:bCs w:val="0"/>
      <w:i w:val="0"/>
      <w:iCs w:val="0"/>
      <w:color w:val="000000"/>
      <w:sz w:val="20"/>
      <w:szCs w:val="20"/>
      <w:shd w:val="clear" w:color="auto" w:fill="auto"/>
    </w:rPr>
  </w:style>
  <w:style w:type="character" w:customStyle="1" w:styleId="cs80d9435b7">
    <w:name w:val="cs80d9435b7"/>
    <w:basedOn w:val="a0"/>
    <w:rsid w:val="00D4785F"/>
  </w:style>
  <w:style w:type="character" w:customStyle="1" w:styleId="cs5e98e9307">
    <w:name w:val="cs5e98e9307"/>
    <w:basedOn w:val="a0"/>
    <w:rsid w:val="00D4785F"/>
    <w:rPr>
      <w:rFonts w:ascii="Arial" w:hAnsi="Arial" w:cs="Arial" w:hint="default"/>
      <w:b/>
      <w:bCs/>
      <w:i w:val="0"/>
      <w:iCs w:val="0"/>
      <w:color w:val="000000"/>
      <w:sz w:val="20"/>
      <w:szCs w:val="20"/>
      <w:shd w:val="clear" w:color="auto" w:fill="auto"/>
    </w:rPr>
  </w:style>
  <w:style w:type="character" w:customStyle="1" w:styleId="csa16174ba7">
    <w:name w:val="csa16174ba7"/>
    <w:basedOn w:val="a0"/>
    <w:rsid w:val="00D4785F"/>
    <w:rPr>
      <w:rFonts w:ascii="Arial" w:hAnsi="Arial" w:cs="Arial" w:hint="default"/>
      <w:b w:val="0"/>
      <w:bCs w:val="0"/>
      <w:i w:val="0"/>
      <w:iCs w:val="0"/>
      <w:color w:val="000000"/>
      <w:sz w:val="20"/>
      <w:szCs w:val="20"/>
      <w:shd w:val="clear" w:color="auto" w:fill="auto"/>
    </w:rPr>
  </w:style>
  <w:style w:type="character" w:customStyle="1" w:styleId="cs80d9435b8">
    <w:name w:val="cs80d9435b8"/>
    <w:basedOn w:val="a0"/>
    <w:rsid w:val="00D4785F"/>
  </w:style>
  <w:style w:type="character" w:customStyle="1" w:styleId="cs5e98e9308">
    <w:name w:val="cs5e98e9308"/>
    <w:basedOn w:val="a0"/>
    <w:rsid w:val="00D4785F"/>
    <w:rPr>
      <w:rFonts w:ascii="Arial" w:hAnsi="Arial" w:cs="Arial" w:hint="default"/>
      <w:b/>
      <w:bCs/>
      <w:i w:val="0"/>
      <w:iCs w:val="0"/>
      <w:color w:val="000000"/>
      <w:sz w:val="20"/>
      <w:szCs w:val="20"/>
      <w:shd w:val="clear" w:color="auto" w:fill="auto"/>
    </w:rPr>
  </w:style>
  <w:style w:type="character" w:customStyle="1" w:styleId="csa16174ba8">
    <w:name w:val="csa16174ba8"/>
    <w:basedOn w:val="a0"/>
    <w:rsid w:val="00D4785F"/>
    <w:rPr>
      <w:rFonts w:ascii="Arial" w:hAnsi="Arial" w:cs="Arial" w:hint="default"/>
      <w:b w:val="0"/>
      <w:bCs w:val="0"/>
      <w:i w:val="0"/>
      <w:iCs w:val="0"/>
      <w:color w:val="000000"/>
      <w:sz w:val="20"/>
      <w:szCs w:val="20"/>
      <w:shd w:val="clear" w:color="auto" w:fill="auto"/>
    </w:rPr>
  </w:style>
  <w:style w:type="character" w:customStyle="1" w:styleId="cs80d9435b9">
    <w:name w:val="cs80d9435b9"/>
    <w:basedOn w:val="a0"/>
    <w:rsid w:val="00D4785F"/>
  </w:style>
  <w:style w:type="character" w:customStyle="1" w:styleId="cs5e98e9309">
    <w:name w:val="cs5e98e9309"/>
    <w:basedOn w:val="a0"/>
    <w:rsid w:val="00D4785F"/>
    <w:rPr>
      <w:rFonts w:ascii="Arial" w:hAnsi="Arial" w:cs="Arial" w:hint="default"/>
      <w:b/>
      <w:bCs/>
      <w:i w:val="0"/>
      <w:iCs w:val="0"/>
      <w:color w:val="000000"/>
      <w:sz w:val="20"/>
      <w:szCs w:val="20"/>
      <w:shd w:val="clear" w:color="auto" w:fill="auto"/>
    </w:rPr>
  </w:style>
  <w:style w:type="character" w:customStyle="1" w:styleId="csa16174ba9">
    <w:name w:val="csa16174ba9"/>
    <w:basedOn w:val="a0"/>
    <w:rsid w:val="00D4785F"/>
    <w:rPr>
      <w:rFonts w:ascii="Arial" w:hAnsi="Arial" w:cs="Arial" w:hint="default"/>
      <w:b w:val="0"/>
      <w:bCs w:val="0"/>
      <w:i w:val="0"/>
      <w:iCs w:val="0"/>
      <w:color w:val="000000"/>
      <w:sz w:val="20"/>
      <w:szCs w:val="20"/>
      <w:shd w:val="clear" w:color="auto" w:fill="auto"/>
    </w:rPr>
  </w:style>
  <w:style w:type="character" w:customStyle="1" w:styleId="cs80d9435b10">
    <w:name w:val="cs80d9435b10"/>
    <w:basedOn w:val="a0"/>
    <w:rsid w:val="00D4785F"/>
  </w:style>
  <w:style w:type="character" w:customStyle="1" w:styleId="cs5e98e93010">
    <w:name w:val="cs5e98e93010"/>
    <w:basedOn w:val="a0"/>
    <w:rsid w:val="00D4785F"/>
    <w:rPr>
      <w:rFonts w:ascii="Arial" w:hAnsi="Arial" w:cs="Arial" w:hint="default"/>
      <w:b/>
      <w:bCs/>
      <w:i w:val="0"/>
      <w:iCs w:val="0"/>
      <w:color w:val="000000"/>
      <w:sz w:val="20"/>
      <w:szCs w:val="20"/>
      <w:shd w:val="clear" w:color="auto" w:fill="auto"/>
    </w:rPr>
  </w:style>
  <w:style w:type="character" w:customStyle="1" w:styleId="csa16174ba10">
    <w:name w:val="csa16174ba10"/>
    <w:basedOn w:val="a0"/>
    <w:rsid w:val="00D4785F"/>
    <w:rPr>
      <w:rFonts w:ascii="Arial" w:hAnsi="Arial" w:cs="Arial" w:hint="default"/>
      <w:b w:val="0"/>
      <w:bCs w:val="0"/>
      <w:i w:val="0"/>
      <w:iCs w:val="0"/>
      <w:color w:val="000000"/>
      <w:sz w:val="20"/>
      <w:szCs w:val="20"/>
      <w:shd w:val="clear" w:color="auto" w:fill="auto"/>
    </w:rPr>
  </w:style>
  <w:style w:type="character" w:customStyle="1" w:styleId="cs80d9435b11">
    <w:name w:val="cs80d9435b11"/>
    <w:basedOn w:val="a0"/>
    <w:rsid w:val="00D4785F"/>
  </w:style>
  <w:style w:type="character" w:customStyle="1" w:styleId="cs5e98e93011">
    <w:name w:val="cs5e98e93011"/>
    <w:basedOn w:val="a0"/>
    <w:rsid w:val="00D4785F"/>
    <w:rPr>
      <w:rFonts w:ascii="Arial" w:hAnsi="Arial" w:cs="Arial" w:hint="default"/>
      <w:b/>
      <w:bCs/>
      <w:i w:val="0"/>
      <w:iCs w:val="0"/>
      <w:color w:val="000000"/>
      <w:sz w:val="20"/>
      <w:szCs w:val="20"/>
      <w:shd w:val="clear" w:color="auto" w:fill="auto"/>
    </w:rPr>
  </w:style>
  <w:style w:type="character" w:customStyle="1" w:styleId="csa16174ba11">
    <w:name w:val="csa16174ba11"/>
    <w:basedOn w:val="a0"/>
    <w:rsid w:val="00D4785F"/>
    <w:rPr>
      <w:rFonts w:ascii="Arial" w:hAnsi="Arial" w:cs="Arial" w:hint="default"/>
      <w:b w:val="0"/>
      <w:bCs w:val="0"/>
      <w:i w:val="0"/>
      <w:iCs w:val="0"/>
      <w:color w:val="000000"/>
      <w:sz w:val="20"/>
      <w:szCs w:val="20"/>
      <w:shd w:val="clear" w:color="auto" w:fill="auto"/>
    </w:rPr>
  </w:style>
  <w:style w:type="character" w:customStyle="1" w:styleId="cs80d9435b12">
    <w:name w:val="cs80d9435b12"/>
    <w:basedOn w:val="a0"/>
    <w:rsid w:val="00D4785F"/>
  </w:style>
  <w:style w:type="character" w:customStyle="1" w:styleId="cs5e98e93012">
    <w:name w:val="cs5e98e93012"/>
    <w:basedOn w:val="a0"/>
    <w:rsid w:val="00D4785F"/>
    <w:rPr>
      <w:rFonts w:ascii="Arial" w:hAnsi="Arial" w:cs="Arial" w:hint="default"/>
      <w:b/>
      <w:bCs/>
      <w:i w:val="0"/>
      <w:iCs w:val="0"/>
      <w:color w:val="000000"/>
      <w:sz w:val="20"/>
      <w:szCs w:val="20"/>
      <w:shd w:val="clear" w:color="auto" w:fill="auto"/>
    </w:rPr>
  </w:style>
  <w:style w:type="character" w:customStyle="1" w:styleId="csa16174ba12">
    <w:name w:val="csa16174ba12"/>
    <w:basedOn w:val="a0"/>
    <w:rsid w:val="00D4785F"/>
    <w:rPr>
      <w:rFonts w:ascii="Arial" w:hAnsi="Arial" w:cs="Arial" w:hint="default"/>
      <w:b w:val="0"/>
      <w:bCs w:val="0"/>
      <w:i w:val="0"/>
      <w:iCs w:val="0"/>
      <w:color w:val="000000"/>
      <w:sz w:val="20"/>
      <w:szCs w:val="20"/>
      <w:shd w:val="clear" w:color="auto" w:fill="auto"/>
    </w:rPr>
  </w:style>
  <w:style w:type="character" w:customStyle="1" w:styleId="cs80d9435b13">
    <w:name w:val="cs80d9435b13"/>
    <w:basedOn w:val="a0"/>
    <w:rsid w:val="00D4785F"/>
  </w:style>
  <w:style w:type="character" w:customStyle="1" w:styleId="cs5e98e93013">
    <w:name w:val="cs5e98e93013"/>
    <w:basedOn w:val="a0"/>
    <w:rsid w:val="00D4785F"/>
    <w:rPr>
      <w:rFonts w:ascii="Arial" w:hAnsi="Arial" w:cs="Arial" w:hint="default"/>
      <w:b/>
      <w:bCs/>
      <w:i w:val="0"/>
      <w:iCs w:val="0"/>
      <w:color w:val="000000"/>
      <w:sz w:val="20"/>
      <w:szCs w:val="20"/>
      <w:shd w:val="clear" w:color="auto" w:fill="auto"/>
    </w:rPr>
  </w:style>
  <w:style w:type="character" w:customStyle="1" w:styleId="csa16174ba13">
    <w:name w:val="csa16174ba13"/>
    <w:basedOn w:val="a0"/>
    <w:rsid w:val="00D4785F"/>
    <w:rPr>
      <w:rFonts w:ascii="Arial" w:hAnsi="Arial" w:cs="Arial" w:hint="default"/>
      <w:b w:val="0"/>
      <w:bCs w:val="0"/>
      <w:i w:val="0"/>
      <w:iCs w:val="0"/>
      <w:color w:val="000000"/>
      <w:sz w:val="20"/>
      <w:szCs w:val="20"/>
      <w:shd w:val="clear" w:color="auto" w:fill="auto"/>
    </w:rPr>
  </w:style>
  <w:style w:type="character" w:customStyle="1" w:styleId="cs7f95de6813">
    <w:name w:val="cs7f95de6813"/>
    <w:basedOn w:val="a0"/>
    <w:rsid w:val="00D4785F"/>
    <w:rPr>
      <w:rFonts w:ascii="Arial" w:hAnsi="Arial" w:cs="Arial" w:hint="default"/>
      <w:b/>
      <w:bCs/>
      <w:i/>
      <w:iCs/>
      <w:color w:val="000000"/>
      <w:sz w:val="20"/>
      <w:szCs w:val="20"/>
      <w:shd w:val="clear" w:color="auto" w:fill="auto"/>
    </w:rPr>
  </w:style>
  <w:style w:type="character" w:customStyle="1" w:styleId="cs80d9435b14">
    <w:name w:val="cs80d9435b14"/>
    <w:basedOn w:val="a0"/>
    <w:rsid w:val="00D4785F"/>
  </w:style>
  <w:style w:type="character" w:customStyle="1" w:styleId="cs5e98e93014">
    <w:name w:val="cs5e98e93014"/>
    <w:basedOn w:val="a0"/>
    <w:rsid w:val="00D4785F"/>
    <w:rPr>
      <w:rFonts w:ascii="Arial" w:hAnsi="Arial" w:cs="Arial" w:hint="default"/>
      <w:b/>
      <w:bCs/>
      <w:i w:val="0"/>
      <w:iCs w:val="0"/>
      <w:color w:val="000000"/>
      <w:sz w:val="20"/>
      <w:szCs w:val="20"/>
      <w:shd w:val="clear" w:color="auto" w:fill="auto"/>
    </w:rPr>
  </w:style>
  <w:style w:type="character" w:customStyle="1" w:styleId="csa16174ba14">
    <w:name w:val="csa16174ba14"/>
    <w:basedOn w:val="a0"/>
    <w:rsid w:val="00D4785F"/>
    <w:rPr>
      <w:rFonts w:ascii="Arial" w:hAnsi="Arial" w:cs="Arial" w:hint="default"/>
      <w:b w:val="0"/>
      <w:bCs w:val="0"/>
      <w:i w:val="0"/>
      <w:iCs w:val="0"/>
      <w:color w:val="000000"/>
      <w:sz w:val="20"/>
      <w:szCs w:val="20"/>
      <w:shd w:val="clear" w:color="auto" w:fill="auto"/>
    </w:rPr>
  </w:style>
  <w:style w:type="character" w:customStyle="1" w:styleId="cs80d9435b15">
    <w:name w:val="cs80d9435b15"/>
    <w:basedOn w:val="a0"/>
    <w:rsid w:val="00D4785F"/>
  </w:style>
  <w:style w:type="character" w:customStyle="1" w:styleId="cs5e98e93015">
    <w:name w:val="cs5e98e93015"/>
    <w:basedOn w:val="a0"/>
    <w:rsid w:val="00D4785F"/>
    <w:rPr>
      <w:rFonts w:ascii="Arial" w:hAnsi="Arial" w:cs="Arial" w:hint="default"/>
      <w:b/>
      <w:bCs/>
      <w:i w:val="0"/>
      <w:iCs w:val="0"/>
      <w:color w:val="000000"/>
      <w:sz w:val="20"/>
      <w:szCs w:val="20"/>
      <w:shd w:val="clear" w:color="auto" w:fill="auto"/>
    </w:rPr>
  </w:style>
  <w:style w:type="character" w:customStyle="1" w:styleId="csa16174ba15">
    <w:name w:val="csa16174ba15"/>
    <w:basedOn w:val="a0"/>
    <w:rsid w:val="00D4785F"/>
    <w:rPr>
      <w:rFonts w:ascii="Arial" w:hAnsi="Arial" w:cs="Arial" w:hint="default"/>
      <w:b w:val="0"/>
      <w:bCs w:val="0"/>
      <w:i w:val="0"/>
      <w:iCs w:val="0"/>
      <w:color w:val="000000"/>
      <w:sz w:val="20"/>
      <w:szCs w:val="20"/>
      <w:shd w:val="clear" w:color="auto" w:fill="auto"/>
    </w:rPr>
  </w:style>
  <w:style w:type="character" w:customStyle="1" w:styleId="cs80d9435b16">
    <w:name w:val="cs80d9435b16"/>
    <w:basedOn w:val="a0"/>
    <w:rsid w:val="00D4785F"/>
  </w:style>
  <w:style w:type="character" w:customStyle="1" w:styleId="cs5e98e93016">
    <w:name w:val="cs5e98e93016"/>
    <w:basedOn w:val="a0"/>
    <w:rsid w:val="00D4785F"/>
    <w:rPr>
      <w:rFonts w:ascii="Arial" w:hAnsi="Arial" w:cs="Arial" w:hint="default"/>
      <w:b/>
      <w:bCs/>
      <w:i w:val="0"/>
      <w:iCs w:val="0"/>
      <w:color w:val="000000"/>
      <w:sz w:val="20"/>
      <w:szCs w:val="20"/>
      <w:shd w:val="clear" w:color="auto" w:fill="auto"/>
    </w:rPr>
  </w:style>
  <w:style w:type="character" w:customStyle="1" w:styleId="csa16174ba16">
    <w:name w:val="csa16174ba16"/>
    <w:basedOn w:val="a0"/>
    <w:rsid w:val="00D4785F"/>
    <w:rPr>
      <w:rFonts w:ascii="Arial" w:hAnsi="Arial" w:cs="Arial" w:hint="default"/>
      <w:b w:val="0"/>
      <w:bCs w:val="0"/>
      <w:i w:val="0"/>
      <w:iCs w:val="0"/>
      <w:color w:val="000000"/>
      <w:sz w:val="20"/>
      <w:szCs w:val="20"/>
      <w:shd w:val="clear" w:color="auto" w:fill="auto"/>
    </w:rPr>
  </w:style>
  <w:style w:type="character" w:customStyle="1" w:styleId="cs80d9435b17">
    <w:name w:val="cs80d9435b17"/>
    <w:basedOn w:val="a0"/>
    <w:rsid w:val="00D4785F"/>
  </w:style>
  <w:style w:type="character" w:customStyle="1" w:styleId="cs5e98e93017">
    <w:name w:val="cs5e98e93017"/>
    <w:basedOn w:val="a0"/>
    <w:rsid w:val="00D4785F"/>
    <w:rPr>
      <w:rFonts w:ascii="Arial" w:hAnsi="Arial" w:cs="Arial" w:hint="default"/>
      <w:b/>
      <w:bCs/>
      <w:i w:val="0"/>
      <w:iCs w:val="0"/>
      <w:color w:val="000000"/>
      <w:sz w:val="20"/>
      <w:szCs w:val="20"/>
      <w:shd w:val="clear" w:color="auto" w:fill="auto"/>
    </w:rPr>
  </w:style>
  <w:style w:type="character" w:customStyle="1" w:styleId="csa16174ba17">
    <w:name w:val="csa16174ba17"/>
    <w:basedOn w:val="a0"/>
    <w:rsid w:val="00D4785F"/>
    <w:rPr>
      <w:rFonts w:ascii="Arial" w:hAnsi="Arial" w:cs="Arial" w:hint="default"/>
      <w:b w:val="0"/>
      <w:bCs w:val="0"/>
      <w:i w:val="0"/>
      <w:iCs w:val="0"/>
      <w:color w:val="000000"/>
      <w:sz w:val="20"/>
      <w:szCs w:val="20"/>
      <w:shd w:val="clear" w:color="auto" w:fill="auto"/>
    </w:rPr>
  </w:style>
  <w:style w:type="character" w:customStyle="1" w:styleId="cs80d9435b18">
    <w:name w:val="cs80d9435b18"/>
    <w:basedOn w:val="a0"/>
    <w:rsid w:val="00D4785F"/>
  </w:style>
  <w:style w:type="character" w:customStyle="1" w:styleId="cs5e98e93018">
    <w:name w:val="cs5e98e93018"/>
    <w:basedOn w:val="a0"/>
    <w:rsid w:val="00D4785F"/>
    <w:rPr>
      <w:rFonts w:ascii="Arial" w:hAnsi="Arial" w:cs="Arial" w:hint="default"/>
      <w:b/>
      <w:bCs/>
      <w:i w:val="0"/>
      <w:iCs w:val="0"/>
      <w:color w:val="000000"/>
      <w:sz w:val="20"/>
      <w:szCs w:val="20"/>
      <w:shd w:val="clear" w:color="auto" w:fill="auto"/>
    </w:rPr>
  </w:style>
  <w:style w:type="character" w:customStyle="1" w:styleId="csa16174ba18">
    <w:name w:val="csa16174ba18"/>
    <w:basedOn w:val="a0"/>
    <w:rsid w:val="00D4785F"/>
    <w:rPr>
      <w:rFonts w:ascii="Arial" w:hAnsi="Arial" w:cs="Arial" w:hint="default"/>
      <w:b w:val="0"/>
      <w:bCs w:val="0"/>
      <w:i w:val="0"/>
      <w:iCs w:val="0"/>
      <w:color w:val="000000"/>
      <w:sz w:val="20"/>
      <w:szCs w:val="20"/>
      <w:shd w:val="clear" w:color="auto" w:fill="auto"/>
    </w:rPr>
  </w:style>
  <w:style w:type="character" w:customStyle="1" w:styleId="cs80d9435b19">
    <w:name w:val="cs80d9435b19"/>
    <w:basedOn w:val="a0"/>
    <w:rsid w:val="00D4785F"/>
  </w:style>
  <w:style w:type="character" w:customStyle="1" w:styleId="cs5e98e93019">
    <w:name w:val="cs5e98e93019"/>
    <w:basedOn w:val="a0"/>
    <w:rsid w:val="00D4785F"/>
    <w:rPr>
      <w:rFonts w:ascii="Arial" w:hAnsi="Arial" w:cs="Arial" w:hint="default"/>
      <w:b/>
      <w:bCs/>
      <w:i w:val="0"/>
      <w:iCs w:val="0"/>
      <w:color w:val="000000"/>
      <w:sz w:val="20"/>
      <w:szCs w:val="20"/>
      <w:shd w:val="clear" w:color="auto" w:fill="auto"/>
    </w:rPr>
  </w:style>
  <w:style w:type="character" w:customStyle="1" w:styleId="csa16174ba19">
    <w:name w:val="csa16174ba19"/>
    <w:basedOn w:val="a0"/>
    <w:rsid w:val="00D4785F"/>
    <w:rPr>
      <w:rFonts w:ascii="Arial" w:hAnsi="Arial" w:cs="Arial" w:hint="default"/>
      <w:b w:val="0"/>
      <w:bCs w:val="0"/>
      <w:i w:val="0"/>
      <w:iCs w:val="0"/>
      <w:color w:val="000000"/>
      <w:sz w:val="20"/>
      <w:szCs w:val="20"/>
      <w:shd w:val="clear" w:color="auto" w:fill="auto"/>
    </w:rPr>
  </w:style>
  <w:style w:type="character" w:customStyle="1" w:styleId="cs80d9435b20">
    <w:name w:val="cs80d9435b20"/>
    <w:basedOn w:val="a0"/>
    <w:rsid w:val="00D4785F"/>
  </w:style>
  <w:style w:type="character" w:customStyle="1" w:styleId="cs5e98e93020">
    <w:name w:val="cs5e98e93020"/>
    <w:basedOn w:val="a0"/>
    <w:rsid w:val="00D4785F"/>
    <w:rPr>
      <w:rFonts w:ascii="Arial" w:hAnsi="Arial" w:cs="Arial" w:hint="default"/>
      <w:b/>
      <w:bCs/>
      <w:i w:val="0"/>
      <w:iCs w:val="0"/>
      <w:color w:val="000000"/>
      <w:sz w:val="20"/>
      <w:szCs w:val="20"/>
      <w:shd w:val="clear" w:color="auto" w:fill="auto"/>
    </w:rPr>
  </w:style>
  <w:style w:type="character" w:customStyle="1" w:styleId="csa16174ba20">
    <w:name w:val="csa16174ba20"/>
    <w:basedOn w:val="a0"/>
    <w:rsid w:val="00D4785F"/>
    <w:rPr>
      <w:rFonts w:ascii="Arial" w:hAnsi="Arial" w:cs="Arial" w:hint="default"/>
      <w:b w:val="0"/>
      <w:bCs w:val="0"/>
      <w:i w:val="0"/>
      <w:iCs w:val="0"/>
      <w:color w:val="000000"/>
      <w:sz w:val="20"/>
      <w:szCs w:val="20"/>
      <w:shd w:val="clear" w:color="auto" w:fill="auto"/>
    </w:rPr>
  </w:style>
  <w:style w:type="character" w:customStyle="1" w:styleId="cs80d9435b21">
    <w:name w:val="cs80d9435b21"/>
    <w:basedOn w:val="a0"/>
    <w:rsid w:val="00D4785F"/>
  </w:style>
  <w:style w:type="character" w:customStyle="1" w:styleId="cs5e98e93021">
    <w:name w:val="cs5e98e93021"/>
    <w:basedOn w:val="a0"/>
    <w:rsid w:val="00D4785F"/>
    <w:rPr>
      <w:rFonts w:ascii="Arial" w:hAnsi="Arial" w:cs="Arial" w:hint="default"/>
      <w:b/>
      <w:bCs/>
      <w:i w:val="0"/>
      <w:iCs w:val="0"/>
      <w:color w:val="000000"/>
      <w:sz w:val="20"/>
      <w:szCs w:val="20"/>
      <w:shd w:val="clear" w:color="auto" w:fill="auto"/>
    </w:rPr>
  </w:style>
  <w:style w:type="character" w:customStyle="1" w:styleId="csa16174ba21">
    <w:name w:val="csa16174ba21"/>
    <w:basedOn w:val="a0"/>
    <w:rsid w:val="00D4785F"/>
    <w:rPr>
      <w:rFonts w:ascii="Arial" w:hAnsi="Arial" w:cs="Arial" w:hint="default"/>
      <w:b w:val="0"/>
      <w:bCs w:val="0"/>
      <w:i w:val="0"/>
      <w:iCs w:val="0"/>
      <w:color w:val="000000"/>
      <w:sz w:val="20"/>
      <w:szCs w:val="20"/>
      <w:shd w:val="clear" w:color="auto" w:fill="auto"/>
    </w:rPr>
  </w:style>
  <w:style w:type="character" w:customStyle="1" w:styleId="cs80d9435b22">
    <w:name w:val="cs80d9435b22"/>
    <w:basedOn w:val="a0"/>
    <w:rsid w:val="00D4785F"/>
  </w:style>
  <w:style w:type="character" w:customStyle="1" w:styleId="cs5e98e93022">
    <w:name w:val="cs5e98e93022"/>
    <w:basedOn w:val="a0"/>
    <w:rsid w:val="00D4785F"/>
    <w:rPr>
      <w:rFonts w:ascii="Arial" w:hAnsi="Arial" w:cs="Arial" w:hint="default"/>
      <w:b/>
      <w:bCs/>
      <w:i w:val="0"/>
      <w:iCs w:val="0"/>
      <w:color w:val="000000"/>
      <w:sz w:val="20"/>
      <w:szCs w:val="20"/>
      <w:shd w:val="clear" w:color="auto" w:fill="auto"/>
    </w:rPr>
  </w:style>
  <w:style w:type="character" w:customStyle="1" w:styleId="csa16174ba22">
    <w:name w:val="csa16174ba22"/>
    <w:basedOn w:val="a0"/>
    <w:rsid w:val="00D4785F"/>
    <w:rPr>
      <w:rFonts w:ascii="Arial" w:hAnsi="Arial" w:cs="Arial" w:hint="default"/>
      <w:b w:val="0"/>
      <w:bCs w:val="0"/>
      <w:i w:val="0"/>
      <w:iCs w:val="0"/>
      <w:color w:val="000000"/>
      <w:sz w:val="20"/>
      <w:szCs w:val="20"/>
      <w:shd w:val="clear" w:color="auto" w:fill="auto"/>
    </w:rPr>
  </w:style>
  <w:style w:type="character" w:customStyle="1" w:styleId="cs80d9435b23">
    <w:name w:val="cs80d9435b23"/>
    <w:basedOn w:val="a0"/>
    <w:rsid w:val="00D4785F"/>
  </w:style>
  <w:style w:type="character" w:customStyle="1" w:styleId="cs5e98e93023">
    <w:name w:val="cs5e98e93023"/>
    <w:basedOn w:val="a0"/>
    <w:rsid w:val="00D4785F"/>
    <w:rPr>
      <w:rFonts w:ascii="Arial" w:hAnsi="Arial" w:cs="Arial" w:hint="default"/>
      <w:b/>
      <w:bCs/>
      <w:i w:val="0"/>
      <w:iCs w:val="0"/>
      <w:color w:val="000000"/>
      <w:sz w:val="20"/>
      <w:szCs w:val="20"/>
      <w:shd w:val="clear" w:color="auto" w:fill="auto"/>
    </w:rPr>
  </w:style>
  <w:style w:type="character" w:customStyle="1" w:styleId="csa16174ba23">
    <w:name w:val="csa16174ba23"/>
    <w:basedOn w:val="a0"/>
    <w:rsid w:val="00D4785F"/>
    <w:rPr>
      <w:rFonts w:ascii="Arial" w:hAnsi="Arial" w:cs="Arial" w:hint="default"/>
      <w:b w:val="0"/>
      <w:bCs w:val="0"/>
      <w:i w:val="0"/>
      <w:iCs w:val="0"/>
      <w:color w:val="000000"/>
      <w:sz w:val="20"/>
      <w:szCs w:val="20"/>
      <w:shd w:val="clear" w:color="auto" w:fill="auto"/>
    </w:rPr>
  </w:style>
  <w:style w:type="paragraph" w:customStyle="1" w:styleId="cs202b20ac">
    <w:name w:val="cs202b20ac"/>
    <w:basedOn w:val="a"/>
    <w:rsid w:val="00D4785F"/>
    <w:pPr>
      <w:jc w:val="center"/>
    </w:pPr>
    <w:rPr>
      <w:rFonts w:eastAsiaTheme="minorEastAsia"/>
    </w:rPr>
  </w:style>
  <w:style w:type="paragraph" w:customStyle="1" w:styleId="csfeeeeb43">
    <w:name w:val="csfeeeeb43"/>
    <w:basedOn w:val="a"/>
    <w:rsid w:val="00D4785F"/>
    <w:rPr>
      <w:rFonts w:eastAsiaTheme="minorEastAsia"/>
    </w:rPr>
  </w:style>
  <w:style w:type="character" w:customStyle="1" w:styleId="cs80d9435b24">
    <w:name w:val="cs80d9435b24"/>
    <w:basedOn w:val="a0"/>
    <w:rsid w:val="00D4785F"/>
  </w:style>
  <w:style w:type="character" w:customStyle="1" w:styleId="cs5e98e93024">
    <w:name w:val="cs5e98e93024"/>
    <w:basedOn w:val="a0"/>
    <w:rsid w:val="00D4785F"/>
    <w:rPr>
      <w:rFonts w:ascii="Arial" w:hAnsi="Arial" w:cs="Arial" w:hint="default"/>
      <w:b/>
      <w:bCs/>
      <w:i w:val="0"/>
      <w:iCs w:val="0"/>
      <w:color w:val="000000"/>
      <w:sz w:val="20"/>
      <w:szCs w:val="20"/>
      <w:shd w:val="clear" w:color="auto" w:fill="auto"/>
    </w:rPr>
  </w:style>
  <w:style w:type="character" w:customStyle="1" w:styleId="csa16174ba24">
    <w:name w:val="csa16174ba24"/>
    <w:basedOn w:val="a0"/>
    <w:rsid w:val="00D4785F"/>
    <w:rPr>
      <w:rFonts w:ascii="Arial" w:hAnsi="Arial" w:cs="Arial" w:hint="default"/>
      <w:b w:val="0"/>
      <w:bCs w:val="0"/>
      <w:i w:val="0"/>
      <w:iCs w:val="0"/>
      <w:color w:val="000000"/>
      <w:sz w:val="20"/>
      <w:szCs w:val="20"/>
      <w:shd w:val="clear" w:color="auto" w:fill="auto"/>
    </w:rPr>
  </w:style>
  <w:style w:type="character" w:customStyle="1" w:styleId="cs80d9435b25">
    <w:name w:val="cs80d9435b25"/>
    <w:basedOn w:val="a0"/>
    <w:rsid w:val="00D4785F"/>
  </w:style>
  <w:style w:type="character" w:customStyle="1" w:styleId="cs5e98e93025">
    <w:name w:val="cs5e98e93025"/>
    <w:basedOn w:val="a0"/>
    <w:rsid w:val="00D4785F"/>
    <w:rPr>
      <w:rFonts w:ascii="Arial" w:hAnsi="Arial" w:cs="Arial" w:hint="default"/>
      <w:b/>
      <w:bCs/>
      <w:i w:val="0"/>
      <w:iCs w:val="0"/>
      <w:color w:val="000000"/>
      <w:sz w:val="20"/>
      <w:szCs w:val="20"/>
      <w:shd w:val="clear" w:color="auto" w:fill="auto"/>
    </w:rPr>
  </w:style>
  <w:style w:type="character" w:customStyle="1" w:styleId="csa16174ba25">
    <w:name w:val="csa16174ba25"/>
    <w:basedOn w:val="a0"/>
    <w:rsid w:val="00D4785F"/>
    <w:rPr>
      <w:rFonts w:ascii="Arial" w:hAnsi="Arial" w:cs="Arial" w:hint="default"/>
      <w:b w:val="0"/>
      <w:bCs w:val="0"/>
      <w:i w:val="0"/>
      <w:iCs w:val="0"/>
      <w:color w:val="000000"/>
      <w:sz w:val="20"/>
      <w:szCs w:val="20"/>
      <w:shd w:val="clear" w:color="auto" w:fill="auto"/>
    </w:rPr>
  </w:style>
  <w:style w:type="character" w:customStyle="1" w:styleId="cs80d9435b26">
    <w:name w:val="cs80d9435b26"/>
    <w:basedOn w:val="a0"/>
    <w:rsid w:val="00D4785F"/>
  </w:style>
  <w:style w:type="character" w:customStyle="1" w:styleId="cs5e98e93026">
    <w:name w:val="cs5e98e93026"/>
    <w:basedOn w:val="a0"/>
    <w:rsid w:val="00D4785F"/>
    <w:rPr>
      <w:rFonts w:ascii="Arial" w:hAnsi="Arial" w:cs="Arial" w:hint="default"/>
      <w:b/>
      <w:bCs/>
      <w:i w:val="0"/>
      <w:iCs w:val="0"/>
      <w:color w:val="000000"/>
      <w:sz w:val="20"/>
      <w:szCs w:val="20"/>
      <w:shd w:val="clear" w:color="auto" w:fill="auto"/>
    </w:rPr>
  </w:style>
  <w:style w:type="character" w:customStyle="1" w:styleId="csa16174ba26">
    <w:name w:val="csa16174ba26"/>
    <w:basedOn w:val="a0"/>
    <w:rsid w:val="00D4785F"/>
    <w:rPr>
      <w:rFonts w:ascii="Arial" w:hAnsi="Arial" w:cs="Arial" w:hint="default"/>
      <w:b w:val="0"/>
      <w:bCs w:val="0"/>
      <w:i w:val="0"/>
      <w:iCs w:val="0"/>
      <w:color w:val="000000"/>
      <w:sz w:val="20"/>
      <w:szCs w:val="20"/>
      <w:shd w:val="clear" w:color="auto" w:fill="auto"/>
    </w:rPr>
  </w:style>
  <w:style w:type="character" w:customStyle="1" w:styleId="cs80d9435b27">
    <w:name w:val="cs80d9435b27"/>
    <w:basedOn w:val="a0"/>
    <w:rsid w:val="00D4785F"/>
  </w:style>
  <w:style w:type="character" w:customStyle="1" w:styleId="cs5e98e93027">
    <w:name w:val="cs5e98e93027"/>
    <w:basedOn w:val="a0"/>
    <w:rsid w:val="00D4785F"/>
    <w:rPr>
      <w:rFonts w:ascii="Arial" w:hAnsi="Arial" w:cs="Arial" w:hint="default"/>
      <w:b/>
      <w:bCs/>
      <w:i w:val="0"/>
      <w:iCs w:val="0"/>
      <w:color w:val="000000"/>
      <w:sz w:val="20"/>
      <w:szCs w:val="20"/>
      <w:shd w:val="clear" w:color="auto" w:fill="auto"/>
    </w:rPr>
  </w:style>
  <w:style w:type="character" w:customStyle="1" w:styleId="csa16174ba27">
    <w:name w:val="csa16174ba27"/>
    <w:basedOn w:val="a0"/>
    <w:rsid w:val="00D4785F"/>
    <w:rPr>
      <w:rFonts w:ascii="Arial" w:hAnsi="Arial" w:cs="Arial" w:hint="default"/>
      <w:b w:val="0"/>
      <w:bCs w:val="0"/>
      <w:i w:val="0"/>
      <w:iCs w:val="0"/>
      <w:color w:val="000000"/>
      <w:sz w:val="20"/>
      <w:szCs w:val="20"/>
      <w:shd w:val="clear" w:color="auto" w:fill="auto"/>
    </w:rPr>
  </w:style>
  <w:style w:type="character" w:customStyle="1" w:styleId="cs80d9435b28">
    <w:name w:val="cs80d9435b28"/>
    <w:basedOn w:val="a0"/>
    <w:rsid w:val="00D4785F"/>
  </w:style>
  <w:style w:type="character" w:customStyle="1" w:styleId="cs5e98e93028">
    <w:name w:val="cs5e98e93028"/>
    <w:basedOn w:val="a0"/>
    <w:rsid w:val="00D4785F"/>
    <w:rPr>
      <w:rFonts w:ascii="Arial" w:hAnsi="Arial" w:cs="Arial" w:hint="default"/>
      <w:b/>
      <w:bCs/>
      <w:i w:val="0"/>
      <w:iCs w:val="0"/>
      <w:color w:val="000000"/>
      <w:sz w:val="20"/>
      <w:szCs w:val="20"/>
      <w:shd w:val="clear" w:color="auto" w:fill="auto"/>
    </w:rPr>
  </w:style>
  <w:style w:type="character" w:customStyle="1" w:styleId="csa16174ba28">
    <w:name w:val="csa16174ba28"/>
    <w:basedOn w:val="a0"/>
    <w:rsid w:val="00D4785F"/>
    <w:rPr>
      <w:rFonts w:ascii="Arial" w:hAnsi="Arial" w:cs="Arial" w:hint="default"/>
      <w:b w:val="0"/>
      <w:bCs w:val="0"/>
      <w:i w:val="0"/>
      <w:iCs w:val="0"/>
      <w:color w:val="000000"/>
      <w:sz w:val="20"/>
      <w:szCs w:val="20"/>
      <w:shd w:val="clear" w:color="auto" w:fill="auto"/>
    </w:rPr>
  </w:style>
  <w:style w:type="character" w:customStyle="1" w:styleId="cs95e872d01">
    <w:name w:val="cs95e872d01"/>
    <w:basedOn w:val="a0"/>
    <w:rsid w:val="00D4785F"/>
  </w:style>
  <w:style w:type="character" w:customStyle="1" w:styleId="cs5e98e93029">
    <w:name w:val="cs5e98e93029"/>
    <w:basedOn w:val="a0"/>
    <w:rsid w:val="00D4785F"/>
    <w:rPr>
      <w:rFonts w:ascii="Arial" w:hAnsi="Arial" w:cs="Arial" w:hint="default"/>
      <w:b/>
      <w:bCs/>
      <w:i w:val="0"/>
      <w:iCs w:val="0"/>
      <w:color w:val="000000"/>
      <w:sz w:val="20"/>
      <w:szCs w:val="20"/>
      <w:shd w:val="clear" w:color="auto" w:fill="auto"/>
    </w:rPr>
  </w:style>
  <w:style w:type="character" w:customStyle="1" w:styleId="csa16174ba29">
    <w:name w:val="csa16174ba29"/>
    <w:basedOn w:val="a0"/>
    <w:rsid w:val="00D4785F"/>
    <w:rPr>
      <w:rFonts w:ascii="Arial" w:hAnsi="Arial" w:cs="Arial" w:hint="default"/>
      <w:b w:val="0"/>
      <w:bCs w:val="0"/>
      <w:i w:val="0"/>
      <w:iCs w:val="0"/>
      <w:color w:val="000000"/>
      <w:sz w:val="20"/>
      <w:szCs w:val="20"/>
      <w:shd w:val="clear" w:color="auto" w:fill="auto"/>
    </w:rPr>
  </w:style>
  <w:style w:type="table" w:styleId="af2">
    <w:name w:val="Table Grid"/>
    <w:basedOn w:val="a1"/>
    <w:rsid w:val="00D47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4A43F-3728-455A-905B-9119326F6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5401</Words>
  <Characters>38046</Characters>
  <Application>Microsoft Office Word</Application>
  <DocSecurity>0</DocSecurity>
  <Lines>317</Lines>
  <Paragraphs>86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ParmCentr</Company>
  <LinksUpToDate>false</LinksUpToDate>
  <CharactersWithSpaces>43361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Федорчук Тетяна Андріївна</cp:lastModifiedBy>
  <cp:revision>3</cp:revision>
  <cp:lastPrinted>2014-04-25T09:08:00Z</cp:lastPrinted>
  <dcterms:created xsi:type="dcterms:W3CDTF">2025-05-15T05:57:00Z</dcterms:created>
  <dcterms:modified xsi:type="dcterms:W3CDTF">2025-05-15T07:08:00Z</dcterms:modified>
</cp:coreProperties>
</file>