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A2" w:rsidRPr="00C76344" w:rsidRDefault="009575A2" w:rsidP="00C76344">
      <w:pPr>
        <w:jc w:val="right"/>
        <w:rPr>
          <w:rFonts w:ascii="Arial" w:hAnsi="Arial" w:cs="Arial"/>
          <w:b/>
          <w:sz w:val="20"/>
          <w:szCs w:val="20"/>
        </w:rPr>
      </w:pPr>
      <w:r w:rsidRPr="00C76344">
        <w:rPr>
          <w:rFonts w:ascii="Arial" w:hAnsi="Arial" w:cs="Arial"/>
          <w:b/>
          <w:sz w:val="20"/>
          <w:szCs w:val="20"/>
        </w:rPr>
        <w:t>Додаток</w:t>
      </w:r>
      <w:r w:rsidR="00C76344">
        <w:rPr>
          <w:rFonts w:ascii="Arial" w:hAnsi="Arial" w:cs="Arial"/>
          <w:b/>
          <w:sz w:val="20"/>
          <w:szCs w:val="20"/>
        </w:rPr>
        <w:t xml:space="preserve"> </w:t>
      </w:r>
      <w:r w:rsidRPr="00C76344">
        <w:rPr>
          <w:rFonts w:ascii="Arial" w:hAnsi="Arial" w:cs="Arial"/>
          <w:b/>
          <w:sz w:val="20"/>
          <w:szCs w:val="20"/>
        </w:rPr>
        <w:t>1</w:t>
      </w:r>
    </w:p>
    <w:p w:rsidR="009575A2" w:rsidRPr="00C76344" w:rsidRDefault="009575A2" w:rsidP="00C76344">
      <w:pPr>
        <w:jc w:val="both"/>
        <w:rPr>
          <w:rFonts w:ascii="Arial" w:hAnsi="Arial" w:cs="Arial"/>
          <w:b/>
          <w:sz w:val="20"/>
          <w:szCs w:val="20"/>
        </w:rPr>
      </w:pPr>
    </w:p>
    <w:p w:rsidR="009575A2" w:rsidRPr="00C76344" w:rsidRDefault="009575A2" w:rsidP="00C76344">
      <w:pPr>
        <w:jc w:val="both"/>
        <w:rPr>
          <w:rFonts w:ascii="Arial" w:hAnsi="Arial" w:cs="Arial"/>
          <w:b/>
          <w:sz w:val="20"/>
          <w:szCs w:val="20"/>
        </w:rPr>
      </w:pPr>
      <w:r w:rsidRPr="00C76344">
        <w:rPr>
          <w:rFonts w:ascii="Arial" w:hAnsi="Arial" w:cs="Arial"/>
          <w:b/>
          <w:sz w:val="20"/>
          <w:szCs w:val="20"/>
        </w:rPr>
        <w:t xml:space="preserve">«Перелік суттєвих поправок до протоколів клінічних випробувань, розглянутих на засіданні </w:t>
      </w:r>
      <w:r w:rsidR="00C76344">
        <w:rPr>
          <w:rFonts w:ascii="Arial" w:hAnsi="Arial" w:cs="Arial"/>
          <w:b/>
          <w:sz w:val="20"/>
          <w:szCs w:val="20"/>
        </w:rPr>
        <w:t xml:space="preserve">   </w:t>
      </w:r>
      <w:r w:rsidRPr="00C76344">
        <w:rPr>
          <w:rFonts w:ascii="Arial" w:hAnsi="Arial" w:cs="Arial"/>
          <w:b/>
          <w:sz w:val="20"/>
          <w:szCs w:val="20"/>
        </w:rPr>
        <w:t>НТР № 34 від 18.09.25, на які були отрима</w:t>
      </w:r>
      <w:r w:rsidR="00C76344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C76344">
        <w:rPr>
          <w:rFonts w:ascii="Arial" w:hAnsi="Arial" w:cs="Arial"/>
          <w:b/>
          <w:sz w:val="20"/>
          <w:szCs w:val="20"/>
        </w:rPr>
        <w:t>»</w:t>
      </w:r>
    </w:p>
    <w:p w:rsidR="009575A2" w:rsidRPr="00C76344" w:rsidRDefault="009575A2" w:rsidP="00C76344">
      <w:pPr>
        <w:jc w:val="both"/>
        <w:rPr>
          <w:rFonts w:ascii="Arial" w:hAnsi="Arial" w:cs="Arial"/>
          <w:b/>
          <w:sz w:val="20"/>
          <w:szCs w:val="20"/>
        </w:rPr>
      </w:pPr>
    </w:p>
    <w:p w:rsidR="00AB495A" w:rsidRPr="00C76344" w:rsidRDefault="00AB495A" w:rsidP="00C76344">
      <w:pPr>
        <w:rPr>
          <w:rFonts w:ascii="Arial" w:hAnsi="Arial" w:cs="Arial"/>
          <w:b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"/>
          <w:rFonts w:ascii="Arial" w:hAnsi="Arial" w:cs="Arial"/>
          <w:sz w:val="20"/>
        </w:rPr>
      </w:pPr>
      <w:r w:rsidRPr="00505F33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65189D" w:rsidRPr="00C76344">
        <w:rPr>
          <w:rStyle w:val="cs5e98e9301"/>
        </w:rPr>
        <w:t xml:space="preserve">Досьє досліджуваного лікарського засобу CT-P51 </w:t>
      </w:r>
      <w:r w:rsidR="00C76344">
        <w:rPr>
          <w:rStyle w:val="cs5e98e9301"/>
        </w:rPr>
        <w:t>[</w:t>
      </w:r>
      <w:proofErr w:type="spellStart"/>
      <w:r w:rsidR="00C76344">
        <w:rPr>
          <w:rStyle w:val="cs5e98e9301"/>
        </w:rPr>
        <w:t>Pembrolizumab</w:t>
      </w:r>
      <w:proofErr w:type="spellEnd"/>
      <w:r w:rsidR="00C76344">
        <w:rPr>
          <w:rStyle w:val="cs5e98e9301"/>
        </w:rPr>
        <w:t>], версія 2.1 від</w:t>
      </w:r>
      <w:r w:rsidR="00EB7716" w:rsidRPr="00C76344">
        <w:rPr>
          <w:rStyle w:val="cs5e98e9301"/>
        </w:rPr>
        <w:t xml:space="preserve"> </w:t>
      </w:r>
      <w:r w:rsidR="0065189D" w:rsidRPr="00C76344">
        <w:rPr>
          <w:rStyle w:val="cs5e98e9301"/>
        </w:rPr>
        <w:t xml:space="preserve">30 червня 2025р.; Подовження терміну придатності досліджуваного лікарського засобу CT-P51 з 18 до </w:t>
      </w:r>
      <w:r w:rsidR="00C76344">
        <w:rPr>
          <w:rStyle w:val="cs5e98e9301"/>
        </w:rPr>
        <w:t xml:space="preserve">         </w:t>
      </w:r>
      <w:r w:rsidR="0065189D" w:rsidRPr="00C76344">
        <w:rPr>
          <w:rStyle w:val="cs5e98e9301"/>
        </w:rPr>
        <w:t>24 місяців</w:t>
      </w:r>
      <w:r w:rsidR="0065189D" w:rsidRPr="00C76344">
        <w:rPr>
          <w:rStyle w:val="csa16174ba1"/>
        </w:rPr>
        <w:t xml:space="preserve"> до протоколу клінічного дослідження «Подвійне сліпе, </w:t>
      </w:r>
      <w:proofErr w:type="spellStart"/>
      <w:r w:rsidR="0065189D" w:rsidRPr="00C76344">
        <w:rPr>
          <w:rStyle w:val="csa16174ba1"/>
        </w:rPr>
        <w:t>рандомізоване</w:t>
      </w:r>
      <w:proofErr w:type="spellEnd"/>
      <w:r w:rsidR="0065189D" w:rsidRPr="00C76344">
        <w:rPr>
          <w:rStyle w:val="csa16174ba1"/>
        </w:rPr>
        <w:t xml:space="preserve">, контрольоване активним препаратом дослідження фази 3, яке проводять у паралельних групах для порівняння ефективності та безпечності препаратів </w:t>
      </w:r>
      <w:r w:rsidR="0065189D" w:rsidRPr="00C76344">
        <w:rPr>
          <w:rStyle w:val="cs5e98e9301"/>
        </w:rPr>
        <w:t>CT-P51</w:t>
      </w:r>
      <w:r w:rsidR="0065189D" w:rsidRPr="00C76344">
        <w:rPr>
          <w:rStyle w:val="csa16174ba1"/>
        </w:rPr>
        <w:t xml:space="preserve"> та </w:t>
      </w:r>
      <w:proofErr w:type="spellStart"/>
      <w:r w:rsidR="0065189D" w:rsidRPr="00C76344">
        <w:rPr>
          <w:rStyle w:val="csa16174ba1"/>
          <w:b/>
        </w:rPr>
        <w:t>Кітруда</w:t>
      </w:r>
      <w:proofErr w:type="spellEnd"/>
      <w:r w:rsidR="0065189D" w:rsidRPr="00C76344">
        <w:rPr>
          <w:rStyle w:val="csa16174ba1"/>
        </w:rPr>
        <w:t xml:space="preserve"> в комбінації з хіміотерапією препаратами платини і </w:t>
      </w:r>
      <w:proofErr w:type="spellStart"/>
      <w:r w:rsidR="0065189D" w:rsidRPr="00C76344">
        <w:rPr>
          <w:rStyle w:val="csa16174ba1"/>
        </w:rPr>
        <w:t>пеметрекседом</w:t>
      </w:r>
      <w:proofErr w:type="spellEnd"/>
      <w:r w:rsidR="0065189D" w:rsidRPr="00C76344">
        <w:rPr>
          <w:rStyle w:val="csa16174ba1"/>
        </w:rPr>
        <w:t xml:space="preserve"> у пацієнтів із метастатичним </w:t>
      </w:r>
      <w:proofErr w:type="spellStart"/>
      <w:r w:rsidR="0065189D" w:rsidRPr="00C76344">
        <w:rPr>
          <w:rStyle w:val="csa16174ba1"/>
        </w:rPr>
        <w:t>неплоскоклітинним</w:t>
      </w:r>
      <w:proofErr w:type="spellEnd"/>
      <w:r w:rsidR="0065189D" w:rsidRPr="00C76344">
        <w:rPr>
          <w:rStyle w:val="csa16174ba1"/>
        </w:rPr>
        <w:t xml:space="preserve"> недрібноклітинним раком легень, які раніше не отримували лікування», код дослідження </w:t>
      </w:r>
      <w:r w:rsidR="0065189D" w:rsidRPr="00C76344">
        <w:rPr>
          <w:rStyle w:val="cs5e98e9301"/>
        </w:rPr>
        <w:t>CT-P51 3.1</w:t>
      </w:r>
      <w:r w:rsidR="0065189D" w:rsidRPr="00C76344">
        <w:rPr>
          <w:rStyle w:val="csa16174ba1"/>
        </w:rPr>
        <w:t>, версія 2.0 від 14 листопада 2024 р.; спонсор - СЕЛЛТРІОН Інк., Республіка Корея [</w:t>
      </w:r>
      <w:proofErr w:type="spellStart"/>
      <w:r w:rsidR="0065189D" w:rsidRPr="00C76344">
        <w:rPr>
          <w:rStyle w:val="csa16174ba1"/>
        </w:rPr>
        <w:t>Celltrion</w:t>
      </w:r>
      <w:proofErr w:type="spellEnd"/>
      <w:r w:rsidR="0065189D" w:rsidRPr="00C76344">
        <w:rPr>
          <w:rStyle w:val="csa16174ba1"/>
        </w:rPr>
        <w:t xml:space="preserve">, </w:t>
      </w:r>
      <w:proofErr w:type="spellStart"/>
      <w:r w:rsidR="0065189D" w:rsidRPr="00C76344">
        <w:rPr>
          <w:rStyle w:val="csa16174ba1"/>
        </w:rPr>
        <w:t>Inc</w:t>
      </w:r>
      <w:proofErr w:type="spellEnd"/>
      <w:r w:rsidR="0065189D" w:rsidRPr="00C76344">
        <w:rPr>
          <w:rStyle w:val="csa16174ba1"/>
        </w:rPr>
        <w:t xml:space="preserve">., </w:t>
      </w:r>
      <w:proofErr w:type="spellStart"/>
      <w:r w:rsidR="0065189D" w:rsidRPr="00C76344">
        <w:rPr>
          <w:rStyle w:val="csa16174ba1"/>
        </w:rPr>
        <w:t>Republic</w:t>
      </w:r>
      <w:proofErr w:type="spellEnd"/>
      <w:r w:rsidR="0065189D" w:rsidRPr="00C76344">
        <w:rPr>
          <w:rStyle w:val="csa16174ba1"/>
        </w:rPr>
        <w:t xml:space="preserve"> </w:t>
      </w:r>
      <w:proofErr w:type="spellStart"/>
      <w:r w:rsidR="0065189D" w:rsidRPr="00C76344">
        <w:rPr>
          <w:rStyle w:val="csa16174ba1"/>
        </w:rPr>
        <w:t>of</w:t>
      </w:r>
      <w:proofErr w:type="spellEnd"/>
      <w:r w:rsidR="0065189D" w:rsidRPr="00C76344">
        <w:rPr>
          <w:rStyle w:val="csa16174ba1"/>
        </w:rPr>
        <w:t xml:space="preserve"> </w:t>
      </w:r>
      <w:proofErr w:type="spellStart"/>
      <w:r w:rsidR="0065189D" w:rsidRPr="00C76344">
        <w:rPr>
          <w:rStyle w:val="csa16174ba1"/>
        </w:rPr>
        <w:t>Korea</w:t>
      </w:r>
      <w:proofErr w:type="spellEnd"/>
      <w:r w:rsidR="0065189D" w:rsidRPr="00C76344">
        <w:rPr>
          <w:rStyle w:val="csa16174ba1"/>
        </w:rPr>
        <w:t xml:space="preserve">] 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65189D" w:rsidRPr="00C76344">
        <w:rPr>
          <w:rFonts w:ascii="Arial" w:hAnsi="Arial" w:cs="Arial"/>
          <w:sz w:val="20"/>
          <w:szCs w:val="20"/>
        </w:rPr>
        <w:t>Сінеос</w:t>
      </w:r>
      <w:proofErr w:type="spellEnd"/>
      <w:r w:rsidR="0065189D" w:rsidRPr="00C763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89D" w:rsidRPr="00C76344">
        <w:rPr>
          <w:rFonts w:ascii="Arial" w:hAnsi="Arial" w:cs="Arial"/>
          <w:sz w:val="20"/>
          <w:szCs w:val="20"/>
        </w:rPr>
        <w:t>Хелс</w:t>
      </w:r>
      <w:proofErr w:type="spellEnd"/>
      <w:r w:rsidR="0065189D" w:rsidRPr="00C76344">
        <w:rPr>
          <w:rFonts w:ascii="Arial" w:hAnsi="Arial" w:cs="Arial"/>
          <w:sz w:val="20"/>
          <w:szCs w:val="20"/>
        </w:rPr>
        <w:t xml:space="preserve">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2"/>
          <w:rFonts w:ascii="Arial" w:hAnsi="Arial" w:cs="Arial"/>
          <w:sz w:val="20"/>
        </w:rPr>
      </w:pPr>
      <w:r w:rsidRPr="00505F33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65189D" w:rsidRPr="00C76344">
        <w:rPr>
          <w:rStyle w:val="cs5e98e9302"/>
        </w:rPr>
        <w:t>Україна, MК-1026-008, Інформація та документ про інформовану згоду для пацієнта, версія 2.00 від 15 серпня 2025 року, українською мовою; MK-1026-008_Зразок маркування досліджуваного лікарського засобу MK-1026, 45 мг, від 26 липня 2024 року, англійською та українською мовами</w:t>
      </w:r>
      <w:r w:rsidR="0065189D" w:rsidRPr="00C76344">
        <w:rPr>
          <w:rStyle w:val="csa16174ba2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2"/>
        </w:rPr>
        <w:t>Рандомізоване</w:t>
      </w:r>
      <w:proofErr w:type="spellEnd"/>
      <w:r w:rsidR="0065189D" w:rsidRPr="00C76344">
        <w:rPr>
          <w:rStyle w:val="csa16174ba2"/>
        </w:rPr>
        <w:t xml:space="preserve"> дослідження ІІІ фази для порівняння ефективності та безпечності </w:t>
      </w:r>
      <w:proofErr w:type="spellStart"/>
      <w:r w:rsidR="0065189D" w:rsidRPr="00C76344">
        <w:rPr>
          <w:rStyle w:val="cs5e98e9302"/>
        </w:rPr>
        <w:t>немтабрутинібу</w:t>
      </w:r>
      <w:proofErr w:type="spellEnd"/>
      <w:r w:rsidR="0065189D" w:rsidRPr="00C76344">
        <w:rPr>
          <w:rStyle w:val="cs5e98e9302"/>
        </w:rPr>
        <w:t xml:space="preserve"> </w:t>
      </w:r>
      <w:r w:rsidR="0065189D" w:rsidRPr="00C76344">
        <w:rPr>
          <w:rStyle w:val="csa16174ba2"/>
        </w:rPr>
        <w:t xml:space="preserve">в порівнянні з </w:t>
      </w:r>
      <w:proofErr w:type="spellStart"/>
      <w:r w:rsidR="0065189D" w:rsidRPr="00C76344">
        <w:rPr>
          <w:rStyle w:val="csa16174ba2"/>
        </w:rPr>
        <w:t>хіміоімунотерапією</w:t>
      </w:r>
      <w:proofErr w:type="spellEnd"/>
      <w:r w:rsidR="0065189D" w:rsidRPr="00C76344">
        <w:rPr>
          <w:rStyle w:val="csa16174ba2"/>
        </w:rPr>
        <w:t xml:space="preserve"> при раніше </w:t>
      </w:r>
      <w:proofErr w:type="spellStart"/>
      <w:r w:rsidR="0065189D" w:rsidRPr="00C76344">
        <w:rPr>
          <w:rStyle w:val="csa16174ba2"/>
        </w:rPr>
        <w:t>нелікованому</w:t>
      </w:r>
      <w:proofErr w:type="spellEnd"/>
      <w:r w:rsidR="0065189D" w:rsidRPr="00C76344">
        <w:rPr>
          <w:rStyle w:val="csa16174ba2"/>
        </w:rPr>
        <w:t xml:space="preserve"> хронічному </w:t>
      </w:r>
      <w:proofErr w:type="spellStart"/>
      <w:r w:rsidR="0065189D" w:rsidRPr="00C76344">
        <w:rPr>
          <w:rStyle w:val="csa16174ba2"/>
        </w:rPr>
        <w:t>лімфоцитарному</w:t>
      </w:r>
      <w:proofErr w:type="spellEnd"/>
      <w:r w:rsidR="0065189D" w:rsidRPr="00C76344">
        <w:rPr>
          <w:rStyle w:val="csa16174ba2"/>
        </w:rPr>
        <w:t xml:space="preserve"> лейкозі/лімфомі з малих лімфоцитів без аберацій гена TP53 (BELLWAVE-008)», код дослідження </w:t>
      </w:r>
      <w:r w:rsidR="0065189D" w:rsidRPr="00C76344">
        <w:rPr>
          <w:rStyle w:val="cs5e98e9302"/>
        </w:rPr>
        <w:t>MK-1026-008</w:t>
      </w:r>
      <w:r w:rsidR="0065189D" w:rsidRPr="00C76344">
        <w:rPr>
          <w:rStyle w:val="csa16174ba2"/>
        </w:rPr>
        <w:t xml:space="preserve">, з інкорпорованою поправкою 02 від 20 вересня </w:t>
      </w:r>
      <w:r w:rsidR="00EB7716" w:rsidRPr="00C76344">
        <w:rPr>
          <w:rStyle w:val="csa16174ba2"/>
        </w:rPr>
        <w:t xml:space="preserve">               2024 року</w:t>
      </w:r>
      <w:r w:rsidR="0065189D" w:rsidRPr="00C76344">
        <w:rPr>
          <w:rStyle w:val="csa16174ba2"/>
        </w:rPr>
        <w:t xml:space="preserve">; спонсор - ТОВ </w:t>
      </w:r>
      <w:proofErr w:type="spellStart"/>
      <w:r w:rsidR="0065189D" w:rsidRPr="00C76344">
        <w:rPr>
          <w:rStyle w:val="csa16174ba2"/>
        </w:rPr>
        <w:t>Мерк</w:t>
      </w:r>
      <w:proofErr w:type="spellEnd"/>
      <w:r w:rsidR="0065189D" w:rsidRPr="00C76344">
        <w:rPr>
          <w:rStyle w:val="csa16174ba2"/>
        </w:rPr>
        <w:t xml:space="preserve"> </w:t>
      </w:r>
      <w:proofErr w:type="spellStart"/>
      <w:r w:rsidR="0065189D" w:rsidRPr="00C76344">
        <w:rPr>
          <w:rStyle w:val="csa16174ba2"/>
        </w:rPr>
        <w:t>Шарп</w:t>
      </w:r>
      <w:proofErr w:type="spellEnd"/>
      <w:r w:rsidR="0065189D" w:rsidRPr="00C76344">
        <w:rPr>
          <w:rStyle w:val="csa16174ba2"/>
        </w:rPr>
        <w:t xml:space="preserve"> </w:t>
      </w:r>
      <w:proofErr w:type="spellStart"/>
      <w:r w:rsidR="0065189D" w:rsidRPr="00C76344">
        <w:rPr>
          <w:rStyle w:val="csa16174ba2"/>
        </w:rPr>
        <w:t>енд</w:t>
      </w:r>
      <w:proofErr w:type="spellEnd"/>
      <w:r w:rsidR="0065189D" w:rsidRPr="00C76344">
        <w:rPr>
          <w:rStyle w:val="csa16174ba2"/>
        </w:rPr>
        <w:t xml:space="preserve"> </w:t>
      </w:r>
      <w:proofErr w:type="spellStart"/>
      <w:r w:rsidR="0065189D" w:rsidRPr="00C76344">
        <w:rPr>
          <w:rStyle w:val="csa16174ba2"/>
        </w:rPr>
        <w:t>Доум</w:t>
      </w:r>
      <w:proofErr w:type="spellEnd"/>
      <w:r w:rsidR="0065189D" w:rsidRPr="00C76344">
        <w:rPr>
          <w:rStyle w:val="csa16174ba2"/>
        </w:rPr>
        <w:t>, США (</w:t>
      </w:r>
      <w:proofErr w:type="spellStart"/>
      <w:r w:rsidR="0065189D" w:rsidRPr="00C76344">
        <w:rPr>
          <w:rStyle w:val="csa16174ba2"/>
        </w:rPr>
        <w:t>Merck</w:t>
      </w:r>
      <w:proofErr w:type="spellEnd"/>
      <w:r w:rsidR="0065189D" w:rsidRPr="00C76344">
        <w:rPr>
          <w:rStyle w:val="csa16174ba2"/>
        </w:rPr>
        <w:t xml:space="preserve"> </w:t>
      </w:r>
      <w:proofErr w:type="spellStart"/>
      <w:r w:rsidR="0065189D" w:rsidRPr="00C76344">
        <w:rPr>
          <w:rStyle w:val="csa16174ba2"/>
        </w:rPr>
        <w:t>Sharp</w:t>
      </w:r>
      <w:proofErr w:type="spellEnd"/>
      <w:r w:rsidR="0065189D" w:rsidRPr="00C76344">
        <w:rPr>
          <w:rStyle w:val="csa16174ba2"/>
        </w:rPr>
        <w:t xml:space="preserve"> &amp; </w:t>
      </w:r>
      <w:proofErr w:type="spellStart"/>
      <w:r w:rsidR="0065189D" w:rsidRPr="00C76344">
        <w:rPr>
          <w:rStyle w:val="csa16174ba2"/>
        </w:rPr>
        <w:t>Dohme</w:t>
      </w:r>
      <w:proofErr w:type="spellEnd"/>
      <w:r w:rsidR="0065189D" w:rsidRPr="00C76344">
        <w:rPr>
          <w:rStyle w:val="csa16174ba2"/>
        </w:rPr>
        <w:t xml:space="preserve"> LLC, USA)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3"/>
          <w:rFonts w:ascii="Arial" w:hAnsi="Arial" w:cs="Arial"/>
          <w:sz w:val="20"/>
        </w:rPr>
      </w:pPr>
      <w:r w:rsidRPr="00505F33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65189D" w:rsidRPr="00C76344">
        <w:rPr>
          <w:rStyle w:val="cs5e98e9303"/>
        </w:rPr>
        <w:t>Додаток 1 від 11 липня 2025 р. до Брошури дослідника [JNJ-67896049 / ACT-293987 / NS-304 UPTRAVI ® (</w:t>
      </w:r>
      <w:proofErr w:type="spellStart"/>
      <w:r w:rsidR="0065189D" w:rsidRPr="00C76344">
        <w:rPr>
          <w:rStyle w:val="cs5e98e9303"/>
        </w:rPr>
        <w:t>cелексипаг</w:t>
      </w:r>
      <w:proofErr w:type="spellEnd"/>
      <w:r w:rsidR="0065189D" w:rsidRPr="00C76344">
        <w:rPr>
          <w:rStyle w:val="cs5e98e9303"/>
        </w:rPr>
        <w:t>)], версія 20 від 10 лютого 2025 р.</w:t>
      </w:r>
      <w:r w:rsidR="0065189D" w:rsidRPr="00C76344">
        <w:rPr>
          <w:rStyle w:val="csa16174ba3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3"/>
        </w:rPr>
        <w:t>Проспективне</w:t>
      </w:r>
      <w:proofErr w:type="spellEnd"/>
      <w:r w:rsidR="0065189D" w:rsidRPr="00C76344">
        <w:rPr>
          <w:rStyle w:val="csa16174ba3"/>
        </w:rPr>
        <w:t xml:space="preserve"> </w:t>
      </w:r>
      <w:proofErr w:type="spellStart"/>
      <w:r w:rsidR="0065189D" w:rsidRPr="00C76344">
        <w:rPr>
          <w:rStyle w:val="csa16174ba3"/>
        </w:rPr>
        <w:t>багатоцентрове</w:t>
      </w:r>
      <w:proofErr w:type="spellEnd"/>
      <w:r w:rsidR="0065189D" w:rsidRPr="00C76344">
        <w:rPr>
          <w:rStyle w:val="csa16174ba3"/>
        </w:rPr>
        <w:t xml:space="preserve"> відкрите непорівняльне дослідження II фази з метою вивчення безпеки, </w:t>
      </w:r>
      <w:proofErr w:type="spellStart"/>
      <w:r w:rsidR="0065189D" w:rsidRPr="00C76344">
        <w:rPr>
          <w:rStyle w:val="csa16174ba3"/>
        </w:rPr>
        <w:t>переносимості</w:t>
      </w:r>
      <w:proofErr w:type="spellEnd"/>
      <w:r w:rsidR="0065189D" w:rsidRPr="00C76344">
        <w:rPr>
          <w:rStyle w:val="csa16174ba3"/>
        </w:rPr>
        <w:t xml:space="preserve"> та фармакокінетики </w:t>
      </w:r>
      <w:proofErr w:type="spellStart"/>
      <w:r w:rsidR="0065189D" w:rsidRPr="00C76344">
        <w:rPr>
          <w:rStyle w:val="cs5e98e9303"/>
        </w:rPr>
        <w:t>селексипагу</w:t>
      </w:r>
      <w:proofErr w:type="spellEnd"/>
      <w:r w:rsidR="0065189D" w:rsidRPr="00C76344">
        <w:rPr>
          <w:rStyle w:val="cs5e98e9303"/>
        </w:rPr>
        <w:t xml:space="preserve"> </w:t>
      </w:r>
      <w:r w:rsidR="0065189D" w:rsidRPr="00C76344">
        <w:rPr>
          <w:rStyle w:val="csa16174ba3"/>
        </w:rPr>
        <w:t xml:space="preserve">в дітей з легеневою артеріальною гіпертензією», код дослідження </w:t>
      </w:r>
      <w:r w:rsidR="0065189D" w:rsidRPr="00C76344">
        <w:rPr>
          <w:rStyle w:val="cs5e98e9303"/>
        </w:rPr>
        <w:t>AC-065A203</w:t>
      </w:r>
      <w:r w:rsidR="0065189D" w:rsidRPr="00C76344">
        <w:rPr>
          <w:rStyle w:val="csa16174ba3"/>
        </w:rPr>
        <w:t xml:space="preserve">, версія 9 від 11 лютого 2025 р.; спонсор - </w:t>
      </w:r>
      <w:proofErr w:type="spellStart"/>
      <w:r w:rsidR="0065189D" w:rsidRPr="00C76344">
        <w:rPr>
          <w:rStyle w:val="csa16174ba3"/>
        </w:rPr>
        <w:t>Актеліон</w:t>
      </w:r>
      <w:proofErr w:type="spellEnd"/>
      <w:r w:rsidR="0065189D" w:rsidRPr="00C76344">
        <w:rPr>
          <w:rStyle w:val="csa16174ba3"/>
        </w:rPr>
        <w:t xml:space="preserve"> </w:t>
      </w:r>
      <w:proofErr w:type="spellStart"/>
      <w:r w:rsidR="0065189D" w:rsidRPr="00C76344">
        <w:rPr>
          <w:rStyle w:val="csa16174ba3"/>
        </w:rPr>
        <w:t>Фармасьютікалс</w:t>
      </w:r>
      <w:proofErr w:type="spellEnd"/>
      <w:r w:rsidR="0065189D" w:rsidRPr="00C76344">
        <w:rPr>
          <w:rStyle w:val="csa16174ba3"/>
        </w:rPr>
        <w:t xml:space="preserve"> </w:t>
      </w:r>
      <w:proofErr w:type="spellStart"/>
      <w:r w:rsidR="0065189D" w:rsidRPr="00C76344">
        <w:rPr>
          <w:rStyle w:val="csa16174ba3"/>
        </w:rPr>
        <w:t>Лтд</w:t>
      </w:r>
      <w:proofErr w:type="spellEnd"/>
      <w:r w:rsidR="0065189D" w:rsidRPr="00C76344">
        <w:rPr>
          <w:rStyle w:val="csa16174ba3"/>
        </w:rPr>
        <w:t>., Швейцарія (</w:t>
      </w:r>
      <w:proofErr w:type="spellStart"/>
      <w:r w:rsidR="0065189D" w:rsidRPr="00C76344">
        <w:rPr>
          <w:rStyle w:val="csa16174ba3"/>
        </w:rPr>
        <w:t>Actelion</w:t>
      </w:r>
      <w:proofErr w:type="spellEnd"/>
      <w:r w:rsidR="0065189D" w:rsidRPr="00C76344">
        <w:rPr>
          <w:rStyle w:val="csa16174ba3"/>
        </w:rPr>
        <w:t xml:space="preserve"> </w:t>
      </w:r>
      <w:proofErr w:type="spellStart"/>
      <w:r w:rsidR="0065189D" w:rsidRPr="00C76344">
        <w:rPr>
          <w:rStyle w:val="csa16174ba3"/>
        </w:rPr>
        <w:t>Pharmaceuticals</w:t>
      </w:r>
      <w:proofErr w:type="spellEnd"/>
      <w:r w:rsidR="0065189D" w:rsidRPr="00C76344">
        <w:rPr>
          <w:rStyle w:val="csa16174ba3"/>
        </w:rPr>
        <w:t xml:space="preserve"> </w:t>
      </w:r>
      <w:proofErr w:type="spellStart"/>
      <w:r w:rsidR="0065189D" w:rsidRPr="00C76344">
        <w:rPr>
          <w:rStyle w:val="csa16174ba3"/>
        </w:rPr>
        <w:t>Ltd</w:t>
      </w:r>
      <w:proofErr w:type="spellEnd"/>
      <w:r w:rsidR="0065189D" w:rsidRPr="00C76344">
        <w:rPr>
          <w:rStyle w:val="csa16174ba3"/>
        </w:rPr>
        <w:t xml:space="preserve">, </w:t>
      </w:r>
      <w:proofErr w:type="spellStart"/>
      <w:r w:rsidR="0065189D" w:rsidRPr="00C76344">
        <w:rPr>
          <w:rStyle w:val="csa16174ba3"/>
        </w:rPr>
        <w:t>Switzerland</w:t>
      </w:r>
      <w:proofErr w:type="spellEnd"/>
      <w:r w:rsidR="0065189D" w:rsidRPr="00C76344">
        <w:rPr>
          <w:rStyle w:val="csa16174ba3"/>
        </w:rPr>
        <w:t>)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«АЛЮСЕНТ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4"/>
          <w:rFonts w:ascii="Arial" w:hAnsi="Arial" w:cs="Arial"/>
          <w:sz w:val="20"/>
        </w:rPr>
      </w:pPr>
      <w:r w:rsidRPr="00505F33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65189D" w:rsidRPr="00C76344">
        <w:rPr>
          <w:rStyle w:val="cs5e98e9304"/>
        </w:rPr>
        <w:t xml:space="preserve">Брошура дослідника досліджуваного лікарського засобу </w:t>
      </w:r>
      <w:proofErr w:type="spellStart"/>
      <w:r w:rsidR="0065189D" w:rsidRPr="00C76344">
        <w:rPr>
          <w:rStyle w:val="cs5e98e9304"/>
        </w:rPr>
        <w:t>Луспатерцепт</w:t>
      </w:r>
      <w:proofErr w:type="spellEnd"/>
      <w:r w:rsidR="0065189D" w:rsidRPr="00C76344">
        <w:rPr>
          <w:rStyle w:val="cs5e98e9304"/>
        </w:rPr>
        <w:t xml:space="preserve"> (ACE-536/ BMS-986346), видання 18 від 24 червня 2025 р., англійською мовою</w:t>
      </w:r>
      <w:r w:rsidR="0065189D" w:rsidRPr="00C76344">
        <w:rPr>
          <w:rStyle w:val="csa16174ba4"/>
        </w:rPr>
        <w:t xml:space="preserve"> до протоколу клінічного дослідження «Відкрите, </w:t>
      </w:r>
      <w:proofErr w:type="spellStart"/>
      <w:r w:rsidR="0065189D" w:rsidRPr="00C76344">
        <w:rPr>
          <w:rStyle w:val="csa16174ba4"/>
        </w:rPr>
        <w:t>рандомізоване</w:t>
      </w:r>
      <w:proofErr w:type="spellEnd"/>
      <w:r w:rsidR="0065189D" w:rsidRPr="00C76344">
        <w:rPr>
          <w:rStyle w:val="csa16174ba4"/>
        </w:rPr>
        <w:t xml:space="preserve"> дослідження Фази 3 для порівняння ефективності та безпечності препарату </w:t>
      </w:r>
      <w:proofErr w:type="spellStart"/>
      <w:r w:rsidR="0065189D" w:rsidRPr="00C76344">
        <w:rPr>
          <w:rStyle w:val="cs5e98e9304"/>
        </w:rPr>
        <w:t>луспатерцепт</w:t>
      </w:r>
      <w:proofErr w:type="spellEnd"/>
      <w:r w:rsidR="0065189D" w:rsidRPr="00C76344">
        <w:rPr>
          <w:rStyle w:val="cs5e98e9304"/>
        </w:rPr>
        <w:t xml:space="preserve"> (ACE-536)</w:t>
      </w:r>
      <w:r w:rsidR="0065189D" w:rsidRPr="00C76344">
        <w:rPr>
          <w:rStyle w:val="csa16174ba4"/>
        </w:rPr>
        <w:t xml:space="preserve"> та </w:t>
      </w:r>
      <w:proofErr w:type="spellStart"/>
      <w:r w:rsidR="0065189D" w:rsidRPr="00C76344">
        <w:rPr>
          <w:rStyle w:val="cs5e98e9304"/>
        </w:rPr>
        <w:t>епоетину</w:t>
      </w:r>
      <w:proofErr w:type="spellEnd"/>
      <w:r w:rsidR="0065189D" w:rsidRPr="00C76344">
        <w:rPr>
          <w:rStyle w:val="cs5e98e9304"/>
        </w:rPr>
        <w:t xml:space="preserve"> альфа</w:t>
      </w:r>
      <w:r w:rsidR="0065189D" w:rsidRPr="00C76344">
        <w:rPr>
          <w:rStyle w:val="csa16174ba4"/>
        </w:rPr>
        <w:t xml:space="preserve"> для лікування анемії, спричиненої </w:t>
      </w:r>
      <w:proofErr w:type="spellStart"/>
      <w:r w:rsidR="0065189D" w:rsidRPr="00C76344">
        <w:rPr>
          <w:rStyle w:val="csa16174ba4"/>
        </w:rPr>
        <w:t>мієлодиспластичними</w:t>
      </w:r>
      <w:proofErr w:type="spellEnd"/>
      <w:r w:rsidR="0065189D" w:rsidRPr="00C76344">
        <w:rPr>
          <w:rStyle w:val="csa16174ba4"/>
        </w:rPr>
        <w:t xml:space="preserve"> синдромами (МДС) з дуже низьким, низьким або проміжним рівнем ризику за IPSS-R, у пацієнтів, які раніше не отримували стимулятори </w:t>
      </w:r>
      <w:proofErr w:type="spellStart"/>
      <w:r w:rsidR="0065189D" w:rsidRPr="00C76344">
        <w:rPr>
          <w:rStyle w:val="csa16174ba4"/>
        </w:rPr>
        <w:t>еритропоезу</w:t>
      </w:r>
      <w:proofErr w:type="spellEnd"/>
      <w:r w:rsidR="0065189D" w:rsidRPr="00C76344">
        <w:rPr>
          <w:rStyle w:val="csa16174ba4"/>
        </w:rPr>
        <w:t xml:space="preserve"> та потребують переливання еритроцитів», код дослідження </w:t>
      </w:r>
      <w:r w:rsidR="0065189D" w:rsidRPr="00C76344">
        <w:rPr>
          <w:rStyle w:val="cs5e98e9304"/>
        </w:rPr>
        <w:t>ACE-536-MDS-002</w:t>
      </w:r>
      <w:r w:rsidR="0065189D" w:rsidRPr="00C76344">
        <w:rPr>
          <w:rStyle w:val="csa16174ba4"/>
        </w:rPr>
        <w:t xml:space="preserve">, поправка 6.0 від 26 липня 2024 р.; спонсор - </w:t>
      </w:r>
      <w:proofErr w:type="spellStart"/>
      <w:r w:rsidR="0065189D" w:rsidRPr="00C76344">
        <w:rPr>
          <w:rStyle w:val="csa16174ba4"/>
        </w:rPr>
        <w:t>Celgene</w:t>
      </w:r>
      <w:proofErr w:type="spellEnd"/>
      <w:r w:rsidR="0065189D" w:rsidRPr="00C76344">
        <w:rPr>
          <w:rStyle w:val="csa16174ba4"/>
        </w:rPr>
        <w:t xml:space="preserve"> </w:t>
      </w:r>
      <w:proofErr w:type="spellStart"/>
      <w:r w:rsidR="0065189D" w:rsidRPr="00C76344">
        <w:rPr>
          <w:rStyle w:val="csa16174ba4"/>
        </w:rPr>
        <w:t>Corporation</w:t>
      </w:r>
      <w:proofErr w:type="spellEnd"/>
      <w:r w:rsidR="0065189D" w:rsidRPr="00C76344">
        <w:rPr>
          <w:rStyle w:val="csa16174ba4"/>
        </w:rPr>
        <w:t xml:space="preserve">, USA/ </w:t>
      </w:r>
      <w:proofErr w:type="spellStart"/>
      <w:r w:rsidR="0065189D" w:rsidRPr="00C76344">
        <w:rPr>
          <w:rStyle w:val="csa16174ba4"/>
        </w:rPr>
        <w:t>Селджен</w:t>
      </w:r>
      <w:proofErr w:type="spellEnd"/>
      <w:r w:rsidR="0065189D" w:rsidRPr="00C76344">
        <w:rPr>
          <w:rStyle w:val="csa16174ba4"/>
        </w:rPr>
        <w:t xml:space="preserve"> </w:t>
      </w:r>
      <w:proofErr w:type="spellStart"/>
      <w:r w:rsidR="0065189D" w:rsidRPr="00C76344">
        <w:rPr>
          <w:rStyle w:val="csa16174ba4"/>
        </w:rPr>
        <w:t>Корпорейшн</w:t>
      </w:r>
      <w:proofErr w:type="spellEnd"/>
      <w:r w:rsidR="0065189D" w:rsidRPr="00C76344">
        <w:rPr>
          <w:rStyle w:val="csa16174ba4"/>
        </w:rPr>
        <w:t>, США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65189D" w:rsidRPr="00C76344">
        <w:rPr>
          <w:rFonts w:ascii="Arial" w:hAnsi="Arial" w:cs="Arial"/>
          <w:sz w:val="20"/>
          <w:szCs w:val="20"/>
        </w:rPr>
        <w:t>ПіПіДі</w:t>
      </w:r>
      <w:proofErr w:type="spellEnd"/>
      <w:r w:rsidR="0065189D" w:rsidRPr="00C76344">
        <w:rPr>
          <w:rFonts w:ascii="Arial" w:hAnsi="Arial" w:cs="Arial"/>
          <w:sz w:val="20"/>
          <w:szCs w:val="20"/>
        </w:rPr>
        <w:t xml:space="preserve"> ЮКРЕЙН», Україна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5"/>
          <w:rFonts w:ascii="Arial" w:hAnsi="Arial" w:cs="Arial"/>
          <w:sz w:val="20"/>
        </w:rPr>
      </w:pPr>
      <w:r w:rsidRPr="00505F33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65189D" w:rsidRPr="00C76344">
        <w:rPr>
          <w:rStyle w:val="cs5e98e9305"/>
        </w:rPr>
        <w:t xml:space="preserve">Брошура дослідника для досліджуваного лікарського засобу </w:t>
      </w:r>
      <w:proofErr w:type="spellStart"/>
      <w:r w:rsidR="0065189D" w:rsidRPr="00C76344">
        <w:rPr>
          <w:rStyle w:val="cs5e98e9305"/>
        </w:rPr>
        <w:t>тифцемалімаб</w:t>
      </w:r>
      <w:proofErr w:type="spellEnd"/>
      <w:r w:rsidR="0065189D" w:rsidRPr="00C76344">
        <w:rPr>
          <w:rStyle w:val="cs5e98e9305"/>
        </w:rPr>
        <w:t xml:space="preserve"> (JS004/TAB004), видання 6.0 від 05 червня 2025 року; Інформація для пацієнта і Форма інформованої згоди, Модель для України, версія 2.0 від 14 липня 2025 року (українською та російською мовами); Включення додаткових місць проведення клінічного випробування; Збільшення кількості пацієнтів, які приймають участь у клінічному випробуванні на території України, до 47 осіб</w:t>
      </w:r>
      <w:r w:rsidR="0065189D" w:rsidRPr="00C76344">
        <w:rPr>
          <w:rStyle w:val="csa16174ba5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5"/>
        </w:rPr>
        <w:t>Рандомізоване</w:t>
      </w:r>
      <w:proofErr w:type="spellEnd"/>
      <w:r w:rsidR="0065189D" w:rsidRPr="00C76344">
        <w:rPr>
          <w:rStyle w:val="csa16174ba5"/>
        </w:rPr>
        <w:t xml:space="preserve">, подвійне сліпе, плацебо-контрольоване, </w:t>
      </w:r>
      <w:proofErr w:type="spellStart"/>
      <w:r w:rsidR="0065189D" w:rsidRPr="00C76344">
        <w:rPr>
          <w:rStyle w:val="csa16174ba5"/>
        </w:rPr>
        <w:t>мультирегіональне</w:t>
      </w:r>
      <w:proofErr w:type="spellEnd"/>
      <w:r w:rsidR="0065189D" w:rsidRPr="00C76344">
        <w:rPr>
          <w:rStyle w:val="csa16174ba5"/>
        </w:rPr>
        <w:t xml:space="preserve"> клінічне дослідження III фази з оцінки </w:t>
      </w:r>
      <w:proofErr w:type="spellStart"/>
      <w:r w:rsidR="0065189D" w:rsidRPr="00C76344">
        <w:rPr>
          <w:rStyle w:val="cs5e98e9305"/>
        </w:rPr>
        <w:t>торипалімабу</w:t>
      </w:r>
      <w:proofErr w:type="spellEnd"/>
      <w:r w:rsidR="0065189D" w:rsidRPr="00C76344">
        <w:rPr>
          <w:rStyle w:val="cs5e98e9305"/>
        </w:rPr>
        <w:t xml:space="preserve"> </w:t>
      </w:r>
      <w:r w:rsidR="0065189D" w:rsidRPr="00C76344">
        <w:rPr>
          <w:rStyle w:val="csa16174ba5"/>
        </w:rPr>
        <w:t xml:space="preserve">при його застосуванні у вигляді </w:t>
      </w:r>
      <w:proofErr w:type="spellStart"/>
      <w:r w:rsidR="0065189D" w:rsidRPr="00C76344">
        <w:rPr>
          <w:rStyle w:val="csa16174ba5"/>
        </w:rPr>
        <w:t>монотерапії</w:t>
      </w:r>
      <w:proofErr w:type="spellEnd"/>
      <w:r w:rsidR="0065189D" w:rsidRPr="00C76344">
        <w:rPr>
          <w:rStyle w:val="csa16174ba5"/>
        </w:rPr>
        <w:t xml:space="preserve"> або у комбінації з </w:t>
      </w:r>
      <w:proofErr w:type="spellStart"/>
      <w:r w:rsidR="0065189D" w:rsidRPr="00C76344">
        <w:rPr>
          <w:rStyle w:val="cs5e98e9305"/>
        </w:rPr>
        <w:t>тифцемалімабом</w:t>
      </w:r>
      <w:proofErr w:type="spellEnd"/>
      <w:r w:rsidR="0065189D" w:rsidRPr="00C76344">
        <w:rPr>
          <w:rStyle w:val="cs5e98e9305"/>
        </w:rPr>
        <w:t xml:space="preserve"> (JS004/TAB004)</w:t>
      </w:r>
      <w:r w:rsidR="0065189D" w:rsidRPr="00C76344">
        <w:rPr>
          <w:rStyle w:val="csa16174ba5"/>
        </w:rPr>
        <w:t xml:space="preserve"> в якості </w:t>
      </w:r>
      <w:proofErr w:type="spellStart"/>
      <w:r w:rsidR="0065189D" w:rsidRPr="00C76344">
        <w:rPr>
          <w:rStyle w:val="csa16174ba5"/>
        </w:rPr>
        <w:t>консолідаційної</w:t>
      </w:r>
      <w:proofErr w:type="spellEnd"/>
      <w:r w:rsidR="0065189D" w:rsidRPr="00C76344">
        <w:rPr>
          <w:rStyle w:val="csa16174ba5"/>
        </w:rPr>
        <w:t xml:space="preserve"> терапії у пацієнтів з локалізованим дрібноклітинним раком легень без прогресування захворювання після проведеної </w:t>
      </w:r>
      <w:proofErr w:type="spellStart"/>
      <w:r w:rsidR="0065189D" w:rsidRPr="00C76344">
        <w:rPr>
          <w:rStyle w:val="csa16174ba5"/>
        </w:rPr>
        <w:t>хіміопроменевої</w:t>
      </w:r>
      <w:proofErr w:type="spellEnd"/>
      <w:r w:rsidR="0065189D" w:rsidRPr="00C76344">
        <w:rPr>
          <w:rStyle w:val="csa16174ba5"/>
        </w:rPr>
        <w:t xml:space="preserve"> терапії», код дослідження </w:t>
      </w:r>
      <w:r w:rsidR="0065189D" w:rsidRPr="00C76344">
        <w:rPr>
          <w:rStyle w:val="cs5e98e9305"/>
        </w:rPr>
        <w:t>JS004-008-III-SCLC</w:t>
      </w:r>
      <w:r w:rsidR="0065189D" w:rsidRPr="00C76344">
        <w:rPr>
          <w:rStyle w:val="csa16174ba5"/>
        </w:rPr>
        <w:t xml:space="preserve">, версія 3.0 від 28 травня </w:t>
      </w:r>
      <w:r w:rsidR="00C76344">
        <w:rPr>
          <w:rStyle w:val="csa16174ba5"/>
        </w:rPr>
        <w:t xml:space="preserve">  </w:t>
      </w:r>
      <w:r w:rsidR="0065189D" w:rsidRPr="00C76344">
        <w:rPr>
          <w:rStyle w:val="csa16174ba5"/>
        </w:rPr>
        <w:t xml:space="preserve">2024 року; спонсор - «Шанхай </w:t>
      </w:r>
      <w:proofErr w:type="spellStart"/>
      <w:r w:rsidR="0065189D" w:rsidRPr="00C76344">
        <w:rPr>
          <w:rStyle w:val="csa16174ba5"/>
        </w:rPr>
        <w:t>Цзюньші</w:t>
      </w:r>
      <w:proofErr w:type="spellEnd"/>
      <w:r w:rsidR="0065189D" w:rsidRPr="00C76344">
        <w:rPr>
          <w:rStyle w:val="csa16174ba5"/>
        </w:rPr>
        <w:t xml:space="preserve"> </w:t>
      </w:r>
      <w:proofErr w:type="spellStart"/>
      <w:r w:rsidR="0065189D" w:rsidRPr="00C76344">
        <w:rPr>
          <w:rStyle w:val="csa16174ba5"/>
        </w:rPr>
        <w:t>Байосайенсез</w:t>
      </w:r>
      <w:proofErr w:type="spellEnd"/>
      <w:r w:rsidR="0065189D" w:rsidRPr="00C76344">
        <w:rPr>
          <w:rStyle w:val="csa16174ba5"/>
        </w:rPr>
        <w:t xml:space="preserve"> Ко., </w:t>
      </w:r>
      <w:proofErr w:type="spellStart"/>
      <w:r w:rsidR="0065189D" w:rsidRPr="00C76344">
        <w:rPr>
          <w:rStyle w:val="csa16174ba5"/>
        </w:rPr>
        <w:t>Лтд</w:t>
      </w:r>
      <w:proofErr w:type="spellEnd"/>
      <w:r w:rsidR="0065189D" w:rsidRPr="00C76344">
        <w:rPr>
          <w:rStyle w:val="csa16174ba5"/>
        </w:rPr>
        <w:t>.», Китай [</w:t>
      </w:r>
      <w:proofErr w:type="spellStart"/>
      <w:r w:rsidR="0065189D" w:rsidRPr="00C76344">
        <w:rPr>
          <w:rStyle w:val="csa16174ba5"/>
        </w:rPr>
        <w:t>Shanghai</w:t>
      </w:r>
      <w:proofErr w:type="spellEnd"/>
      <w:r w:rsidR="0065189D" w:rsidRPr="00C76344">
        <w:rPr>
          <w:rStyle w:val="csa16174ba5"/>
        </w:rPr>
        <w:t xml:space="preserve"> </w:t>
      </w:r>
      <w:proofErr w:type="spellStart"/>
      <w:r w:rsidR="0065189D" w:rsidRPr="00C76344">
        <w:rPr>
          <w:rStyle w:val="csa16174ba5"/>
        </w:rPr>
        <w:t>Junshi</w:t>
      </w:r>
      <w:proofErr w:type="spellEnd"/>
      <w:r w:rsidR="0065189D" w:rsidRPr="00C76344">
        <w:rPr>
          <w:rStyle w:val="csa16174ba5"/>
        </w:rPr>
        <w:t xml:space="preserve"> </w:t>
      </w:r>
      <w:proofErr w:type="spellStart"/>
      <w:r w:rsidR="0065189D" w:rsidRPr="00C76344">
        <w:rPr>
          <w:rStyle w:val="csa16174ba5"/>
        </w:rPr>
        <w:t>Biosciences</w:t>
      </w:r>
      <w:proofErr w:type="spellEnd"/>
      <w:r w:rsidR="0065189D" w:rsidRPr="00C76344">
        <w:rPr>
          <w:rStyle w:val="csa16174ba5"/>
        </w:rPr>
        <w:t xml:space="preserve"> </w:t>
      </w:r>
      <w:proofErr w:type="spellStart"/>
      <w:r w:rsidR="0065189D" w:rsidRPr="00C76344">
        <w:rPr>
          <w:rStyle w:val="csa16174ba5"/>
        </w:rPr>
        <w:t>Co</w:t>
      </w:r>
      <w:proofErr w:type="spellEnd"/>
      <w:r w:rsidR="0065189D" w:rsidRPr="00C76344">
        <w:rPr>
          <w:rStyle w:val="csa16174ba5"/>
        </w:rPr>
        <w:t xml:space="preserve">., </w:t>
      </w:r>
      <w:proofErr w:type="spellStart"/>
      <w:r w:rsidR="0065189D" w:rsidRPr="00C76344">
        <w:rPr>
          <w:rStyle w:val="csa16174ba5"/>
        </w:rPr>
        <w:t>Ltd</w:t>
      </w:r>
      <w:proofErr w:type="spellEnd"/>
      <w:r w:rsidR="0065189D" w:rsidRPr="00C76344">
        <w:rPr>
          <w:rStyle w:val="csa16174ba5"/>
        </w:rPr>
        <w:t xml:space="preserve">., </w:t>
      </w:r>
      <w:proofErr w:type="spellStart"/>
      <w:r w:rsidR="0065189D" w:rsidRPr="00C76344">
        <w:rPr>
          <w:rStyle w:val="csa16174ba5"/>
        </w:rPr>
        <w:t>China</w:t>
      </w:r>
      <w:proofErr w:type="spellEnd"/>
      <w:r w:rsidR="0065189D" w:rsidRPr="00C76344">
        <w:rPr>
          <w:rStyle w:val="csa16174ba5"/>
        </w:rPr>
        <w:t>]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575A2" w:rsidRPr="00C76344" w:rsidTr="00C7634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lastRenderedPageBreak/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П.І.Б. відповідального дослідника</w:t>
            </w:r>
          </w:p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9575A2" w:rsidRPr="00C76344" w:rsidTr="00C7634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1.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6344">
              <w:rPr>
                <w:rStyle w:val="csa16174ba5"/>
              </w:rPr>
              <w:t>д.м.н</w:t>
            </w:r>
            <w:proofErr w:type="spellEnd"/>
            <w:r w:rsidRPr="00C76344">
              <w:rPr>
                <w:rStyle w:val="csa16174ba5"/>
              </w:rPr>
              <w:t xml:space="preserve">., проф. </w:t>
            </w:r>
            <w:proofErr w:type="spellStart"/>
            <w:r w:rsidRPr="00C76344">
              <w:rPr>
                <w:rStyle w:val="csa16174ba5"/>
              </w:rPr>
              <w:t>Галайчук</w:t>
            </w:r>
            <w:proofErr w:type="spellEnd"/>
            <w:r w:rsidRPr="00C76344">
              <w:rPr>
                <w:rStyle w:val="csa16174ba5"/>
              </w:rPr>
              <w:t xml:space="preserve"> І.Й.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 xml:space="preserve">Комунальне некомерційне підприємство «Тернопільський обласний клінічний онкологічний диспансер» Тернопільської обласної ради, </w:t>
            </w:r>
            <w:proofErr w:type="spellStart"/>
            <w:r w:rsidRPr="00C76344">
              <w:rPr>
                <w:rStyle w:val="csa16174ba5"/>
              </w:rPr>
              <w:t>торакальне</w:t>
            </w:r>
            <w:proofErr w:type="spellEnd"/>
            <w:r w:rsidRPr="00C76344">
              <w:rPr>
                <w:rStyle w:val="csa16174ba5"/>
              </w:rPr>
              <w:t xml:space="preserve"> відділення, </w:t>
            </w:r>
            <w:proofErr w:type="spellStart"/>
            <w:r w:rsidRPr="00C76344">
              <w:rPr>
                <w:rStyle w:val="csa16174ba5"/>
              </w:rPr>
              <w:t>Тернопiльський</w:t>
            </w:r>
            <w:proofErr w:type="spellEnd"/>
            <w:r w:rsidRPr="00C76344">
              <w:rPr>
                <w:rStyle w:val="csa16174ba5"/>
              </w:rPr>
              <w:t xml:space="preserve"> національний медичний університет </w:t>
            </w:r>
            <w:proofErr w:type="spellStart"/>
            <w:r w:rsidRPr="00C76344">
              <w:rPr>
                <w:rStyle w:val="csa16174ba5"/>
              </w:rPr>
              <w:t>iменi</w:t>
            </w:r>
            <w:proofErr w:type="spellEnd"/>
            <w:r w:rsidRPr="00C76344">
              <w:rPr>
                <w:rStyle w:val="csa16174ba5"/>
              </w:rPr>
              <w:t xml:space="preserve"> I.Я. </w:t>
            </w:r>
            <w:proofErr w:type="spellStart"/>
            <w:r w:rsidRPr="00C76344">
              <w:rPr>
                <w:rStyle w:val="csa16174ba5"/>
              </w:rPr>
              <w:t>Горбачeвського</w:t>
            </w:r>
            <w:proofErr w:type="spellEnd"/>
            <w:r w:rsidRPr="00C76344">
              <w:rPr>
                <w:rStyle w:val="csa16174ba5"/>
              </w:rPr>
              <w:t xml:space="preserve"> Міністерства охорони здоров’я України, кафедра онкології, променевої діагностики і терапії та радіаційної медицини,                     м. Тернопіль</w:t>
            </w:r>
          </w:p>
        </w:tc>
      </w:tr>
      <w:tr w:rsidR="009575A2" w:rsidRPr="00C76344" w:rsidTr="00C7634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2.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 xml:space="preserve">лікар </w:t>
            </w:r>
            <w:proofErr w:type="spellStart"/>
            <w:r w:rsidRPr="00C76344">
              <w:rPr>
                <w:rStyle w:val="csa16174ba5"/>
              </w:rPr>
              <w:t>Дороніна</w:t>
            </w:r>
            <w:proofErr w:type="spellEnd"/>
            <w:r w:rsidRPr="00C76344">
              <w:rPr>
                <w:rStyle w:val="csa16174ba5"/>
              </w:rPr>
              <w:t xml:space="preserve"> М.В.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9575A2" w:rsidRPr="00C76344" w:rsidTr="00C7634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3.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6344">
              <w:rPr>
                <w:rStyle w:val="csa16174ba5"/>
              </w:rPr>
              <w:t>д.м.н</w:t>
            </w:r>
            <w:proofErr w:type="spellEnd"/>
            <w:r w:rsidRPr="00C76344">
              <w:rPr>
                <w:rStyle w:val="csa16174ba5"/>
              </w:rPr>
              <w:t>., проф. Лисенко С.А.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«Університетська клініка» Вінницького національного медичного університету                                          ім. М.І. Пирогова (лікувально-навчально-науковий центр), амбулаторно-діагностичне відділення, Вінницький національний медичний університет ім. М.І. Пирогова, кафедра променевої діагностики, променевої терапії та онкології, м. Вінниця</w:t>
            </w:r>
          </w:p>
        </w:tc>
      </w:tr>
      <w:tr w:rsidR="009575A2" w:rsidRPr="00C76344" w:rsidTr="00C7634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4.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 xml:space="preserve">лікар </w:t>
            </w:r>
            <w:proofErr w:type="spellStart"/>
            <w:r w:rsidRPr="00C76344">
              <w:rPr>
                <w:rStyle w:val="csa16174ba5"/>
              </w:rPr>
              <w:t>Кобзєв</w:t>
            </w:r>
            <w:proofErr w:type="spellEnd"/>
            <w:r w:rsidRPr="00C76344">
              <w:rPr>
                <w:rStyle w:val="csa16174ba5"/>
              </w:rPr>
              <w:t xml:space="preserve"> О.І.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76344">
              <w:rPr>
                <w:rStyle w:val="csa16174ba5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6"/>
          <w:rFonts w:ascii="Arial" w:hAnsi="Arial" w:cs="Arial"/>
          <w:sz w:val="20"/>
        </w:rPr>
      </w:pPr>
      <w:r w:rsidRPr="00505F33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65189D" w:rsidRPr="00C76344">
        <w:rPr>
          <w:rStyle w:val="cs5e98e9306"/>
        </w:rPr>
        <w:t xml:space="preserve">Оновлені матеріали для учасників дослідження: </w:t>
      </w:r>
      <w:proofErr w:type="spellStart"/>
      <w:r w:rsidR="0065189D" w:rsidRPr="00C76344">
        <w:rPr>
          <w:rStyle w:val="cs5e98e9306"/>
        </w:rPr>
        <w:t>Роздрук</w:t>
      </w:r>
      <w:proofErr w:type="spellEnd"/>
      <w:r w:rsidR="0065189D" w:rsidRPr="00C76344">
        <w:rPr>
          <w:rStyle w:val="cs5e98e9306"/>
        </w:rPr>
        <w:t xml:space="preserve"> змісту екрану електронного тесту оцінки ХОЗЛ (CAT </w:t>
      </w:r>
      <w:proofErr w:type="spellStart"/>
      <w:r w:rsidR="0065189D" w:rsidRPr="00C76344">
        <w:rPr>
          <w:rStyle w:val="cs5e98e9306"/>
        </w:rPr>
        <w:t>eCOA</w:t>
      </w:r>
      <w:proofErr w:type="spellEnd"/>
      <w:r w:rsidR="0065189D" w:rsidRPr="00C76344">
        <w:rPr>
          <w:rStyle w:val="cs5e98e9306"/>
        </w:rPr>
        <w:t xml:space="preserve"> </w:t>
      </w:r>
      <w:proofErr w:type="spellStart"/>
      <w:r w:rsidR="0065189D" w:rsidRPr="00C76344">
        <w:rPr>
          <w:rStyle w:val="cs5e98e9306"/>
        </w:rPr>
        <w:t>Tablet</w:t>
      </w:r>
      <w:proofErr w:type="spellEnd"/>
      <w:r w:rsidR="0065189D" w:rsidRPr="00C76344">
        <w:rPr>
          <w:rStyle w:val="cs5e98e9306"/>
        </w:rPr>
        <w:t xml:space="preserve"> </w:t>
      </w:r>
      <w:proofErr w:type="spellStart"/>
      <w:r w:rsidR="0065189D" w:rsidRPr="00C76344">
        <w:rPr>
          <w:rStyle w:val="cs5e98e9306"/>
        </w:rPr>
        <w:t>Screenshots</w:t>
      </w:r>
      <w:proofErr w:type="spellEnd"/>
      <w:r w:rsidR="0065189D" w:rsidRPr="00C76344">
        <w:rPr>
          <w:rStyle w:val="cs5e98e9306"/>
        </w:rPr>
        <w:t xml:space="preserve">, CAT COPD </w:t>
      </w:r>
      <w:proofErr w:type="spellStart"/>
      <w:r w:rsidR="0065189D" w:rsidRPr="00C76344">
        <w:rPr>
          <w:rStyle w:val="cs5e98e9306"/>
        </w:rPr>
        <w:t>Assessment</w:t>
      </w:r>
      <w:proofErr w:type="spellEnd"/>
      <w:r w:rsidR="0065189D" w:rsidRPr="00C76344">
        <w:rPr>
          <w:rStyle w:val="cs5e98e9306"/>
        </w:rPr>
        <w:t xml:space="preserve"> </w:t>
      </w:r>
      <w:proofErr w:type="spellStart"/>
      <w:r w:rsidR="0065189D" w:rsidRPr="00C76344">
        <w:rPr>
          <w:rStyle w:val="cs5e98e9306"/>
        </w:rPr>
        <w:t>test</w:t>
      </w:r>
      <w:proofErr w:type="spellEnd"/>
      <w:r w:rsidR="0065189D" w:rsidRPr="00C76344">
        <w:rPr>
          <w:rStyle w:val="cs5e98e9306"/>
        </w:rPr>
        <w:t xml:space="preserve">), версія 2.00 від </w:t>
      </w:r>
      <w:r w:rsidR="00C76344">
        <w:rPr>
          <w:rStyle w:val="cs5e98e9306"/>
        </w:rPr>
        <w:t xml:space="preserve"> </w:t>
      </w:r>
      <w:r w:rsidR="0065189D" w:rsidRPr="00C76344">
        <w:rPr>
          <w:rStyle w:val="cs5e98e9306"/>
        </w:rPr>
        <w:t>28 травня 2025 року (українською та російською мовами)</w:t>
      </w:r>
      <w:r w:rsidR="0065189D" w:rsidRPr="00C76344">
        <w:rPr>
          <w:rStyle w:val="csa16174ba6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6"/>
        </w:rPr>
        <w:t>Рандомізоване</w:t>
      </w:r>
      <w:proofErr w:type="spellEnd"/>
      <w:r w:rsidR="0065189D" w:rsidRPr="00C76344">
        <w:rPr>
          <w:rStyle w:val="csa16174ba6"/>
        </w:rPr>
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</w:r>
      <w:proofErr w:type="spellStart"/>
      <w:r w:rsidR="0065189D" w:rsidRPr="00C76344">
        <w:rPr>
          <w:rStyle w:val="cs5e98e9306"/>
        </w:rPr>
        <w:t>верекітугу</w:t>
      </w:r>
      <w:proofErr w:type="spellEnd"/>
      <w:r w:rsidR="0065189D" w:rsidRPr="00C76344">
        <w:rPr>
          <w:rStyle w:val="cs5e98e9306"/>
        </w:rPr>
        <w:t xml:space="preserve"> (UPB-101)</w:t>
      </w:r>
      <w:r w:rsidR="0065189D" w:rsidRPr="00C76344">
        <w:rPr>
          <w:rStyle w:val="csa16174ba6"/>
        </w:rPr>
        <w:t xml:space="preserve"> в учасників із хронічним обструктивним захворюванням легень (ХОЗЛ) помірного або тяжкого ступеня», код дослідження </w:t>
      </w:r>
      <w:r w:rsidR="0065189D" w:rsidRPr="00C76344">
        <w:rPr>
          <w:rStyle w:val="cs5e98e9306"/>
        </w:rPr>
        <w:t>UPB-CP-06</w:t>
      </w:r>
      <w:r w:rsidR="0065189D" w:rsidRPr="00C76344">
        <w:rPr>
          <w:rStyle w:val="csa16174ba6"/>
        </w:rPr>
        <w:t xml:space="preserve">, версія 1.0 від 29 січня 2025 року; спонсор - </w:t>
      </w:r>
      <w:proofErr w:type="spellStart"/>
      <w:r w:rsidR="0065189D" w:rsidRPr="00C76344">
        <w:rPr>
          <w:rStyle w:val="csa16174ba6"/>
        </w:rPr>
        <w:t>Upstream</w:t>
      </w:r>
      <w:proofErr w:type="spellEnd"/>
      <w:r w:rsidR="0065189D" w:rsidRPr="00C76344">
        <w:rPr>
          <w:rStyle w:val="csa16174ba6"/>
        </w:rPr>
        <w:t xml:space="preserve"> </w:t>
      </w:r>
      <w:proofErr w:type="spellStart"/>
      <w:r w:rsidR="0065189D" w:rsidRPr="00C76344">
        <w:rPr>
          <w:rStyle w:val="csa16174ba6"/>
        </w:rPr>
        <w:t>Bio</w:t>
      </w:r>
      <w:proofErr w:type="spellEnd"/>
      <w:r w:rsidR="0065189D" w:rsidRPr="00C76344">
        <w:rPr>
          <w:rStyle w:val="csa16174ba6"/>
        </w:rPr>
        <w:t xml:space="preserve">, </w:t>
      </w:r>
      <w:proofErr w:type="spellStart"/>
      <w:r w:rsidR="0065189D" w:rsidRPr="00C76344">
        <w:rPr>
          <w:rStyle w:val="csa16174ba6"/>
        </w:rPr>
        <w:t>Inc</w:t>
      </w:r>
      <w:proofErr w:type="spellEnd"/>
      <w:r w:rsidR="0065189D" w:rsidRPr="00C76344">
        <w:rPr>
          <w:rStyle w:val="csa16174ba6"/>
        </w:rPr>
        <w:t>., USA/</w:t>
      </w:r>
      <w:proofErr w:type="spellStart"/>
      <w:r w:rsidR="0065189D" w:rsidRPr="00C76344">
        <w:rPr>
          <w:rStyle w:val="csa16174ba6"/>
        </w:rPr>
        <w:t>Апстрім</w:t>
      </w:r>
      <w:proofErr w:type="spellEnd"/>
      <w:r w:rsidR="0065189D" w:rsidRPr="00C76344">
        <w:rPr>
          <w:rStyle w:val="csa16174ba6"/>
        </w:rPr>
        <w:t xml:space="preserve"> </w:t>
      </w:r>
      <w:proofErr w:type="spellStart"/>
      <w:r w:rsidR="0065189D" w:rsidRPr="00C76344">
        <w:rPr>
          <w:rStyle w:val="csa16174ba6"/>
        </w:rPr>
        <w:t>Біо</w:t>
      </w:r>
      <w:proofErr w:type="spellEnd"/>
      <w:r w:rsidR="0065189D" w:rsidRPr="00C76344">
        <w:rPr>
          <w:rStyle w:val="csa16174ba6"/>
        </w:rPr>
        <w:t>, Інк., США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7"/>
          <w:rFonts w:ascii="Arial" w:hAnsi="Arial" w:cs="Arial"/>
          <w:sz w:val="20"/>
        </w:rPr>
      </w:pPr>
      <w:r w:rsidRPr="00505F33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65189D" w:rsidRPr="00C76344">
        <w:rPr>
          <w:rStyle w:val="cs5e98e9307"/>
        </w:rPr>
        <w:t>Зміна назви місця проведення клінічного випробування</w:t>
      </w:r>
      <w:r w:rsidR="0065189D" w:rsidRPr="00C76344">
        <w:rPr>
          <w:rStyle w:val="csa16174ba7"/>
        </w:rPr>
        <w:t xml:space="preserve"> до протоколу клінічного випробування «</w:t>
      </w:r>
      <w:proofErr w:type="spellStart"/>
      <w:r w:rsidR="0065189D" w:rsidRPr="00C76344">
        <w:rPr>
          <w:rStyle w:val="csa16174ba7"/>
        </w:rPr>
        <w:t>Рандомізоване</w:t>
      </w:r>
      <w:proofErr w:type="spellEnd"/>
      <w:r w:rsidR="0065189D" w:rsidRPr="00C76344">
        <w:rPr>
          <w:rStyle w:val="csa16174ba7"/>
        </w:rPr>
        <w:t xml:space="preserve">, подвійне сліпе дослідження III фази для оцінки </w:t>
      </w:r>
      <w:proofErr w:type="spellStart"/>
      <w:r w:rsidR="0065189D" w:rsidRPr="00C76344">
        <w:rPr>
          <w:rStyle w:val="cs5e98e9307"/>
        </w:rPr>
        <w:t>пембролізумабу</w:t>
      </w:r>
      <w:proofErr w:type="spellEnd"/>
      <w:r w:rsidR="0065189D" w:rsidRPr="00C76344">
        <w:rPr>
          <w:rStyle w:val="csa16174ba7"/>
        </w:rPr>
        <w:t xml:space="preserve"> порівняно з плацебо у комбінації з </w:t>
      </w:r>
      <w:proofErr w:type="spellStart"/>
      <w:r w:rsidR="0065189D" w:rsidRPr="00C76344">
        <w:rPr>
          <w:rStyle w:val="csa16174ba7"/>
        </w:rPr>
        <w:t>ад'ювантною</w:t>
      </w:r>
      <w:proofErr w:type="spellEnd"/>
      <w:r w:rsidR="0065189D" w:rsidRPr="00C76344">
        <w:rPr>
          <w:rStyle w:val="csa16174ba7"/>
        </w:rPr>
        <w:t xml:space="preserve"> хіміотерапією з або без променевої терапії для лікування пацієнток з недавно </w:t>
      </w:r>
      <w:proofErr w:type="spellStart"/>
      <w:r w:rsidR="0065189D" w:rsidRPr="00C76344">
        <w:rPr>
          <w:rStyle w:val="csa16174ba7"/>
        </w:rPr>
        <w:t>діагностованим</w:t>
      </w:r>
      <w:proofErr w:type="spellEnd"/>
      <w:r w:rsidR="0065189D" w:rsidRPr="00C76344">
        <w:rPr>
          <w:rStyle w:val="csa16174ba7"/>
        </w:rPr>
        <w:t xml:space="preserve"> раком </w:t>
      </w:r>
      <w:proofErr w:type="spellStart"/>
      <w:r w:rsidR="0065189D" w:rsidRPr="00C76344">
        <w:rPr>
          <w:rStyle w:val="csa16174ba7"/>
        </w:rPr>
        <w:t>ендометрія</w:t>
      </w:r>
      <w:proofErr w:type="spellEnd"/>
      <w:r w:rsidR="0065189D" w:rsidRPr="00C76344">
        <w:rPr>
          <w:rStyle w:val="csa16174ba7"/>
        </w:rPr>
        <w:t xml:space="preserve"> з високим ризиком після операції з лікувальною метою (KEYNOTE-B21 / ENGOT-en11 / GOG-3053)», код дослідження </w:t>
      </w:r>
      <w:r w:rsidR="0065189D" w:rsidRPr="00C76344">
        <w:rPr>
          <w:rStyle w:val="cs5e98e9307"/>
        </w:rPr>
        <w:t>MK-3475-B21 / ENGOT-en11 / GOG-3053</w:t>
      </w:r>
      <w:r w:rsidR="0065189D" w:rsidRPr="00C76344">
        <w:rPr>
          <w:rStyle w:val="csa16174ba7"/>
        </w:rPr>
        <w:t xml:space="preserve">, з інкорпорованою поправкою 03 від 25 серпня 2022 року; спонсор - ТОВ </w:t>
      </w:r>
      <w:proofErr w:type="spellStart"/>
      <w:r w:rsidR="0065189D" w:rsidRPr="00C76344">
        <w:rPr>
          <w:rStyle w:val="csa16174ba7"/>
        </w:rPr>
        <w:t>Мерк</w:t>
      </w:r>
      <w:proofErr w:type="spellEnd"/>
      <w:r w:rsidR="0065189D" w:rsidRPr="00C76344">
        <w:rPr>
          <w:rStyle w:val="csa16174ba7"/>
        </w:rPr>
        <w:t xml:space="preserve"> </w:t>
      </w:r>
      <w:proofErr w:type="spellStart"/>
      <w:r w:rsidR="0065189D" w:rsidRPr="00C76344">
        <w:rPr>
          <w:rStyle w:val="csa16174ba7"/>
        </w:rPr>
        <w:t>Шарп</w:t>
      </w:r>
      <w:proofErr w:type="spellEnd"/>
      <w:r w:rsidR="0065189D" w:rsidRPr="00C76344">
        <w:rPr>
          <w:rStyle w:val="csa16174ba7"/>
        </w:rPr>
        <w:t xml:space="preserve"> </w:t>
      </w:r>
      <w:proofErr w:type="spellStart"/>
      <w:r w:rsidR="0065189D" w:rsidRPr="00C76344">
        <w:rPr>
          <w:rStyle w:val="csa16174ba7"/>
        </w:rPr>
        <w:t>енд</w:t>
      </w:r>
      <w:proofErr w:type="spellEnd"/>
      <w:r w:rsidR="0065189D" w:rsidRPr="00C76344">
        <w:rPr>
          <w:rStyle w:val="csa16174ba7"/>
        </w:rPr>
        <w:t xml:space="preserve"> </w:t>
      </w:r>
      <w:proofErr w:type="spellStart"/>
      <w:r w:rsidR="0065189D" w:rsidRPr="00C76344">
        <w:rPr>
          <w:rStyle w:val="csa16174ba7"/>
        </w:rPr>
        <w:t>Доум</w:t>
      </w:r>
      <w:proofErr w:type="spellEnd"/>
      <w:r w:rsidR="0065189D" w:rsidRPr="00C76344">
        <w:rPr>
          <w:rStyle w:val="csa16174ba7"/>
        </w:rPr>
        <w:t>, США (</w:t>
      </w:r>
      <w:proofErr w:type="spellStart"/>
      <w:r w:rsidR="0065189D" w:rsidRPr="00C76344">
        <w:rPr>
          <w:rStyle w:val="csa16174ba7"/>
        </w:rPr>
        <w:t>Merck</w:t>
      </w:r>
      <w:proofErr w:type="spellEnd"/>
      <w:r w:rsidR="0065189D" w:rsidRPr="00C76344">
        <w:rPr>
          <w:rStyle w:val="csa16174ba7"/>
        </w:rPr>
        <w:t xml:space="preserve"> </w:t>
      </w:r>
      <w:proofErr w:type="spellStart"/>
      <w:r w:rsidR="0065189D" w:rsidRPr="00C76344">
        <w:rPr>
          <w:rStyle w:val="csa16174ba7"/>
        </w:rPr>
        <w:t>Sharp</w:t>
      </w:r>
      <w:proofErr w:type="spellEnd"/>
      <w:r w:rsidR="0065189D" w:rsidRPr="00C76344">
        <w:rPr>
          <w:rStyle w:val="csa16174ba7"/>
        </w:rPr>
        <w:t xml:space="preserve"> &amp; </w:t>
      </w:r>
      <w:proofErr w:type="spellStart"/>
      <w:r w:rsidR="0065189D" w:rsidRPr="00C76344">
        <w:rPr>
          <w:rStyle w:val="csa16174ba7"/>
        </w:rPr>
        <w:t>Dohme</w:t>
      </w:r>
      <w:proofErr w:type="spellEnd"/>
      <w:r w:rsidR="0065189D" w:rsidRPr="00C76344">
        <w:rPr>
          <w:rStyle w:val="csa16174ba7"/>
        </w:rPr>
        <w:t xml:space="preserve"> LLC, USA)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575A2" w:rsidRPr="00C76344" w:rsidTr="00632CBE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7"/>
              </w:rPr>
              <w:t xml:space="preserve">СТАЛО </w:t>
            </w:r>
          </w:p>
        </w:tc>
      </w:tr>
      <w:tr w:rsidR="009575A2" w:rsidRPr="00C76344" w:rsidTr="00632CBE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7"/>
              </w:rPr>
              <w:t>лікар Зуб О.В.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7"/>
              </w:rPr>
              <w:t xml:space="preserve">Комунальне некомерційне підприємство «Чернігівський медичний центр сучасної онкології» Чернігівської обласної ради, </w:t>
            </w:r>
            <w:r w:rsidRPr="00C76344">
              <w:rPr>
                <w:rStyle w:val="cs5e98e9307"/>
              </w:rPr>
              <w:t>відділення клінічної онкології</w:t>
            </w:r>
            <w:r w:rsidRPr="00C76344">
              <w:rPr>
                <w:rStyle w:val="csa16174ba7"/>
              </w:rPr>
              <w:t>, м. Чернігів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7"/>
              </w:rPr>
              <w:t>лікар Зуб О.В.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7"/>
              </w:rPr>
              <w:t xml:space="preserve">Комунальне некомерційне підприємство «Чернігівський медичний центр сучасної онкології» Чернігівської обласної ради, </w:t>
            </w:r>
            <w:r w:rsidRPr="00C76344">
              <w:rPr>
                <w:rStyle w:val="cs5e98e9307"/>
              </w:rPr>
              <w:t>гінекологічне відділення</w:t>
            </w:r>
            <w:r w:rsidRPr="00C76344">
              <w:rPr>
                <w:rStyle w:val="csa16174ba7"/>
              </w:rPr>
              <w:t>, м. Чернігів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8"/>
          <w:rFonts w:ascii="Arial" w:hAnsi="Arial" w:cs="Arial"/>
          <w:sz w:val="20"/>
        </w:rPr>
      </w:pPr>
      <w:r w:rsidRPr="00505F33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65189D" w:rsidRPr="00C76344">
        <w:rPr>
          <w:rStyle w:val="cs5e98e9308"/>
        </w:rPr>
        <w:t>Залучення додаткових місць проведення клінічного випробування</w:t>
      </w:r>
      <w:r w:rsidR="0065189D" w:rsidRPr="00C76344">
        <w:rPr>
          <w:rStyle w:val="csa16174ba8"/>
        </w:rPr>
        <w:t xml:space="preserve"> до протоколу клінічного випробування «Дослідження І фази для </w:t>
      </w:r>
      <w:r w:rsidR="0065189D" w:rsidRPr="00C76344">
        <w:rPr>
          <w:rStyle w:val="cs5e98e9308"/>
        </w:rPr>
        <w:t>ADI-001</w:t>
      </w:r>
      <w:r w:rsidR="0065189D" w:rsidRPr="00C76344">
        <w:rPr>
          <w:rStyle w:val="csa16174ba8"/>
        </w:rPr>
        <w:t xml:space="preserve">, створеного за допомогою генної інженерії </w:t>
      </w:r>
      <w:proofErr w:type="spellStart"/>
      <w:r w:rsidR="0065189D" w:rsidRPr="00C76344">
        <w:rPr>
          <w:rStyle w:val="csa16174ba8"/>
        </w:rPr>
        <w:t>алогенними</w:t>
      </w:r>
      <w:proofErr w:type="spellEnd"/>
      <w:r w:rsidR="0065189D" w:rsidRPr="00C76344">
        <w:rPr>
          <w:rStyle w:val="csa16174ba8"/>
        </w:rPr>
        <w:t xml:space="preserve"> гамма-дельта (</w:t>
      </w:r>
      <w:proofErr w:type="spellStart"/>
      <w:r w:rsidR="0065189D" w:rsidRPr="00C76344">
        <w:rPr>
          <w:rStyle w:val="csa16174ba8"/>
        </w:rPr>
        <w:t>γδ</w:t>
      </w:r>
      <w:proofErr w:type="spellEnd"/>
      <w:r w:rsidR="0065189D" w:rsidRPr="00C76344">
        <w:rPr>
          <w:rStyle w:val="csa16174ba8"/>
        </w:rPr>
        <w:t xml:space="preserve">) CAR-Т-клітинами, спрямованими проти CD20, у дорослих людей із системним склерозом», код дослідження </w:t>
      </w:r>
      <w:r w:rsidR="0065189D" w:rsidRPr="00C76344">
        <w:rPr>
          <w:rStyle w:val="cs5e98e9308"/>
        </w:rPr>
        <w:t>ADI-001-104</w:t>
      </w:r>
      <w:r w:rsidR="0065189D" w:rsidRPr="00C76344">
        <w:rPr>
          <w:rStyle w:val="csa16174ba8"/>
        </w:rPr>
        <w:t xml:space="preserve">, версія 1.0 від 04 листопада 2024; спонсор - </w:t>
      </w:r>
      <w:proofErr w:type="spellStart"/>
      <w:r w:rsidR="0065189D" w:rsidRPr="00C76344">
        <w:rPr>
          <w:rStyle w:val="csa16174ba8"/>
        </w:rPr>
        <w:t>Adicet</w:t>
      </w:r>
      <w:proofErr w:type="spellEnd"/>
      <w:r w:rsidR="0065189D" w:rsidRPr="00C76344">
        <w:rPr>
          <w:rStyle w:val="csa16174ba8"/>
        </w:rPr>
        <w:t xml:space="preserve"> </w:t>
      </w:r>
      <w:proofErr w:type="spellStart"/>
      <w:r w:rsidR="0065189D" w:rsidRPr="00C76344">
        <w:rPr>
          <w:rStyle w:val="csa16174ba8"/>
        </w:rPr>
        <w:t>Therapeutics</w:t>
      </w:r>
      <w:proofErr w:type="spellEnd"/>
      <w:r w:rsidR="0065189D" w:rsidRPr="00C76344">
        <w:rPr>
          <w:rStyle w:val="csa16174ba8"/>
        </w:rPr>
        <w:t xml:space="preserve">, </w:t>
      </w:r>
      <w:proofErr w:type="spellStart"/>
      <w:r w:rsidR="0065189D" w:rsidRPr="00C76344">
        <w:rPr>
          <w:rStyle w:val="csa16174ba8"/>
        </w:rPr>
        <w:t>Inc</w:t>
      </w:r>
      <w:proofErr w:type="spellEnd"/>
      <w:r w:rsidR="0065189D" w:rsidRPr="00C76344">
        <w:rPr>
          <w:rStyle w:val="csa16174ba8"/>
        </w:rPr>
        <w:t>., USA «</w:t>
      </w:r>
      <w:proofErr w:type="spellStart"/>
      <w:r w:rsidR="0065189D" w:rsidRPr="00C76344">
        <w:rPr>
          <w:rStyle w:val="csa16174ba8"/>
        </w:rPr>
        <w:t>Адісет</w:t>
      </w:r>
      <w:proofErr w:type="spellEnd"/>
      <w:r w:rsidR="0065189D" w:rsidRPr="00C76344">
        <w:rPr>
          <w:rStyle w:val="csa16174ba8"/>
        </w:rPr>
        <w:t xml:space="preserve"> </w:t>
      </w:r>
      <w:proofErr w:type="spellStart"/>
      <w:r w:rsidR="0065189D" w:rsidRPr="00C76344">
        <w:rPr>
          <w:rStyle w:val="csa16174ba8"/>
        </w:rPr>
        <w:t>Терапьютікс</w:t>
      </w:r>
      <w:proofErr w:type="spellEnd"/>
      <w:r w:rsidR="0065189D" w:rsidRPr="00C76344">
        <w:rPr>
          <w:rStyle w:val="csa16174ba8"/>
        </w:rPr>
        <w:t>, Інк.», Сполучені штати Америки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97"/>
      </w:tblGrid>
      <w:tr w:rsidR="009575A2" w:rsidRPr="00C76344" w:rsidTr="009575A2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№ п/п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П.І.Б. відповідального дослідника</w:t>
            </w:r>
          </w:p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Назва місця проведення клінічного випробування</w:t>
            </w:r>
          </w:p>
        </w:tc>
      </w:tr>
      <w:tr w:rsidR="009575A2" w:rsidRPr="00C76344" w:rsidTr="009575A2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8"/>
              </w:rPr>
              <w:t>к.м.н</w:t>
            </w:r>
            <w:proofErr w:type="spellEnd"/>
            <w:r w:rsidRPr="00C76344">
              <w:rPr>
                <w:rStyle w:val="csa16174ba8"/>
              </w:rPr>
              <w:t xml:space="preserve">. </w:t>
            </w:r>
            <w:proofErr w:type="spellStart"/>
            <w:r w:rsidRPr="00C76344">
              <w:rPr>
                <w:rStyle w:val="csa16174ba8"/>
              </w:rPr>
              <w:t>Ружанська</w:t>
            </w:r>
            <w:proofErr w:type="spellEnd"/>
            <w:r w:rsidRPr="00C76344">
              <w:rPr>
                <w:rStyle w:val="csa16174ba8"/>
              </w:rPr>
              <w:t xml:space="preserve"> В.О.</w:t>
            </w:r>
          </w:p>
          <w:p w:rsidR="009575A2" w:rsidRPr="00C76344" w:rsidRDefault="009575A2" w:rsidP="00C76344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Товариство з обмеженою відповідальністю «</w:t>
            </w:r>
            <w:proofErr w:type="spellStart"/>
            <w:r w:rsidRPr="00C76344">
              <w:rPr>
                <w:rStyle w:val="csa16174ba8"/>
              </w:rPr>
              <w:t>Скан</w:t>
            </w:r>
            <w:proofErr w:type="spellEnd"/>
            <w:r w:rsidRPr="00C76344">
              <w:rPr>
                <w:rStyle w:val="csa16174ba8"/>
              </w:rPr>
              <w:t xml:space="preserve"> </w:t>
            </w:r>
            <w:proofErr w:type="spellStart"/>
            <w:r w:rsidRPr="00C76344">
              <w:rPr>
                <w:rStyle w:val="csa16174ba8"/>
              </w:rPr>
              <w:t>Лайт</w:t>
            </w:r>
            <w:proofErr w:type="spellEnd"/>
            <w:r w:rsidRPr="00C76344">
              <w:rPr>
                <w:rStyle w:val="csa16174ba8"/>
              </w:rPr>
              <w:t>», терапевтичне відділення медичного центру «</w:t>
            </w:r>
            <w:proofErr w:type="spellStart"/>
            <w:r w:rsidRPr="00C76344">
              <w:rPr>
                <w:rStyle w:val="csa16174ba8"/>
              </w:rPr>
              <w:t>Нейромед</w:t>
            </w:r>
            <w:proofErr w:type="spellEnd"/>
            <w:r w:rsidRPr="00C76344">
              <w:rPr>
                <w:rStyle w:val="csa16174ba8"/>
              </w:rPr>
              <w:t>», м. Вінниця</w:t>
            </w:r>
          </w:p>
        </w:tc>
      </w:tr>
      <w:tr w:rsidR="009575A2" w:rsidRPr="00C76344" w:rsidTr="009575A2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2.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8"/>
              </w:rPr>
              <w:t>к.м.н</w:t>
            </w:r>
            <w:proofErr w:type="spellEnd"/>
            <w:r w:rsidRPr="00C76344">
              <w:rPr>
                <w:rStyle w:val="csa16174ba8"/>
              </w:rPr>
              <w:t xml:space="preserve">. </w:t>
            </w:r>
            <w:proofErr w:type="spellStart"/>
            <w:r w:rsidRPr="00C76344">
              <w:rPr>
                <w:rStyle w:val="csa16174ba8"/>
              </w:rPr>
              <w:t>Клебан</w:t>
            </w:r>
            <w:proofErr w:type="spellEnd"/>
            <w:r w:rsidRPr="00C76344">
              <w:rPr>
                <w:rStyle w:val="csa16174ba8"/>
              </w:rPr>
              <w:t xml:space="preserve"> Я.І.</w:t>
            </w:r>
          </w:p>
          <w:p w:rsidR="009575A2" w:rsidRPr="00C76344" w:rsidRDefault="009575A2" w:rsidP="00C76344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lastRenderedPageBreak/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9575A2" w:rsidRPr="00C76344" w:rsidTr="009575A2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lastRenderedPageBreak/>
              <w:t>3.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8"/>
              </w:rPr>
              <w:t>к.м.н</w:t>
            </w:r>
            <w:proofErr w:type="spellEnd"/>
            <w:r w:rsidRPr="00C76344">
              <w:rPr>
                <w:rStyle w:val="csa16174ba8"/>
              </w:rPr>
              <w:t xml:space="preserve">. </w:t>
            </w:r>
            <w:proofErr w:type="spellStart"/>
            <w:r w:rsidRPr="00C76344">
              <w:rPr>
                <w:rStyle w:val="csa16174ba8"/>
              </w:rPr>
              <w:t>Смоліна</w:t>
            </w:r>
            <w:proofErr w:type="spellEnd"/>
            <w:r w:rsidRPr="00C76344">
              <w:rPr>
                <w:rStyle w:val="csa16174ba8"/>
              </w:rPr>
              <w:t xml:space="preserve"> Л.О.</w:t>
            </w:r>
          </w:p>
          <w:p w:rsidR="009575A2" w:rsidRPr="00C76344" w:rsidRDefault="009575A2" w:rsidP="00C76344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 xml:space="preserve">Товариство з обмеженою відповідальністю «Клініка «Денис», терапевтичний </w:t>
            </w:r>
            <w:proofErr w:type="spellStart"/>
            <w:r w:rsidRPr="00C76344">
              <w:rPr>
                <w:rStyle w:val="csa16174ba8"/>
              </w:rPr>
              <w:t>стаціонар,м</w:t>
            </w:r>
            <w:proofErr w:type="spellEnd"/>
            <w:r w:rsidRPr="00C76344">
              <w:rPr>
                <w:rStyle w:val="csa16174ba8"/>
              </w:rPr>
              <w:t>. Київ</w:t>
            </w:r>
          </w:p>
        </w:tc>
      </w:tr>
      <w:tr w:rsidR="009575A2" w:rsidRPr="00C76344" w:rsidTr="009575A2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4.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 xml:space="preserve">лікар </w:t>
            </w:r>
            <w:proofErr w:type="spellStart"/>
            <w:r w:rsidRPr="00C76344">
              <w:rPr>
                <w:rStyle w:val="csa16174ba8"/>
              </w:rPr>
              <w:t>Василець</w:t>
            </w:r>
            <w:proofErr w:type="spellEnd"/>
            <w:r w:rsidRPr="00C76344">
              <w:rPr>
                <w:rStyle w:val="csa16174ba8"/>
              </w:rPr>
              <w:t xml:space="preserve"> В.В.</w:t>
            </w:r>
          </w:p>
          <w:p w:rsidR="009575A2" w:rsidRPr="00C76344" w:rsidRDefault="009575A2" w:rsidP="00C76344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8"/>
              </w:rPr>
              <w:t>Лікувально-діагностичний центр Товариства з обмеженою відповідальністю «Медичний Дім «</w:t>
            </w:r>
            <w:proofErr w:type="spellStart"/>
            <w:r w:rsidRPr="00C76344">
              <w:rPr>
                <w:rStyle w:val="csa16174ba8"/>
              </w:rPr>
              <w:t>Одрекс</w:t>
            </w:r>
            <w:proofErr w:type="spellEnd"/>
            <w:r w:rsidRPr="00C76344">
              <w:rPr>
                <w:rStyle w:val="csa16174ba8"/>
              </w:rPr>
              <w:t>», соматичне відділення, м. Одеса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9"/>
          <w:rFonts w:ascii="Arial" w:hAnsi="Arial" w:cs="Arial"/>
          <w:sz w:val="20"/>
        </w:rPr>
      </w:pPr>
      <w:r w:rsidRPr="00505F33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65189D" w:rsidRPr="00C76344">
        <w:rPr>
          <w:rStyle w:val="cs5e98e9309"/>
        </w:rPr>
        <w:t xml:space="preserve">Посібник для учасників з застосування додатка </w:t>
      </w:r>
      <w:proofErr w:type="spellStart"/>
      <w:r w:rsidR="0065189D" w:rsidRPr="00C76344">
        <w:rPr>
          <w:rStyle w:val="cs5e98e9309"/>
        </w:rPr>
        <w:t>myMedidata</w:t>
      </w:r>
      <w:proofErr w:type="spellEnd"/>
      <w:r w:rsidR="0065189D" w:rsidRPr="00C76344">
        <w:rPr>
          <w:rStyle w:val="cs5e98e9309"/>
        </w:rPr>
        <w:t xml:space="preserve">: версія 1.0 від 22 травня </w:t>
      </w:r>
      <w:r w:rsidR="00EB7716" w:rsidRPr="00C76344">
        <w:rPr>
          <w:rStyle w:val="cs5e98e9309"/>
        </w:rPr>
        <w:t xml:space="preserve">                </w:t>
      </w:r>
      <w:r w:rsidR="0065189D" w:rsidRPr="00C76344">
        <w:rPr>
          <w:rStyle w:val="cs5e98e9309"/>
        </w:rPr>
        <w:t xml:space="preserve">2025 р. англійською мовою; версія 1.0 від 04 липня 2025 р. українською мовою; версія 1.0 від </w:t>
      </w:r>
      <w:r w:rsidR="00EB7716" w:rsidRPr="00C76344">
        <w:rPr>
          <w:rStyle w:val="cs5e98e9309"/>
        </w:rPr>
        <w:t xml:space="preserve">                </w:t>
      </w:r>
      <w:r w:rsidR="0065189D" w:rsidRPr="00C76344">
        <w:rPr>
          <w:rStyle w:val="cs5e98e9309"/>
        </w:rPr>
        <w:t>14 липня 2025 р. російською мовою; Включення додаткових місць проведення клінічного випробування</w:t>
      </w:r>
      <w:r w:rsidR="0065189D" w:rsidRPr="00C76344">
        <w:rPr>
          <w:rStyle w:val="csa16174ba9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9"/>
        </w:rPr>
        <w:t>Багатоцентрове</w:t>
      </w:r>
      <w:proofErr w:type="spellEnd"/>
      <w:r w:rsidR="0065189D" w:rsidRPr="00C76344">
        <w:rPr>
          <w:rStyle w:val="csa16174ba9"/>
        </w:rPr>
        <w:t xml:space="preserve"> </w:t>
      </w:r>
      <w:r w:rsidR="0065189D" w:rsidRPr="00C76344">
        <w:rPr>
          <w:rStyle w:val="cs5e98e9309"/>
        </w:rPr>
        <w:t xml:space="preserve">платформне </w:t>
      </w:r>
      <w:r w:rsidR="0065189D" w:rsidRPr="00C76344">
        <w:rPr>
          <w:rStyle w:val="csa16174ba9"/>
        </w:rPr>
        <w:t xml:space="preserve">дослідження ІІ фази з оцінки безпечності, ефективності, </w:t>
      </w:r>
      <w:proofErr w:type="spellStart"/>
      <w:r w:rsidR="0065189D" w:rsidRPr="00C76344">
        <w:rPr>
          <w:rStyle w:val="csa16174ba9"/>
        </w:rPr>
        <w:t>фармакокінетичних</w:t>
      </w:r>
      <w:proofErr w:type="spellEnd"/>
      <w:r w:rsidR="0065189D" w:rsidRPr="00C76344">
        <w:rPr>
          <w:rStyle w:val="csa16174ba9"/>
        </w:rPr>
        <w:t xml:space="preserve"> і </w:t>
      </w:r>
      <w:proofErr w:type="spellStart"/>
      <w:r w:rsidR="0065189D" w:rsidRPr="00C76344">
        <w:rPr>
          <w:rStyle w:val="csa16174ba9"/>
        </w:rPr>
        <w:t>фармакодинамічних</w:t>
      </w:r>
      <w:proofErr w:type="spellEnd"/>
      <w:r w:rsidR="0065189D" w:rsidRPr="00C76344">
        <w:rPr>
          <w:rStyle w:val="csa16174ba9"/>
        </w:rPr>
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ASCEND-IBD)», код дослідження </w:t>
      </w:r>
      <w:r w:rsidR="0065189D" w:rsidRPr="00C76344">
        <w:rPr>
          <w:rStyle w:val="cs5e98e9309"/>
        </w:rPr>
        <w:t>MT-100-201</w:t>
      </w:r>
      <w:r w:rsidR="0065189D" w:rsidRPr="00C76344">
        <w:rPr>
          <w:rStyle w:val="csa16174ba9"/>
        </w:rPr>
        <w:t xml:space="preserve">, Основний протокол клінічного випробування MT-100-201, остаточна редакція 2.0 від 12 червня 2025 р.; Додаток щодо певного виду досліджуваної терапії MT-100-201-ISA-MT-501-PROBECD, остаточна редакція 2.0 від </w:t>
      </w:r>
      <w:r w:rsidR="00EB7716" w:rsidRPr="00C76344">
        <w:rPr>
          <w:rStyle w:val="csa16174ba9"/>
        </w:rPr>
        <w:t xml:space="preserve">                  </w:t>
      </w:r>
      <w:r w:rsidR="0065189D" w:rsidRPr="00C76344">
        <w:rPr>
          <w:rStyle w:val="csa16174ba9"/>
        </w:rPr>
        <w:t>12 червня 2025 р.; Додаток щодо певного виду досліджуваної терапії MT-100-201-ISA-MT-501-PROBEUC, остаточна редакція 2.0 від 12 червня 2025 р.; спонсор - «</w:t>
      </w:r>
      <w:proofErr w:type="spellStart"/>
      <w:r w:rsidR="0065189D" w:rsidRPr="00C76344">
        <w:rPr>
          <w:rStyle w:val="csa16174ba9"/>
        </w:rPr>
        <w:t>Мірадор</w:t>
      </w:r>
      <w:proofErr w:type="spellEnd"/>
      <w:r w:rsidR="0065189D" w:rsidRPr="00C76344">
        <w:rPr>
          <w:rStyle w:val="csa16174ba9"/>
        </w:rPr>
        <w:t xml:space="preserve"> </w:t>
      </w:r>
      <w:proofErr w:type="spellStart"/>
      <w:r w:rsidR="0065189D" w:rsidRPr="00C76344">
        <w:rPr>
          <w:rStyle w:val="csa16174ba9"/>
        </w:rPr>
        <w:t>Терап’ютікс</w:t>
      </w:r>
      <w:proofErr w:type="spellEnd"/>
      <w:r w:rsidR="0065189D" w:rsidRPr="00C76344">
        <w:rPr>
          <w:rStyle w:val="csa16174ba9"/>
        </w:rPr>
        <w:t>, Інк.» [</w:t>
      </w:r>
      <w:proofErr w:type="spellStart"/>
      <w:r w:rsidR="0065189D" w:rsidRPr="00C76344">
        <w:rPr>
          <w:rStyle w:val="csa16174ba9"/>
        </w:rPr>
        <w:t>Mirador</w:t>
      </w:r>
      <w:proofErr w:type="spellEnd"/>
      <w:r w:rsidR="0065189D" w:rsidRPr="00C76344">
        <w:rPr>
          <w:rStyle w:val="csa16174ba9"/>
        </w:rPr>
        <w:t xml:space="preserve"> </w:t>
      </w:r>
      <w:proofErr w:type="spellStart"/>
      <w:r w:rsidR="0065189D" w:rsidRPr="00C76344">
        <w:rPr>
          <w:rStyle w:val="csa16174ba9"/>
        </w:rPr>
        <w:t>Therapeutics</w:t>
      </w:r>
      <w:proofErr w:type="spellEnd"/>
      <w:r w:rsidR="0065189D" w:rsidRPr="00C76344">
        <w:rPr>
          <w:rStyle w:val="csa16174ba9"/>
        </w:rPr>
        <w:t xml:space="preserve">, </w:t>
      </w:r>
      <w:proofErr w:type="spellStart"/>
      <w:r w:rsidR="0065189D" w:rsidRPr="00C76344">
        <w:rPr>
          <w:rStyle w:val="csa16174ba9"/>
        </w:rPr>
        <w:t>Inc</w:t>
      </w:r>
      <w:proofErr w:type="spellEnd"/>
      <w:r w:rsidR="0065189D" w:rsidRPr="00C76344">
        <w:rPr>
          <w:rStyle w:val="csa16174ba9"/>
        </w:rPr>
        <w:t>.], США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575A2" w:rsidRPr="00C76344" w:rsidTr="00632C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П.І.Б. відповідального дослідника</w:t>
            </w:r>
          </w:p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Назва місця проведення клінічного випробування</w:t>
            </w:r>
          </w:p>
        </w:tc>
      </w:tr>
      <w:tr w:rsidR="009575A2" w:rsidRPr="00C76344" w:rsidTr="00632C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1.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9"/>
              </w:rPr>
              <w:t>к.м.н</w:t>
            </w:r>
            <w:proofErr w:type="spellEnd"/>
            <w:r w:rsidRPr="00C76344">
              <w:rPr>
                <w:rStyle w:val="csa16174ba9"/>
              </w:rPr>
              <w:t>. Бабаніна М.Ю.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 xml:space="preserve">Комунальне підприємство «Полтавська обласна клінічна лікарня імені М.В. </w:t>
            </w:r>
            <w:proofErr w:type="spellStart"/>
            <w:r w:rsidRPr="00C76344">
              <w:rPr>
                <w:rStyle w:val="csa16174ba9"/>
              </w:rPr>
              <w:t>Скліфосовського</w:t>
            </w:r>
            <w:proofErr w:type="spellEnd"/>
            <w:r w:rsidRPr="00C76344">
              <w:rPr>
                <w:rStyle w:val="csa16174ba9"/>
              </w:rPr>
              <w:t xml:space="preserve"> Полтавської обласної ради», обласний лікувально-діагностичний гастроентерологічний центр, м. Полтава</w:t>
            </w:r>
          </w:p>
        </w:tc>
      </w:tr>
      <w:tr w:rsidR="009575A2" w:rsidRPr="00C76344" w:rsidTr="00632C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2.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лікар Пугач М.М.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9"/>
              </w:rPr>
              <w:t>Товариство з обмеженою відповідальністю «Медичний центр «АРТЕС МЕДІКУМ», лікувально-діагностичне відділення Медичного центру, м. Київ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0"/>
          <w:rFonts w:ascii="Arial" w:hAnsi="Arial" w:cs="Arial"/>
          <w:sz w:val="20"/>
        </w:rPr>
      </w:pPr>
      <w:r w:rsidRPr="00505F33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65189D" w:rsidRPr="00C76344">
        <w:rPr>
          <w:rStyle w:val="cs5e98e93010"/>
        </w:rPr>
        <w:t xml:space="preserve">Оновлений Протокол клінічного випробування SGR-1505-101, версія 15.0 від 15 липня </w:t>
      </w:r>
      <w:r w:rsidR="00C76344">
        <w:rPr>
          <w:rStyle w:val="cs5e98e93010"/>
        </w:rPr>
        <w:t xml:space="preserve">          </w:t>
      </w:r>
      <w:r w:rsidR="0065189D" w:rsidRPr="00C76344">
        <w:rPr>
          <w:rStyle w:val="cs5e98e93010"/>
        </w:rPr>
        <w:t>2025 року, англійською мовою</w:t>
      </w:r>
      <w:r w:rsidR="0065189D" w:rsidRPr="00C76344">
        <w:rPr>
          <w:rStyle w:val="csa16174ba10"/>
        </w:rPr>
        <w:t xml:space="preserve"> до протоколу клінічного дослідження «ФАЗA 1, ВІДКРИТЕ, БАГАТОЦЕНТРОВЕ ДОСЛІДЖЕННЯ З ЕСКАЛАЦІЄЮ ДОЗИ ДЛЯ ОЦІНКИ ПРЕПАРАТУ </w:t>
      </w:r>
      <w:r w:rsidR="0065189D" w:rsidRPr="00C76344">
        <w:rPr>
          <w:rStyle w:val="cs5e98e93010"/>
        </w:rPr>
        <w:t xml:space="preserve">SGR-1505 </w:t>
      </w:r>
      <w:r w:rsidR="0065189D" w:rsidRPr="00C76344">
        <w:rPr>
          <w:rStyle w:val="csa16174ba10"/>
        </w:rPr>
        <w:t xml:space="preserve">ПРИ ЙОГО ЗАСТОСУВАННІ ЯК МОНОТЕРАПІЇ У ПАЦІЄНТІВ ЗІ ЗЛОЯКІСНИМИ НОВОУТВОРЕННЯМИ ЗІ ЗРІЛИХ В-КЛІТИН», код дослідження </w:t>
      </w:r>
      <w:r w:rsidR="0065189D" w:rsidRPr="00C76344">
        <w:rPr>
          <w:rStyle w:val="cs5e98e93010"/>
        </w:rPr>
        <w:t>SGR-1505-101</w:t>
      </w:r>
      <w:r w:rsidR="0065189D" w:rsidRPr="00C76344">
        <w:rPr>
          <w:rStyle w:val="csa16174ba10"/>
        </w:rPr>
        <w:t xml:space="preserve">, версія 14.0 від 16 квітня 2025 року; спонсор - </w:t>
      </w:r>
      <w:proofErr w:type="spellStart"/>
      <w:r w:rsidR="0065189D" w:rsidRPr="00C76344">
        <w:rPr>
          <w:rStyle w:val="csa16174ba10"/>
        </w:rPr>
        <w:t>Шрьодінгер</w:t>
      </w:r>
      <w:proofErr w:type="spellEnd"/>
      <w:r w:rsidR="0065189D" w:rsidRPr="00C76344">
        <w:rPr>
          <w:rStyle w:val="csa16174ba10"/>
        </w:rPr>
        <w:t>, Інк., США [</w:t>
      </w:r>
      <w:proofErr w:type="spellStart"/>
      <w:r w:rsidR="0065189D" w:rsidRPr="00C76344">
        <w:rPr>
          <w:rStyle w:val="csa16174ba10"/>
        </w:rPr>
        <w:t>Schrodinger</w:t>
      </w:r>
      <w:proofErr w:type="spellEnd"/>
      <w:r w:rsidR="0065189D" w:rsidRPr="00C76344">
        <w:rPr>
          <w:rStyle w:val="csa16174ba10"/>
        </w:rPr>
        <w:t xml:space="preserve">, </w:t>
      </w:r>
      <w:proofErr w:type="spellStart"/>
      <w:r w:rsidR="0065189D" w:rsidRPr="00C76344">
        <w:rPr>
          <w:rStyle w:val="csa16174ba10"/>
        </w:rPr>
        <w:t>Inc</w:t>
      </w:r>
      <w:proofErr w:type="spellEnd"/>
      <w:r w:rsidR="0065189D" w:rsidRPr="00C76344">
        <w:rPr>
          <w:rStyle w:val="csa16174ba10"/>
        </w:rPr>
        <w:t>., USA]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1"/>
          <w:rFonts w:ascii="Arial" w:hAnsi="Arial" w:cs="Arial"/>
          <w:sz w:val="20"/>
        </w:rPr>
      </w:pPr>
      <w:r w:rsidRPr="00505F33">
        <w:rPr>
          <w:rStyle w:val="cs80d9435b11"/>
          <w:rFonts w:ascii="Arial" w:hAnsi="Arial" w:cs="Arial"/>
          <w:b/>
          <w:sz w:val="20"/>
          <w:szCs w:val="20"/>
          <w:lang w:val="ru-RU"/>
        </w:rPr>
        <w:t xml:space="preserve">11. </w:t>
      </w:r>
      <w:r w:rsidR="0065189D" w:rsidRPr="00C76344">
        <w:rPr>
          <w:rStyle w:val="cs5e98e93011"/>
        </w:rPr>
        <w:t>Оновлений протокол клінічного дослідження EFC17919 з інкорпорованою поправкою 06, версія 2 від 30 липня 2025 року; Інформація для пацієнта та форма інформованої згоди, версія №4 від 08 серпня 2025 року (на основі ОСНОВНОЇ ІНФОРМАЦІЇ ПРО ДОСЛІДЖЕННЯ ТА ФОРМИ ІНФОРМОВАНОЇ ЗГОДИ версії 5 від 08 липня 2025 р.), українською та російською мовами</w:t>
      </w:r>
      <w:r w:rsidR="0065189D" w:rsidRPr="00C76344">
        <w:rPr>
          <w:rStyle w:val="csa16174ba11"/>
        </w:rPr>
        <w:t xml:space="preserve"> до протоколу клінічного дослідження «Основний протокол двох незалежних, </w:t>
      </w:r>
      <w:proofErr w:type="spellStart"/>
      <w:r w:rsidR="0065189D" w:rsidRPr="00C76344">
        <w:rPr>
          <w:rStyle w:val="csa16174ba11"/>
        </w:rPr>
        <w:t>рандомізованих</w:t>
      </w:r>
      <w:proofErr w:type="spellEnd"/>
      <w:r w:rsidR="0065189D" w:rsidRPr="00C76344">
        <w:rPr>
          <w:rStyle w:val="csa16174ba11"/>
        </w:rPr>
        <w:t xml:space="preserve">, подвійних сліпих досліджень фази 3 для порівняння ефективності та безпеки </w:t>
      </w:r>
      <w:proofErr w:type="spellStart"/>
      <w:r w:rsidR="0065189D" w:rsidRPr="00C76344">
        <w:rPr>
          <w:rStyle w:val="cs5e98e93011"/>
        </w:rPr>
        <w:t>фрексалімабу</w:t>
      </w:r>
      <w:proofErr w:type="spellEnd"/>
      <w:r w:rsidR="0065189D" w:rsidRPr="00C76344">
        <w:rPr>
          <w:rStyle w:val="cs5e98e93011"/>
        </w:rPr>
        <w:t xml:space="preserve"> (SAR441344)</w:t>
      </w:r>
      <w:r w:rsidR="0065189D" w:rsidRPr="00C76344">
        <w:rPr>
          <w:rStyle w:val="csa16174ba11"/>
        </w:rPr>
        <w:t xml:space="preserve"> з </w:t>
      </w:r>
      <w:proofErr w:type="spellStart"/>
      <w:r w:rsidR="0065189D" w:rsidRPr="00C76344">
        <w:rPr>
          <w:rStyle w:val="csa16174ba11"/>
        </w:rPr>
        <w:t>теріфлуномідом</w:t>
      </w:r>
      <w:proofErr w:type="spellEnd"/>
      <w:r w:rsidR="0065189D" w:rsidRPr="00C76344">
        <w:rPr>
          <w:rStyle w:val="csa16174ba11"/>
        </w:rPr>
        <w:t xml:space="preserve"> у дорослих учасників з </w:t>
      </w:r>
      <w:proofErr w:type="spellStart"/>
      <w:r w:rsidR="0065189D" w:rsidRPr="00C76344">
        <w:rPr>
          <w:rStyle w:val="csa16174ba11"/>
        </w:rPr>
        <w:t>рецидивуючими</w:t>
      </w:r>
      <w:proofErr w:type="spellEnd"/>
      <w:r w:rsidR="0065189D" w:rsidRPr="00C76344">
        <w:rPr>
          <w:rStyle w:val="csa16174ba11"/>
        </w:rPr>
        <w:t xml:space="preserve"> формами розсіяного склерозу», код дослідження </w:t>
      </w:r>
      <w:r w:rsidR="0065189D" w:rsidRPr="00C76344">
        <w:rPr>
          <w:rStyle w:val="cs5e98e93011"/>
        </w:rPr>
        <w:t>EFC17919</w:t>
      </w:r>
      <w:r w:rsidR="0065189D" w:rsidRPr="00C76344">
        <w:rPr>
          <w:rStyle w:val="csa16174ba11"/>
        </w:rPr>
        <w:t xml:space="preserve">, з поправкою 05, версія 1 від 26 березня 2025 року; спонсор - </w:t>
      </w:r>
      <w:proofErr w:type="spellStart"/>
      <w:r w:rsidR="0065189D" w:rsidRPr="00C76344">
        <w:rPr>
          <w:rStyle w:val="csa16174ba11"/>
        </w:rPr>
        <w:t>Sanofi-Aventis</w:t>
      </w:r>
      <w:proofErr w:type="spellEnd"/>
      <w:r w:rsidR="0065189D" w:rsidRPr="00C76344">
        <w:rPr>
          <w:rStyle w:val="csa16174ba11"/>
        </w:rPr>
        <w:t xml:space="preserve"> </w:t>
      </w:r>
      <w:proofErr w:type="spellStart"/>
      <w:r w:rsidR="0065189D" w:rsidRPr="00C76344">
        <w:rPr>
          <w:rStyle w:val="csa16174ba11"/>
        </w:rPr>
        <w:t>Recherche</w:t>
      </w:r>
      <w:proofErr w:type="spellEnd"/>
      <w:r w:rsidR="0065189D" w:rsidRPr="00C76344">
        <w:rPr>
          <w:rStyle w:val="csa16174ba11"/>
        </w:rPr>
        <w:t xml:space="preserve"> &amp; </w:t>
      </w:r>
      <w:proofErr w:type="spellStart"/>
      <w:r w:rsidR="0065189D" w:rsidRPr="00C76344">
        <w:rPr>
          <w:rStyle w:val="csa16174ba11"/>
        </w:rPr>
        <w:t>Developpement</w:t>
      </w:r>
      <w:proofErr w:type="spellEnd"/>
      <w:r w:rsidR="0065189D" w:rsidRPr="00C76344">
        <w:rPr>
          <w:rStyle w:val="csa16174ba11"/>
        </w:rPr>
        <w:t xml:space="preserve">, </w:t>
      </w:r>
      <w:proofErr w:type="spellStart"/>
      <w:r w:rsidR="0065189D" w:rsidRPr="00C76344">
        <w:rPr>
          <w:rStyle w:val="csa16174ba11"/>
        </w:rPr>
        <w:t>France</w:t>
      </w:r>
      <w:proofErr w:type="spellEnd"/>
      <w:r w:rsidR="0065189D" w:rsidRPr="00C76344">
        <w:rPr>
          <w:rStyle w:val="csa16174ba11"/>
        </w:rPr>
        <w:t xml:space="preserve"> (</w:t>
      </w:r>
      <w:proofErr w:type="spellStart"/>
      <w:r w:rsidR="0065189D" w:rsidRPr="00C76344">
        <w:rPr>
          <w:rStyle w:val="csa16174ba11"/>
        </w:rPr>
        <w:t>Санофі-Авентіс</w:t>
      </w:r>
      <w:proofErr w:type="spellEnd"/>
      <w:r w:rsidR="0065189D" w:rsidRPr="00C76344">
        <w:rPr>
          <w:rStyle w:val="csa16174ba11"/>
        </w:rPr>
        <w:t xml:space="preserve"> </w:t>
      </w:r>
      <w:proofErr w:type="spellStart"/>
      <w:r w:rsidR="0065189D" w:rsidRPr="00C76344">
        <w:rPr>
          <w:rStyle w:val="csa16174ba11"/>
        </w:rPr>
        <w:t>Решерш</w:t>
      </w:r>
      <w:proofErr w:type="spellEnd"/>
      <w:r w:rsidR="0065189D" w:rsidRPr="00C76344">
        <w:rPr>
          <w:rStyle w:val="csa16174ba11"/>
        </w:rPr>
        <w:t xml:space="preserve"> е </w:t>
      </w:r>
      <w:proofErr w:type="spellStart"/>
      <w:r w:rsidR="0065189D" w:rsidRPr="00C76344">
        <w:rPr>
          <w:rStyle w:val="csa16174ba11"/>
        </w:rPr>
        <w:t>Девелопман</w:t>
      </w:r>
      <w:proofErr w:type="spellEnd"/>
      <w:r w:rsidR="0065189D" w:rsidRPr="00C76344">
        <w:rPr>
          <w:rStyle w:val="csa16174ba11"/>
        </w:rPr>
        <w:t>, Франція)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2"/>
          <w:rFonts w:ascii="Arial" w:hAnsi="Arial" w:cs="Arial"/>
          <w:sz w:val="20"/>
        </w:rPr>
      </w:pPr>
      <w:r w:rsidRPr="00505F33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65189D" w:rsidRPr="00C76344">
        <w:rPr>
          <w:rStyle w:val="cs5e98e93012"/>
        </w:rPr>
        <w:t>Подовження тривалості клінічного випробування в світі та Україні до 12 січня 2026 року</w:t>
      </w:r>
      <w:r w:rsidR="0065189D" w:rsidRPr="00C76344">
        <w:rPr>
          <w:rStyle w:val="csa16174ba12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12"/>
        </w:rPr>
        <w:t>Рандомізоване</w:t>
      </w:r>
      <w:proofErr w:type="spellEnd"/>
      <w:r w:rsidR="0065189D" w:rsidRPr="00C76344">
        <w:rPr>
          <w:rStyle w:val="csa16174ba12"/>
        </w:rPr>
        <w:t xml:space="preserve">, відкрите клінічне дослідження ІІІ фази порівняння </w:t>
      </w:r>
      <w:proofErr w:type="spellStart"/>
      <w:r w:rsidR="0065189D" w:rsidRPr="00C76344">
        <w:rPr>
          <w:rStyle w:val="cs5e98e93012"/>
        </w:rPr>
        <w:t>пембролізумабу</w:t>
      </w:r>
      <w:proofErr w:type="spellEnd"/>
      <w:r w:rsidR="0065189D" w:rsidRPr="00C76344">
        <w:rPr>
          <w:rStyle w:val="csa16174ba12"/>
        </w:rPr>
        <w:t xml:space="preserve"> та </w:t>
      </w:r>
      <w:proofErr w:type="spellStart"/>
      <w:r w:rsidR="0065189D" w:rsidRPr="00C76344">
        <w:rPr>
          <w:rStyle w:val="csa16174ba12"/>
        </w:rPr>
        <w:t>брентуксимабу</w:t>
      </w:r>
      <w:proofErr w:type="spellEnd"/>
      <w:r w:rsidR="0065189D" w:rsidRPr="00C76344">
        <w:rPr>
          <w:rStyle w:val="csa16174ba12"/>
        </w:rPr>
        <w:t xml:space="preserve"> </w:t>
      </w:r>
      <w:proofErr w:type="spellStart"/>
      <w:r w:rsidR="0065189D" w:rsidRPr="00C76344">
        <w:rPr>
          <w:rStyle w:val="csa16174ba12"/>
        </w:rPr>
        <w:t>ведотину</w:t>
      </w:r>
      <w:proofErr w:type="spellEnd"/>
      <w:r w:rsidR="0065189D" w:rsidRPr="00C76344">
        <w:rPr>
          <w:rStyle w:val="csa16174ba12"/>
        </w:rPr>
        <w:t xml:space="preserve"> у пацієнтів з </w:t>
      </w:r>
      <w:proofErr w:type="spellStart"/>
      <w:r w:rsidR="0065189D" w:rsidRPr="00C76344">
        <w:rPr>
          <w:rStyle w:val="csa16174ba12"/>
        </w:rPr>
        <w:t>рецидивуючою</w:t>
      </w:r>
      <w:proofErr w:type="spellEnd"/>
      <w:r w:rsidR="0065189D" w:rsidRPr="00C76344">
        <w:rPr>
          <w:rStyle w:val="csa16174ba12"/>
        </w:rPr>
        <w:t xml:space="preserve"> або резистентною до лікування класичною лімфомою </w:t>
      </w:r>
      <w:proofErr w:type="spellStart"/>
      <w:r w:rsidR="0065189D" w:rsidRPr="00C76344">
        <w:rPr>
          <w:rStyle w:val="csa16174ba12"/>
        </w:rPr>
        <w:t>Ходжкіна</w:t>
      </w:r>
      <w:proofErr w:type="spellEnd"/>
      <w:r w:rsidR="0065189D" w:rsidRPr="00C76344">
        <w:rPr>
          <w:rStyle w:val="csa16174ba12"/>
        </w:rPr>
        <w:t xml:space="preserve">», код дослідження </w:t>
      </w:r>
      <w:r w:rsidR="0065189D" w:rsidRPr="00C76344">
        <w:rPr>
          <w:rStyle w:val="cs5e98e93012"/>
        </w:rPr>
        <w:t>MK-3475-204</w:t>
      </w:r>
      <w:r w:rsidR="0065189D" w:rsidRPr="00C76344">
        <w:rPr>
          <w:rStyle w:val="csa16174ba12"/>
        </w:rPr>
        <w:t xml:space="preserve">, з інкорпорованою поправкою 07 від 30 травня 2025 року; спонсор - ТОВ </w:t>
      </w:r>
      <w:proofErr w:type="spellStart"/>
      <w:r w:rsidR="0065189D" w:rsidRPr="00C76344">
        <w:rPr>
          <w:rStyle w:val="csa16174ba12"/>
        </w:rPr>
        <w:t>Мерк</w:t>
      </w:r>
      <w:proofErr w:type="spellEnd"/>
      <w:r w:rsidR="0065189D" w:rsidRPr="00C76344">
        <w:rPr>
          <w:rStyle w:val="csa16174ba12"/>
        </w:rPr>
        <w:t xml:space="preserve"> </w:t>
      </w:r>
      <w:proofErr w:type="spellStart"/>
      <w:r w:rsidR="0065189D" w:rsidRPr="00C76344">
        <w:rPr>
          <w:rStyle w:val="csa16174ba12"/>
        </w:rPr>
        <w:t>Шарп</w:t>
      </w:r>
      <w:proofErr w:type="spellEnd"/>
      <w:r w:rsidR="0065189D" w:rsidRPr="00C76344">
        <w:rPr>
          <w:rStyle w:val="csa16174ba12"/>
        </w:rPr>
        <w:t xml:space="preserve"> </w:t>
      </w:r>
      <w:proofErr w:type="spellStart"/>
      <w:r w:rsidR="0065189D" w:rsidRPr="00C76344">
        <w:rPr>
          <w:rStyle w:val="csa16174ba12"/>
        </w:rPr>
        <w:t>енд</w:t>
      </w:r>
      <w:proofErr w:type="spellEnd"/>
      <w:r w:rsidR="0065189D" w:rsidRPr="00C76344">
        <w:rPr>
          <w:rStyle w:val="csa16174ba12"/>
        </w:rPr>
        <w:t xml:space="preserve"> </w:t>
      </w:r>
      <w:proofErr w:type="spellStart"/>
      <w:r w:rsidR="0065189D" w:rsidRPr="00C76344">
        <w:rPr>
          <w:rStyle w:val="csa16174ba12"/>
        </w:rPr>
        <w:t>Доум</w:t>
      </w:r>
      <w:proofErr w:type="spellEnd"/>
      <w:r w:rsidR="0065189D" w:rsidRPr="00C76344">
        <w:rPr>
          <w:rStyle w:val="csa16174ba12"/>
        </w:rPr>
        <w:t>, США (</w:t>
      </w:r>
      <w:proofErr w:type="spellStart"/>
      <w:r w:rsidR="0065189D" w:rsidRPr="00C76344">
        <w:rPr>
          <w:rStyle w:val="csa16174ba12"/>
        </w:rPr>
        <w:t>Merck</w:t>
      </w:r>
      <w:proofErr w:type="spellEnd"/>
      <w:r w:rsidR="0065189D" w:rsidRPr="00C76344">
        <w:rPr>
          <w:rStyle w:val="csa16174ba12"/>
        </w:rPr>
        <w:t xml:space="preserve"> </w:t>
      </w:r>
      <w:proofErr w:type="spellStart"/>
      <w:r w:rsidR="0065189D" w:rsidRPr="00C76344">
        <w:rPr>
          <w:rStyle w:val="csa16174ba12"/>
        </w:rPr>
        <w:t>Sharp</w:t>
      </w:r>
      <w:proofErr w:type="spellEnd"/>
      <w:r w:rsidR="0065189D" w:rsidRPr="00C76344">
        <w:rPr>
          <w:rStyle w:val="csa16174ba12"/>
        </w:rPr>
        <w:t xml:space="preserve"> &amp; </w:t>
      </w:r>
      <w:proofErr w:type="spellStart"/>
      <w:r w:rsidR="0065189D" w:rsidRPr="00C76344">
        <w:rPr>
          <w:rStyle w:val="csa16174ba12"/>
        </w:rPr>
        <w:t>Dohme</w:t>
      </w:r>
      <w:proofErr w:type="spellEnd"/>
      <w:r w:rsidR="0065189D" w:rsidRPr="00C76344">
        <w:rPr>
          <w:rStyle w:val="csa16174ba12"/>
        </w:rPr>
        <w:t xml:space="preserve"> LLC, USA)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3"/>
          <w:rFonts w:ascii="Arial" w:hAnsi="Arial" w:cs="Arial"/>
          <w:sz w:val="20"/>
        </w:rPr>
      </w:pPr>
      <w:r w:rsidRPr="00505F33">
        <w:rPr>
          <w:rStyle w:val="cs80d9435b13"/>
          <w:rFonts w:ascii="Arial" w:hAnsi="Arial" w:cs="Arial"/>
          <w:b/>
          <w:sz w:val="20"/>
          <w:szCs w:val="20"/>
        </w:rPr>
        <w:lastRenderedPageBreak/>
        <w:t xml:space="preserve">13. </w:t>
      </w:r>
      <w:r w:rsidR="0065189D" w:rsidRPr="00C76344">
        <w:rPr>
          <w:rStyle w:val="cs5e98e93013"/>
        </w:rPr>
        <w:t xml:space="preserve">MK1084-007 Зразок маркування електронного щоденника, від 13 травня 2025 року, англійською мовою; Тимчасовий сценарій проведення телефонного інтерв’ю, Опитувальник для оцінки якості життя при раку легень (QLQ-LC13), версія 1.0, українською мовою; Сценарій проведення телефонного інтерв’ю версія 2.0, Опитувальник для оцінки якості життя – </w:t>
      </w:r>
      <w:proofErr w:type="spellStart"/>
      <w:r w:rsidR="0065189D" w:rsidRPr="00C76344">
        <w:rPr>
          <w:rStyle w:val="cs5e98e93013"/>
        </w:rPr>
        <w:t>Core</w:t>
      </w:r>
      <w:proofErr w:type="spellEnd"/>
      <w:r w:rsidR="0065189D" w:rsidRPr="00C76344">
        <w:rPr>
          <w:rStyle w:val="cs5e98e93013"/>
        </w:rPr>
        <w:t xml:space="preserve"> 30, версія 3 (QLQ-C30), українською мовою; EQ-5D-5L Анкета щодо стану здоров’я, версія для застосування інтерв’юером, переклад на українську мову для України, версія 1.1, українською мовою; Сценарій проведення опитування: Функціональна оцінка терапії хронічного захворювання FACIT питання GP5 (Версія 4), від 22 грудня 2022 року, українською мовою; Сценарій проведення опитування: Опитувальник для оцінювання симптомів недрібноклітинного раку </w:t>
      </w:r>
      <w:proofErr w:type="spellStart"/>
      <w:r w:rsidR="0065189D" w:rsidRPr="00C76344">
        <w:rPr>
          <w:rStyle w:val="cs5e98e93013"/>
        </w:rPr>
        <w:t>легенів</w:t>
      </w:r>
      <w:proofErr w:type="spellEnd"/>
      <w:r w:rsidR="0065189D" w:rsidRPr="00C76344">
        <w:rPr>
          <w:rStyle w:val="cs5e98e93013"/>
        </w:rPr>
        <w:t xml:space="preserve"> (NSCLC-SAQ) (Версія 1.0), від 29 вересня 2021 року, українською мовою; Україна, MK-1084-007, Інформація та документ про інформовану згоду для пацієнта, версія 01 від 08 серпня 2025 р., українською мовою; Україна, MK-1084-007, Інформація та документ про інформовану згоду для пацієнта на необов’язковий обмежений скринінг, версія 01 від 08 серпня 2025 р., українською мовою; Україна, MK-1084-007, Інформація та документ про інформовану згоду для пацієнта на надання необов’язкових послуг (компанією «</w:t>
      </w:r>
      <w:proofErr w:type="spellStart"/>
      <w:r w:rsidR="0065189D" w:rsidRPr="00C76344">
        <w:rPr>
          <w:rStyle w:val="cs5e98e93013"/>
        </w:rPr>
        <w:t>Greenphire</w:t>
      </w:r>
      <w:proofErr w:type="spellEnd"/>
      <w:r w:rsidR="0065189D" w:rsidRPr="00C76344">
        <w:rPr>
          <w:rStyle w:val="cs5e98e93013"/>
        </w:rPr>
        <w:t xml:space="preserve">»), версія 01 від 08 серпня 2025 р., українською мовою; Україна, MK-1084-007, Інформаційний листок і документ про інформовану згоду на майбутнє </w:t>
      </w:r>
      <w:proofErr w:type="spellStart"/>
      <w:r w:rsidR="0065189D" w:rsidRPr="00C76344">
        <w:rPr>
          <w:rStyle w:val="cs5e98e93013"/>
        </w:rPr>
        <w:t>біомедичне</w:t>
      </w:r>
      <w:proofErr w:type="spellEnd"/>
      <w:r w:rsidR="0065189D" w:rsidRPr="00C76344">
        <w:rPr>
          <w:rStyle w:val="cs5e98e93013"/>
        </w:rPr>
        <w:t xml:space="preserve"> дослідження, версія 01 від 08 серпня 2025 р., українською мовою; Включення додаткових місць проведення клінічного випробування</w:t>
      </w:r>
      <w:r w:rsidR="0065189D" w:rsidRPr="00C76344">
        <w:rPr>
          <w:rStyle w:val="csa16174ba13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13"/>
        </w:rPr>
        <w:t>Рандомізоване</w:t>
      </w:r>
      <w:proofErr w:type="spellEnd"/>
      <w:r w:rsidR="0065189D" w:rsidRPr="00C76344">
        <w:rPr>
          <w:rStyle w:val="csa16174ba13"/>
        </w:rPr>
        <w:t xml:space="preserve">, відкрите, </w:t>
      </w:r>
      <w:proofErr w:type="spellStart"/>
      <w:r w:rsidR="0065189D" w:rsidRPr="00C76344">
        <w:rPr>
          <w:rStyle w:val="csa16174ba13"/>
        </w:rPr>
        <w:t>багатоцентрове</w:t>
      </w:r>
      <w:proofErr w:type="spellEnd"/>
      <w:r w:rsidR="0065189D" w:rsidRPr="00C76344">
        <w:rPr>
          <w:rStyle w:val="csa16174ba13"/>
        </w:rPr>
        <w:t xml:space="preserve"> клінічне дослідження ІІІ фази для оцінки безпеки та ефективності </w:t>
      </w:r>
      <w:r w:rsidR="0065189D" w:rsidRPr="00C76344">
        <w:rPr>
          <w:rStyle w:val="cs5e98e93013"/>
        </w:rPr>
        <w:t>MK-1084</w:t>
      </w:r>
      <w:r w:rsidR="0065189D" w:rsidRPr="00C76344">
        <w:rPr>
          <w:rStyle w:val="csa16174ba13"/>
        </w:rPr>
        <w:t xml:space="preserve"> у комбінації з підшкірним введенням </w:t>
      </w:r>
      <w:proofErr w:type="spellStart"/>
      <w:r w:rsidR="0065189D" w:rsidRPr="00C76344">
        <w:rPr>
          <w:rStyle w:val="cs5e98e93013"/>
        </w:rPr>
        <w:t>пембролізумабу</w:t>
      </w:r>
      <w:proofErr w:type="spellEnd"/>
      <w:r w:rsidR="0065189D" w:rsidRPr="00C76344">
        <w:rPr>
          <w:rStyle w:val="cs5e98e93013"/>
        </w:rPr>
        <w:t xml:space="preserve"> </w:t>
      </w:r>
      <w:r w:rsidR="0065189D" w:rsidRPr="00C76344">
        <w:rPr>
          <w:rStyle w:val="csa16174ba13"/>
        </w:rPr>
        <w:t xml:space="preserve">та </w:t>
      </w:r>
      <w:proofErr w:type="spellStart"/>
      <w:r w:rsidR="0065189D" w:rsidRPr="00C76344">
        <w:rPr>
          <w:rStyle w:val="cs5e98e93013"/>
        </w:rPr>
        <w:t>берагіалуронідази</w:t>
      </w:r>
      <w:proofErr w:type="spellEnd"/>
      <w:r w:rsidR="0065189D" w:rsidRPr="00C76344">
        <w:rPr>
          <w:rStyle w:val="cs5e98e93013"/>
        </w:rPr>
        <w:t xml:space="preserve"> альфа (MK-3475A) </w:t>
      </w:r>
      <w:r w:rsidR="0065189D" w:rsidRPr="00C76344">
        <w:rPr>
          <w:rStyle w:val="csa16174ba13"/>
        </w:rPr>
        <w:t xml:space="preserve">у порівнянні з MK-3475A у комбінації з препаратами хіміотерапії </w:t>
      </w:r>
      <w:proofErr w:type="spellStart"/>
      <w:r w:rsidR="0065189D" w:rsidRPr="00C76344">
        <w:rPr>
          <w:rStyle w:val="csa16174ba13"/>
        </w:rPr>
        <w:t>пеметрекседом</w:t>
      </w:r>
      <w:proofErr w:type="spellEnd"/>
      <w:r w:rsidR="0065189D" w:rsidRPr="00C76344">
        <w:rPr>
          <w:rStyle w:val="csa16174ba13"/>
        </w:rPr>
        <w:t xml:space="preserve"> / платиною (</w:t>
      </w:r>
      <w:proofErr w:type="spellStart"/>
      <w:r w:rsidR="0065189D" w:rsidRPr="00C76344">
        <w:rPr>
          <w:rStyle w:val="csa16174ba13"/>
        </w:rPr>
        <w:t>карбоплатином</w:t>
      </w:r>
      <w:proofErr w:type="spellEnd"/>
      <w:r w:rsidR="0065189D" w:rsidRPr="00C76344">
        <w:rPr>
          <w:rStyle w:val="csa16174ba13"/>
        </w:rPr>
        <w:t xml:space="preserve"> або </w:t>
      </w:r>
      <w:proofErr w:type="spellStart"/>
      <w:r w:rsidR="0065189D" w:rsidRPr="00C76344">
        <w:rPr>
          <w:rStyle w:val="csa16174ba13"/>
        </w:rPr>
        <w:t>цисплатином</w:t>
      </w:r>
      <w:proofErr w:type="spellEnd"/>
      <w:r w:rsidR="0065189D" w:rsidRPr="00C76344">
        <w:rPr>
          <w:rStyle w:val="csa16174ba13"/>
        </w:rPr>
        <w:t xml:space="preserve">) у якості лікування першої лінії для учасників із розповсюдженим або метастатичним </w:t>
      </w:r>
      <w:proofErr w:type="spellStart"/>
      <w:r w:rsidR="0065189D" w:rsidRPr="00C76344">
        <w:rPr>
          <w:rStyle w:val="csa16174ba13"/>
        </w:rPr>
        <w:t>неплоскоклітинним</w:t>
      </w:r>
      <w:proofErr w:type="spellEnd"/>
      <w:r w:rsidR="0065189D" w:rsidRPr="00C76344">
        <w:rPr>
          <w:rStyle w:val="csa16174ba13"/>
        </w:rPr>
        <w:t xml:space="preserve"> НДРЛ із мутацією KRAS G12C (KANDLELIT-007)», код дослідження </w:t>
      </w:r>
      <w:r w:rsidR="0065189D" w:rsidRPr="00C76344">
        <w:rPr>
          <w:rStyle w:val="cs5e98e93013"/>
        </w:rPr>
        <w:t>MK-1084-007</w:t>
      </w:r>
      <w:r w:rsidR="0065189D" w:rsidRPr="00C76344">
        <w:rPr>
          <w:rStyle w:val="csa16174ba13"/>
        </w:rPr>
        <w:t xml:space="preserve">, версія 00 від 27 червня </w:t>
      </w:r>
      <w:r w:rsidR="00AB7FA4" w:rsidRPr="00C76344">
        <w:rPr>
          <w:rStyle w:val="csa16174ba13"/>
        </w:rPr>
        <w:t xml:space="preserve">                    </w:t>
      </w:r>
      <w:r w:rsidR="0065189D" w:rsidRPr="00C76344">
        <w:rPr>
          <w:rStyle w:val="csa16174ba13"/>
        </w:rPr>
        <w:t xml:space="preserve">2025 року; спонсор - ТОВ </w:t>
      </w:r>
      <w:proofErr w:type="spellStart"/>
      <w:r w:rsidR="0065189D" w:rsidRPr="00C76344">
        <w:rPr>
          <w:rStyle w:val="csa16174ba13"/>
        </w:rPr>
        <w:t>Мерк</w:t>
      </w:r>
      <w:proofErr w:type="spellEnd"/>
      <w:r w:rsidR="0065189D" w:rsidRPr="00C76344">
        <w:rPr>
          <w:rStyle w:val="csa16174ba13"/>
        </w:rPr>
        <w:t xml:space="preserve"> </w:t>
      </w:r>
      <w:proofErr w:type="spellStart"/>
      <w:r w:rsidR="0065189D" w:rsidRPr="00C76344">
        <w:rPr>
          <w:rStyle w:val="csa16174ba13"/>
        </w:rPr>
        <w:t>Шарп</w:t>
      </w:r>
      <w:proofErr w:type="spellEnd"/>
      <w:r w:rsidR="0065189D" w:rsidRPr="00C76344">
        <w:rPr>
          <w:rStyle w:val="csa16174ba13"/>
        </w:rPr>
        <w:t xml:space="preserve"> </w:t>
      </w:r>
      <w:proofErr w:type="spellStart"/>
      <w:r w:rsidR="0065189D" w:rsidRPr="00C76344">
        <w:rPr>
          <w:rStyle w:val="csa16174ba13"/>
        </w:rPr>
        <w:t>енд</w:t>
      </w:r>
      <w:proofErr w:type="spellEnd"/>
      <w:r w:rsidR="0065189D" w:rsidRPr="00C76344">
        <w:rPr>
          <w:rStyle w:val="csa16174ba13"/>
        </w:rPr>
        <w:t xml:space="preserve"> </w:t>
      </w:r>
      <w:proofErr w:type="spellStart"/>
      <w:r w:rsidR="0065189D" w:rsidRPr="00C76344">
        <w:rPr>
          <w:rStyle w:val="csa16174ba13"/>
        </w:rPr>
        <w:t>Доум</w:t>
      </w:r>
      <w:proofErr w:type="spellEnd"/>
      <w:r w:rsidR="0065189D" w:rsidRPr="00C76344">
        <w:rPr>
          <w:rStyle w:val="csa16174ba13"/>
        </w:rPr>
        <w:t>, США (</w:t>
      </w:r>
      <w:proofErr w:type="spellStart"/>
      <w:r w:rsidR="0065189D" w:rsidRPr="00C76344">
        <w:rPr>
          <w:rStyle w:val="csa16174ba13"/>
        </w:rPr>
        <w:t>Merck</w:t>
      </w:r>
      <w:proofErr w:type="spellEnd"/>
      <w:r w:rsidR="0065189D" w:rsidRPr="00C76344">
        <w:rPr>
          <w:rStyle w:val="csa16174ba13"/>
        </w:rPr>
        <w:t xml:space="preserve"> </w:t>
      </w:r>
      <w:proofErr w:type="spellStart"/>
      <w:r w:rsidR="0065189D" w:rsidRPr="00C76344">
        <w:rPr>
          <w:rStyle w:val="csa16174ba13"/>
        </w:rPr>
        <w:t>Sharp</w:t>
      </w:r>
      <w:proofErr w:type="spellEnd"/>
      <w:r w:rsidR="0065189D" w:rsidRPr="00C76344">
        <w:rPr>
          <w:rStyle w:val="csa16174ba13"/>
        </w:rPr>
        <w:t xml:space="preserve"> &amp; </w:t>
      </w:r>
      <w:proofErr w:type="spellStart"/>
      <w:r w:rsidR="0065189D" w:rsidRPr="00C76344">
        <w:rPr>
          <w:rStyle w:val="csa16174ba13"/>
        </w:rPr>
        <w:t>Dohme</w:t>
      </w:r>
      <w:proofErr w:type="spellEnd"/>
      <w:r w:rsidR="0065189D" w:rsidRPr="00C76344">
        <w:rPr>
          <w:rStyle w:val="csa16174ba13"/>
        </w:rPr>
        <w:t xml:space="preserve"> LLC, USA) 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9027"/>
      </w:tblGrid>
      <w:tr w:rsidR="009575A2" w:rsidRPr="00C76344" w:rsidTr="009575A2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№ п/п</w:t>
            </w:r>
          </w:p>
        </w:tc>
        <w:tc>
          <w:tcPr>
            <w:tcW w:w="9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П.І.Б. відповідального дослідника</w:t>
            </w:r>
          </w:p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Назва місця проведення клінічного випробування</w:t>
            </w:r>
          </w:p>
        </w:tc>
      </w:tr>
      <w:tr w:rsidR="009575A2" w:rsidRPr="00C76344" w:rsidTr="009575A2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1.</w:t>
            </w:r>
          </w:p>
        </w:tc>
        <w:tc>
          <w:tcPr>
            <w:tcW w:w="9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 xml:space="preserve">лікар </w:t>
            </w:r>
            <w:proofErr w:type="spellStart"/>
            <w:r w:rsidRPr="00C76344">
              <w:rPr>
                <w:rStyle w:val="csa16174ba13"/>
              </w:rPr>
              <w:t>Бєлікова</w:t>
            </w:r>
            <w:proofErr w:type="spellEnd"/>
            <w:r w:rsidRPr="00C76344">
              <w:rPr>
                <w:rStyle w:val="csa16174ba13"/>
              </w:rPr>
              <w:t xml:space="preserve"> А.М.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Товариство з обмеженою відповідальністю «</w:t>
            </w:r>
            <w:proofErr w:type="spellStart"/>
            <w:r w:rsidRPr="00C76344">
              <w:rPr>
                <w:rStyle w:val="csa16174ba13"/>
              </w:rPr>
              <w:t>Капитал</w:t>
            </w:r>
            <w:proofErr w:type="spellEnd"/>
            <w:r w:rsidRPr="00C76344">
              <w:rPr>
                <w:rStyle w:val="csa16174ba13"/>
              </w:rPr>
              <w:t>», клініко-консультативне відділення медичного центру «Універсальна клініка «Оберіг», м. Київ</w:t>
            </w:r>
          </w:p>
        </w:tc>
      </w:tr>
      <w:tr w:rsidR="009575A2" w:rsidRPr="00C76344" w:rsidTr="009575A2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2.</w:t>
            </w:r>
          </w:p>
        </w:tc>
        <w:tc>
          <w:tcPr>
            <w:tcW w:w="9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3"/>
              </w:rPr>
              <w:t>к.м.н</w:t>
            </w:r>
            <w:proofErr w:type="spellEnd"/>
            <w:r w:rsidRPr="00C76344">
              <w:rPr>
                <w:rStyle w:val="csa16174ba13"/>
              </w:rPr>
              <w:t xml:space="preserve">., доцент </w:t>
            </w:r>
            <w:proofErr w:type="spellStart"/>
            <w:r w:rsidRPr="00C76344">
              <w:rPr>
                <w:rStyle w:val="csa16174ba13"/>
              </w:rPr>
              <w:t>Шпарик</w:t>
            </w:r>
            <w:proofErr w:type="spellEnd"/>
            <w:r w:rsidRPr="00C76344">
              <w:rPr>
                <w:rStyle w:val="csa16174ba13"/>
              </w:rPr>
              <w:t xml:space="preserve"> Я.В.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3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4"/>
          <w:rFonts w:ascii="Arial" w:hAnsi="Arial" w:cs="Arial"/>
          <w:sz w:val="20"/>
        </w:rPr>
      </w:pPr>
      <w:r w:rsidRPr="00505F33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65189D" w:rsidRPr="00C76344">
        <w:rPr>
          <w:rStyle w:val="cs5e98e93014"/>
        </w:rPr>
        <w:t xml:space="preserve">Основний протокол клінічного випробування SPY123-201, редакція 1.2 від 04 червня </w:t>
      </w:r>
      <w:r w:rsidR="00AB7FA4" w:rsidRPr="00C76344">
        <w:rPr>
          <w:rStyle w:val="cs5e98e93014"/>
        </w:rPr>
        <w:t xml:space="preserve">              </w:t>
      </w:r>
      <w:r w:rsidR="0065189D" w:rsidRPr="00C76344">
        <w:rPr>
          <w:rStyle w:val="cs5e98e93014"/>
        </w:rPr>
        <w:t>2025 р.; Синопсис основного протоколу клінічного випробування SPY123-201, редакція 1.2, переклад з англійської мови на українську мову від 02 липня 2025 р.; Додаток до протоколу клінічного випробування SPY123-201, що описує конкретне втручання із застосуванням препарату SPY001, редакція 1.1 від 30 травня 2025 р.; Синопсис додатка до протоколу клінічного випробування SPY123-201, що описує конкретне втручання із застосуванням препарату SPY001, редакція 1.1, переклад з англійської мови на українську мову від 02 липня 2025 р.; Інформація для учасника дослідження та форма інформованої згоди на участь у науковому клінічному дослідженні, остаточна редакція 2.0 для України від 11 липня 2025 р., остаточний переклад з англійської мови на українську мову від 07 серпня 2025 р.; остаточний переклад з англійської мови на російську мову від 07 серпня 2025 р.; Форма інформованої згоди на участь у програмі спостереження за вагітністю, остаточна редакція 2.0 для України від 11 липня 2025 р., остаточний переклад з англійської мови на українську мову від 07 серпня 2025 р.; остаточний переклад з англійської мови на російську мову від 07 серпня 2025 р.; Досьє досліджуваного лікарського засобу SPY001-001 (IMPD-</w:t>
      </w:r>
      <w:proofErr w:type="spellStart"/>
      <w:r w:rsidR="0065189D" w:rsidRPr="00C76344">
        <w:rPr>
          <w:rStyle w:val="cs5e98e93014"/>
        </w:rPr>
        <w:t>Quality</w:t>
      </w:r>
      <w:proofErr w:type="spellEnd"/>
      <w:r w:rsidR="0065189D" w:rsidRPr="00C76344">
        <w:rPr>
          <w:rStyle w:val="cs5e98e93014"/>
        </w:rPr>
        <w:t>), редакція 5.0 від 11 липня 2025 р.; Досьє досліджуваного лікарського засобу SPY001-001 (IMPD-</w:t>
      </w:r>
      <w:proofErr w:type="spellStart"/>
      <w:r w:rsidR="0065189D" w:rsidRPr="00C76344">
        <w:rPr>
          <w:rStyle w:val="cs5e98e93014"/>
        </w:rPr>
        <w:t>Quality</w:t>
      </w:r>
      <w:proofErr w:type="spellEnd"/>
      <w:r w:rsidR="0065189D" w:rsidRPr="00C76344">
        <w:rPr>
          <w:rStyle w:val="cs5e98e93014"/>
        </w:rPr>
        <w:t>), редакція 6.0 від 13 серпня 2025 р.; Досьє досліджуваного лікарського засобу SPYPBO-101 (IMPD-</w:t>
      </w:r>
      <w:proofErr w:type="spellStart"/>
      <w:r w:rsidR="0065189D" w:rsidRPr="00C76344">
        <w:rPr>
          <w:rStyle w:val="cs5e98e93014"/>
        </w:rPr>
        <w:t>Quality</w:t>
      </w:r>
      <w:proofErr w:type="spellEnd"/>
      <w:r w:rsidR="0065189D" w:rsidRPr="00C76344">
        <w:rPr>
          <w:rStyle w:val="cs5e98e93014"/>
        </w:rPr>
        <w:t xml:space="preserve">), остаточна редакція 3.0 від </w:t>
      </w:r>
      <w:r w:rsidR="00AB7FA4" w:rsidRPr="00C76344">
        <w:rPr>
          <w:rStyle w:val="cs5e98e93014"/>
        </w:rPr>
        <w:t xml:space="preserve">                     </w:t>
      </w:r>
      <w:r w:rsidR="0065189D" w:rsidRPr="00C76344">
        <w:rPr>
          <w:rStyle w:val="cs5e98e93014"/>
        </w:rPr>
        <w:t>13 серпня 2025 р.; Досьє досліджуваного лікарського засобу SPYPBO-102 (IMPD-</w:t>
      </w:r>
      <w:proofErr w:type="spellStart"/>
      <w:r w:rsidR="0065189D" w:rsidRPr="00C76344">
        <w:rPr>
          <w:rStyle w:val="cs5e98e93014"/>
        </w:rPr>
        <w:t>Quality</w:t>
      </w:r>
      <w:proofErr w:type="spellEnd"/>
      <w:r w:rsidR="0065189D" w:rsidRPr="00C76344">
        <w:rPr>
          <w:rStyle w:val="cs5e98e93014"/>
        </w:rPr>
        <w:t>), остаточна редакція 3.0 від 13 серпня 2025 р.; Зміна назви місця проведення клінічного випробування</w:t>
      </w:r>
      <w:r w:rsidR="0065189D" w:rsidRPr="00C76344">
        <w:rPr>
          <w:rStyle w:val="csa16174ba14"/>
        </w:rPr>
        <w:t xml:space="preserve"> до протоколу клінічного дослідження «</w:t>
      </w:r>
      <w:r w:rsidR="0065189D" w:rsidRPr="00C76344">
        <w:rPr>
          <w:rStyle w:val="cs5e98e93014"/>
        </w:rPr>
        <w:t>Платформне</w:t>
      </w:r>
      <w:r w:rsidR="0065189D" w:rsidRPr="00C76344">
        <w:rPr>
          <w:rStyle w:val="csa16174ba14"/>
        </w:rPr>
        <w:t xml:space="preserve"> дослідження ІІ фази з оцінки ефективності й безпечності антитіл тривалої дії при застосуванні в режимі </w:t>
      </w:r>
      <w:proofErr w:type="spellStart"/>
      <w:r w:rsidR="0065189D" w:rsidRPr="00C76344">
        <w:rPr>
          <w:rStyle w:val="csa16174ba14"/>
        </w:rPr>
        <w:t>моно</w:t>
      </w:r>
      <w:proofErr w:type="spellEnd"/>
      <w:r w:rsidR="0065189D" w:rsidRPr="00C76344">
        <w:rPr>
          <w:rStyle w:val="csa16174ba14"/>
        </w:rPr>
        <w:t xml:space="preserve">- або комбінованої терапії з приводу </w:t>
      </w:r>
      <w:proofErr w:type="spellStart"/>
      <w:r w:rsidR="0065189D" w:rsidRPr="00C76344">
        <w:rPr>
          <w:rStyle w:val="csa16174ba14"/>
        </w:rPr>
        <w:t>середньотяжкого</w:t>
      </w:r>
      <w:proofErr w:type="spellEnd"/>
      <w:r w:rsidR="0065189D" w:rsidRPr="00C76344">
        <w:rPr>
          <w:rStyle w:val="csa16174ba14"/>
        </w:rPr>
        <w:t xml:space="preserve"> або тяжкого перебігу виразкового коліту в активній формі», код дослідження </w:t>
      </w:r>
      <w:r w:rsidR="0065189D" w:rsidRPr="00C76344">
        <w:rPr>
          <w:rStyle w:val="cs5e98e93014"/>
        </w:rPr>
        <w:t>SPY123-201</w:t>
      </w:r>
      <w:r w:rsidR="0065189D" w:rsidRPr="00C76344">
        <w:rPr>
          <w:rStyle w:val="csa16174ba14"/>
        </w:rPr>
        <w:t xml:space="preserve">, Основний протокол клінічного випробування SPY123-201, редакція 1.1 від </w:t>
      </w:r>
      <w:r w:rsidR="00AB7FA4" w:rsidRPr="00C76344">
        <w:rPr>
          <w:rStyle w:val="csa16174ba14"/>
        </w:rPr>
        <w:t xml:space="preserve">                </w:t>
      </w:r>
      <w:r w:rsidR="0065189D" w:rsidRPr="00C76344">
        <w:rPr>
          <w:rStyle w:val="csa16174ba14"/>
        </w:rPr>
        <w:t>25 квітня 2025 р.; Додаток до протоколу клінічного випробування SPY123-201, що описує конкретне втручання із застосуванням препарату SPY001, редакція 1.0 від 14 березня 2025 р.; спонсор - «</w:t>
      </w:r>
      <w:proofErr w:type="spellStart"/>
      <w:r w:rsidR="0065189D" w:rsidRPr="00C76344">
        <w:rPr>
          <w:rStyle w:val="csa16174ba14"/>
        </w:rPr>
        <w:t>Спаєр</w:t>
      </w:r>
      <w:proofErr w:type="spellEnd"/>
      <w:r w:rsidR="0065189D" w:rsidRPr="00C76344">
        <w:rPr>
          <w:rStyle w:val="csa16174ba14"/>
        </w:rPr>
        <w:t xml:space="preserve"> </w:t>
      </w:r>
      <w:proofErr w:type="spellStart"/>
      <w:r w:rsidR="0065189D" w:rsidRPr="00C76344">
        <w:rPr>
          <w:rStyle w:val="csa16174ba14"/>
        </w:rPr>
        <w:t>Терап’ютікс</w:t>
      </w:r>
      <w:proofErr w:type="spellEnd"/>
      <w:r w:rsidR="0065189D" w:rsidRPr="00C76344">
        <w:rPr>
          <w:rStyle w:val="csa16174ba14"/>
        </w:rPr>
        <w:t>, Інк.» [</w:t>
      </w:r>
      <w:proofErr w:type="spellStart"/>
      <w:r w:rsidR="0065189D" w:rsidRPr="00C76344">
        <w:rPr>
          <w:rStyle w:val="csa16174ba14"/>
        </w:rPr>
        <w:t>Spyre</w:t>
      </w:r>
      <w:proofErr w:type="spellEnd"/>
      <w:r w:rsidR="0065189D" w:rsidRPr="00C76344">
        <w:rPr>
          <w:rStyle w:val="csa16174ba14"/>
        </w:rPr>
        <w:t xml:space="preserve"> </w:t>
      </w:r>
      <w:proofErr w:type="spellStart"/>
      <w:r w:rsidR="0065189D" w:rsidRPr="00C76344">
        <w:rPr>
          <w:rStyle w:val="csa16174ba14"/>
        </w:rPr>
        <w:t>Therapeutics</w:t>
      </w:r>
      <w:proofErr w:type="spellEnd"/>
      <w:r w:rsidR="0065189D" w:rsidRPr="00C76344">
        <w:rPr>
          <w:rStyle w:val="csa16174ba14"/>
        </w:rPr>
        <w:t xml:space="preserve">, </w:t>
      </w:r>
      <w:proofErr w:type="spellStart"/>
      <w:r w:rsidR="0065189D" w:rsidRPr="00C76344">
        <w:rPr>
          <w:rStyle w:val="csa16174ba14"/>
        </w:rPr>
        <w:t>Inc</w:t>
      </w:r>
      <w:proofErr w:type="spellEnd"/>
      <w:r w:rsidR="0065189D" w:rsidRPr="00C76344">
        <w:rPr>
          <w:rStyle w:val="csa16174ba14"/>
        </w:rPr>
        <w:t>.], США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lastRenderedPageBreak/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9575A2" w:rsidRPr="00C76344" w:rsidTr="00632CB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4"/>
              </w:rPr>
              <w:t xml:space="preserve">СТАЛО </w:t>
            </w:r>
          </w:p>
        </w:tc>
      </w:tr>
      <w:tr w:rsidR="009575A2" w:rsidRPr="00C76344" w:rsidTr="00632CB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4"/>
              </w:rPr>
              <w:t>д.м.н</w:t>
            </w:r>
            <w:proofErr w:type="spellEnd"/>
            <w:r w:rsidRPr="00C76344">
              <w:rPr>
                <w:rStyle w:val="csa16174ba14"/>
              </w:rPr>
              <w:t>., проф. Шевчук С.В.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5e98e93014"/>
              </w:rPr>
              <w:t>Університетська лікарня Вінницького національного медичного університету                       ім. М.І. Пирогова</w:t>
            </w:r>
            <w:r w:rsidRPr="00C76344">
              <w:rPr>
                <w:rStyle w:val="csa16174ba14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4"/>
              </w:rPr>
              <w:t>д.м.н</w:t>
            </w:r>
            <w:proofErr w:type="spellEnd"/>
            <w:r w:rsidRPr="00C76344">
              <w:rPr>
                <w:rStyle w:val="csa16174ba14"/>
              </w:rPr>
              <w:t>., проф. Шевчук С.В.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5e98e93014"/>
              </w:rPr>
              <w:t>«Університетська клініка» Вінницького національного медичного університету                     ім. М.І. Пирогова</w:t>
            </w:r>
            <w:r w:rsidRPr="00C76344">
              <w:rPr>
                <w:rStyle w:val="csa16174ba14"/>
              </w:rPr>
              <w:t>, (</w:t>
            </w:r>
            <w:r w:rsidRPr="00C76344">
              <w:rPr>
                <w:rStyle w:val="cs5e98e93014"/>
              </w:rPr>
              <w:t>лікувально-навчально- науковий центр)</w:t>
            </w:r>
            <w:r w:rsidRPr="00C76344">
              <w:rPr>
                <w:rStyle w:val="csa16174ba14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5"/>
          <w:rFonts w:ascii="Arial" w:hAnsi="Arial" w:cs="Arial"/>
          <w:sz w:val="20"/>
        </w:rPr>
      </w:pPr>
      <w:r w:rsidRPr="00505F33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65189D" w:rsidRPr="00C76344">
        <w:rPr>
          <w:rStyle w:val="cs5e98e93015"/>
        </w:rPr>
        <w:t xml:space="preserve">MK-7240-013, Сценарій відеоролика стосовно інструкції із застосування </w:t>
      </w:r>
      <w:proofErr w:type="spellStart"/>
      <w:r w:rsidR="0065189D" w:rsidRPr="00C76344">
        <w:rPr>
          <w:rStyle w:val="cs5e98e93015"/>
        </w:rPr>
        <w:t>автоін’єктора</w:t>
      </w:r>
      <w:proofErr w:type="spellEnd"/>
      <w:r w:rsidR="0065189D" w:rsidRPr="00C76344">
        <w:rPr>
          <w:rStyle w:val="cs5e98e93015"/>
        </w:rPr>
        <w:t xml:space="preserve"> MK-7240 – сліпе дослідження, версія 1, українською мовою; MK-7240-013, Сценарій відеоролика стосовно інструкції із застосування </w:t>
      </w:r>
      <w:proofErr w:type="spellStart"/>
      <w:r w:rsidR="0065189D" w:rsidRPr="00C76344">
        <w:rPr>
          <w:rStyle w:val="cs5e98e93015"/>
        </w:rPr>
        <w:t>автоін’єктора</w:t>
      </w:r>
      <w:proofErr w:type="spellEnd"/>
      <w:r w:rsidR="0065189D" w:rsidRPr="00C76344">
        <w:rPr>
          <w:rStyle w:val="cs5e98e93015"/>
        </w:rPr>
        <w:t xml:space="preserve"> MK-7240 – відкрите дослідження, версія 1, українською мовою; MK-7240-013, Інструкція із застосування досліджуваного препарату </w:t>
      </w:r>
      <w:r w:rsidR="00C76344">
        <w:rPr>
          <w:rStyle w:val="cs5e98e93015"/>
        </w:rPr>
        <w:t xml:space="preserve">              </w:t>
      </w:r>
      <w:r w:rsidR="0065189D" w:rsidRPr="00C76344">
        <w:rPr>
          <w:rStyle w:val="cs5e98e93015"/>
        </w:rPr>
        <w:t xml:space="preserve">МК-7240/плацебо за допомогою </w:t>
      </w:r>
      <w:proofErr w:type="spellStart"/>
      <w:r w:rsidR="0065189D" w:rsidRPr="00C76344">
        <w:rPr>
          <w:rStyle w:val="cs5e98e93015"/>
        </w:rPr>
        <w:t>автоін’єктора</w:t>
      </w:r>
      <w:proofErr w:type="spellEnd"/>
      <w:r w:rsidR="0065189D" w:rsidRPr="00C76344">
        <w:rPr>
          <w:rStyle w:val="cs5e98e93015"/>
        </w:rPr>
        <w:t xml:space="preserve">, сліпий період дослідження, версія 1.0 від 18 квітня 2025, українською мовою; MK-7240-013, Інструкція із застосування досліджуваного препарату МК-7240 за допомогою </w:t>
      </w:r>
      <w:proofErr w:type="spellStart"/>
      <w:r w:rsidR="0065189D" w:rsidRPr="00C76344">
        <w:rPr>
          <w:rStyle w:val="cs5e98e93015"/>
        </w:rPr>
        <w:t>автоін’єктора</w:t>
      </w:r>
      <w:proofErr w:type="spellEnd"/>
      <w:r w:rsidR="0065189D" w:rsidRPr="00C76344">
        <w:rPr>
          <w:rStyle w:val="cs5e98e93015"/>
        </w:rPr>
        <w:t>, відкритий період дослідження, версія 1.0 від 18 квітня 2025, українською мовою</w:t>
      </w:r>
      <w:r w:rsidR="0065189D" w:rsidRPr="00C76344">
        <w:rPr>
          <w:rStyle w:val="csa16174ba15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15"/>
        </w:rPr>
        <w:t>Рандомізоване</w:t>
      </w:r>
      <w:proofErr w:type="spellEnd"/>
      <w:r w:rsidR="0065189D" w:rsidRPr="00C76344">
        <w:rPr>
          <w:rStyle w:val="csa16174ba15"/>
        </w:rPr>
        <w:t xml:space="preserve">, подвійне сліпе, плацебо-контрольоване дослідження фази </w:t>
      </w:r>
      <w:proofErr w:type="spellStart"/>
      <w:r w:rsidR="0065189D" w:rsidRPr="00C76344">
        <w:rPr>
          <w:rStyle w:val="csa16174ba15"/>
        </w:rPr>
        <w:t>IIb</w:t>
      </w:r>
      <w:proofErr w:type="spellEnd"/>
      <w:r w:rsidR="0065189D" w:rsidRPr="00C76344">
        <w:rPr>
          <w:rStyle w:val="csa16174ba15"/>
        </w:rPr>
        <w:t xml:space="preserve"> для оцінки ефективності та безпеки </w:t>
      </w:r>
      <w:proofErr w:type="spellStart"/>
      <w:r w:rsidR="0065189D" w:rsidRPr="00C76344">
        <w:rPr>
          <w:rStyle w:val="cs5e98e93015"/>
        </w:rPr>
        <w:t>тулісокібарту</w:t>
      </w:r>
      <w:proofErr w:type="spellEnd"/>
      <w:r w:rsidR="0065189D" w:rsidRPr="00C76344">
        <w:rPr>
          <w:rStyle w:val="csa16174ba15"/>
        </w:rPr>
        <w:t xml:space="preserve"> в учасників із рентгенографічним аксіальним спондилоартритом (</w:t>
      </w:r>
      <w:proofErr w:type="spellStart"/>
      <w:r w:rsidR="0065189D" w:rsidRPr="00C76344">
        <w:rPr>
          <w:rStyle w:val="csa16174ba15"/>
        </w:rPr>
        <w:t>анкілозуючим</w:t>
      </w:r>
      <w:proofErr w:type="spellEnd"/>
      <w:r w:rsidR="0065189D" w:rsidRPr="00C76344">
        <w:rPr>
          <w:rStyle w:val="csa16174ba15"/>
        </w:rPr>
        <w:t xml:space="preserve"> спондилітом)», код дослідження </w:t>
      </w:r>
      <w:r w:rsidR="00AB7FA4" w:rsidRPr="00C76344">
        <w:rPr>
          <w:rStyle w:val="csa16174ba15"/>
        </w:rPr>
        <w:t xml:space="preserve">               </w:t>
      </w:r>
      <w:r w:rsidR="0065189D" w:rsidRPr="00C76344">
        <w:rPr>
          <w:rStyle w:val="cs5e98e93015"/>
        </w:rPr>
        <w:t>MK-7240-013</w:t>
      </w:r>
      <w:r w:rsidR="0065189D" w:rsidRPr="00C76344">
        <w:rPr>
          <w:rStyle w:val="csa16174ba15"/>
        </w:rPr>
        <w:t xml:space="preserve">, з інкорпорованою поправкою 02 від 17 липня 2025 року; спонсор - ТОВ </w:t>
      </w:r>
      <w:proofErr w:type="spellStart"/>
      <w:r w:rsidR="0065189D" w:rsidRPr="00C76344">
        <w:rPr>
          <w:rStyle w:val="csa16174ba15"/>
        </w:rPr>
        <w:t>Мерк</w:t>
      </w:r>
      <w:proofErr w:type="spellEnd"/>
      <w:r w:rsidR="0065189D" w:rsidRPr="00C76344">
        <w:rPr>
          <w:rStyle w:val="csa16174ba15"/>
        </w:rPr>
        <w:t xml:space="preserve"> </w:t>
      </w:r>
      <w:proofErr w:type="spellStart"/>
      <w:r w:rsidR="0065189D" w:rsidRPr="00C76344">
        <w:rPr>
          <w:rStyle w:val="csa16174ba15"/>
        </w:rPr>
        <w:t>Шарп</w:t>
      </w:r>
      <w:proofErr w:type="spellEnd"/>
      <w:r w:rsidR="0065189D" w:rsidRPr="00C76344">
        <w:rPr>
          <w:rStyle w:val="csa16174ba15"/>
        </w:rPr>
        <w:t xml:space="preserve"> </w:t>
      </w:r>
      <w:proofErr w:type="spellStart"/>
      <w:r w:rsidR="0065189D" w:rsidRPr="00C76344">
        <w:rPr>
          <w:rStyle w:val="csa16174ba15"/>
        </w:rPr>
        <w:t>енд</w:t>
      </w:r>
      <w:proofErr w:type="spellEnd"/>
      <w:r w:rsidR="0065189D" w:rsidRPr="00C76344">
        <w:rPr>
          <w:rStyle w:val="csa16174ba15"/>
        </w:rPr>
        <w:t xml:space="preserve"> </w:t>
      </w:r>
      <w:proofErr w:type="spellStart"/>
      <w:r w:rsidR="0065189D" w:rsidRPr="00C76344">
        <w:rPr>
          <w:rStyle w:val="csa16174ba15"/>
        </w:rPr>
        <w:t>Доум</w:t>
      </w:r>
      <w:proofErr w:type="spellEnd"/>
      <w:r w:rsidR="0065189D" w:rsidRPr="00C76344">
        <w:rPr>
          <w:rStyle w:val="csa16174ba15"/>
        </w:rPr>
        <w:t>, США (</w:t>
      </w:r>
      <w:proofErr w:type="spellStart"/>
      <w:r w:rsidR="0065189D" w:rsidRPr="00C76344">
        <w:rPr>
          <w:rStyle w:val="csa16174ba15"/>
        </w:rPr>
        <w:t>Merck</w:t>
      </w:r>
      <w:proofErr w:type="spellEnd"/>
      <w:r w:rsidR="0065189D" w:rsidRPr="00C76344">
        <w:rPr>
          <w:rStyle w:val="csa16174ba15"/>
        </w:rPr>
        <w:t xml:space="preserve"> </w:t>
      </w:r>
      <w:proofErr w:type="spellStart"/>
      <w:r w:rsidR="0065189D" w:rsidRPr="00C76344">
        <w:rPr>
          <w:rStyle w:val="csa16174ba15"/>
        </w:rPr>
        <w:t>Sharp</w:t>
      </w:r>
      <w:proofErr w:type="spellEnd"/>
      <w:r w:rsidR="0065189D" w:rsidRPr="00C76344">
        <w:rPr>
          <w:rStyle w:val="csa16174ba15"/>
        </w:rPr>
        <w:t xml:space="preserve"> &amp; </w:t>
      </w:r>
      <w:proofErr w:type="spellStart"/>
      <w:r w:rsidR="0065189D" w:rsidRPr="00C76344">
        <w:rPr>
          <w:rStyle w:val="csa16174ba15"/>
        </w:rPr>
        <w:t>Dohme</w:t>
      </w:r>
      <w:proofErr w:type="spellEnd"/>
      <w:r w:rsidR="0065189D" w:rsidRPr="00C76344">
        <w:rPr>
          <w:rStyle w:val="csa16174ba15"/>
        </w:rPr>
        <w:t xml:space="preserve"> LLC, USA) 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18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6"/>
          <w:rFonts w:ascii="Arial" w:hAnsi="Arial" w:cs="Arial"/>
          <w:sz w:val="20"/>
        </w:rPr>
      </w:pPr>
      <w:r w:rsidRPr="00505F33">
        <w:rPr>
          <w:rStyle w:val="cs80d9435b16"/>
          <w:rFonts w:ascii="Arial" w:hAnsi="Arial" w:cs="Arial"/>
          <w:b/>
          <w:sz w:val="20"/>
          <w:szCs w:val="20"/>
        </w:rPr>
        <w:t xml:space="preserve">16. </w:t>
      </w:r>
      <w:r w:rsidR="0065189D" w:rsidRPr="00C76344">
        <w:rPr>
          <w:rStyle w:val="cs5e98e93016"/>
        </w:rPr>
        <w:t xml:space="preserve">Оновлені розділи 2.1.S.7.1 (S.7.1 - RIM-REGQUAL-117098 v5.0), 2.1.S.7.3 (S.7.3 - RIM-REGQUAL-117154 v7.0), 2.1.P.3.1 (P.3.1 - RIM-REGQUAL-120835 v7.0), 2.1.P.5.2 (P.5.2 - RIM-REGQUAL-115858 v2.0), 2.1.P.5.4 (P.5.4 - RIM-REGQUAL-115942 v3.0), 2.1.P.8.1 (P.8.1 - RIM-REGQUAL-116542 v4.0), 2.1.P.8.3 (P.8.3 - RIM-REGQUAL-116579 v3.0) досьє досліджуваного лікарського засобу </w:t>
      </w:r>
      <w:proofErr w:type="spellStart"/>
      <w:r w:rsidR="0065189D" w:rsidRPr="00C76344">
        <w:rPr>
          <w:rStyle w:val="cs5e98e93016"/>
        </w:rPr>
        <w:t>Інаволісиб</w:t>
      </w:r>
      <w:proofErr w:type="spellEnd"/>
      <w:r w:rsidR="0065189D" w:rsidRPr="00C76344">
        <w:rPr>
          <w:rStyle w:val="cs5e98e93016"/>
        </w:rPr>
        <w:t xml:space="preserve"> (GDC-0077) таблетки, вкриті плівковою оболонкою по 3 мг та по </w:t>
      </w:r>
      <w:r w:rsidR="00AB7FA4" w:rsidRPr="00C76344">
        <w:rPr>
          <w:rStyle w:val="cs5e98e93016"/>
        </w:rPr>
        <w:t xml:space="preserve">            </w:t>
      </w:r>
      <w:r w:rsidR="0065189D" w:rsidRPr="00C76344">
        <w:rPr>
          <w:rStyle w:val="cs5e98e93016"/>
        </w:rPr>
        <w:t xml:space="preserve">9 мг та оновлені розділи 2.1.P.3.1 (P.3.1 - RIM-REGQUAL-076934 v3.0), 2.1.P.8.1 (P.8.1 - RIM-REGQUAL-122909 v2.0), 2.1.P.8.3 (P.8.3 - RIM-REGQUAL-093247 v3.0) досьє плацебо до </w:t>
      </w:r>
      <w:proofErr w:type="spellStart"/>
      <w:r w:rsidR="0065189D" w:rsidRPr="00C76344">
        <w:rPr>
          <w:rStyle w:val="cs5e98e93016"/>
        </w:rPr>
        <w:t>Інаволісибу</w:t>
      </w:r>
      <w:proofErr w:type="spellEnd"/>
      <w:r w:rsidR="0065189D" w:rsidRPr="00C76344">
        <w:rPr>
          <w:rStyle w:val="cs5e98e93016"/>
        </w:rPr>
        <w:t xml:space="preserve"> (GDC-0077) таблетки, вкриті плівковою оболонкою; Додавання зразків маркувань досліджуваного лікарського засобу </w:t>
      </w:r>
      <w:proofErr w:type="spellStart"/>
      <w:r w:rsidR="0065189D" w:rsidRPr="00C76344">
        <w:rPr>
          <w:rStyle w:val="cs5e98e93016"/>
        </w:rPr>
        <w:t>Інаволісиб</w:t>
      </w:r>
      <w:proofErr w:type="spellEnd"/>
      <w:r w:rsidR="0065189D" w:rsidRPr="00C76344">
        <w:rPr>
          <w:rStyle w:val="cs5e98e93016"/>
        </w:rPr>
        <w:t xml:space="preserve"> (GDC-0077) таблетки, вкриті плівковою оболонкою по 3 мг та по 9 мг українською мовою (BKL001252_BX 39031875, BKL001236_BL 39031874, BKL001239_BX 39031944, BKL001238_BL 39031943) разом із зразками маркувань титульних сторінок буклетів міжнародного КВ англійською мовою (BFP001309_BX, BFP001308_BL, BFP001311_BX, BFP001310_BL); Залучення додаткової виробничої дільниці F. </w:t>
      </w:r>
      <w:proofErr w:type="spellStart"/>
      <w:r w:rsidR="0065189D" w:rsidRPr="00C76344">
        <w:rPr>
          <w:rStyle w:val="cs5e98e93016"/>
        </w:rPr>
        <w:t>Hoffmann-La</w:t>
      </w:r>
      <w:proofErr w:type="spellEnd"/>
      <w:r w:rsidR="0065189D" w:rsidRPr="00C76344">
        <w:rPr>
          <w:rStyle w:val="cs5e98e93016"/>
        </w:rPr>
        <w:t xml:space="preserve"> </w:t>
      </w:r>
      <w:proofErr w:type="spellStart"/>
      <w:r w:rsidR="0065189D" w:rsidRPr="00C76344">
        <w:rPr>
          <w:rStyle w:val="cs5e98e93016"/>
        </w:rPr>
        <w:t>Roche</w:t>
      </w:r>
      <w:proofErr w:type="spellEnd"/>
      <w:r w:rsidR="0065189D" w:rsidRPr="00C76344">
        <w:rPr>
          <w:rStyle w:val="cs5e98e93016"/>
        </w:rPr>
        <w:t xml:space="preserve"> AG, </w:t>
      </w:r>
      <w:proofErr w:type="spellStart"/>
      <w:r w:rsidR="0065189D" w:rsidRPr="00C76344">
        <w:rPr>
          <w:rStyle w:val="cs5e98e93016"/>
        </w:rPr>
        <w:t>Switzerland</w:t>
      </w:r>
      <w:proofErr w:type="spellEnd"/>
      <w:r w:rsidR="0065189D" w:rsidRPr="00C76344">
        <w:rPr>
          <w:rStyle w:val="cs5e98e93016"/>
        </w:rPr>
        <w:t xml:space="preserve">, для досліджуваних лікарських засобів </w:t>
      </w:r>
      <w:proofErr w:type="spellStart"/>
      <w:r w:rsidR="0065189D" w:rsidRPr="00C76344">
        <w:rPr>
          <w:rStyle w:val="cs5e98e93016"/>
        </w:rPr>
        <w:t>Інаволісиб</w:t>
      </w:r>
      <w:proofErr w:type="spellEnd"/>
      <w:r w:rsidR="0065189D" w:rsidRPr="00C76344">
        <w:rPr>
          <w:rStyle w:val="cs5e98e93016"/>
        </w:rPr>
        <w:t xml:space="preserve"> (GDC-0077), таблетки, вкриті плівковою оболонкою по 3 мг та по 9 мг та Плацебо до </w:t>
      </w:r>
      <w:proofErr w:type="spellStart"/>
      <w:r w:rsidR="0065189D" w:rsidRPr="00C76344">
        <w:rPr>
          <w:rStyle w:val="cs5e98e93016"/>
        </w:rPr>
        <w:t>Інаволісибу</w:t>
      </w:r>
      <w:proofErr w:type="spellEnd"/>
      <w:r w:rsidR="0065189D" w:rsidRPr="00C76344">
        <w:rPr>
          <w:rStyle w:val="cs5e98e93016"/>
        </w:rPr>
        <w:t xml:space="preserve"> (GDC-0077), таблетки, вкриті плівковою оболонкою</w:t>
      </w:r>
      <w:r w:rsidR="0065189D" w:rsidRPr="00C76344">
        <w:rPr>
          <w:rStyle w:val="csa16174ba16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16"/>
        </w:rPr>
        <w:t>Рандомізоване</w:t>
      </w:r>
      <w:proofErr w:type="spellEnd"/>
      <w:r w:rsidR="0065189D" w:rsidRPr="00C76344">
        <w:rPr>
          <w:rStyle w:val="csa16174ba16"/>
        </w:rPr>
        <w:t>, подвійне сліпе, плацебо-контрольоване дослідження фази III з оцінки ефективності та безпечності комбінації</w:t>
      </w:r>
      <w:r w:rsidR="0065189D" w:rsidRPr="00C76344">
        <w:rPr>
          <w:rStyle w:val="cs5e98e93016"/>
        </w:rPr>
        <w:t xml:space="preserve"> </w:t>
      </w:r>
      <w:proofErr w:type="spellStart"/>
      <w:r w:rsidR="0065189D" w:rsidRPr="00C76344">
        <w:rPr>
          <w:rStyle w:val="cs5e98e93016"/>
        </w:rPr>
        <w:t>інаволісибу</w:t>
      </w:r>
      <w:proofErr w:type="spellEnd"/>
      <w:r w:rsidR="0065189D" w:rsidRPr="00C76344">
        <w:rPr>
          <w:rStyle w:val="cs5e98e93016"/>
        </w:rPr>
        <w:t xml:space="preserve"> з </w:t>
      </w:r>
      <w:proofErr w:type="spellStart"/>
      <w:r w:rsidR="0065189D" w:rsidRPr="00C76344">
        <w:rPr>
          <w:rStyle w:val="cs5e98e93016"/>
        </w:rPr>
        <w:t>палбоциклібом</w:t>
      </w:r>
      <w:proofErr w:type="spellEnd"/>
      <w:r w:rsidR="0065189D" w:rsidRPr="00C76344">
        <w:rPr>
          <w:rStyle w:val="cs5e98e93016"/>
        </w:rPr>
        <w:t xml:space="preserve"> та </w:t>
      </w:r>
      <w:proofErr w:type="spellStart"/>
      <w:r w:rsidR="0065189D" w:rsidRPr="00C76344">
        <w:rPr>
          <w:rStyle w:val="cs5e98e93016"/>
        </w:rPr>
        <w:t>фулвестрантом</w:t>
      </w:r>
      <w:proofErr w:type="spellEnd"/>
      <w:r w:rsidR="0065189D" w:rsidRPr="00C76344">
        <w:rPr>
          <w:rStyle w:val="csa16174ba16"/>
        </w:rPr>
        <w:t xml:space="preserve"> у порівнянні з комбінацією плацебо з </w:t>
      </w:r>
      <w:proofErr w:type="spellStart"/>
      <w:r w:rsidR="0065189D" w:rsidRPr="00C76344">
        <w:rPr>
          <w:rStyle w:val="csa16174ba16"/>
        </w:rPr>
        <w:t>палбоциклібом</w:t>
      </w:r>
      <w:proofErr w:type="spellEnd"/>
      <w:r w:rsidR="0065189D" w:rsidRPr="00C76344">
        <w:rPr>
          <w:rStyle w:val="csa16174ba16"/>
        </w:rPr>
        <w:t xml:space="preserve"> та </w:t>
      </w:r>
      <w:proofErr w:type="spellStart"/>
      <w:r w:rsidR="0065189D" w:rsidRPr="00C76344">
        <w:rPr>
          <w:rStyle w:val="csa16174ba16"/>
        </w:rPr>
        <w:t>фулвестрантом</w:t>
      </w:r>
      <w:proofErr w:type="spellEnd"/>
      <w:r w:rsidR="0065189D" w:rsidRPr="00C76344">
        <w:rPr>
          <w:rStyle w:val="csa16174ba16"/>
        </w:rPr>
        <w:t xml:space="preserve"> у пацієнтів з мутацією гена PIK3CA, гормон-рецептор-позитивним, HER2-негативним місцево-поширеним або метастатичним раком молочної залози», код дослідження </w:t>
      </w:r>
      <w:r w:rsidR="0065189D" w:rsidRPr="00C76344">
        <w:rPr>
          <w:rStyle w:val="cs5e98e93016"/>
        </w:rPr>
        <w:t>WO41554</w:t>
      </w:r>
      <w:r w:rsidR="0065189D" w:rsidRPr="00C76344">
        <w:rPr>
          <w:rStyle w:val="csa16174ba16"/>
        </w:rPr>
        <w:t xml:space="preserve">, версія 10 від 02 травня 2025 р.; спонсор - </w:t>
      </w:r>
      <w:proofErr w:type="spellStart"/>
      <w:r w:rsidR="0065189D" w:rsidRPr="00C76344">
        <w:rPr>
          <w:rStyle w:val="csa16174ba16"/>
        </w:rPr>
        <w:t>Ф.Хоффманн</w:t>
      </w:r>
      <w:proofErr w:type="spellEnd"/>
      <w:r w:rsidR="0065189D" w:rsidRPr="00C76344">
        <w:rPr>
          <w:rStyle w:val="csa16174ba16"/>
        </w:rPr>
        <w:t xml:space="preserve">-Ля </w:t>
      </w:r>
      <w:proofErr w:type="spellStart"/>
      <w:r w:rsidR="0065189D" w:rsidRPr="00C76344">
        <w:rPr>
          <w:rStyle w:val="csa16174ba16"/>
        </w:rPr>
        <w:t>Рош</w:t>
      </w:r>
      <w:proofErr w:type="spellEnd"/>
      <w:r w:rsidR="0065189D" w:rsidRPr="00C76344">
        <w:rPr>
          <w:rStyle w:val="csa16174ba16"/>
        </w:rPr>
        <w:t xml:space="preserve"> </w:t>
      </w:r>
      <w:proofErr w:type="spellStart"/>
      <w:r w:rsidR="0065189D" w:rsidRPr="00C76344">
        <w:rPr>
          <w:rStyle w:val="csa16174ba16"/>
        </w:rPr>
        <w:t>Лтд</w:t>
      </w:r>
      <w:proofErr w:type="spellEnd"/>
      <w:r w:rsidR="0065189D" w:rsidRPr="00C76344">
        <w:rPr>
          <w:rStyle w:val="csa16174ba16"/>
        </w:rPr>
        <w:t>, Швейцарія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65189D" w:rsidRPr="00C76344">
        <w:rPr>
          <w:rFonts w:ascii="Arial" w:hAnsi="Arial" w:cs="Arial"/>
          <w:sz w:val="20"/>
          <w:szCs w:val="20"/>
        </w:rPr>
        <w:t>Рош</w:t>
      </w:r>
      <w:proofErr w:type="spellEnd"/>
      <w:r w:rsidR="0065189D" w:rsidRPr="00C76344">
        <w:rPr>
          <w:rFonts w:ascii="Arial" w:hAnsi="Arial" w:cs="Arial"/>
          <w:sz w:val="20"/>
          <w:szCs w:val="20"/>
        </w:rPr>
        <w:t xml:space="preserve"> Україна»</w:t>
      </w:r>
    </w:p>
    <w:p w:rsidR="009575A2" w:rsidRPr="00C76344" w:rsidRDefault="009575A2" w:rsidP="00C76344">
      <w:pPr>
        <w:jc w:val="both"/>
        <w:rPr>
          <w:rFonts w:ascii="Arial" w:hAnsi="Arial" w:cs="Arial"/>
          <w:sz w:val="18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C76344" w:rsidRDefault="009575A2" w:rsidP="00C76344">
      <w:pPr>
        <w:jc w:val="both"/>
        <w:rPr>
          <w:rStyle w:val="cs80d9435b17"/>
          <w:rFonts w:ascii="Arial" w:hAnsi="Arial" w:cs="Arial"/>
          <w:sz w:val="20"/>
        </w:rPr>
      </w:pPr>
      <w:r w:rsidRPr="00505F33">
        <w:rPr>
          <w:rStyle w:val="cs80d9435b17"/>
          <w:rFonts w:ascii="Arial" w:hAnsi="Arial" w:cs="Arial"/>
          <w:b/>
          <w:sz w:val="20"/>
          <w:szCs w:val="20"/>
        </w:rPr>
        <w:t xml:space="preserve">17. </w:t>
      </w:r>
      <w:r w:rsidR="0065189D" w:rsidRPr="00C76344">
        <w:rPr>
          <w:rStyle w:val="cs5e98e93017"/>
        </w:rPr>
        <w:t xml:space="preserve">Брошура дослідника ABP 206, Видання 2.2, від 19 червня 2025 року, англійською мовою; Інформаційний листок для пацієнта та форма інформованої згоди на участь у клінічному науковому дослідженні, версія 2.0 від 12 серпня 2025 року, для України, на основі базового шаблона форми інформованої згоди, версія 6.0 від 17 липня 2025 року, англійською та українською мовою; Коротка характеристика лікарського засобу OPDIVO (ОПДИВО, </w:t>
      </w:r>
      <w:proofErr w:type="spellStart"/>
      <w:r w:rsidR="0065189D" w:rsidRPr="00C76344">
        <w:rPr>
          <w:rStyle w:val="cs5e98e93017"/>
        </w:rPr>
        <w:t>nivolumab</w:t>
      </w:r>
      <w:proofErr w:type="spellEnd"/>
      <w:r w:rsidR="0065189D" w:rsidRPr="00C76344">
        <w:rPr>
          <w:rStyle w:val="cs5e98e93017"/>
        </w:rPr>
        <w:t xml:space="preserve">, </w:t>
      </w:r>
      <w:proofErr w:type="spellStart"/>
      <w:r w:rsidR="0065189D" w:rsidRPr="00C76344">
        <w:rPr>
          <w:rStyle w:val="cs5e98e93017"/>
        </w:rPr>
        <w:t>ніволумаб</w:t>
      </w:r>
      <w:proofErr w:type="spellEnd"/>
      <w:r w:rsidR="0065189D" w:rsidRPr="00C76344">
        <w:rPr>
          <w:rStyle w:val="cs5e98e93017"/>
        </w:rPr>
        <w:t xml:space="preserve">) 10 мг/мл, концентрат для розчину для </w:t>
      </w:r>
      <w:proofErr w:type="spellStart"/>
      <w:r w:rsidR="0065189D" w:rsidRPr="00C76344">
        <w:rPr>
          <w:rStyle w:val="cs5e98e93017"/>
        </w:rPr>
        <w:t>інфузій</w:t>
      </w:r>
      <w:proofErr w:type="spellEnd"/>
      <w:r w:rsidR="0065189D" w:rsidRPr="00C76344">
        <w:rPr>
          <w:rStyle w:val="cs5e98e93017"/>
        </w:rPr>
        <w:t>, версія від травня 2025 року, англійською мовою</w:t>
      </w:r>
      <w:r w:rsidR="0065189D" w:rsidRPr="00C76344">
        <w:rPr>
          <w:rStyle w:val="csa16174ba17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17"/>
        </w:rPr>
        <w:t>Рандомізоване</w:t>
      </w:r>
      <w:proofErr w:type="spellEnd"/>
      <w:r w:rsidR="0065189D" w:rsidRPr="00C76344">
        <w:rPr>
          <w:rStyle w:val="csa16174ba17"/>
        </w:rPr>
        <w:t xml:space="preserve"> подвійне сліпе дослідження для оцінки ефективності, безпечності та </w:t>
      </w:r>
      <w:proofErr w:type="spellStart"/>
      <w:r w:rsidR="0065189D" w:rsidRPr="00C76344">
        <w:rPr>
          <w:rStyle w:val="csa16174ba17"/>
        </w:rPr>
        <w:t>імуногенності</w:t>
      </w:r>
      <w:proofErr w:type="spellEnd"/>
      <w:r w:rsidR="0065189D" w:rsidRPr="00C76344">
        <w:rPr>
          <w:rStyle w:val="csa16174ba17"/>
        </w:rPr>
        <w:t xml:space="preserve"> препарату </w:t>
      </w:r>
      <w:r w:rsidR="0065189D" w:rsidRPr="00C76344">
        <w:rPr>
          <w:rStyle w:val="cs5e98e93017"/>
        </w:rPr>
        <w:t>ABP 206</w:t>
      </w:r>
      <w:r w:rsidR="0065189D" w:rsidRPr="00C76344">
        <w:rPr>
          <w:rStyle w:val="csa16174ba17"/>
        </w:rPr>
        <w:t xml:space="preserve"> у порівнянні з препаратом OPDIVO® (</w:t>
      </w:r>
      <w:proofErr w:type="spellStart"/>
      <w:r w:rsidR="0065189D" w:rsidRPr="00C76344">
        <w:rPr>
          <w:rStyle w:val="csa16174ba17"/>
        </w:rPr>
        <w:t>ніволумаб</w:t>
      </w:r>
      <w:proofErr w:type="spellEnd"/>
      <w:r w:rsidR="0065189D" w:rsidRPr="00C76344">
        <w:rPr>
          <w:rStyle w:val="csa16174ba17"/>
        </w:rPr>
        <w:t xml:space="preserve">) у пацієнтів з </w:t>
      </w:r>
      <w:proofErr w:type="spellStart"/>
      <w:r w:rsidR="0065189D" w:rsidRPr="00C76344">
        <w:rPr>
          <w:rStyle w:val="csa16174ba17"/>
        </w:rPr>
        <w:t>нерезектабельною</w:t>
      </w:r>
      <w:proofErr w:type="spellEnd"/>
      <w:r w:rsidR="0065189D" w:rsidRPr="00C76344">
        <w:rPr>
          <w:rStyle w:val="csa16174ba17"/>
        </w:rPr>
        <w:t xml:space="preserve"> або метастатичною меланомою, які раніше не отримували лікування», код дослідження </w:t>
      </w:r>
      <w:r w:rsidR="0065189D" w:rsidRPr="00C76344">
        <w:rPr>
          <w:rStyle w:val="cs5e98e93017"/>
        </w:rPr>
        <w:t>20210031</w:t>
      </w:r>
      <w:r w:rsidR="0065189D" w:rsidRPr="00C76344">
        <w:rPr>
          <w:rStyle w:val="csa16174ba17"/>
        </w:rPr>
        <w:t xml:space="preserve">, версія 3.0 Поправка 2 від 08 лютого 2024 року; спонсор - </w:t>
      </w:r>
      <w:proofErr w:type="spellStart"/>
      <w:r w:rsidR="0065189D" w:rsidRPr="00C76344">
        <w:rPr>
          <w:rStyle w:val="csa16174ba17"/>
        </w:rPr>
        <w:t>Амджен</w:t>
      </w:r>
      <w:proofErr w:type="spellEnd"/>
      <w:r w:rsidR="0065189D" w:rsidRPr="00C76344">
        <w:rPr>
          <w:rStyle w:val="csa16174ba17"/>
        </w:rPr>
        <w:t xml:space="preserve"> Інк., США [</w:t>
      </w:r>
      <w:proofErr w:type="spellStart"/>
      <w:r w:rsidR="0065189D" w:rsidRPr="00C76344">
        <w:rPr>
          <w:rStyle w:val="csa16174ba17"/>
        </w:rPr>
        <w:t>Amgen</w:t>
      </w:r>
      <w:proofErr w:type="spellEnd"/>
      <w:r w:rsidR="0065189D" w:rsidRPr="00C76344">
        <w:rPr>
          <w:rStyle w:val="csa16174ba17"/>
        </w:rPr>
        <w:t xml:space="preserve"> </w:t>
      </w:r>
      <w:proofErr w:type="spellStart"/>
      <w:r w:rsidR="0065189D" w:rsidRPr="00C76344">
        <w:rPr>
          <w:rStyle w:val="csa16174ba17"/>
        </w:rPr>
        <w:t>Inc</w:t>
      </w:r>
      <w:proofErr w:type="spellEnd"/>
      <w:r w:rsidR="0065189D" w:rsidRPr="00C76344">
        <w:rPr>
          <w:rStyle w:val="csa16174ba17"/>
        </w:rPr>
        <w:t>., US]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AB495A" w:rsidRPr="00C76344" w:rsidRDefault="009575A2" w:rsidP="00C76344">
      <w:pPr>
        <w:jc w:val="both"/>
        <w:rPr>
          <w:rStyle w:val="cs80d9435b18"/>
          <w:rFonts w:ascii="Arial" w:hAnsi="Arial" w:cs="Arial"/>
          <w:sz w:val="20"/>
        </w:rPr>
      </w:pPr>
      <w:bookmarkStart w:id="0" w:name="_GoBack"/>
      <w:bookmarkEnd w:id="0"/>
      <w:r w:rsidRPr="00505F33">
        <w:rPr>
          <w:rStyle w:val="cs80d9435b18"/>
          <w:rFonts w:ascii="Arial" w:hAnsi="Arial" w:cs="Arial"/>
          <w:b/>
          <w:sz w:val="20"/>
          <w:szCs w:val="20"/>
        </w:rPr>
        <w:lastRenderedPageBreak/>
        <w:t xml:space="preserve">18. </w:t>
      </w:r>
      <w:r w:rsidR="0065189D" w:rsidRPr="00C76344">
        <w:rPr>
          <w:rStyle w:val="cs5e98e93018"/>
        </w:rPr>
        <w:t xml:space="preserve">Оновлений Протокол MB-108, версія 9 від 04 серпня 2025 року, англійською мовою; Продовження терміну придатності досліджуваного лікарського засобу </w:t>
      </w:r>
      <w:proofErr w:type="spellStart"/>
      <w:r w:rsidR="0065189D" w:rsidRPr="00C76344">
        <w:rPr>
          <w:rStyle w:val="cs5e98e93018"/>
        </w:rPr>
        <w:t>Ліпосомальний</w:t>
      </w:r>
      <w:proofErr w:type="spellEnd"/>
      <w:r w:rsidR="0065189D" w:rsidRPr="00C76344">
        <w:rPr>
          <w:rStyle w:val="cs5e98e93018"/>
        </w:rPr>
        <w:t xml:space="preserve"> </w:t>
      </w:r>
      <w:proofErr w:type="spellStart"/>
      <w:r w:rsidR="0065189D" w:rsidRPr="00C76344">
        <w:rPr>
          <w:rStyle w:val="cs5e98e93018"/>
        </w:rPr>
        <w:t>аннаміцин</w:t>
      </w:r>
      <w:proofErr w:type="spellEnd"/>
      <w:r w:rsidR="0065189D" w:rsidRPr="00C76344">
        <w:rPr>
          <w:rStyle w:val="cs5e98e93018"/>
        </w:rPr>
        <w:t xml:space="preserve"> (</w:t>
      </w:r>
      <w:proofErr w:type="spellStart"/>
      <w:r w:rsidR="0065189D" w:rsidRPr="00C76344">
        <w:rPr>
          <w:rStyle w:val="cs5e98e93018"/>
        </w:rPr>
        <w:t>Liposomal</w:t>
      </w:r>
      <w:proofErr w:type="spellEnd"/>
      <w:r w:rsidR="0065189D" w:rsidRPr="00C76344">
        <w:rPr>
          <w:rStyle w:val="cs5e98e93018"/>
        </w:rPr>
        <w:t xml:space="preserve"> </w:t>
      </w:r>
      <w:proofErr w:type="spellStart"/>
      <w:r w:rsidR="0065189D" w:rsidRPr="00C76344">
        <w:rPr>
          <w:rStyle w:val="cs5e98e93018"/>
        </w:rPr>
        <w:t>Annamycin</w:t>
      </w:r>
      <w:proofErr w:type="spellEnd"/>
      <w:r w:rsidR="0065189D" w:rsidRPr="00C76344">
        <w:rPr>
          <w:rStyle w:val="cs5e98e93018"/>
        </w:rPr>
        <w:t>) до 48 місяців</w:t>
      </w:r>
      <w:r w:rsidR="0065189D" w:rsidRPr="00C76344">
        <w:rPr>
          <w:rStyle w:val="csa16174ba18"/>
        </w:rPr>
        <w:t xml:space="preserve"> до протоколу клінічного дослідження «Опорне, </w:t>
      </w:r>
      <w:proofErr w:type="spellStart"/>
      <w:r w:rsidR="0065189D" w:rsidRPr="00C76344">
        <w:rPr>
          <w:rStyle w:val="csa16174ba18"/>
        </w:rPr>
        <w:t>багатоцентрове</w:t>
      </w:r>
      <w:proofErr w:type="spellEnd"/>
      <w:r w:rsidR="0065189D" w:rsidRPr="00C76344">
        <w:rPr>
          <w:rStyle w:val="csa16174ba18"/>
        </w:rPr>
        <w:t xml:space="preserve">, </w:t>
      </w:r>
      <w:proofErr w:type="spellStart"/>
      <w:r w:rsidR="0065189D" w:rsidRPr="00C76344">
        <w:rPr>
          <w:rStyle w:val="csa16174ba18"/>
        </w:rPr>
        <w:t>рандомізоване</w:t>
      </w:r>
      <w:proofErr w:type="spellEnd"/>
      <w:r w:rsidR="0065189D" w:rsidRPr="00C76344">
        <w:rPr>
          <w:rStyle w:val="csa16174ba18"/>
        </w:rPr>
        <w:t xml:space="preserve">, подвійне сліпе, плацебо-контрольоване дослідження фази 2/3 з адаптивним дизайном для порівняння </w:t>
      </w:r>
      <w:r w:rsidR="0065189D" w:rsidRPr="00C76344">
        <w:rPr>
          <w:rStyle w:val="cs5e98e93018"/>
        </w:rPr>
        <w:t>L-</w:t>
      </w:r>
      <w:proofErr w:type="spellStart"/>
      <w:r w:rsidR="0065189D" w:rsidRPr="00C76344">
        <w:rPr>
          <w:rStyle w:val="cs5e98e93018"/>
        </w:rPr>
        <w:t>аннаміцину</w:t>
      </w:r>
      <w:proofErr w:type="spellEnd"/>
      <w:r w:rsidR="0065189D" w:rsidRPr="00C76344">
        <w:rPr>
          <w:rStyle w:val="csa16174ba18"/>
        </w:rPr>
        <w:t xml:space="preserve"> для ін’єкцій у комбінації з ін’єкціями </w:t>
      </w:r>
      <w:proofErr w:type="spellStart"/>
      <w:r w:rsidR="0065189D" w:rsidRPr="00C76344">
        <w:rPr>
          <w:rStyle w:val="csa16174ba18"/>
        </w:rPr>
        <w:t>цитарабіну</w:t>
      </w:r>
      <w:proofErr w:type="spellEnd"/>
      <w:r w:rsidR="0065189D" w:rsidRPr="00C76344">
        <w:rPr>
          <w:rStyle w:val="csa16174ba18"/>
        </w:rPr>
        <w:t xml:space="preserve"> та плацебо в комбінації з ін’єкціями </w:t>
      </w:r>
      <w:proofErr w:type="spellStart"/>
      <w:r w:rsidR="0065189D" w:rsidRPr="00C76344">
        <w:rPr>
          <w:rStyle w:val="csa16174ba18"/>
        </w:rPr>
        <w:t>цитарабіну</w:t>
      </w:r>
      <w:proofErr w:type="spellEnd"/>
      <w:r w:rsidR="0065189D" w:rsidRPr="00C76344">
        <w:rPr>
          <w:rStyle w:val="csa16174ba18"/>
        </w:rPr>
        <w:t xml:space="preserve"> в якості терапії другої лінії для індукції ремісії у дорослих пацієнтів з рефрактерним/</w:t>
      </w:r>
      <w:proofErr w:type="spellStart"/>
      <w:r w:rsidR="0065189D" w:rsidRPr="00C76344">
        <w:rPr>
          <w:rStyle w:val="csa16174ba18"/>
        </w:rPr>
        <w:t>рецидивуючим</w:t>
      </w:r>
      <w:proofErr w:type="spellEnd"/>
      <w:r w:rsidR="0065189D" w:rsidRPr="00C76344">
        <w:rPr>
          <w:rStyle w:val="csa16174ba18"/>
        </w:rPr>
        <w:t xml:space="preserve"> гострим мієлоїдним лейкозом», код дослідження </w:t>
      </w:r>
      <w:r w:rsidR="0065189D" w:rsidRPr="00C76344">
        <w:rPr>
          <w:rStyle w:val="cs5e98e93018"/>
        </w:rPr>
        <w:t>MB-108</w:t>
      </w:r>
      <w:r w:rsidR="0065189D" w:rsidRPr="00C76344">
        <w:rPr>
          <w:rStyle w:val="csa16174ba18"/>
        </w:rPr>
        <w:t xml:space="preserve">, версія 8 від 19 червня 2025 року; спонсор - </w:t>
      </w:r>
      <w:proofErr w:type="spellStart"/>
      <w:r w:rsidR="0065189D" w:rsidRPr="00C76344">
        <w:rPr>
          <w:rStyle w:val="csa16174ba18"/>
        </w:rPr>
        <w:t>Молекулін</w:t>
      </w:r>
      <w:proofErr w:type="spellEnd"/>
      <w:r w:rsidR="0065189D" w:rsidRPr="00C76344">
        <w:rPr>
          <w:rStyle w:val="csa16174ba18"/>
        </w:rPr>
        <w:t xml:space="preserve"> </w:t>
      </w:r>
      <w:proofErr w:type="spellStart"/>
      <w:r w:rsidR="0065189D" w:rsidRPr="00C76344">
        <w:rPr>
          <w:rStyle w:val="csa16174ba18"/>
        </w:rPr>
        <w:t>Біотех</w:t>
      </w:r>
      <w:proofErr w:type="spellEnd"/>
      <w:r w:rsidR="0065189D" w:rsidRPr="00C76344">
        <w:rPr>
          <w:rStyle w:val="csa16174ba18"/>
        </w:rPr>
        <w:t xml:space="preserve">, Інк. (MBI), США / </w:t>
      </w:r>
      <w:proofErr w:type="spellStart"/>
      <w:r w:rsidR="0065189D" w:rsidRPr="00C76344">
        <w:rPr>
          <w:rStyle w:val="csa16174ba18"/>
        </w:rPr>
        <w:t>Moleculin</w:t>
      </w:r>
      <w:proofErr w:type="spellEnd"/>
      <w:r w:rsidR="0065189D" w:rsidRPr="00C76344">
        <w:rPr>
          <w:rStyle w:val="csa16174ba18"/>
        </w:rPr>
        <w:t xml:space="preserve"> </w:t>
      </w:r>
      <w:proofErr w:type="spellStart"/>
      <w:r w:rsidR="0065189D" w:rsidRPr="00C76344">
        <w:rPr>
          <w:rStyle w:val="csa16174ba18"/>
        </w:rPr>
        <w:t>Biotech</w:t>
      </w:r>
      <w:proofErr w:type="spellEnd"/>
      <w:r w:rsidR="0065189D" w:rsidRPr="00C76344">
        <w:rPr>
          <w:rStyle w:val="csa16174ba18"/>
        </w:rPr>
        <w:t xml:space="preserve">, </w:t>
      </w:r>
      <w:proofErr w:type="spellStart"/>
      <w:r w:rsidR="0065189D" w:rsidRPr="00C76344">
        <w:rPr>
          <w:rStyle w:val="csa16174ba18"/>
        </w:rPr>
        <w:t>Inc</w:t>
      </w:r>
      <w:proofErr w:type="spellEnd"/>
      <w:r w:rsidR="0065189D" w:rsidRPr="00C76344">
        <w:rPr>
          <w:rStyle w:val="csa16174ba18"/>
        </w:rPr>
        <w:t>. (MBI), USA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9575A2" w:rsidP="00C76344">
      <w:pPr>
        <w:jc w:val="both"/>
        <w:rPr>
          <w:rStyle w:val="cs80d9435b19"/>
          <w:rFonts w:ascii="Arial" w:hAnsi="Arial" w:cs="Arial"/>
          <w:sz w:val="20"/>
        </w:rPr>
      </w:pPr>
      <w:r w:rsidRPr="00C76344">
        <w:rPr>
          <w:rStyle w:val="cs80d9435b19"/>
          <w:rFonts w:ascii="Arial" w:hAnsi="Arial" w:cs="Arial"/>
          <w:b/>
          <w:sz w:val="20"/>
        </w:rPr>
        <w:t xml:space="preserve">19. </w:t>
      </w:r>
      <w:r w:rsidR="0065189D" w:rsidRPr="00C76344">
        <w:rPr>
          <w:rStyle w:val="cs5e98e93019"/>
        </w:rPr>
        <w:t>Зміна назви місць проведення клінічного випробування</w:t>
      </w:r>
      <w:r w:rsidR="0065189D" w:rsidRPr="00C76344">
        <w:rPr>
          <w:rStyle w:val="csa16174ba19"/>
        </w:rPr>
        <w:t xml:space="preserve"> до протоколу клінічного дослідження «</w:t>
      </w:r>
      <w:proofErr w:type="spellStart"/>
      <w:r w:rsidR="0065189D" w:rsidRPr="00C76344">
        <w:rPr>
          <w:rStyle w:val="csa16174ba19"/>
        </w:rPr>
        <w:t>Рандомізоване</w:t>
      </w:r>
      <w:proofErr w:type="spellEnd"/>
      <w:r w:rsidR="0065189D" w:rsidRPr="00C76344">
        <w:rPr>
          <w:rStyle w:val="csa16174ba19"/>
        </w:rPr>
        <w:t xml:space="preserve">, плацебо-контрольоване, подвійне сліпе клінічне дослідження 3 фази для оцінки ефективності та безпеки </w:t>
      </w:r>
      <w:proofErr w:type="spellStart"/>
      <w:r w:rsidR="0065189D" w:rsidRPr="00C76344">
        <w:rPr>
          <w:rStyle w:val="cs5e98e93019"/>
        </w:rPr>
        <w:t>молнупіравіру</w:t>
      </w:r>
      <w:proofErr w:type="spellEnd"/>
      <w:r w:rsidR="0065189D" w:rsidRPr="00C76344">
        <w:rPr>
          <w:rStyle w:val="cs5e98e93019"/>
        </w:rPr>
        <w:t xml:space="preserve"> (MK-4482)</w:t>
      </w:r>
      <w:r w:rsidR="0065189D" w:rsidRPr="00C76344">
        <w:rPr>
          <w:rStyle w:val="csa16174ba19"/>
        </w:rPr>
        <w:t xml:space="preserve"> у негоспіталізованих дорослих із COVID-19 з високим ризиком прогресування хвороби», код дослідження </w:t>
      </w:r>
      <w:r w:rsidR="0065189D" w:rsidRPr="00C76344">
        <w:rPr>
          <w:rStyle w:val="cs5e98e93019"/>
        </w:rPr>
        <w:t>MK-4482-023</w:t>
      </w:r>
      <w:r w:rsidR="0065189D" w:rsidRPr="00C76344">
        <w:rPr>
          <w:rStyle w:val="csa16174ba19"/>
        </w:rPr>
        <w:t xml:space="preserve">, версія 00 від 27 серпня                 2024 року; спонсор - ТОВ </w:t>
      </w:r>
      <w:proofErr w:type="spellStart"/>
      <w:r w:rsidR="0065189D" w:rsidRPr="00C76344">
        <w:rPr>
          <w:rStyle w:val="csa16174ba19"/>
        </w:rPr>
        <w:t>Мерк</w:t>
      </w:r>
      <w:proofErr w:type="spellEnd"/>
      <w:r w:rsidR="0065189D" w:rsidRPr="00C76344">
        <w:rPr>
          <w:rStyle w:val="csa16174ba19"/>
        </w:rPr>
        <w:t xml:space="preserve"> </w:t>
      </w:r>
      <w:proofErr w:type="spellStart"/>
      <w:r w:rsidR="0065189D" w:rsidRPr="00C76344">
        <w:rPr>
          <w:rStyle w:val="csa16174ba19"/>
        </w:rPr>
        <w:t>Шарп</w:t>
      </w:r>
      <w:proofErr w:type="spellEnd"/>
      <w:r w:rsidR="0065189D" w:rsidRPr="00C76344">
        <w:rPr>
          <w:rStyle w:val="csa16174ba19"/>
        </w:rPr>
        <w:t xml:space="preserve"> </w:t>
      </w:r>
      <w:proofErr w:type="spellStart"/>
      <w:r w:rsidR="0065189D" w:rsidRPr="00C76344">
        <w:rPr>
          <w:rStyle w:val="csa16174ba19"/>
        </w:rPr>
        <w:t>енд</w:t>
      </w:r>
      <w:proofErr w:type="spellEnd"/>
      <w:r w:rsidR="0065189D" w:rsidRPr="00C76344">
        <w:rPr>
          <w:rStyle w:val="csa16174ba19"/>
        </w:rPr>
        <w:t xml:space="preserve"> </w:t>
      </w:r>
      <w:proofErr w:type="spellStart"/>
      <w:r w:rsidR="0065189D" w:rsidRPr="00C76344">
        <w:rPr>
          <w:rStyle w:val="csa16174ba19"/>
        </w:rPr>
        <w:t>Доум</w:t>
      </w:r>
      <w:proofErr w:type="spellEnd"/>
      <w:r w:rsidR="0065189D" w:rsidRPr="00C76344">
        <w:rPr>
          <w:rStyle w:val="csa16174ba19"/>
        </w:rPr>
        <w:t>, США (</w:t>
      </w:r>
      <w:proofErr w:type="spellStart"/>
      <w:r w:rsidR="0065189D" w:rsidRPr="00C76344">
        <w:rPr>
          <w:rStyle w:val="csa16174ba19"/>
        </w:rPr>
        <w:t>Merck</w:t>
      </w:r>
      <w:proofErr w:type="spellEnd"/>
      <w:r w:rsidR="0065189D" w:rsidRPr="00C76344">
        <w:rPr>
          <w:rStyle w:val="csa16174ba19"/>
        </w:rPr>
        <w:t xml:space="preserve"> </w:t>
      </w:r>
      <w:proofErr w:type="spellStart"/>
      <w:r w:rsidR="0065189D" w:rsidRPr="00C76344">
        <w:rPr>
          <w:rStyle w:val="csa16174ba19"/>
        </w:rPr>
        <w:t>Sharp</w:t>
      </w:r>
      <w:proofErr w:type="spellEnd"/>
      <w:r w:rsidR="0065189D" w:rsidRPr="00C76344">
        <w:rPr>
          <w:rStyle w:val="csa16174ba19"/>
        </w:rPr>
        <w:t xml:space="preserve"> &amp; </w:t>
      </w:r>
      <w:proofErr w:type="spellStart"/>
      <w:r w:rsidR="0065189D" w:rsidRPr="00C76344">
        <w:rPr>
          <w:rStyle w:val="csa16174ba19"/>
        </w:rPr>
        <w:t>Dohme</w:t>
      </w:r>
      <w:proofErr w:type="spellEnd"/>
      <w:r w:rsidR="0065189D" w:rsidRPr="00C76344">
        <w:rPr>
          <w:rStyle w:val="csa16174ba19"/>
        </w:rPr>
        <w:t xml:space="preserve"> LLC, USA)</w:t>
      </w:r>
    </w:p>
    <w:p w:rsidR="00AB495A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  <w:r w:rsidRPr="00C76344">
        <w:rPr>
          <w:rFonts w:ascii="Arial" w:hAnsi="Arial" w:cs="Arial"/>
          <w:sz w:val="20"/>
          <w:szCs w:val="20"/>
        </w:rPr>
        <w:t>Заявник</w:t>
      </w:r>
      <w:r w:rsidR="0065189D" w:rsidRPr="00C7634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9575A2" w:rsidRPr="00C76344" w:rsidRDefault="009575A2" w:rsidP="00C7634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9575A2" w:rsidRPr="00C76344" w:rsidTr="00632CB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2e86d3a6"/>
              <w:rPr>
                <w:rFonts w:ascii="Arial" w:hAnsi="Arial" w:cs="Arial"/>
                <w:sz w:val="20"/>
              </w:rPr>
            </w:pPr>
            <w:r w:rsidRPr="00C76344">
              <w:rPr>
                <w:rStyle w:val="csa16174ba19"/>
              </w:rPr>
              <w:t xml:space="preserve">СТАЛО </w:t>
            </w:r>
          </w:p>
        </w:tc>
      </w:tr>
      <w:tr w:rsidR="009575A2" w:rsidRPr="00C76344" w:rsidTr="00632CB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9"/>
              </w:rPr>
              <w:t>д.м.н</w:t>
            </w:r>
            <w:proofErr w:type="spellEnd"/>
            <w:r w:rsidRPr="00C76344">
              <w:rPr>
                <w:rStyle w:val="csa16174ba19"/>
              </w:rPr>
              <w:t>., проф. Мороз Л.В.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5e98e93019"/>
              </w:rPr>
              <w:t>Університетська лікарня Вінницького національного медичного університету                          ім. М. І. Пирогова</w:t>
            </w:r>
            <w:r w:rsidRPr="00C76344">
              <w:rPr>
                <w:rStyle w:val="csa16174ba19"/>
              </w:rPr>
              <w:t xml:space="preserve">, амбулаторно-діагностичне відділення, Вінницький національний медичний університет ім. М.І. Пирогова, кафедра інфекційних </w:t>
            </w:r>
            <w:proofErr w:type="spellStart"/>
            <w:r w:rsidRPr="00C76344">
              <w:rPr>
                <w:rStyle w:val="csa16174ba19"/>
              </w:rPr>
              <w:t>хвороб</w:t>
            </w:r>
            <w:proofErr w:type="spellEnd"/>
            <w:r w:rsidRPr="00C76344">
              <w:rPr>
                <w:rStyle w:val="csa16174ba19"/>
              </w:rPr>
              <w:t>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9"/>
              </w:rPr>
              <w:t>д.м.н</w:t>
            </w:r>
            <w:proofErr w:type="spellEnd"/>
            <w:r w:rsidRPr="00C76344">
              <w:rPr>
                <w:rStyle w:val="csa16174ba19"/>
              </w:rPr>
              <w:t>., проф. Мороз Л.В.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5e98e93019"/>
              </w:rPr>
              <w:t>«Університетська клініка» Вінницького національного медичного університету                 ім. М.І. Пирогова (лікувально-навчально-науковий центр)</w:t>
            </w:r>
            <w:r w:rsidRPr="00C76344">
              <w:rPr>
                <w:rStyle w:val="csa16174ba19"/>
              </w:rPr>
              <w:t xml:space="preserve">, амбулаторно-діагностичне відділення, Вінницький національний медичний університет ім. М.І. Пирогова, кафедра інфекційних </w:t>
            </w:r>
            <w:proofErr w:type="spellStart"/>
            <w:r w:rsidRPr="00C76344">
              <w:rPr>
                <w:rStyle w:val="csa16174ba19"/>
              </w:rPr>
              <w:t>хвороб</w:t>
            </w:r>
            <w:proofErr w:type="spellEnd"/>
            <w:r w:rsidRPr="00C76344">
              <w:rPr>
                <w:rStyle w:val="csa16174ba19"/>
              </w:rPr>
              <w:t>, м. Вінниця</w:t>
            </w:r>
          </w:p>
        </w:tc>
      </w:tr>
      <w:tr w:rsidR="009575A2" w:rsidRPr="00C76344" w:rsidTr="00632CB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9"/>
              </w:rPr>
              <w:t>д.м.н</w:t>
            </w:r>
            <w:proofErr w:type="spellEnd"/>
            <w:r w:rsidRPr="00C76344">
              <w:rPr>
                <w:rStyle w:val="csa16174ba19"/>
              </w:rPr>
              <w:t>., проф. Шевчук С.В.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5e98e93019"/>
              </w:rPr>
              <w:t>Університетська лікарня Вінницького національного медичного університету                          ім. М. І. Пирогова</w:t>
            </w:r>
            <w:r w:rsidRPr="00C76344">
              <w:rPr>
                <w:rStyle w:val="csa16174ba19"/>
              </w:rPr>
              <w:t>, амбулаторно-діагностичне,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76344">
              <w:rPr>
                <w:rStyle w:val="csa16174ba19"/>
              </w:rPr>
              <w:t>д.м.н</w:t>
            </w:r>
            <w:proofErr w:type="spellEnd"/>
            <w:r w:rsidRPr="00C76344">
              <w:rPr>
                <w:rStyle w:val="csa16174ba19"/>
              </w:rPr>
              <w:t>., проф. Шевчук С.В.</w:t>
            </w:r>
          </w:p>
          <w:p w:rsidR="009575A2" w:rsidRPr="00C76344" w:rsidRDefault="009575A2" w:rsidP="00C76344">
            <w:pPr>
              <w:pStyle w:val="cs80d9435b"/>
              <w:rPr>
                <w:rFonts w:ascii="Arial" w:hAnsi="Arial" w:cs="Arial"/>
                <w:sz w:val="20"/>
              </w:rPr>
            </w:pPr>
            <w:r w:rsidRPr="00C76344">
              <w:rPr>
                <w:rStyle w:val="cs5e98e93019"/>
              </w:rPr>
              <w:t>«Університетська клініка» Вінницького національного медичного університету                       ім. М.І. Пирогова (лікувально-навчально-науковий центр)</w:t>
            </w:r>
            <w:r w:rsidRPr="00C76344">
              <w:rPr>
                <w:rStyle w:val="csa16174ba19"/>
              </w:rPr>
              <w:t>, амбулаторно-діагностичне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9575A2" w:rsidRPr="00C76344" w:rsidRDefault="009575A2" w:rsidP="00C76344">
      <w:pPr>
        <w:jc w:val="both"/>
        <w:rPr>
          <w:rFonts w:ascii="Arial" w:hAnsi="Arial" w:cs="Arial"/>
          <w:sz w:val="20"/>
          <w:szCs w:val="20"/>
        </w:rPr>
      </w:pPr>
    </w:p>
    <w:p w:rsidR="00AB495A" w:rsidRPr="00C76344" w:rsidRDefault="00AB495A" w:rsidP="00C76344">
      <w:pPr>
        <w:jc w:val="both"/>
        <w:rPr>
          <w:rFonts w:ascii="Arial" w:hAnsi="Arial" w:cs="Arial"/>
          <w:sz w:val="20"/>
          <w:szCs w:val="20"/>
        </w:rPr>
      </w:pPr>
    </w:p>
    <w:sectPr w:rsidR="00AB495A" w:rsidRPr="00C76344" w:rsidSect="00C76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5A" w:rsidRDefault="0065189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B495A" w:rsidRDefault="0065189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A" w:rsidRDefault="00AB495A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A" w:rsidRPr="009575A2" w:rsidRDefault="009575A2" w:rsidP="009575A2">
    <w:pPr>
      <w:pStyle w:val="a6"/>
      <w:jc w:val="right"/>
      <w:rPr>
        <w:sz w:val="20"/>
      </w:rPr>
    </w:pPr>
    <w:r w:rsidRPr="009575A2">
      <w:rPr>
        <w:sz w:val="20"/>
      </w:rPr>
      <w:fldChar w:fldCharType="begin"/>
    </w:r>
    <w:r w:rsidRPr="009575A2">
      <w:rPr>
        <w:sz w:val="20"/>
      </w:rPr>
      <w:instrText xml:space="preserve"> PAGE  \* MERGEFORMAT </w:instrText>
    </w:r>
    <w:r w:rsidRPr="009575A2">
      <w:rPr>
        <w:sz w:val="20"/>
      </w:rPr>
      <w:fldChar w:fldCharType="separate"/>
    </w:r>
    <w:r w:rsidR="00505F33">
      <w:rPr>
        <w:noProof/>
        <w:sz w:val="20"/>
      </w:rPr>
      <w:t>6</w:t>
    </w:r>
    <w:r w:rsidRPr="009575A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A" w:rsidRDefault="00AB495A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5A" w:rsidRDefault="0065189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B495A" w:rsidRDefault="0065189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A" w:rsidRDefault="00AB495A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A" w:rsidRPr="009575A2" w:rsidRDefault="00AB495A" w:rsidP="009575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A" w:rsidRDefault="00AB495A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062D56"/>
    <w:multiLevelType w:val="multilevel"/>
    <w:tmpl w:val="7528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16"/>
    <w:rsid w:val="004631F0"/>
    <w:rsid w:val="00505F33"/>
    <w:rsid w:val="006406DF"/>
    <w:rsid w:val="0065189D"/>
    <w:rsid w:val="006D5840"/>
    <w:rsid w:val="009575A2"/>
    <w:rsid w:val="00A73D99"/>
    <w:rsid w:val="00AB495A"/>
    <w:rsid w:val="00AB7FA4"/>
    <w:rsid w:val="00C76344"/>
    <w:rsid w:val="00D12845"/>
    <w:rsid w:val="00E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F67257F-933C-4E79-A344-C77279CC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c15524f">
    <w:name w:val="cs1c15524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f0a7bc79">
    <w:name w:val="csf0a7bc7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4e2f04">
    <w:name w:val="cs204e2f0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b218542">
    <w:name w:val="cscb2185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d56af6d">
    <w:name w:val="cs1d56af6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8">
    <w:name w:val="cs80d9435b8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3da44c">
    <w:name w:val="cs193da4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1"/>
  </w:style>
  <w:style w:type="character" w:customStyle="1" w:styleId="cs5e98e9309">
    <w:name w:val="cs5e98e930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</w:style>
  <w:style w:type="character" w:customStyle="1" w:styleId="cs5e98e93010">
    <w:name w:val="cs5e98e93010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1"/>
  </w:style>
  <w:style w:type="character" w:customStyle="1" w:styleId="cs5e98e93011">
    <w:name w:val="cs5e98e9301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1"/>
  </w:style>
  <w:style w:type="character" w:customStyle="1" w:styleId="cs5e98e93012">
    <w:name w:val="cs5e98e9301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f194476">
    <w:name w:val="cs8f19447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e175815">
    <w:name w:val="cs8e1758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1"/>
  </w:style>
  <w:style w:type="character" w:customStyle="1" w:styleId="cs5e98e93013">
    <w:name w:val="cs5e98e9301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65aeaa8">
    <w:name w:val="csc65aeaa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153a63">
    <w:name w:val="cs4c153a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1"/>
  </w:style>
  <w:style w:type="character" w:customStyle="1" w:styleId="cs5e98e93014">
    <w:name w:val="cs5e98e9301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1"/>
  </w:style>
  <w:style w:type="character" w:customStyle="1" w:styleId="cs5e98e93015">
    <w:name w:val="cs5e98e9301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1"/>
  </w:style>
  <w:style w:type="character" w:customStyle="1" w:styleId="cs5e98e93016">
    <w:name w:val="cs5e98e9301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1"/>
  </w:style>
  <w:style w:type="character" w:customStyle="1" w:styleId="cs5e98e93017">
    <w:name w:val="cs5e98e9301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1"/>
  </w:style>
  <w:style w:type="character" w:customStyle="1" w:styleId="cs5e98e93018">
    <w:name w:val="cs5e98e9301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0524561">
    <w:name w:val="csc052456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4484f6f">
    <w:name w:val="cs74484f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1"/>
  </w:style>
  <w:style w:type="character" w:customStyle="1" w:styleId="cs5e98e93019">
    <w:name w:val="cs5e98e9301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5F18-197C-46EB-B3E4-E33049A9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2992</Words>
  <Characters>21349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2025-09-18T08:31:00Z</dcterms:created>
  <dcterms:modified xsi:type="dcterms:W3CDTF">2025-09-18T09:54:00Z</dcterms:modified>
</cp:coreProperties>
</file>