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BC4DF4" w:rsidRDefault="004C0FBF" w:rsidP="009F2B1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BC4DF4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937275" w:rsidRPr="00BC4DF4" w:rsidRDefault="00937275" w:rsidP="009F2B1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r w:rsidRPr="00BC4DF4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BC4DF4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ЯКІ ЗАРЕЄСТРОВАНІ КОМПЕТЕНТНИМИ ОРГАНАМИ</w:t>
      </w:r>
      <w:r w:rsidRPr="00BC4DF4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СПОЛУЧЕНИХ ШТАТІВ АМЕРИКИ, </w:t>
      </w:r>
      <w:r w:rsidRPr="00BC4DF4">
        <w:rPr>
          <w:rFonts w:ascii="Arial" w:eastAsia="Times New Roman" w:hAnsi="Arial" w:cs="Arial"/>
          <w:b/>
          <w:sz w:val="24"/>
          <w:szCs w:val="24"/>
          <w:lang w:val="uk-UA"/>
        </w:rPr>
        <w:t>ШВЕЙЦАРСЬКОЇ КОНФЕДЕРАЦІЇ</w:t>
      </w:r>
      <w:r w:rsidRPr="00BC4DF4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ЯПОНІЇ, АВСТРАЛІЇ, КАНАДИ, ЛІКАРСЬКИХ ЗАСОБІВ, ЩО ЗА ЦЕНТРАЛІЗОВАНОЮ ПРОЦЕДУРОЮ ЗАРЕЄСТРОВАНІ КОМПЕТЕНТНИМ ОРГАНОМ </w:t>
      </w:r>
      <w:r w:rsidRPr="00BC4DF4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ЄВРОПЕЙСЬКОГО СОЮЗУ</w:t>
      </w:r>
    </w:p>
    <w:p w:rsidR="00937275" w:rsidRPr="00940977" w:rsidRDefault="00937275" w:rsidP="009F2B1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424"/>
        <w:gridCol w:w="2268"/>
        <w:gridCol w:w="1417"/>
        <w:gridCol w:w="1134"/>
        <w:gridCol w:w="2410"/>
        <w:gridCol w:w="1418"/>
        <w:gridCol w:w="2268"/>
        <w:gridCol w:w="1187"/>
        <w:gridCol w:w="1506"/>
      </w:tblGrid>
      <w:tr w:rsidR="008859BD" w:rsidRPr="00FE0145" w:rsidTr="004173C5">
        <w:trPr>
          <w:tblHeader/>
        </w:trPr>
        <w:tc>
          <w:tcPr>
            <w:tcW w:w="5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415913" w:rsidRDefault="008859BD" w:rsidP="009F2B1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1591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415913" w:rsidRDefault="008859BD" w:rsidP="009F2B1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1591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415913" w:rsidRDefault="008859BD" w:rsidP="009F2B1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1591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415913" w:rsidRDefault="008859BD" w:rsidP="009F2B1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1591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415913" w:rsidRDefault="008859BD" w:rsidP="009F2B1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1591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415913" w:rsidRDefault="008859BD" w:rsidP="009F2B1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1591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415913" w:rsidRDefault="008859BD" w:rsidP="009F2B1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1591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415913" w:rsidRDefault="008859BD" w:rsidP="009F2B1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1591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415913" w:rsidRDefault="008859BD" w:rsidP="009F2B1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1591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8859BD" w:rsidRPr="00415913" w:rsidRDefault="008859BD" w:rsidP="009F2B1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1591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9F2B17" w:rsidRPr="00757C94" w:rsidTr="004173C5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9F2B17" w:rsidRPr="00415913" w:rsidRDefault="009F2B17" w:rsidP="009F2B17">
            <w:pPr>
              <w:numPr>
                <w:ilvl w:val="0"/>
                <w:numId w:val="3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9F2B17" w:rsidRDefault="009F2B17" w:rsidP="009F2B17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ЕНВАРСУС</w:t>
            </w:r>
          </w:p>
        </w:tc>
        <w:tc>
          <w:tcPr>
            <w:tcW w:w="2268" w:type="dxa"/>
            <w:shd w:val="clear" w:color="auto" w:fill="FFFFFF"/>
          </w:tcPr>
          <w:p w:rsidR="009F2B17" w:rsidRDefault="009F2B17" w:rsidP="009F2B17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таблетки пролонгованої дії, по 0,75 мг, по 10 таблеток у блістері, по 3 блістери разом із вологопоглиначем у пакеті з алюмінієвої фольги з маркуванням іноземною мовою; по 1, 2 або 3 пакети у картонній коробці з маркуванням іноземною мовою зі стікером українською мовою </w:t>
            </w:r>
          </w:p>
        </w:tc>
        <w:tc>
          <w:tcPr>
            <w:tcW w:w="1417" w:type="dxa"/>
            <w:shd w:val="clear" w:color="auto" w:fill="FFFFFF"/>
          </w:tcPr>
          <w:p w:rsidR="009F2B17" w:rsidRDefault="009F2B17" w:rsidP="009F2B1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К'єзі Фармас'ютікелз ГмбХ</w:t>
            </w:r>
          </w:p>
        </w:tc>
        <w:tc>
          <w:tcPr>
            <w:tcW w:w="1134" w:type="dxa"/>
            <w:shd w:val="clear" w:color="auto" w:fill="FFFFFF"/>
          </w:tcPr>
          <w:p w:rsidR="009F2B17" w:rsidRDefault="009F2B17" w:rsidP="009F2B1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Австрія</w:t>
            </w:r>
          </w:p>
        </w:tc>
        <w:tc>
          <w:tcPr>
            <w:tcW w:w="2410" w:type="dxa"/>
            <w:shd w:val="clear" w:color="auto" w:fill="FFFFFF"/>
          </w:tcPr>
          <w:p w:rsidR="009F2B17" w:rsidRDefault="009F2B17" w:rsidP="009F2B1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вторинне пакування, маркування: Г.Л. Фарма ГмбХ, Австрія; випуск серії: К'єзі Фармас'ютікелз ГмбХ, Австрія; вторинне пакування, маркування, випуск серії: К'єзі Фармацеутиці С.п.А., Італія; контроль якості: Нувісан ГмбХ, Німеччина; контроль якості вихідної сировини та виробництво, контроль якості, випуск серії лікарського засобу: Роттендорф Фарма ГмбХ, Німеччина; первинне пакування, вторинне пакування, маркування: Роттендорф Фарма ГмбХ, Німеччина; вторинне пакування, маркування: ТОВ «Фарма Пак Хунгарі», Угорщина</w:t>
            </w:r>
          </w:p>
        </w:tc>
        <w:tc>
          <w:tcPr>
            <w:tcW w:w="1418" w:type="dxa"/>
            <w:shd w:val="clear" w:color="auto" w:fill="FFFFFF"/>
          </w:tcPr>
          <w:p w:rsidR="009F2B17" w:rsidRDefault="009F2B17" w:rsidP="009F2B1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Австрія/ Італія/ Німеччина/ Угорщина</w:t>
            </w:r>
          </w:p>
        </w:tc>
        <w:tc>
          <w:tcPr>
            <w:tcW w:w="2268" w:type="dxa"/>
            <w:shd w:val="clear" w:color="auto" w:fill="FFFFFF"/>
          </w:tcPr>
          <w:p w:rsidR="009F2B17" w:rsidRDefault="009F2B17" w:rsidP="009F2B1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B.I.b.2, type IB - Change in test procedure for active substance orstarting material/reagent/intermediate used in the manufacturing process of the active substance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e) Other changes to a test procedure (including replacement or addition) for the active substance or a starting material/intermediate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- Minor change to the particle size distribution test procedure for the active substance tacrolimus to replace the Mastersizer 2000 with the updated Mastersizer 3000 system.</w:t>
            </w:r>
          </w:p>
        </w:tc>
        <w:tc>
          <w:tcPr>
            <w:tcW w:w="1187" w:type="dxa"/>
            <w:shd w:val="clear" w:color="auto" w:fill="FFFFFF"/>
          </w:tcPr>
          <w:p w:rsidR="009F2B17" w:rsidRDefault="009F2B17" w:rsidP="009F2B17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за </w:t>
            </w:r>
          </w:p>
          <w:p w:rsidR="009F2B17" w:rsidRDefault="009F2B17" w:rsidP="009F2B17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</w:p>
        </w:tc>
        <w:tc>
          <w:tcPr>
            <w:tcW w:w="1506" w:type="dxa"/>
          </w:tcPr>
          <w:p w:rsidR="009F2B17" w:rsidRDefault="009F2B17" w:rsidP="009F2B1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UA/16205/01/01</w:t>
            </w:r>
          </w:p>
        </w:tc>
      </w:tr>
      <w:tr w:rsidR="009F2B17" w:rsidRPr="00757C94" w:rsidTr="004173C5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9F2B17" w:rsidRPr="00415913" w:rsidRDefault="009F2B17" w:rsidP="009F2B17">
            <w:pPr>
              <w:numPr>
                <w:ilvl w:val="0"/>
                <w:numId w:val="3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9F2B17" w:rsidRDefault="009F2B17" w:rsidP="009F2B17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ЕНВАРСУС</w:t>
            </w:r>
          </w:p>
        </w:tc>
        <w:tc>
          <w:tcPr>
            <w:tcW w:w="2268" w:type="dxa"/>
            <w:shd w:val="clear" w:color="auto" w:fill="FFFFFF"/>
          </w:tcPr>
          <w:p w:rsidR="009F2B17" w:rsidRDefault="009F2B17" w:rsidP="009F2B17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таблетки пролонгованої дії, по 1 мг, по 10 таблеток у блістері, по 3 блістери разом із вологопоглиначем у пакеті з алюмінієвої фольги з маркуванням іноземною мовою; по 1, 2 або 3 пакети у картонній коробці з маркуванням іноземною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мовою зі стікером українською мовою</w:t>
            </w:r>
          </w:p>
        </w:tc>
        <w:tc>
          <w:tcPr>
            <w:tcW w:w="1417" w:type="dxa"/>
            <w:shd w:val="clear" w:color="auto" w:fill="FFFFFF"/>
          </w:tcPr>
          <w:p w:rsidR="009F2B17" w:rsidRDefault="009F2B17" w:rsidP="009F2B1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К'єзі Фармас'ютікелз ГмбХ</w:t>
            </w:r>
          </w:p>
        </w:tc>
        <w:tc>
          <w:tcPr>
            <w:tcW w:w="1134" w:type="dxa"/>
            <w:shd w:val="clear" w:color="auto" w:fill="FFFFFF"/>
          </w:tcPr>
          <w:p w:rsidR="009F2B17" w:rsidRDefault="009F2B17" w:rsidP="009F2B1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Австрія</w:t>
            </w:r>
          </w:p>
        </w:tc>
        <w:tc>
          <w:tcPr>
            <w:tcW w:w="2410" w:type="dxa"/>
            <w:shd w:val="clear" w:color="auto" w:fill="FFFFFF"/>
          </w:tcPr>
          <w:p w:rsidR="009F2B17" w:rsidRDefault="009F2B17" w:rsidP="009F2B1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вторинне пакування, маркування: Г.Л. Фарма ГмбХ, Австрія; випуск серії: К'єзі Фармас'ютікелз ГмбХ, Австрія; вторинне пакування, маркування, випуск серії: К'єзі Фармацеутиці С.п.А., Італія; контроль якості: Нувісан ГмбХ, Німеччина; контроль якості вихідної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сировини та виробництво, контроль якості, випуск серії лікарського засобу: Роттендорф Фарма ГмбХ, Німеччина; первинне пакування, вторинне пакування, маркування: Роттендорф Фарма ГмбХ, Німеччина; вторинне пакування, маркування: ТОВ «Фарма Пак Хунгарі», Угорщина</w:t>
            </w:r>
          </w:p>
        </w:tc>
        <w:tc>
          <w:tcPr>
            <w:tcW w:w="1418" w:type="dxa"/>
            <w:shd w:val="clear" w:color="auto" w:fill="FFFFFF"/>
          </w:tcPr>
          <w:p w:rsidR="009F2B17" w:rsidRDefault="009F2B17" w:rsidP="009F2B1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Австрія/ Італія/ Німеччина/ Угорщина</w:t>
            </w:r>
          </w:p>
        </w:tc>
        <w:tc>
          <w:tcPr>
            <w:tcW w:w="2268" w:type="dxa"/>
            <w:shd w:val="clear" w:color="auto" w:fill="FFFFFF"/>
          </w:tcPr>
          <w:p w:rsidR="009F2B17" w:rsidRDefault="009F2B17" w:rsidP="009F2B1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B.I.b.2, type IB - Change in test procedure for active substance orstarting material/reagent/intermediate used in the manufacturing process of the active substance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e) Other changes to a test procedure (including replacement or addition)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for the active substance or a starting material/intermediate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- Minor change to the particle size distribution test procedure for the active substance tacrolimus to replace the Mastersizer 2000 with the updated Mastersizer 3000 system.</w:t>
            </w:r>
          </w:p>
        </w:tc>
        <w:tc>
          <w:tcPr>
            <w:tcW w:w="1187" w:type="dxa"/>
            <w:shd w:val="clear" w:color="auto" w:fill="FFFFFF"/>
          </w:tcPr>
          <w:p w:rsidR="009F2B17" w:rsidRDefault="009F2B17" w:rsidP="009F2B17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lastRenderedPageBreak/>
              <w:t xml:space="preserve">за </w:t>
            </w:r>
          </w:p>
          <w:p w:rsidR="009F2B17" w:rsidRDefault="009F2B17" w:rsidP="009F2B17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</w:p>
        </w:tc>
        <w:tc>
          <w:tcPr>
            <w:tcW w:w="1506" w:type="dxa"/>
          </w:tcPr>
          <w:p w:rsidR="009F2B17" w:rsidRDefault="009F2B17" w:rsidP="009F2B1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UA/16205/01/02</w:t>
            </w:r>
          </w:p>
        </w:tc>
      </w:tr>
      <w:tr w:rsidR="009F2B17" w:rsidRPr="00757C94" w:rsidTr="004173C5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9F2B17" w:rsidRPr="00415913" w:rsidRDefault="009F2B17" w:rsidP="009F2B17">
            <w:pPr>
              <w:numPr>
                <w:ilvl w:val="0"/>
                <w:numId w:val="3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9F2B17" w:rsidRDefault="009F2B17" w:rsidP="009F2B17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ЕНВАРСУС</w:t>
            </w:r>
          </w:p>
        </w:tc>
        <w:tc>
          <w:tcPr>
            <w:tcW w:w="2268" w:type="dxa"/>
            <w:shd w:val="clear" w:color="auto" w:fill="FFFFFF"/>
          </w:tcPr>
          <w:p w:rsidR="009F2B17" w:rsidRDefault="009F2B17" w:rsidP="009F2B17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таблетки пролонгованої дії, по 4 мг, по 10 таблеток у блістері, по 3 блістери разом із вологопоглиначем у пакеті з алюмінієвої фольги з маркуванням іноземною мовою; по 1, 2 або 3 пакети у картонній коробці з маркуванням іноземною мовою зі стікером українською мовою </w:t>
            </w:r>
          </w:p>
        </w:tc>
        <w:tc>
          <w:tcPr>
            <w:tcW w:w="1417" w:type="dxa"/>
            <w:shd w:val="clear" w:color="auto" w:fill="FFFFFF"/>
          </w:tcPr>
          <w:p w:rsidR="009F2B17" w:rsidRDefault="009F2B17" w:rsidP="009F2B1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К'єзі Фармас'ютікелз ГмбХ</w:t>
            </w:r>
          </w:p>
        </w:tc>
        <w:tc>
          <w:tcPr>
            <w:tcW w:w="1134" w:type="dxa"/>
            <w:shd w:val="clear" w:color="auto" w:fill="FFFFFF"/>
          </w:tcPr>
          <w:p w:rsidR="009F2B17" w:rsidRDefault="009F2B17" w:rsidP="009F2B1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Австрія</w:t>
            </w:r>
          </w:p>
        </w:tc>
        <w:tc>
          <w:tcPr>
            <w:tcW w:w="2410" w:type="dxa"/>
            <w:shd w:val="clear" w:color="auto" w:fill="FFFFFF"/>
          </w:tcPr>
          <w:p w:rsidR="009F2B17" w:rsidRDefault="009F2B17" w:rsidP="009F2B1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вторинне пакування, маркування: Г.Л. Фарма ГмбХ, Австрія; випуск серії: К'єзі Фармас'ютікелз ГмбХ, Австрія; вторинне пакування, маркування, випуск серії: К'єзі Фармацеутиці С.п.А., Італія; контроль якості: Нувісан ГмбХ, Німеччина; контроль якості вихідної сировини та виробництво, контроль якості, випуск серії лікарського засобу: Роттендорф Фарма ГмбХ, Німеччина; первинне пакування, вторинне пакування, маркування: Роттендорф Фарма ГмбХ, Німеччина; вторинне пакування, маркування: ТОВ «Фарма Пак Хунгарі», Угорщина</w:t>
            </w:r>
          </w:p>
        </w:tc>
        <w:tc>
          <w:tcPr>
            <w:tcW w:w="1418" w:type="dxa"/>
            <w:shd w:val="clear" w:color="auto" w:fill="FFFFFF"/>
          </w:tcPr>
          <w:p w:rsidR="009F2B17" w:rsidRDefault="009F2B17" w:rsidP="009F2B1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Австрія/ Італія/ Німеччина/ Угорщина</w:t>
            </w:r>
          </w:p>
        </w:tc>
        <w:tc>
          <w:tcPr>
            <w:tcW w:w="2268" w:type="dxa"/>
            <w:shd w:val="clear" w:color="auto" w:fill="FFFFFF"/>
          </w:tcPr>
          <w:p w:rsidR="009F2B17" w:rsidRDefault="009F2B17" w:rsidP="009F2B1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B.I.b.2, type IB - Change in test procedure for active substance orstarting material/reagent/intermediate used in the manufacturing process of the active substance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e) Other changes to a test procedure (including replacement or addition) for the active substance or a starting material/intermediate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- Minor change to the particle size distribution test procedure for the active substance tacrolimus to replace the Mastersizer 2000 with the updated Mastersizer 3000 system.</w:t>
            </w:r>
          </w:p>
        </w:tc>
        <w:tc>
          <w:tcPr>
            <w:tcW w:w="1187" w:type="dxa"/>
            <w:shd w:val="clear" w:color="auto" w:fill="FFFFFF"/>
          </w:tcPr>
          <w:p w:rsidR="009F2B17" w:rsidRDefault="009F2B17" w:rsidP="009F2B17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за </w:t>
            </w:r>
          </w:p>
          <w:p w:rsidR="009F2B17" w:rsidRDefault="009F2B17" w:rsidP="009F2B17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</w:p>
        </w:tc>
        <w:tc>
          <w:tcPr>
            <w:tcW w:w="1506" w:type="dxa"/>
          </w:tcPr>
          <w:p w:rsidR="009F2B17" w:rsidRDefault="009F2B17" w:rsidP="009F2B1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UA/16205/01/03</w:t>
            </w:r>
          </w:p>
        </w:tc>
      </w:tr>
    </w:tbl>
    <w:p w:rsidR="00D642BA" w:rsidRPr="00FE0145" w:rsidRDefault="00D642BA" w:rsidP="009F2B17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D642BA" w:rsidRPr="00FE0145" w:rsidSect="00BF1D88">
      <w:footerReference w:type="default" r:id="rId8"/>
      <w:pgSz w:w="16838" w:h="11906" w:orient="landscape"/>
      <w:pgMar w:top="1134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CD2" w:rsidRDefault="00124CD2" w:rsidP="00BF1D88">
      <w:pPr>
        <w:spacing w:after="0" w:line="240" w:lineRule="auto"/>
      </w:pPr>
      <w:r>
        <w:separator/>
      </w:r>
    </w:p>
  </w:endnote>
  <w:endnote w:type="continuationSeparator" w:id="0">
    <w:p w:rsidR="00124CD2" w:rsidRDefault="00124CD2" w:rsidP="00BF1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D88" w:rsidRDefault="00BF1D88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53153F" w:rsidRPr="0053153F">
      <w:rPr>
        <w:noProof/>
        <w:lang w:val="ru-RU"/>
      </w:rPr>
      <w:t>2</w:t>
    </w:r>
    <w:r>
      <w:fldChar w:fldCharType="end"/>
    </w:r>
  </w:p>
  <w:p w:rsidR="00BF1D88" w:rsidRDefault="00BF1D8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CD2" w:rsidRDefault="00124CD2" w:rsidP="00BF1D88">
      <w:pPr>
        <w:spacing w:after="0" w:line="240" w:lineRule="auto"/>
      </w:pPr>
      <w:r>
        <w:separator/>
      </w:r>
    </w:p>
  </w:footnote>
  <w:footnote w:type="continuationSeparator" w:id="0">
    <w:p w:rsidR="00124CD2" w:rsidRDefault="00124CD2" w:rsidP="00BF1D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F2B39"/>
    <w:multiLevelType w:val="hybridMultilevel"/>
    <w:tmpl w:val="EA9AC63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CF38E7"/>
    <w:multiLevelType w:val="hybridMultilevel"/>
    <w:tmpl w:val="5F664E6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1CDB"/>
    <w:rsid w:val="00002D49"/>
    <w:rsid w:val="00003356"/>
    <w:rsid w:val="00003AAB"/>
    <w:rsid w:val="00004B30"/>
    <w:rsid w:val="00006902"/>
    <w:rsid w:val="00006F9E"/>
    <w:rsid w:val="00010664"/>
    <w:rsid w:val="00010EB4"/>
    <w:rsid w:val="00011B68"/>
    <w:rsid w:val="00012F9B"/>
    <w:rsid w:val="000150E8"/>
    <w:rsid w:val="00015E57"/>
    <w:rsid w:val="0001742F"/>
    <w:rsid w:val="000178CA"/>
    <w:rsid w:val="00021307"/>
    <w:rsid w:val="0002220B"/>
    <w:rsid w:val="00022306"/>
    <w:rsid w:val="000233D6"/>
    <w:rsid w:val="00023869"/>
    <w:rsid w:val="00023F9D"/>
    <w:rsid w:val="000260AE"/>
    <w:rsid w:val="00026FA8"/>
    <w:rsid w:val="00031B2F"/>
    <w:rsid w:val="0003385A"/>
    <w:rsid w:val="000353C9"/>
    <w:rsid w:val="00037D9E"/>
    <w:rsid w:val="0004508E"/>
    <w:rsid w:val="000458F6"/>
    <w:rsid w:val="000508FC"/>
    <w:rsid w:val="00051218"/>
    <w:rsid w:val="00051E9F"/>
    <w:rsid w:val="000526B1"/>
    <w:rsid w:val="0005387A"/>
    <w:rsid w:val="000539DA"/>
    <w:rsid w:val="00053DBF"/>
    <w:rsid w:val="00056B16"/>
    <w:rsid w:val="00057475"/>
    <w:rsid w:val="00057ADF"/>
    <w:rsid w:val="000647E2"/>
    <w:rsid w:val="0006566F"/>
    <w:rsid w:val="00066261"/>
    <w:rsid w:val="00067200"/>
    <w:rsid w:val="00067616"/>
    <w:rsid w:val="00071D84"/>
    <w:rsid w:val="00072113"/>
    <w:rsid w:val="00072F42"/>
    <w:rsid w:val="00073818"/>
    <w:rsid w:val="00073ECB"/>
    <w:rsid w:val="00074057"/>
    <w:rsid w:val="00080476"/>
    <w:rsid w:val="000806EE"/>
    <w:rsid w:val="0008090B"/>
    <w:rsid w:val="000841F3"/>
    <w:rsid w:val="00084B8B"/>
    <w:rsid w:val="00085590"/>
    <w:rsid w:val="0008630A"/>
    <w:rsid w:val="0009034E"/>
    <w:rsid w:val="00091049"/>
    <w:rsid w:val="000912BD"/>
    <w:rsid w:val="000930FA"/>
    <w:rsid w:val="00093169"/>
    <w:rsid w:val="0009439C"/>
    <w:rsid w:val="00097BCB"/>
    <w:rsid w:val="000A3EA2"/>
    <w:rsid w:val="000A51E8"/>
    <w:rsid w:val="000A5C84"/>
    <w:rsid w:val="000A7725"/>
    <w:rsid w:val="000B205F"/>
    <w:rsid w:val="000B21AC"/>
    <w:rsid w:val="000B48E9"/>
    <w:rsid w:val="000B54A8"/>
    <w:rsid w:val="000B71D5"/>
    <w:rsid w:val="000B7556"/>
    <w:rsid w:val="000B778D"/>
    <w:rsid w:val="000C4A9C"/>
    <w:rsid w:val="000C4D00"/>
    <w:rsid w:val="000C5779"/>
    <w:rsid w:val="000C5AC6"/>
    <w:rsid w:val="000C6FFF"/>
    <w:rsid w:val="000C7627"/>
    <w:rsid w:val="000D1E35"/>
    <w:rsid w:val="000D24BF"/>
    <w:rsid w:val="000D33B2"/>
    <w:rsid w:val="000D5EC9"/>
    <w:rsid w:val="000D6E7C"/>
    <w:rsid w:val="000D7262"/>
    <w:rsid w:val="000E1A61"/>
    <w:rsid w:val="000E22E5"/>
    <w:rsid w:val="000E38E5"/>
    <w:rsid w:val="000E3CD4"/>
    <w:rsid w:val="000E68D7"/>
    <w:rsid w:val="000E69A9"/>
    <w:rsid w:val="000F01F3"/>
    <w:rsid w:val="000F08AF"/>
    <w:rsid w:val="000F2048"/>
    <w:rsid w:val="000F2753"/>
    <w:rsid w:val="000F2C55"/>
    <w:rsid w:val="000F4290"/>
    <w:rsid w:val="000F552F"/>
    <w:rsid w:val="00103CD9"/>
    <w:rsid w:val="00104A3C"/>
    <w:rsid w:val="00104F10"/>
    <w:rsid w:val="00105B45"/>
    <w:rsid w:val="00106FD2"/>
    <w:rsid w:val="001070F9"/>
    <w:rsid w:val="00107236"/>
    <w:rsid w:val="001101CA"/>
    <w:rsid w:val="001102EE"/>
    <w:rsid w:val="00110F30"/>
    <w:rsid w:val="0011151F"/>
    <w:rsid w:val="00114542"/>
    <w:rsid w:val="001151B9"/>
    <w:rsid w:val="00116507"/>
    <w:rsid w:val="0012042A"/>
    <w:rsid w:val="00120559"/>
    <w:rsid w:val="00121006"/>
    <w:rsid w:val="0012201D"/>
    <w:rsid w:val="001243D4"/>
    <w:rsid w:val="00124CD2"/>
    <w:rsid w:val="0012541B"/>
    <w:rsid w:val="0012777F"/>
    <w:rsid w:val="00130555"/>
    <w:rsid w:val="001316FC"/>
    <w:rsid w:val="00133E63"/>
    <w:rsid w:val="00136304"/>
    <w:rsid w:val="00136676"/>
    <w:rsid w:val="001373A2"/>
    <w:rsid w:val="001403B9"/>
    <w:rsid w:val="00140DF9"/>
    <w:rsid w:val="001418C6"/>
    <w:rsid w:val="00144E6D"/>
    <w:rsid w:val="00146049"/>
    <w:rsid w:val="0014735D"/>
    <w:rsid w:val="001545EA"/>
    <w:rsid w:val="0015692F"/>
    <w:rsid w:val="00157278"/>
    <w:rsid w:val="0016069F"/>
    <w:rsid w:val="0016202B"/>
    <w:rsid w:val="0016283B"/>
    <w:rsid w:val="00162CBF"/>
    <w:rsid w:val="001638A0"/>
    <w:rsid w:val="00163D95"/>
    <w:rsid w:val="00165AF3"/>
    <w:rsid w:val="001663BE"/>
    <w:rsid w:val="001665A2"/>
    <w:rsid w:val="001666CD"/>
    <w:rsid w:val="00166CF0"/>
    <w:rsid w:val="001719F0"/>
    <w:rsid w:val="0017509D"/>
    <w:rsid w:val="0017578C"/>
    <w:rsid w:val="00176001"/>
    <w:rsid w:val="001827EC"/>
    <w:rsid w:val="001838A1"/>
    <w:rsid w:val="00184D9B"/>
    <w:rsid w:val="00186CCB"/>
    <w:rsid w:val="0018745D"/>
    <w:rsid w:val="00193E8B"/>
    <w:rsid w:val="001940D8"/>
    <w:rsid w:val="001948C8"/>
    <w:rsid w:val="001948FE"/>
    <w:rsid w:val="00196C9E"/>
    <w:rsid w:val="001973C6"/>
    <w:rsid w:val="001A0F6E"/>
    <w:rsid w:val="001A2498"/>
    <w:rsid w:val="001A4A8A"/>
    <w:rsid w:val="001A6C6E"/>
    <w:rsid w:val="001B11BC"/>
    <w:rsid w:val="001B3512"/>
    <w:rsid w:val="001B4009"/>
    <w:rsid w:val="001B662D"/>
    <w:rsid w:val="001B7131"/>
    <w:rsid w:val="001B7E26"/>
    <w:rsid w:val="001C027A"/>
    <w:rsid w:val="001C03B7"/>
    <w:rsid w:val="001C07A5"/>
    <w:rsid w:val="001C0827"/>
    <w:rsid w:val="001C36DF"/>
    <w:rsid w:val="001C5029"/>
    <w:rsid w:val="001C5DBD"/>
    <w:rsid w:val="001C737C"/>
    <w:rsid w:val="001D1680"/>
    <w:rsid w:val="001D1D5A"/>
    <w:rsid w:val="001D26CF"/>
    <w:rsid w:val="001D4175"/>
    <w:rsid w:val="001D5651"/>
    <w:rsid w:val="001D5921"/>
    <w:rsid w:val="001D651C"/>
    <w:rsid w:val="001D75D8"/>
    <w:rsid w:val="001D7D67"/>
    <w:rsid w:val="001E510B"/>
    <w:rsid w:val="001E53D0"/>
    <w:rsid w:val="001E5590"/>
    <w:rsid w:val="001F05C4"/>
    <w:rsid w:val="001F1E72"/>
    <w:rsid w:val="001F3A62"/>
    <w:rsid w:val="001F5A33"/>
    <w:rsid w:val="00202788"/>
    <w:rsid w:val="002063B3"/>
    <w:rsid w:val="0020741D"/>
    <w:rsid w:val="0021041D"/>
    <w:rsid w:val="002118D8"/>
    <w:rsid w:val="00212A1B"/>
    <w:rsid w:val="00213253"/>
    <w:rsid w:val="00213E2F"/>
    <w:rsid w:val="00215903"/>
    <w:rsid w:val="00215B9F"/>
    <w:rsid w:val="00220BF5"/>
    <w:rsid w:val="00220D06"/>
    <w:rsid w:val="002210A8"/>
    <w:rsid w:val="0022181C"/>
    <w:rsid w:val="00221891"/>
    <w:rsid w:val="00221C86"/>
    <w:rsid w:val="00222516"/>
    <w:rsid w:val="0022345A"/>
    <w:rsid w:val="00223F55"/>
    <w:rsid w:val="002253CF"/>
    <w:rsid w:val="00227DDE"/>
    <w:rsid w:val="002307AD"/>
    <w:rsid w:val="00231CC6"/>
    <w:rsid w:val="00231E3A"/>
    <w:rsid w:val="00232C32"/>
    <w:rsid w:val="00233455"/>
    <w:rsid w:val="00242C22"/>
    <w:rsid w:val="00244C1D"/>
    <w:rsid w:val="00245A3E"/>
    <w:rsid w:val="0024709E"/>
    <w:rsid w:val="002478A0"/>
    <w:rsid w:val="0025040F"/>
    <w:rsid w:val="00250ABC"/>
    <w:rsid w:val="0025199D"/>
    <w:rsid w:val="002533C8"/>
    <w:rsid w:val="00253D78"/>
    <w:rsid w:val="002551B0"/>
    <w:rsid w:val="0025634C"/>
    <w:rsid w:val="00257BE7"/>
    <w:rsid w:val="00260842"/>
    <w:rsid w:val="00262362"/>
    <w:rsid w:val="0026356E"/>
    <w:rsid w:val="00264469"/>
    <w:rsid w:val="00265B60"/>
    <w:rsid w:val="00265E63"/>
    <w:rsid w:val="002668E0"/>
    <w:rsid w:val="00272825"/>
    <w:rsid w:val="00273DFB"/>
    <w:rsid w:val="00275B13"/>
    <w:rsid w:val="002801AE"/>
    <w:rsid w:val="00280325"/>
    <w:rsid w:val="00281796"/>
    <w:rsid w:val="00281E94"/>
    <w:rsid w:val="00282590"/>
    <w:rsid w:val="00283CE4"/>
    <w:rsid w:val="0028433F"/>
    <w:rsid w:val="002861A9"/>
    <w:rsid w:val="00287BB0"/>
    <w:rsid w:val="0029041E"/>
    <w:rsid w:val="002917ED"/>
    <w:rsid w:val="00292262"/>
    <w:rsid w:val="002956C3"/>
    <w:rsid w:val="0029712A"/>
    <w:rsid w:val="002A0692"/>
    <w:rsid w:val="002A31FE"/>
    <w:rsid w:val="002A3FCB"/>
    <w:rsid w:val="002A7C43"/>
    <w:rsid w:val="002A7CF2"/>
    <w:rsid w:val="002B0498"/>
    <w:rsid w:val="002B0964"/>
    <w:rsid w:val="002B275A"/>
    <w:rsid w:val="002B2767"/>
    <w:rsid w:val="002B2D8D"/>
    <w:rsid w:val="002B36F8"/>
    <w:rsid w:val="002B3B24"/>
    <w:rsid w:val="002B4279"/>
    <w:rsid w:val="002B6C71"/>
    <w:rsid w:val="002B71D8"/>
    <w:rsid w:val="002B7510"/>
    <w:rsid w:val="002C082F"/>
    <w:rsid w:val="002D312E"/>
    <w:rsid w:val="002D4392"/>
    <w:rsid w:val="002D6C69"/>
    <w:rsid w:val="002D77BE"/>
    <w:rsid w:val="002E1CAA"/>
    <w:rsid w:val="002E2BA4"/>
    <w:rsid w:val="002E349C"/>
    <w:rsid w:val="002E596E"/>
    <w:rsid w:val="002F0C6C"/>
    <w:rsid w:val="002F1A14"/>
    <w:rsid w:val="002F29A0"/>
    <w:rsid w:val="002F29F9"/>
    <w:rsid w:val="002F40B3"/>
    <w:rsid w:val="002F5791"/>
    <w:rsid w:val="002F6134"/>
    <w:rsid w:val="002F6BA0"/>
    <w:rsid w:val="002F6FC4"/>
    <w:rsid w:val="00304BF9"/>
    <w:rsid w:val="00304DA2"/>
    <w:rsid w:val="0030554C"/>
    <w:rsid w:val="00305C12"/>
    <w:rsid w:val="00306DC1"/>
    <w:rsid w:val="00306DE1"/>
    <w:rsid w:val="00311565"/>
    <w:rsid w:val="00311575"/>
    <w:rsid w:val="00314717"/>
    <w:rsid w:val="00317729"/>
    <w:rsid w:val="003241E7"/>
    <w:rsid w:val="0032674C"/>
    <w:rsid w:val="00327089"/>
    <w:rsid w:val="0032724B"/>
    <w:rsid w:val="00327708"/>
    <w:rsid w:val="003301C7"/>
    <w:rsid w:val="00331176"/>
    <w:rsid w:val="0033166C"/>
    <w:rsid w:val="00331DA8"/>
    <w:rsid w:val="00334B77"/>
    <w:rsid w:val="00334C98"/>
    <w:rsid w:val="00335D53"/>
    <w:rsid w:val="003365A0"/>
    <w:rsid w:val="00336772"/>
    <w:rsid w:val="003374E3"/>
    <w:rsid w:val="00340F81"/>
    <w:rsid w:val="00341504"/>
    <w:rsid w:val="00342D49"/>
    <w:rsid w:val="003437FC"/>
    <w:rsid w:val="00344272"/>
    <w:rsid w:val="00350911"/>
    <w:rsid w:val="00350F63"/>
    <w:rsid w:val="003523FE"/>
    <w:rsid w:val="0035269A"/>
    <w:rsid w:val="00353F3C"/>
    <w:rsid w:val="00354FB7"/>
    <w:rsid w:val="00355260"/>
    <w:rsid w:val="00356246"/>
    <w:rsid w:val="00357D4B"/>
    <w:rsid w:val="00361AD6"/>
    <w:rsid w:val="00364085"/>
    <w:rsid w:val="00365DAA"/>
    <w:rsid w:val="00366722"/>
    <w:rsid w:val="0037005E"/>
    <w:rsid w:val="003718D2"/>
    <w:rsid w:val="00372B3E"/>
    <w:rsid w:val="00374CB2"/>
    <w:rsid w:val="0037607D"/>
    <w:rsid w:val="00380824"/>
    <w:rsid w:val="00381239"/>
    <w:rsid w:val="00382423"/>
    <w:rsid w:val="00383C77"/>
    <w:rsid w:val="003847D5"/>
    <w:rsid w:val="003869E8"/>
    <w:rsid w:val="003901A3"/>
    <w:rsid w:val="0039054D"/>
    <w:rsid w:val="0039095F"/>
    <w:rsid w:val="00391365"/>
    <w:rsid w:val="003913CC"/>
    <w:rsid w:val="00393E11"/>
    <w:rsid w:val="00394D50"/>
    <w:rsid w:val="00396B93"/>
    <w:rsid w:val="003A12A8"/>
    <w:rsid w:val="003A155A"/>
    <w:rsid w:val="003A341D"/>
    <w:rsid w:val="003A420F"/>
    <w:rsid w:val="003A5041"/>
    <w:rsid w:val="003B1F00"/>
    <w:rsid w:val="003B2ED7"/>
    <w:rsid w:val="003B31E4"/>
    <w:rsid w:val="003B4DDC"/>
    <w:rsid w:val="003B5832"/>
    <w:rsid w:val="003B6631"/>
    <w:rsid w:val="003C0372"/>
    <w:rsid w:val="003C446D"/>
    <w:rsid w:val="003C66C0"/>
    <w:rsid w:val="003D576A"/>
    <w:rsid w:val="003E061E"/>
    <w:rsid w:val="003E6B4C"/>
    <w:rsid w:val="003E6D3F"/>
    <w:rsid w:val="003E7D15"/>
    <w:rsid w:val="003F3EF5"/>
    <w:rsid w:val="003F59A4"/>
    <w:rsid w:val="003F72CD"/>
    <w:rsid w:val="003F75DF"/>
    <w:rsid w:val="00400A04"/>
    <w:rsid w:val="00402CBB"/>
    <w:rsid w:val="00403480"/>
    <w:rsid w:val="004045E1"/>
    <w:rsid w:val="0040784C"/>
    <w:rsid w:val="00407B22"/>
    <w:rsid w:val="00410C05"/>
    <w:rsid w:val="00415913"/>
    <w:rsid w:val="00416920"/>
    <w:rsid w:val="004173C5"/>
    <w:rsid w:val="004173E2"/>
    <w:rsid w:val="004175B0"/>
    <w:rsid w:val="00422C02"/>
    <w:rsid w:val="004230B4"/>
    <w:rsid w:val="004327BB"/>
    <w:rsid w:val="00433465"/>
    <w:rsid w:val="004372E3"/>
    <w:rsid w:val="00440185"/>
    <w:rsid w:val="00444987"/>
    <w:rsid w:val="0044669C"/>
    <w:rsid w:val="00447F90"/>
    <w:rsid w:val="00454269"/>
    <w:rsid w:val="00454794"/>
    <w:rsid w:val="00457D69"/>
    <w:rsid w:val="00457E5F"/>
    <w:rsid w:val="00463AAE"/>
    <w:rsid w:val="00464421"/>
    <w:rsid w:val="00465392"/>
    <w:rsid w:val="0046559B"/>
    <w:rsid w:val="0047597A"/>
    <w:rsid w:val="00476246"/>
    <w:rsid w:val="00476B3A"/>
    <w:rsid w:val="0047734E"/>
    <w:rsid w:val="004804ED"/>
    <w:rsid w:val="00480A65"/>
    <w:rsid w:val="00480E92"/>
    <w:rsid w:val="00485CFC"/>
    <w:rsid w:val="00486D70"/>
    <w:rsid w:val="0049156D"/>
    <w:rsid w:val="00493A88"/>
    <w:rsid w:val="00493ED2"/>
    <w:rsid w:val="004943A6"/>
    <w:rsid w:val="004958CD"/>
    <w:rsid w:val="00495F07"/>
    <w:rsid w:val="00496BA5"/>
    <w:rsid w:val="00496C89"/>
    <w:rsid w:val="0049727A"/>
    <w:rsid w:val="004A00B4"/>
    <w:rsid w:val="004A12F2"/>
    <w:rsid w:val="004A1D7C"/>
    <w:rsid w:val="004A4259"/>
    <w:rsid w:val="004A4F5C"/>
    <w:rsid w:val="004B26D0"/>
    <w:rsid w:val="004B518B"/>
    <w:rsid w:val="004B5A94"/>
    <w:rsid w:val="004B62BE"/>
    <w:rsid w:val="004B636E"/>
    <w:rsid w:val="004C0FBF"/>
    <w:rsid w:val="004C1037"/>
    <w:rsid w:val="004C2A91"/>
    <w:rsid w:val="004C5513"/>
    <w:rsid w:val="004C5A18"/>
    <w:rsid w:val="004C7349"/>
    <w:rsid w:val="004D21BD"/>
    <w:rsid w:val="004D57FD"/>
    <w:rsid w:val="004D68A3"/>
    <w:rsid w:val="004D6ABD"/>
    <w:rsid w:val="004E697D"/>
    <w:rsid w:val="004F0352"/>
    <w:rsid w:val="004F1EBE"/>
    <w:rsid w:val="004F3021"/>
    <w:rsid w:val="004F791D"/>
    <w:rsid w:val="004F7D8A"/>
    <w:rsid w:val="004F7E71"/>
    <w:rsid w:val="005023F5"/>
    <w:rsid w:val="00503158"/>
    <w:rsid w:val="00503935"/>
    <w:rsid w:val="00504DC8"/>
    <w:rsid w:val="005069A0"/>
    <w:rsid w:val="00507B1B"/>
    <w:rsid w:val="00507F0E"/>
    <w:rsid w:val="00510913"/>
    <w:rsid w:val="00512CD3"/>
    <w:rsid w:val="0051326F"/>
    <w:rsid w:val="00517299"/>
    <w:rsid w:val="005208BD"/>
    <w:rsid w:val="00521512"/>
    <w:rsid w:val="005223F1"/>
    <w:rsid w:val="0052639E"/>
    <w:rsid w:val="00526600"/>
    <w:rsid w:val="005274B5"/>
    <w:rsid w:val="005277CA"/>
    <w:rsid w:val="00527874"/>
    <w:rsid w:val="00527A3D"/>
    <w:rsid w:val="0053153F"/>
    <w:rsid w:val="0053185E"/>
    <w:rsid w:val="00535D22"/>
    <w:rsid w:val="005406F8"/>
    <w:rsid w:val="00540DAC"/>
    <w:rsid w:val="005415F7"/>
    <w:rsid w:val="00545136"/>
    <w:rsid w:val="00545B1C"/>
    <w:rsid w:val="0054630C"/>
    <w:rsid w:val="0055198F"/>
    <w:rsid w:val="005535B6"/>
    <w:rsid w:val="005556EF"/>
    <w:rsid w:val="00556EE4"/>
    <w:rsid w:val="00557F28"/>
    <w:rsid w:val="00560F01"/>
    <w:rsid w:val="00562DD2"/>
    <w:rsid w:val="00562FF3"/>
    <w:rsid w:val="005638C9"/>
    <w:rsid w:val="00564FE2"/>
    <w:rsid w:val="00565338"/>
    <w:rsid w:val="00565EA2"/>
    <w:rsid w:val="00565EB8"/>
    <w:rsid w:val="00567A30"/>
    <w:rsid w:val="0057287B"/>
    <w:rsid w:val="00574209"/>
    <w:rsid w:val="0057495E"/>
    <w:rsid w:val="005766D4"/>
    <w:rsid w:val="005778E0"/>
    <w:rsid w:val="00580050"/>
    <w:rsid w:val="0058010B"/>
    <w:rsid w:val="00580982"/>
    <w:rsid w:val="00582A23"/>
    <w:rsid w:val="00582B96"/>
    <w:rsid w:val="00583DFA"/>
    <w:rsid w:val="00583E55"/>
    <w:rsid w:val="00585277"/>
    <w:rsid w:val="0059001E"/>
    <w:rsid w:val="00590B68"/>
    <w:rsid w:val="0059100C"/>
    <w:rsid w:val="0059462C"/>
    <w:rsid w:val="00595580"/>
    <w:rsid w:val="005964D6"/>
    <w:rsid w:val="005978A6"/>
    <w:rsid w:val="005A2B45"/>
    <w:rsid w:val="005A2D9B"/>
    <w:rsid w:val="005A3BFA"/>
    <w:rsid w:val="005A540C"/>
    <w:rsid w:val="005A6668"/>
    <w:rsid w:val="005A6FF7"/>
    <w:rsid w:val="005A7160"/>
    <w:rsid w:val="005B137F"/>
    <w:rsid w:val="005B1CBF"/>
    <w:rsid w:val="005B26D8"/>
    <w:rsid w:val="005B3202"/>
    <w:rsid w:val="005B4A12"/>
    <w:rsid w:val="005B5730"/>
    <w:rsid w:val="005B5E76"/>
    <w:rsid w:val="005B6826"/>
    <w:rsid w:val="005C2318"/>
    <w:rsid w:val="005C2A23"/>
    <w:rsid w:val="005C66E4"/>
    <w:rsid w:val="005C67D3"/>
    <w:rsid w:val="005D0FCD"/>
    <w:rsid w:val="005D1A7B"/>
    <w:rsid w:val="005D2647"/>
    <w:rsid w:val="005D3976"/>
    <w:rsid w:val="005D4809"/>
    <w:rsid w:val="005D4A8A"/>
    <w:rsid w:val="005E0C2B"/>
    <w:rsid w:val="005E13C1"/>
    <w:rsid w:val="005F0DD0"/>
    <w:rsid w:val="005F1A9B"/>
    <w:rsid w:val="005F2130"/>
    <w:rsid w:val="005F2E27"/>
    <w:rsid w:val="005F3A88"/>
    <w:rsid w:val="005F5349"/>
    <w:rsid w:val="005F54A9"/>
    <w:rsid w:val="005F772E"/>
    <w:rsid w:val="005F7F00"/>
    <w:rsid w:val="006007D8"/>
    <w:rsid w:val="0060512E"/>
    <w:rsid w:val="00606B5B"/>
    <w:rsid w:val="00610215"/>
    <w:rsid w:val="00612851"/>
    <w:rsid w:val="00612D3F"/>
    <w:rsid w:val="006200A1"/>
    <w:rsid w:val="00622D15"/>
    <w:rsid w:val="0063150B"/>
    <w:rsid w:val="0063380F"/>
    <w:rsid w:val="006429E4"/>
    <w:rsid w:val="00643FEB"/>
    <w:rsid w:val="00650131"/>
    <w:rsid w:val="00651F00"/>
    <w:rsid w:val="00654187"/>
    <w:rsid w:val="00655526"/>
    <w:rsid w:val="00655EE4"/>
    <w:rsid w:val="006577F8"/>
    <w:rsid w:val="00660546"/>
    <w:rsid w:val="0066225C"/>
    <w:rsid w:val="006627E9"/>
    <w:rsid w:val="006629E3"/>
    <w:rsid w:val="0066357C"/>
    <w:rsid w:val="006635CE"/>
    <w:rsid w:val="00664EA1"/>
    <w:rsid w:val="00665A44"/>
    <w:rsid w:val="006661E0"/>
    <w:rsid w:val="00667500"/>
    <w:rsid w:val="0067070F"/>
    <w:rsid w:val="00670809"/>
    <w:rsid w:val="00670D2A"/>
    <w:rsid w:val="0067266E"/>
    <w:rsid w:val="00674C7F"/>
    <w:rsid w:val="00674DB6"/>
    <w:rsid w:val="00674E3F"/>
    <w:rsid w:val="006779A6"/>
    <w:rsid w:val="0068089E"/>
    <w:rsid w:val="00680B83"/>
    <w:rsid w:val="00683597"/>
    <w:rsid w:val="00684786"/>
    <w:rsid w:val="0068543E"/>
    <w:rsid w:val="006861C7"/>
    <w:rsid w:val="006867FB"/>
    <w:rsid w:val="00691775"/>
    <w:rsid w:val="0069312D"/>
    <w:rsid w:val="0069491D"/>
    <w:rsid w:val="00695050"/>
    <w:rsid w:val="006978D7"/>
    <w:rsid w:val="00697CE4"/>
    <w:rsid w:val="006A1555"/>
    <w:rsid w:val="006A1A57"/>
    <w:rsid w:val="006A5E0D"/>
    <w:rsid w:val="006A6DA3"/>
    <w:rsid w:val="006B075A"/>
    <w:rsid w:val="006B2544"/>
    <w:rsid w:val="006B3A10"/>
    <w:rsid w:val="006B559E"/>
    <w:rsid w:val="006B6ED0"/>
    <w:rsid w:val="006B716B"/>
    <w:rsid w:val="006B7987"/>
    <w:rsid w:val="006C05C1"/>
    <w:rsid w:val="006C1891"/>
    <w:rsid w:val="006C1E86"/>
    <w:rsid w:val="006C289F"/>
    <w:rsid w:val="006C2B90"/>
    <w:rsid w:val="006C3153"/>
    <w:rsid w:val="006C3AEC"/>
    <w:rsid w:val="006C3CE3"/>
    <w:rsid w:val="006C4E03"/>
    <w:rsid w:val="006C5626"/>
    <w:rsid w:val="006C5BBE"/>
    <w:rsid w:val="006C682E"/>
    <w:rsid w:val="006D0036"/>
    <w:rsid w:val="006D0560"/>
    <w:rsid w:val="006D16A6"/>
    <w:rsid w:val="006D27AD"/>
    <w:rsid w:val="006D2B6D"/>
    <w:rsid w:val="006D3C82"/>
    <w:rsid w:val="006D4CBA"/>
    <w:rsid w:val="006D6EE7"/>
    <w:rsid w:val="006E094B"/>
    <w:rsid w:val="006E0D91"/>
    <w:rsid w:val="006E28B7"/>
    <w:rsid w:val="006E2C3F"/>
    <w:rsid w:val="006E2ED1"/>
    <w:rsid w:val="006E31E3"/>
    <w:rsid w:val="006E5C9A"/>
    <w:rsid w:val="006E5DA6"/>
    <w:rsid w:val="006E621F"/>
    <w:rsid w:val="006E7BB7"/>
    <w:rsid w:val="006F20D9"/>
    <w:rsid w:val="006F2B71"/>
    <w:rsid w:val="006F448E"/>
    <w:rsid w:val="006F49B7"/>
    <w:rsid w:val="006F6E32"/>
    <w:rsid w:val="006F715D"/>
    <w:rsid w:val="006F7327"/>
    <w:rsid w:val="006F7D32"/>
    <w:rsid w:val="007014E8"/>
    <w:rsid w:val="00701703"/>
    <w:rsid w:val="00702DBF"/>
    <w:rsid w:val="00703013"/>
    <w:rsid w:val="00705EB3"/>
    <w:rsid w:val="00706BFF"/>
    <w:rsid w:val="00711575"/>
    <w:rsid w:val="0071471B"/>
    <w:rsid w:val="00715004"/>
    <w:rsid w:val="00715C68"/>
    <w:rsid w:val="00720763"/>
    <w:rsid w:val="0072300A"/>
    <w:rsid w:val="0073292C"/>
    <w:rsid w:val="0073387B"/>
    <w:rsid w:val="00733C17"/>
    <w:rsid w:val="007345E1"/>
    <w:rsid w:val="00740A33"/>
    <w:rsid w:val="007413FA"/>
    <w:rsid w:val="0074386A"/>
    <w:rsid w:val="00743899"/>
    <w:rsid w:val="00744032"/>
    <w:rsid w:val="0074446D"/>
    <w:rsid w:val="007454E5"/>
    <w:rsid w:val="0074555D"/>
    <w:rsid w:val="00752229"/>
    <w:rsid w:val="00752CD7"/>
    <w:rsid w:val="00753CB8"/>
    <w:rsid w:val="00753FBD"/>
    <w:rsid w:val="00754380"/>
    <w:rsid w:val="007555FE"/>
    <w:rsid w:val="0075593F"/>
    <w:rsid w:val="0075601E"/>
    <w:rsid w:val="007561CC"/>
    <w:rsid w:val="0075790E"/>
    <w:rsid w:val="00757C94"/>
    <w:rsid w:val="0076147F"/>
    <w:rsid w:val="00762DCF"/>
    <w:rsid w:val="00773015"/>
    <w:rsid w:val="007736F7"/>
    <w:rsid w:val="007747A5"/>
    <w:rsid w:val="0077548D"/>
    <w:rsid w:val="00775A1E"/>
    <w:rsid w:val="00775BEC"/>
    <w:rsid w:val="007765CB"/>
    <w:rsid w:val="00780971"/>
    <w:rsid w:val="007811F1"/>
    <w:rsid w:val="007825E1"/>
    <w:rsid w:val="00783508"/>
    <w:rsid w:val="00784147"/>
    <w:rsid w:val="00786F16"/>
    <w:rsid w:val="00787529"/>
    <w:rsid w:val="00787C6B"/>
    <w:rsid w:val="00790AD6"/>
    <w:rsid w:val="0079133A"/>
    <w:rsid w:val="007914B1"/>
    <w:rsid w:val="00791F6B"/>
    <w:rsid w:val="00792B19"/>
    <w:rsid w:val="00792DFB"/>
    <w:rsid w:val="007933E5"/>
    <w:rsid w:val="007940D4"/>
    <w:rsid w:val="00796146"/>
    <w:rsid w:val="00796316"/>
    <w:rsid w:val="00796BAB"/>
    <w:rsid w:val="00797D7B"/>
    <w:rsid w:val="007A2396"/>
    <w:rsid w:val="007A2D8A"/>
    <w:rsid w:val="007A519E"/>
    <w:rsid w:val="007A529A"/>
    <w:rsid w:val="007A574A"/>
    <w:rsid w:val="007A6AAC"/>
    <w:rsid w:val="007B211A"/>
    <w:rsid w:val="007B586C"/>
    <w:rsid w:val="007C1493"/>
    <w:rsid w:val="007C23C2"/>
    <w:rsid w:val="007C3521"/>
    <w:rsid w:val="007C426F"/>
    <w:rsid w:val="007C544A"/>
    <w:rsid w:val="007C7B19"/>
    <w:rsid w:val="007D3AAB"/>
    <w:rsid w:val="007D3B42"/>
    <w:rsid w:val="007D3D98"/>
    <w:rsid w:val="007D3EF9"/>
    <w:rsid w:val="007D4221"/>
    <w:rsid w:val="007D52FB"/>
    <w:rsid w:val="007D69A7"/>
    <w:rsid w:val="007E52CE"/>
    <w:rsid w:val="007E5759"/>
    <w:rsid w:val="007E76E8"/>
    <w:rsid w:val="007F0300"/>
    <w:rsid w:val="007F0C76"/>
    <w:rsid w:val="007F1C8E"/>
    <w:rsid w:val="007F3F35"/>
    <w:rsid w:val="007F450E"/>
    <w:rsid w:val="007F5927"/>
    <w:rsid w:val="00800139"/>
    <w:rsid w:val="008014E3"/>
    <w:rsid w:val="008018A8"/>
    <w:rsid w:val="00801EC6"/>
    <w:rsid w:val="008025DB"/>
    <w:rsid w:val="00802F93"/>
    <w:rsid w:val="0080499F"/>
    <w:rsid w:val="00811A7B"/>
    <w:rsid w:val="008142C1"/>
    <w:rsid w:val="00817B01"/>
    <w:rsid w:val="008217D8"/>
    <w:rsid w:val="00821CF3"/>
    <w:rsid w:val="00823137"/>
    <w:rsid w:val="00824062"/>
    <w:rsid w:val="008267A3"/>
    <w:rsid w:val="00827E68"/>
    <w:rsid w:val="0083174C"/>
    <w:rsid w:val="00832384"/>
    <w:rsid w:val="0083265A"/>
    <w:rsid w:val="008368AF"/>
    <w:rsid w:val="008372F3"/>
    <w:rsid w:val="0084252C"/>
    <w:rsid w:val="00845A5A"/>
    <w:rsid w:val="00851851"/>
    <w:rsid w:val="0085232D"/>
    <w:rsid w:val="008527A8"/>
    <w:rsid w:val="008528FB"/>
    <w:rsid w:val="008610A1"/>
    <w:rsid w:val="008634C1"/>
    <w:rsid w:val="008642E8"/>
    <w:rsid w:val="0087110A"/>
    <w:rsid w:val="00872AAE"/>
    <w:rsid w:val="008730A6"/>
    <w:rsid w:val="00873191"/>
    <w:rsid w:val="00873EB1"/>
    <w:rsid w:val="00874097"/>
    <w:rsid w:val="0087585A"/>
    <w:rsid w:val="008805D9"/>
    <w:rsid w:val="0088236D"/>
    <w:rsid w:val="0088328B"/>
    <w:rsid w:val="008837E6"/>
    <w:rsid w:val="00884E7B"/>
    <w:rsid w:val="00885166"/>
    <w:rsid w:val="00885505"/>
    <w:rsid w:val="008859BD"/>
    <w:rsid w:val="00892405"/>
    <w:rsid w:val="00892A70"/>
    <w:rsid w:val="008956FD"/>
    <w:rsid w:val="00896DCF"/>
    <w:rsid w:val="008A4224"/>
    <w:rsid w:val="008A5430"/>
    <w:rsid w:val="008A545B"/>
    <w:rsid w:val="008A7C28"/>
    <w:rsid w:val="008B27F6"/>
    <w:rsid w:val="008B38F4"/>
    <w:rsid w:val="008B390F"/>
    <w:rsid w:val="008B4960"/>
    <w:rsid w:val="008B4BC4"/>
    <w:rsid w:val="008B6475"/>
    <w:rsid w:val="008B6565"/>
    <w:rsid w:val="008B6831"/>
    <w:rsid w:val="008B727C"/>
    <w:rsid w:val="008C15E6"/>
    <w:rsid w:val="008C1677"/>
    <w:rsid w:val="008C1918"/>
    <w:rsid w:val="008C40DF"/>
    <w:rsid w:val="008D0708"/>
    <w:rsid w:val="008D38EB"/>
    <w:rsid w:val="008D427B"/>
    <w:rsid w:val="008D4B20"/>
    <w:rsid w:val="008D58E1"/>
    <w:rsid w:val="008D6E55"/>
    <w:rsid w:val="008D7DD8"/>
    <w:rsid w:val="008E0472"/>
    <w:rsid w:val="008E0C89"/>
    <w:rsid w:val="008E1114"/>
    <w:rsid w:val="008E19EC"/>
    <w:rsid w:val="008E1BF7"/>
    <w:rsid w:val="008E1E52"/>
    <w:rsid w:val="008E28B4"/>
    <w:rsid w:val="008E3E5E"/>
    <w:rsid w:val="008E4C7E"/>
    <w:rsid w:val="008E5A9B"/>
    <w:rsid w:val="008E6E2C"/>
    <w:rsid w:val="008F0650"/>
    <w:rsid w:val="008F6FF7"/>
    <w:rsid w:val="008F72F0"/>
    <w:rsid w:val="0090039C"/>
    <w:rsid w:val="00901B1B"/>
    <w:rsid w:val="00904C6E"/>
    <w:rsid w:val="00911AB9"/>
    <w:rsid w:val="00912C3E"/>
    <w:rsid w:val="009130AF"/>
    <w:rsid w:val="0091408E"/>
    <w:rsid w:val="009155F6"/>
    <w:rsid w:val="00915E93"/>
    <w:rsid w:val="00916605"/>
    <w:rsid w:val="00916A45"/>
    <w:rsid w:val="009173A9"/>
    <w:rsid w:val="0091783D"/>
    <w:rsid w:val="0092051C"/>
    <w:rsid w:val="0092074A"/>
    <w:rsid w:val="009217A6"/>
    <w:rsid w:val="009219BF"/>
    <w:rsid w:val="00924F53"/>
    <w:rsid w:val="009253F0"/>
    <w:rsid w:val="00925494"/>
    <w:rsid w:val="00925960"/>
    <w:rsid w:val="00926DC7"/>
    <w:rsid w:val="009301CD"/>
    <w:rsid w:val="00933607"/>
    <w:rsid w:val="00934373"/>
    <w:rsid w:val="00937275"/>
    <w:rsid w:val="009401AA"/>
    <w:rsid w:val="00940977"/>
    <w:rsid w:val="009417C3"/>
    <w:rsid w:val="00942BCC"/>
    <w:rsid w:val="009435D9"/>
    <w:rsid w:val="0094385D"/>
    <w:rsid w:val="00943C56"/>
    <w:rsid w:val="00944096"/>
    <w:rsid w:val="00944893"/>
    <w:rsid w:val="00945485"/>
    <w:rsid w:val="00947E63"/>
    <w:rsid w:val="00956DDD"/>
    <w:rsid w:val="00960260"/>
    <w:rsid w:val="00960756"/>
    <w:rsid w:val="00960AD4"/>
    <w:rsid w:val="0096147E"/>
    <w:rsid w:val="009662A5"/>
    <w:rsid w:val="00970F54"/>
    <w:rsid w:val="009742C4"/>
    <w:rsid w:val="00975C1F"/>
    <w:rsid w:val="00976D89"/>
    <w:rsid w:val="00982CA2"/>
    <w:rsid w:val="00983C1E"/>
    <w:rsid w:val="00983E38"/>
    <w:rsid w:val="009850F6"/>
    <w:rsid w:val="00985E0C"/>
    <w:rsid w:val="00992099"/>
    <w:rsid w:val="009930F2"/>
    <w:rsid w:val="009950CD"/>
    <w:rsid w:val="00995CAD"/>
    <w:rsid w:val="009968A0"/>
    <w:rsid w:val="00997761"/>
    <w:rsid w:val="009A074B"/>
    <w:rsid w:val="009A1FF2"/>
    <w:rsid w:val="009A389B"/>
    <w:rsid w:val="009A51D2"/>
    <w:rsid w:val="009A6137"/>
    <w:rsid w:val="009A6756"/>
    <w:rsid w:val="009B041E"/>
    <w:rsid w:val="009B1268"/>
    <w:rsid w:val="009B3B03"/>
    <w:rsid w:val="009B4A74"/>
    <w:rsid w:val="009B539C"/>
    <w:rsid w:val="009B78E7"/>
    <w:rsid w:val="009C2DB7"/>
    <w:rsid w:val="009C5125"/>
    <w:rsid w:val="009C5603"/>
    <w:rsid w:val="009C6BAE"/>
    <w:rsid w:val="009C6D6A"/>
    <w:rsid w:val="009D15F8"/>
    <w:rsid w:val="009D3DD9"/>
    <w:rsid w:val="009D3E57"/>
    <w:rsid w:val="009D63C5"/>
    <w:rsid w:val="009D6ACA"/>
    <w:rsid w:val="009D6E2B"/>
    <w:rsid w:val="009D70E3"/>
    <w:rsid w:val="009D7E94"/>
    <w:rsid w:val="009E3812"/>
    <w:rsid w:val="009E64CD"/>
    <w:rsid w:val="009F2A12"/>
    <w:rsid w:val="009F2B17"/>
    <w:rsid w:val="009F4D23"/>
    <w:rsid w:val="009F52BC"/>
    <w:rsid w:val="009F5944"/>
    <w:rsid w:val="009F7A60"/>
    <w:rsid w:val="00A00FA7"/>
    <w:rsid w:val="00A01DF7"/>
    <w:rsid w:val="00A02B9A"/>
    <w:rsid w:val="00A053EB"/>
    <w:rsid w:val="00A07E95"/>
    <w:rsid w:val="00A10727"/>
    <w:rsid w:val="00A1229F"/>
    <w:rsid w:val="00A15993"/>
    <w:rsid w:val="00A1718C"/>
    <w:rsid w:val="00A20AEC"/>
    <w:rsid w:val="00A21F3D"/>
    <w:rsid w:val="00A22AFD"/>
    <w:rsid w:val="00A25491"/>
    <w:rsid w:val="00A315A7"/>
    <w:rsid w:val="00A317FF"/>
    <w:rsid w:val="00A320FF"/>
    <w:rsid w:val="00A331E3"/>
    <w:rsid w:val="00A34B19"/>
    <w:rsid w:val="00A34E00"/>
    <w:rsid w:val="00A3500D"/>
    <w:rsid w:val="00A3525D"/>
    <w:rsid w:val="00A373DE"/>
    <w:rsid w:val="00A43A31"/>
    <w:rsid w:val="00A44450"/>
    <w:rsid w:val="00A45109"/>
    <w:rsid w:val="00A51726"/>
    <w:rsid w:val="00A55326"/>
    <w:rsid w:val="00A55B10"/>
    <w:rsid w:val="00A63BC8"/>
    <w:rsid w:val="00A65DA6"/>
    <w:rsid w:val="00A66614"/>
    <w:rsid w:val="00A715EE"/>
    <w:rsid w:val="00A716B2"/>
    <w:rsid w:val="00A71AFD"/>
    <w:rsid w:val="00A7279E"/>
    <w:rsid w:val="00A73526"/>
    <w:rsid w:val="00A746D2"/>
    <w:rsid w:val="00A753F4"/>
    <w:rsid w:val="00A7687D"/>
    <w:rsid w:val="00A77A2D"/>
    <w:rsid w:val="00A80A20"/>
    <w:rsid w:val="00A8119B"/>
    <w:rsid w:val="00A82F20"/>
    <w:rsid w:val="00A83732"/>
    <w:rsid w:val="00A851AB"/>
    <w:rsid w:val="00A87FAD"/>
    <w:rsid w:val="00A92641"/>
    <w:rsid w:val="00A92DFD"/>
    <w:rsid w:val="00A93A91"/>
    <w:rsid w:val="00A951AC"/>
    <w:rsid w:val="00A955B3"/>
    <w:rsid w:val="00A95670"/>
    <w:rsid w:val="00AA09A9"/>
    <w:rsid w:val="00AA2305"/>
    <w:rsid w:val="00AA2539"/>
    <w:rsid w:val="00AA4870"/>
    <w:rsid w:val="00AB26B7"/>
    <w:rsid w:val="00AB47D5"/>
    <w:rsid w:val="00AB4E5D"/>
    <w:rsid w:val="00AB54E8"/>
    <w:rsid w:val="00AB746D"/>
    <w:rsid w:val="00AC34F9"/>
    <w:rsid w:val="00AC7093"/>
    <w:rsid w:val="00AD01B9"/>
    <w:rsid w:val="00AD1144"/>
    <w:rsid w:val="00AD297F"/>
    <w:rsid w:val="00AD4093"/>
    <w:rsid w:val="00AD544A"/>
    <w:rsid w:val="00AD5466"/>
    <w:rsid w:val="00AD7C0A"/>
    <w:rsid w:val="00AD7E86"/>
    <w:rsid w:val="00AE00D5"/>
    <w:rsid w:val="00AE02EB"/>
    <w:rsid w:val="00AE46D9"/>
    <w:rsid w:val="00AE546A"/>
    <w:rsid w:val="00AE6E6E"/>
    <w:rsid w:val="00AF7A01"/>
    <w:rsid w:val="00B00DAD"/>
    <w:rsid w:val="00B02DA9"/>
    <w:rsid w:val="00B03C20"/>
    <w:rsid w:val="00B041CE"/>
    <w:rsid w:val="00B053F8"/>
    <w:rsid w:val="00B078D9"/>
    <w:rsid w:val="00B15D9D"/>
    <w:rsid w:val="00B16CC3"/>
    <w:rsid w:val="00B2185D"/>
    <w:rsid w:val="00B22244"/>
    <w:rsid w:val="00B22355"/>
    <w:rsid w:val="00B24BEC"/>
    <w:rsid w:val="00B2596A"/>
    <w:rsid w:val="00B25BFB"/>
    <w:rsid w:val="00B25F0C"/>
    <w:rsid w:val="00B30F15"/>
    <w:rsid w:val="00B31D88"/>
    <w:rsid w:val="00B328D3"/>
    <w:rsid w:val="00B32B75"/>
    <w:rsid w:val="00B3356B"/>
    <w:rsid w:val="00B339B0"/>
    <w:rsid w:val="00B34056"/>
    <w:rsid w:val="00B35F58"/>
    <w:rsid w:val="00B36E38"/>
    <w:rsid w:val="00B370F6"/>
    <w:rsid w:val="00B40635"/>
    <w:rsid w:val="00B42996"/>
    <w:rsid w:val="00B4316A"/>
    <w:rsid w:val="00B44BB4"/>
    <w:rsid w:val="00B46BC9"/>
    <w:rsid w:val="00B47A83"/>
    <w:rsid w:val="00B537D9"/>
    <w:rsid w:val="00B60F62"/>
    <w:rsid w:val="00B6118C"/>
    <w:rsid w:val="00B62BB6"/>
    <w:rsid w:val="00B6306F"/>
    <w:rsid w:val="00B64E0B"/>
    <w:rsid w:val="00B653D9"/>
    <w:rsid w:val="00B654B6"/>
    <w:rsid w:val="00B65F10"/>
    <w:rsid w:val="00B66280"/>
    <w:rsid w:val="00B67210"/>
    <w:rsid w:val="00B672E0"/>
    <w:rsid w:val="00B67B3F"/>
    <w:rsid w:val="00B82460"/>
    <w:rsid w:val="00B82942"/>
    <w:rsid w:val="00B83526"/>
    <w:rsid w:val="00B85595"/>
    <w:rsid w:val="00B85B48"/>
    <w:rsid w:val="00B864AB"/>
    <w:rsid w:val="00B86968"/>
    <w:rsid w:val="00B87D3C"/>
    <w:rsid w:val="00B93409"/>
    <w:rsid w:val="00B9428C"/>
    <w:rsid w:val="00B954D1"/>
    <w:rsid w:val="00B96009"/>
    <w:rsid w:val="00B97569"/>
    <w:rsid w:val="00BA1CE6"/>
    <w:rsid w:val="00BA5715"/>
    <w:rsid w:val="00BA7299"/>
    <w:rsid w:val="00BB0916"/>
    <w:rsid w:val="00BB178B"/>
    <w:rsid w:val="00BB236D"/>
    <w:rsid w:val="00BB2430"/>
    <w:rsid w:val="00BB2DD1"/>
    <w:rsid w:val="00BB5A45"/>
    <w:rsid w:val="00BB61FD"/>
    <w:rsid w:val="00BC05C7"/>
    <w:rsid w:val="00BC0741"/>
    <w:rsid w:val="00BC13DC"/>
    <w:rsid w:val="00BC213F"/>
    <w:rsid w:val="00BC2AE2"/>
    <w:rsid w:val="00BC2D71"/>
    <w:rsid w:val="00BC345F"/>
    <w:rsid w:val="00BC4DF4"/>
    <w:rsid w:val="00BC77CA"/>
    <w:rsid w:val="00BD05D7"/>
    <w:rsid w:val="00BD0600"/>
    <w:rsid w:val="00BD369E"/>
    <w:rsid w:val="00BD3FED"/>
    <w:rsid w:val="00BD4391"/>
    <w:rsid w:val="00BD6E53"/>
    <w:rsid w:val="00BD76A4"/>
    <w:rsid w:val="00BE2252"/>
    <w:rsid w:val="00BE29E1"/>
    <w:rsid w:val="00BE3365"/>
    <w:rsid w:val="00BE3859"/>
    <w:rsid w:val="00BE4CF6"/>
    <w:rsid w:val="00BE67C7"/>
    <w:rsid w:val="00BE7EA4"/>
    <w:rsid w:val="00BF03C1"/>
    <w:rsid w:val="00BF1161"/>
    <w:rsid w:val="00BF11B5"/>
    <w:rsid w:val="00BF1D88"/>
    <w:rsid w:val="00BF327A"/>
    <w:rsid w:val="00BF4033"/>
    <w:rsid w:val="00BF6588"/>
    <w:rsid w:val="00BF686D"/>
    <w:rsid w:val="00C00FB8"/>
    <w:rsid w:val="00C02991"/>
    <w:rsid w:val="00C0495A"/>
    <w:rsid w:val="00C04961"/>
    <w:rsid w:val="00C064A1"/>
    <w:rsid w:val="00C10408"/>
    <w:rsid w:val="00C11260"/>
    <w:rsid w:val="00C13399"/>
    <w:rsid w:val="00C133C1"/>
    <w:rsid w:val="00C13869"/>
    <w:rsid w:val="00C15E3A"/>
    <w:rsid w:val="00C1659B"/>
    <w:rsid w:val="00C1675F"/>
    <w:rsid w:val="00C20038"/>
    <w:rsid w:val="00C20197"/>
    <w:rsid w:val="00C20B33"/>
    <w:rsid w:val="00C20FF5"/>
    <w:rsid w:val="00C2282D"/>
    <w:rsid w:val="00C22D8B"/>
    <w:rsid w:val="00C23132"/>
    <w:rsid w:val="00C233F1"/>
    <w:rsid w:val="00C244BF"/>
    <w:rsid w:val="00C24D74"/>
    <w:rsid w:val="00C24D87"/>
    <w:rsid w:val="00C25244"/>
    <w:rsid w:val="00C2557D"/>
    <w:rsid w:val="00C2641C"/>
    <w:rsid w:val="00C26CD7"/>
    <w:rsid w:val="00C3070D"/>
    <w:rsid w:val="00C3079D"/>
    <w:rsid w:val="00C32CE1"/>
    <w:rsid w:val="00C33274"/>
    <w:rsid w:val="00C34D1C"/>
    <w:rsid w:val="00C36C3F"/>
    <w:rsid w:val="00C3799A"/>
    <w:rsid w:val="00C400E6"/>
    <w:rsid w:val="00C42121"/>
    <w:rsid w:val="00C44D88"/>
    <w:rsid w:val="00C45DDE"/>
    <w:rsid w:val="00C4668A"/>
    <w:rsid w:val="00C472C9"/>
    <w:rsid w:val="00C509E8"/>
    <w:rsid w:val="00C512FB"/>
    <w:rsid w:val="00C52B74"/>
    <w:rsid w:val="00C53537"/>
    <w:rsid w:val="00C55731"/>
    <w:rsid w:val="00C5699F"/>
    <w:rsid w:val="00C569DC"/>
    <w:rsid w:val="00C56E6B"/>
    <w:rsid w:val="00C57402"/>
    <w:rsid w:val="00C57B98"/>
    <w:rsid w:val="00C6354B"/>
    <w:rsid w:val="00C652A3"/>
    <w:rsid w:val="00C65B22"/>
    <w:rsid w:val="00C661AD"/>
    <w:rsid w:val="00C66A07"/>
    <w:rsid w:val="00C67479"/>
    <w:rsid w:val="00C744DD"/>
    <w:rsid w:val="00C74DBA"/>
    <w:rsid w:val="00C8218B"/>
    <w:rsid w:val="00C83008"/>
    <w:rsid w:val="00C858AC"/>
    <w:rsid w:val="00C8598B"/>
    <w:rsid w:val="00C87EC0"/>
    <w:rsid w:val="00C919AF"/>
    <w:rsid w:val="00C92EFE"/>
    <w:rsid w:val="00C948D9"/>
    <w:rsid w:val="00C96DB6"/>
    <w:rsid w:val="00C97063"/>
    <w:rsid w:val="00CA1194"/>
    <w:rsid w:val="00CA61F1"/>
    <w:rsid w:val="00CB27DB"/>
    <w:rsid w:val="00CB367F"/>
    <w:rsid w:val="00CB6029"/>
    <w:rsid w:val="00CC0335"/>
    <w:rsid w:val="00CC06A8"/>
    <w:rsid w:val="00CC1380"/>
    <w:rsid w:val="00CC1C1B"/>
    <w:rsid w:val="00CC2360"/>
    <w:rsid w:val="00CC4D91"/>
    <w:rsid w:val="00CC5C8B"/>
    <w:rsid w:val="00CC7A82"/>
    <w:rsid w:val="00CD2245"/>
    <w:rsid w:val="00CD37C7"/>
    <w:rsid w:val="00CD4783"/>
    <w:rsid w:val="00CD6840"/>
    <w:rsid w:val="00CE074B"/>
    <w:rsid w:val="00CE2C51"/>
    <w:rsid w:val="00CE3BD0"/>
    <w:rsid w:val="00CE5A74"/>
    <w:rsid w:val="00CE7E50"/>
    <w:rsid w:val="00CF0FF0"/>
    <w:rsid w:val="00CF33F5"/>
    <w:rsid w:val="00CF4605"/>
    <w:rsid w:val="00CF4863"/>
    <w:rsid w:val="00D0001E"/>
    <w:rsid w:val="00D028F9"/>
    <w:rsid w:val="00D043A7"/>
    <w:rsid w:val="00D050CA"/>
    <w:rsid w:val="00D051EE"/>
    <w:rsid w:val="00D12937"/>
    <w:rsid w:val="00D13F24"/>
    <w:rsid w:val="00D14C35"/>
    <w:rsid w:val="00D14F3F"/>
    <w:rsid w:val="00D17D9B"/>
    <w:rsid w:val="00D22E41"/>
    <w:rsid w:val="00D252E7"/>
    <w:rsid w:val="00D27DBC"/>
    <w:rsid w:val="00D35CC4"/>
    <w:rsid w:val="00D3614F"/>
    <w:rsid w:val="00D37875"/>
    <w:rsid w:val="00D40823"/>
    <w:rsid w:val="00D40E1F"/>
    <w:rsid w:val="00D41F03"/>
    <w:rsid w:val="00D42846"/>
    <w:rsid w:val="00D42FA1"/>
    <w:rsid w:val="00D45568"/>
    <w:rsid w:val="00D45DDA"/>
    <w:rsid w:val="00D50739"/>
    <w:rsid w:val="00D50A12"/>
    <w:rsid w:val="00D515BD"/>
    <w:rsid w:val="00D51892"/>
    <w:rsid w:val="00D54010"/>
    <w:rsid w:val="00D5519D"/>
    <w:rsid w:val="00D57786"/>
    <w:rsid w:val="00D602A3"/>
    <w:rsid w:val="00D6033F"/>
    <w:rsid w:val="00D611BF"/>
    <w:rsid w:val="00D61AB8"/>
    <w:rsid w:val="00D625BC"/>
    <w:rsid w:val="00D63371"/>
    <w:rsid w:val="00D63DE7"/>
    <w:rsid w:val="00D642BA"/>
    <w:rsid w:val="00D65ABB"/>
    <w:rsid w:val="00D67A9B"/>
    <w:rsid w:val="00D67B23"/>
    <w:rsid w:val="00D67DD7"/>
    <w:rsid w:val="00D7033D"/>
    <w:rsid w:val="00D745BB"/>
    <w:rsid w:val="00D76E6D"/>
    <w:rsid w:val="00D81607"/>
    <w:rsid w:val="00D84E0D"/>
    <w:rsid w:val="00D86952"/>
    <w:rsid w:val="00D86E86"/>
    <w:rsid w:val="00D86F98"/>
    <w:rsid w:val="00D911A7"/>
    <w:rsid w:val="00D921E0"/>
    <w:rsid w:val="00D92D0C"/>
    <w:rsid w:val="00D9386F"/>
    <w:rsid w:val="00D97864"/>
    <w:rsid w:val="00DA2B78"/>
    <w:rsid w:val="00DA65B7"/>
    <w:rsid w:val="00DB060C"/>
    <w:rsid w:val="00DB4214"/>
    <w:rsid w:val="00DB6015"/>
    <w:rsid w:val="00DB6A68"/>
    <w:rsid w:val="00DB7977"/>
    <w:rsid w:val="00DB79C7"/>
    <w:rsid w:val="00DC02BF"/>
    <w:rsid w:val="00DC1329"/>
    <w:rsid w:val="00DC2933"/>
    <w:rsid w:val="00DC5260"/>
    <w:rsid w:val="00DC7DE3"/>
    <w:rsid w:val="00DD05E2"/>
    <w:rsid w:val="00DD27CE"/>
    <w:rsid w:val="00DD30C0"/>
    <w:rsid w:val="00DD4E73"/>
    <w:rsid w:val="00DD5708"/>
    <w:rsid w:val="00DE0E50"/>
    <w:rsid w:val="00DE3B72"/>
    <w:rsid w:val="00DE3E27"/>
    <w:rsid w:val="00DE4687"/>
    <w:rsid w:val="00DE49EB"/>
    <w:rsid w:val="00DE4C4A"/>
    <w:rsid w:val="00DE4EE3"/>
    <w:rsid w:val="00DE5922"/>
    <w:rsid w:val="00DF009A"/>
    <w:rsid w:val="00DF2E12"/>
    <w:rsid w:val="00DF4FD3"/>
    <w:rsid w:val="00E01422"/>
    <w:rsid w:val="00E01571"/>
    <w:rsid w:val="00E01F92"/>
    <w:rsid w:val="00E02FF6"/>
    <w:rsid w:val="00E03471"/>
    <w:rsid w:val="00E04C59"/>
    <w:rsid w:val="00E0584F"/>
    <w:rsid w:val="00E05C74"/>
    <w:rsid w:val="00E10F23"/>
    <w:rsid w:val="00E11E91"/>
    <w:rsid w:val="00E12F3E"/>
    <w:rsid w:val="00E136A8"/>
    <w:rsid w:val="00E139D8"/>
    <w:rsid w:val="00E1419E"/>
    <w:rsid w:val="00E14F07"/>
    <w:rsid w:val="00E16015"/>
    <w:rsid w:val="00E16D7A"/>
    <w:rsid w:val="00E2027E"/>
    <w:rsid w:val="00E20AD9"/>
    <w:rsid w:val="00E2559F"/>
    <w:rsid w:val="00E26EBE"/>
    <w:rsid w:val="00E31C40"/>
    <w:rsid w:val="00E3228F"/>
    <w:rsid w:val="00E32A93"/>
    <w:rsid w:val="00E34821"/>
    <w:rsid w:val="00E34DCE"/>
    <w:rsid w:val="00E369AD"/>
    <w:rsid w:val="00E36BC6"/>
    <w:rsid w:val="00E36C14"/>
    <w:rsid w:val="00E412DC"/>
    <w:rsid w:val="00E41598"/>
    <w:rsid w:val="00E438B9"/>
    <w:rsid w:val="00E44EF5"/>
    <w:rsid w:val="00E45FEE"/>
    <w:rsid w:val="00E46643"/>
    <w:rsid w:val="00E4746C"/>
    <w:rsid w:val="00E47821"/>
    <w:rsid w:val="00E55C65"/>
    <w:rsid w:val="00E55D98"/>
    <w:rsid w:val="00E56C0D"/>
    <w:rsid w:val="00E605E2"/>
    <w:rsid w:val="00E6229E"/>
    <w:rsid w:val="00E642B4"/>
    <w:rsid w:val="00E6505E"/>
    <w:rsid w:val="00E661D0"/>
    <w:rsid w:val="00E678C6"/>
    <w:rsid w:val="00E7242E"/>
    <w:rsid w:val="00E7312F"/>
    <w:rsid w:val="00E7361E"/>
    <w:rsid w:val="00E73742"/>
    <w:rsid w:val="00E75033"/>
    <w:rsid w:val="00E76967"/>
    <w:rsid w:val="00E7759B"/>
    <w:rsid w:val="00E7782D"/>
    <w:rsid w:val="00E85EED"/>
    <w:rsid w:val="00E87116"/>
    <w:rsid w:val="00E90625"/>
    <w:rsid w:val="00E92675"/>
    <w:rsid w:val="00E928B1"/>
    <w:rsid w:val="00EA1D75"/>
    <w:rsid w:val="00EA2886"/>
    <w:rsid w:val="00EA2DA2"/>
    <w:rsid w:val="00EA3014"/>
    <w:rsid w:val="00EA33C9"/>
    <w:rsid w:val="00EA3E54"/>
    <w:rsid w:val="00EA6DC2"/>
    <w:rsid w:val="00EB05A8"/>
    <w:rsid w:val="00EB0A16"/>
    <w:rsid w:val="00EB217C"/>
    <w:rsid w:val="00EB5CE5"/>
    <w:rsid w:val="00EC020C"/>
    <w:rsid w:val="00EC0CC7"/>
    <w:rsid w:val="00EC177B"/>
    <w:rsid w:val="00EC2FF7"/>
    <w:rsid w:val="00EC5794"/>
    <w:rsid w:val="00EC63CD"/>
    <w:rsid w:val="00EC69EC"/>
    <w:rsid w:val="00ED00A3"/>
    <w:rsid w:val="00ED11AF"/>
    <w:rsid w:val="00ED1C86"/>
    <w:rsid w:val="00ED6A67"/>
    <w:rsid w:val="00ED70FC"/>
    <w:rsid w:val="00EE04B0"/>
    <w:rsid w:val="00EE0DB4"/>
    <w:rsid w:val="00EE1D15"/>
    <w:rsid w:val="00EE3E51"/>
    <w:rsid w:val="00EE3EEC"/>
    <w:rsid w:val="00EE5D02"/>
    <w:rsid w:val="00EF031C"/>
    <w:rsid w:val="00EF0C6D"/>
    <w:rsid w:val="00EF1A6F"/>
    <w:rsid w:val="00EF24EA"/>
    <w:rsid w:val="00EF3AC3"/>
    <w:rsid w:val="00EF3DE6"/>
    <w:rsid w:val="00EF6430"/>
    <w:rsid w:val="00EF78F8"/>
    <w:rsid w:val="00F01AAE"/>
    <w:rsid w:val="00F02CFD"/>
    <w:rsid w:val="00F034E6"/>
    <w:rsid w:val="00F05704"/>
    <w:rsid w:val="00F07573"/>
    <w:rsid w:val="00F077BD"/>
    <w:rsid w:val="00F10E8E"/>
    <w:rsid w:val="00F11D97"/>
    <w:rsid w:val="00F122AF"/>
    <w:rsid w:val="00F1299D"/>
    <w:rsid w:val="00F13E8A"/>
    <w:rsid w:val="00F14A55"/>
    <w:rsid w:val="00F157B2"/>
    <w:rsid w:val="00F162C3"/>
    <w:rsid w:val="00F17319"/>
    <w:rsid w:val="00F17F81"/>
    <w:rsid w:val="00F20362"/>
    <w:rsid w:val="00F2211F"/>
    <w:rsid w:val="00F22CF1"/>
    <w:rsid w:val="00F258F1"/>
    <w:rsid w:val="00F26A1F"/>
    <w:rsid w:val="00F32CEF"/>
    <w:rsid w:val="00F35805"/>
    <w:rsid w:val="00F36BD3"/>
    <w:rsid w:val="00F4012C"/>
    <w:rsid w:val="00F4149B"/>
    <w:rsid w:val="00F425AE"/>
    <w:rsid w:val="00F42EF1"/>
    <w:rsid w:val="00F43842"/>
    <w:rsid w:val="00F44264"/>
    <w:rsid w:val="00F50AA7"/>
    <w:rsid w:val="00F52019"/>
    <w:rsid w:val="00F53701"/>
    <w:rsid w:val="00F54991"/>
    <w:rsid w:val="00F57120"/>
    <w:rsid w:val="00F5747E"/>
    <w:rsid w:val="00F57D66"/>
    <w:rsid w:val="00F57ED0"/>
    <w:rsid w:val="00F61497"/>
    <w:rsid w:val="00F6230C"/>
    <w:rsid w:val="00F62EFF"/>
    <w:rsid w:val="00F63163"/>
    <w:rsid w:val="00F6465B"/>
    <w:rsid w:val="00F654E6"/>
    <w:rsid w:val="00F661EC"/>
    <w:rsid w:val="00F71294"/>
    <w:rsid w:val="00F724CA"/>
    <w:rsid w:val="00F731B1"/>
    <w:rsid w:val="00F767DB"/>
    <w:rsid w:val="00F77042"/>
    <w:rsid w:val="00F7759C"/>
    <w:rsid w:val="00F8026A"/>
    <w:rsid w:val="00F8267D"/>
    <w:rsid w:val="00F83592"/>
    <w:rsid w:val="00F83F1A"/>
    <w:rsid w:val="00F846E8"/>
    <w:rsid w:val="00F84BC9"/>
    <w:rsid w:val="00F8570F"/>
    <w:rsid w:val="00F865EB"/>
    <w:rsid w:val="00F86EE1"/>
    <w:rsid w:val="00F90062"/>
    <w:rsid w:val="00F9263E"/>
    <w:rsid w:val="00F9428B"/>
    <w:rsid w:val="00F94A87"/>
    <w:rsid w:val="00F95FA7"/>
    <w:rsid w:val="00F9689B"/>
    <w:rsid w:val="00FA2552"/>
    <w:rsid w:val="00FA32EA"/>
    <w:rsid w:val="00FA6462"/>
    <w:rsid w:val="00FA6999"/>
    <w:rsid w:val="00FA7213"/>
    <w:rsid w:val="00FA724A"/>
    <w:rsid w:val="00FA7E2E"/>
    <w:rsid w:val="00FB0460"/>
    <w:rsid w:val="00FB2313"/>
    <w:rsid w:val="00FB32B0"/>
    <w:rsid w:val="00FB4768"/>
    <w:rsid w:val="00FB7366"/>
    <w:rsid w:val="00FC0746"/>
    <w:rsid w:val="00FC10AC"/>
    <w:rsid w:val="00FC3D12"/>
    <w:rsid w:val="00FC76DF"/>
    <w:rsid w:val="00FD6720"/>
    <w:rsid w:val="00FD6DCC"/>
    <w:rsid w:val="00FE0145"/>
    <w:rsid w:val="00FE01C6"/>
    <w:rsid w:val="00FE0CB5"/>
    <w:rsid w:val="00FE19FF"/>
    <w:rsid w:val="00FE1C00"/>
    <w:rsid w:val="00FE3CB6"/>
    <w:rsid w:val="00FE42A5"/>
    <w:rsid w:val="00FF073E"/>
    <w:rsid w:val="00FF0893"/>
    <w:rsid w:val="00FF3E56"/>
    <w:rsid w:val="00FF41F3"/>
    <w:rsid w:val="00FF526F"/>
    <w:rsid w:val="00FF7029"/>
    <w:rsid w:val="00FF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AD1C78F-D85B-4CB2-B322-A34E3597D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Normal"/>
    <w:aliases w:val="Normal,Обычный11"/>
    <w:qFormat/>
    <w:rsid w:val="00D3614F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F1D88"/>
    <w:pPr>
      <w:tabs>
        <w:tab w:val="center" w:pos="4844"/>
        <w:tab w:val="right" w:pos="9689"/>
      </w:tabs>
    </w:pPr>
  </w:style>
  <w:style w:type="character" w:customStyle="1" w:styleId="a9">
    <w:name w:val="Верхній колонтитул Знак"/>
    <w:link w:val="a8"/>
    <w:uiPriority w:val="99"/>
    <w:rsid w:val="00BF1D88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BF1D88"/>
    <w:pPr>
      <w:tabs>
        <w:tab w:val="center" w:pos="4844"/>
        <w:tab w:val="right" w:pos="9689"/>
      </w:tabs>
    </w:pPr>
  </w:style>
  <w:style w:type="character" w:customStyle="1" w:styleId="ab">
    <w:name w:val="Нижній колонтитул Знак"/>
    <w:link w:val="aa"/>
    <w:uiPriority w:val="99"/>
    <w:rsid w:val="00BF1D8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728B6-D927-4892-BE11-19193E234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700</Words>
  <Characters>3995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cp:lastPrinted>2022-04-14T08:34:00Z</cp:lastPrinted>
  <dcterms:created xsi:type="dcterms:W3CDTF">2025-12-08T09:21:00Z</dcterms:created>
  <dcterms:modified xsi:type="dcterms:W3CDTF">2025-12-08T09:21:00Z</dcterms:modified>
</cp:coreProperties>
</file>