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181342">
        <w:tc>
          <w:tcPr>
            <w:tcW w:w="3271" w:type="dxa"/>
          </w:tcPr>
          <w:p w:rsidR="00181342" w:rsidRDefault="00181342" w:rsidP="00A93E77">
            <w:pPr>
              <w:rPr>
                <w:sz w:val="28"/>
                <w:szCs w:val="28"/>
                <w:lang w:val="uk-UA"/>
              </w:rPr>
            </w:pPr>
          </w:p>
          <w:p w:rsidR="00F124E1" w:rsidRDefault="00181342" w:rsidP="00A93E77">
            <w:pPr>
              <w:rPr>
                <w:sz w:val="28"/>
                <w:szCs w:val="28"/>
                <w:lang w:val="uk-UA"/>
              </w:rPr>
            </w:pPr>
            <w:r>
              <w:rPr>
                <w:sz w:val="28"/>
                <w:szCs w:val="28"/>
                <w:lang w:val="uk-UA"/>
              </w:rPr>
              <w:t>08 травня 2025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181342" w:rsidRDefault="00181342" w:rsidP="00A93E77">
            <w:pPr>
              <w:ind w:firstLine="72"/>
              <w:jc w:val="center"/>
              <w:rPr>
                <w:sz w:val="28"/>
                <w:szCs w:val="28"/>
                <w:lang w:val="uk-UA"/>
              </w:rPr>
            </w:pPr>
          </w:p>
          <w:p w:rsidR="00F124E1" w:rsidRDefault="00181342" w:rsidP="00A93E77">
            <w:pPr>
              <w:ind w:firstLine="72"/>
              <w:jc w:val="center"/>
              <w:rPr>
                <w:sz w:val="28"/>
                <w:szCs w:val="28"/>
                <w:lang w:val="uk-UA"/>
              </w:rPr>
            </w:pPr>
            <w:r>
              <w:rPr>
                <w:sz w:val="28"/>
                <w:szCs w:val="28"/>
                <w:lang w:val="uk-UA"/>
              </w:rPr>
              <w:t xml:space="preserve">                                              № 787</w:t>
            </w:r>
          </w:p>
          <w:p w:rsidR="000D30BC" w:rsidRDefault="00F124E1" w:rsidP="00A93E77">
            <w:pPr>
              <w:ind w:firstLine="72"/>
              <w:jc w:val="center"/>
              <w:rPr>
                <w:sz w:val="28"/>
                <w:szCs w:val="28"/>
                <w:lang w:val="uk-UA"/>
              </w:rPr>
            </w:pPr>
            <w:r>
              <w:rPr>
                <w:sz w:val="28"/>
                <w:szCs w:val="28"/>
                <w:lang w:val="uk-UA"/>
              </w:rPr>
              <w:t xml:space="preserve">                                           </w:t>
            </w:r>
          </w:p>
          <w:p w:rsidR="006F7E05" w:rsidRDefault="000D30BC" w:rsidP="00A93E77">
            <w:pPr>
              <w:ind w:firstLine="72"/>
              <w:jc w:val="center"/>
              <w:rPr>
                <w:sz w:val="28"/>
                <w:szCs w:val="28"/>
                <w:lang w:val="uk-UA"/>
              </w:rPr>
            </w:pPr>
            <w:r>
              <w:rPr>
                <w:sz w:val="28"/>
                <w:szCs w:val="28"/>
                <w:lang w:val="uk-UA"/>
              </w:rPr>
              <w:t xml:space="preserve">                                               </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20940" w:rsidP="00051C9D">
      <w:pPr>
        <w:pStyle w:val="HTML"/>
        <w:ind w:firstLine="720"/>
        <w:jc w:val="both"/>
        <w:rPr>
          <w:rFonts w:ascii="Times New Roman" w:hAnsi="Times New Roman"/>
          <w:sz w:val="28"/>
          <w:szCs w:val="28"/>
          <w:lang w:val="uk-UA"/>
        </w:rPr>
      </w:pPr>
      <w:r w:rsidRPr="00920940">
        <w:rPr>
          <w:rFonts w:ascii="Times New Roman" w:hAnsi="Times New Roman"/>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69072E" w:rsidP="000C1B57">
      <w:pPr>
        <w:tabs>
          <w:tab w:val="left" w:pos="1080"/>
        </w:tabs>
        <w:ind w:firstLine="720"/>
        <w:jc w:val="both"/>
        <w:rPr>
          <w:sz w:val="28"/>
          <w:szCs w:val="28"/>
          <w:lang w:val="uk-UA"/>
        </w:rPr>
      </w:pPr>
      <w:r>
        <w:rPr>
          <w:sz w:val="28"/>
          <w:szCs w:val="28"/>
          <w:lang w:val="uk-UA"/>
        </w:rPr>
        <w:t xml:space="preserve"> </w:t>
      </w: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w:t>
      </w:r>
      <w:r w:rsidR="007D47BC">
        <w:rPr>
          <w:sz w:val="28"/>
          <w:szCs w:val="28"/>
          <w:lang w:val="uk-UA"/>
        </w:rPr>
        <w:t xml:space="preserve"> </w:t>
      </w:r>
      <w:r w:rsidR="007D47BC" w:rsidRPr="00422F7F">
        <w:rPr>
          <w:sz w:val="28"/>
          <w:szCs w:val="28"/>
          <w:lang w:val="uk-UA"/>
        </w:rPr>
        <w:t>(медичн</w:t>
      </w:r>
      <w:r w:rsidR="007D47BC">
        <w:rPr>
          <w:sz w:val="28"/>
          <w:szCs w:val="28"/>
          <w:lang w:val="uk-UA"/>
        </w:rPr>
        <w:t>их</w:t>
      </w:r>
      <w:r w:rsidR="007D47BC" w:rsidRPr="00422F7F">
        <w:rPr>
          <w:sz w:val="28"/>
          <w:szCs w:val="28"/>
          <w:lang w:val="uk-UA"/>
        </w:rPr>
        <w:t xml:space="preserve"> імунобіологічн</w:t>
      </w:r>
      <w:r w:rsidR="007D47BC">
        <w:rPr>
          <w:sz w:val="28"/>
          <w:szCs w:val="28"/>
          <w:lang w:val="uk-UA"/>
        </w:rPr>
        <w:t>их</w:t>
      </w:r>
      <w:r w:rsidR="007D47BC" w:rsidRPr="00422F7F">
        <w:rPr>
          <w:sz w:val="28"/>
          <w:szCs w:val="28"/>
          <w:lang w:val="uk-UA"/>
        </w:rPr>
        <w:t xml:space="preserve"> препарат</w:t>
      </w:r>
      <w:r w:rsidR="007D47BC">
        <w:rPr>
          <w:sz w:val="28"/>
          <w:szCs w:val="28"/>
          <w:lang w:val="uk-UA"/>
        </w:rPr>
        <w:t>ів</w:t>
      </w:r>
      <w:r w:rsidR="007D47BC" w:rsidRPr="00422F7F">
        <w:rPr>
          <w:sz w:val="28"/>
          <w:szCs w:val="28"/>
          <w:lang w:val="uk-UA"/>
        </w:rPr>
        <w:t>)</w:t>
      </w:r>
      <w:r w:rsidRPr="00D33F8D">
        <w:rPr>
          <w:sz w:val="28"/>
          <w:szCs w:val="28"/>
          <w:lang w:val="uk-UA"/>
        </w:rPr>
        <w:t xml:space="preserve">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70037D">
        <w:rPr>
          <w:sz w:val="28"/>
          <w:szCs w:val="28"/>
          <w:lang w:val="uk-UA"/>
        </w:rPr>
        <w:t>Людмилі Ярко</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69072E" w:rsidP="000D32CE">
      <w:pPr>
        <w:tabs>
          <w:tab w:val="left" w:pos="720"/>
          <w:tab w:val="left" w:pos="1080"/>
        </w:tabs>
        <w:ind w:firstLine="720"/>
        <w:jc w:val="both"/>
        <w:rPr>
          <w:sz w:val="28"/>
          <w:szCs w:val="28"/>
          <w:lang w:val="uk-UA"/>
        </w:rPr>
      </w:pPr>
      <w:r>
        <w:rPr>
          <w:sz w:val="28"/>
          <w:szCs w:val="28"/>
          <w:lang w:val="uk-UA"/>
        </w:rPr>
        <w:t xml:space="preserve">6. </w:t>
      </w:r>
      <w:r w:rsidR="000D32CE" w:rsidRPr="005418EE">
        <w:rPr>
          <w:sz w:val="28"/>
          <w:szCs w:val="28"/>
          <w:lang w:val="uk-UA"/>
        </w:rPr>
        <w:t xml:space="preserve">Контроль за виконанням цього наказу </w:t>
      </w:r>
      <w:r>
        <w:rPr>
          <w:sz w:val="28"/>
          <w:szCs w:val="28"/>
          <w:lang w:val="uk-UA"/>
        </w:rPr>
        <w:t xml:space="preserve">покласти на заступника Міністра </w:t>
      </w:r>
      <w:r w:rsidR="006B264D">
        <w:rPr>
          <w:sz w:val="28"/>
          <w:szCs w:val="28"/>
          <w:lang w:val="uk-UA"/>
        </w:rPr>
        <w:t>Едема Адаманова</w:t>
      </w:r>
      <w:r>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D74462" w:rsidRPr="008B5689" w:rsidRDefault="001E2C57" w:rsidP="006D0A8F">
      <w:pPr>
        <w:rPr>
          <w:b/>
          <w:sz w:val="28"/>
          <w:szCs w:val="28"/>
          <w:lang w:val="uk-UA"/>
        </w:rPr>
      </w:pPr>
      <w:r>
        <w:rPr>
          <w:b/>
          <w:sz w:val="28"/>
          <w:szCs w:val="28"/>
          <w:lang w:val="uk-UA"/>
        </w:rPr>
        <w:t>Міністр                                                                                          Віктор ЛЯШКО</w:t>
      </w:r>
    </w:p>
    <w:p w:rsidR="00BC4106" w:rsidRPr="00422F7F" w:rsidRDefault="00BC4106" w:rsidP="00BC4106">
      <w:pPr>
        <w:pStyle w:val="31"/>
        <w:spacing w:after="0"/>
        <w:ind w:left="0"/>
        <w:rPr>
          <w:b/>
          <w:sz w:val="28"/>
          <w:szCs w:val="28"/>
          <w:lang w:val="uk-UA"/>
        </w:rPr>
      </w:pPr>
    </w:p>
    <w:p w:rsidR="00740588" w:rsidRDefault="00740588" w:rsidP="00FC73F7">
      <w:pPr>
        <w:pStyle w:val="31"/>
        <w:spacing w:after="0"/>
        <w:ind w:left="0"/>
        <w:rPr>
          <w:b/>
          <w:sz w:val="28"/>
          <w:szCs w:val="28"/>
          <w:lang w:val="uk-UA"/>
        </w:rPr>
        <w:sectPr w:rsidR="00740588"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740588" w:rsidRPr="00F07E31" w:rsidTr="00582E58">
        <w:tc>
          <w:tcPr>
            <w:tcW w:w="3825" w:type="dxa"/>
            <w:hideMark/>
          </w:tcPr>
          <w:p w:rsidR="00740588" w:rsidRPr="00B71A0D" w:rsidRDefault="00740588" w:rsidP="00220E3A">
            <w:pPr>
              <w:pStyle w:val="4"/>
              <w:tabs>
                <w:tab w:val="left" w:pos="12600"/>
              </w:tabs>
              <w:spacing w:before="0" w:after="0"/>
              <w:rPr>
                <w:sz w:val="18"/>
                <w:szCs w:val="18"/>
              </w:rPr>
            </w:pPr>
            <w:r w:rsidRPr="00B71A0D">
              <w:rPr>
                <w:sz w:val="18"/>
                <w:szCs w:val="18"/>
              </w:rPr>
              <w:lastRenderedPageBreak/>
              <w:t>Додаток 1</w:t>
            </w:r>
          </w:p>
          <w:p w:rsidR="00740588" w:rsidRPr="00B71A0D" w:rsidRDefault="00740588" w:rsidP="00220E3A">
            <w:pPr>
              <w:pStyle w:val="4"/>
              <w:tabs>
                <w:tab w:val="left" w:pos="12600"/>
              </w:tabs>
              <w:spacing w:before="0" w:after="0"/>
              <w:rPr>
                <w:sz w:val="18"/>
                <w:szCs w:val="18"/>
              </w:rPr>
            </w:pPr>
            <w:r w:rsidRPr="00B71A0D">
              <w:rPr>
                <w:sz w:val="18"/>
                <w:szCs w:val="18"/>
              </w:rPr>
              <w:t>до наказу Міністерства охорони</w:t>
            </w:r>
          </w:p>
          <w:p w:rsidR="00740588" w:rsidRPr="00B71A0D" w:rsidRDefault="00740588" w:rsidP="00220E3A">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740588" w:rsidRPr="00F07E31" w:rsidRDefault="00740588" w:rsidP="00220E3A">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08 травня 2025 року </w:t>
            </w:r>
            <w:r w:rsidRPr="004004C0">
              <w:rPr>
                <w:bCs w:val="0"/>
                <w:iCs/>
                <w:sz w:val="18"/>
                <w:szCs w:val="18"/>
                <w:u w:val="single"/>
              </w:rPr>
              <w:t>№</w:t>
            </w:r>
            <w:r>
              <w:rPr>
                <w:bCs w:val="0"/>
                <w:iCs/>
                <w:sz w:val="18"/>
                <w:szCs w:val="18"/>
                <w:u w:val="single"/>
              </w:rPr>
              <w:t xml:space="preserve"> 787</w:t>
            </w:r>
          </w:p>
        </w:tc>
      </w:tr>
    </w:tbl>
    <w:p w:rsidR="00740588" w:rsidRPr="00F07E31" w:rsidRDefault="00740588" w:rsidP="00740588">
      <w:pPr>
        <w:tabs>
          <w:tab w:val="left" w:pos="12600"/>
        </w:tabs>
        <w:jc w:val="center"/>
        <w:rPr>
          <w:rFonts w:ascii="Arial" w:hAnsi="Arial" w:cs="Arial"/>
          <w:b/>
          <w:sz w:val="16"/>
          <w:szCs w:val="16"/>
          <w:lang w:val="en-US"/>
        </w:rPr>
      </w:pPr>
    </w:p>
    <w:p w:rsidR="00740588" w:rsidRPr="00F07E31" w:rsidRDefault="00740588" w:rsidP="00740588">
      <w:pPr>
        <w:keepNext/>
        <w:tabs>
          <w:tab w:val="left" w:pos="12600"/>
        </w:tabs>
        <w:jc w:val="center"/>
        <w:outlineLvl w:val="1"/>
        <w:rPr>
          <w:rFonts w:ascii="Arial" w:hAnsi="Arial" w:cs="Arial"/>
          <w:b/>
          <w:caps/>
          <w:sz w:val="16"/>
          <w:szCs w:val="16"/>
        </w:rPr>
      </w:pPr>
    </w:p>
    <w:p w:rsidR="00740588" w:rsidRDefault="00740588" w:rsidP="00740588">
      <w:pPr>
        <w:keepNext/>
        <w:tabs>
          <w:tab w:val="left" w:pos="12600"/>
        </w:tabs>
        <w:jc w:val="center"/>
        <w:outlineLvl w:val="1"/>
        <w:rPr>
          <w:b/>
          <w:sz w:val="28"/>
          <w:szCs w:val="28"/>
        </w:rPr>
      </w:pPr>
      <w:r>
        <w:rPr>
          <w:b/>
          <w:caps/>
          <w:sz w:val="28"/>
          <w:szCs w:val="28"/>
        </w:rPr>
        <w:t>ПЕРЕЛІК</w:t>
      </w:r>
    </w:p>
    <w:p w:rsidR="00740588" w:rsidRDefault="00740588" w:rsidP="00740588">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740588" w:rsidRPr="00F07E31" w:rsidRDefault="00740588" w:rsidP="00740588">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134"/>
        <w:gridCol w:w="1134"/>
        <w:gridCol w:w="1276"/>
        <w:gridCol w:w="1135"/>
        <w:gridCol w:w="3685"/>
        <w:gridCol w:w="1134"/>
        <w:gridCol w:w="992"/>
        <w:gridCol w:w="1559"/>
      </w:tblGrid>
      <w:tr w:rsidR="00740588" w:rsidRPr="00F07E31" w:rsidTr="00582E58">
        <w:trPr>
          <w:tblHeader/>
        </w:trPr>
        <w:tc>
          <w:tcPr>
            <w:tcW w:w="568" w:type="dxa"/>
            <w:tcBorders>
              <w:top w:val="single" w:sz="4" w:space="0" w:color="000000"/>
            </w:tcBorders>
            <w:shd w:val="clear" w:color="auto" w:fill="D9D9D9"/>
            <w:hideMark/>
          </w:tcPr>
          <w:p w:rsidR="00740588" w:rsidRPr="00F07E31" w:rsidRDefault="00740588" w:rsidP="00582E58">
            <w:pPr>
              <w:tabs>
                <w:tab w:val="left" w:pos="12600"/>
              </w:tabs>
              <w:jc w:val="center"/>
              <w:rPr>
                <w:rFonts w:ascii="Arial" w:hAnsi="Arial" w:cs="Arial"/>
                <w:b/>
                <w:i/>
                <w:sz w:val="16"/>
                <w:szCs w:val="16"/>
              </w:rPr>
            </w:pPr>
            <w:r w:rsidRPr="00F07E31">
              <w:rPr>
                <w:rFonts w:ascii="Arial" w:hAnsi="Arial" w:cs="Arial"/>
                <w:b/>
                <w:i/>
                <w:sz w:val="16"/>
                <w:szCs w:val="16"/>
              </w:rPr>
              <w:t>№ п/п</w:t>
            </w:r>
          </w:p>
        </w:tc>
        <w:tc>
          <w:tcPr>
            <w:tcW w:w="1417" w:type="dxa"/>
            <w:tcBorders>
              <w:top w:val="single" w:sz="4" w:space="0" w:color="000000"/>
            </w:tcBorders>
            <w:shd w:val="clear" w:color="auto" w:fill="D9D9D9"/>
          </w:tcPr>
          <w:p w:rsidR="00740588" w:rsidRPr="00F07E31" w:rsidRDefault="00740588" w:rsidP="00582E58">
            <w:pPr>
              <w:tabs>
                <w:tab w:val="left" w:pos="12600"/>
              </w:tabs>
              <w:jc w:val="center"/>
              <w:rPr>
                <w:rFonts w:ascii="Arial" w:hAnsi="Arial" w:cs="Arial"/>
                <w:b/>
                <w:i/>
                <w:sz w:val="16"/>
                <w:szCs w:val="16"/>
              </w:rPr>
            </w:pPr>
            <w:r w:rsidRPr="00F07E31">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740588" w:rsidRPr="00F07E31" w:rsidRDefault="00740588" w:rsidP="00582E58">
            <w:pPr>
              <w:tabs>
                <w:tab w:val="left" w:pos="12600"/>
              </w:tabs>
              <w:jc w:val="center"/>
              <w:rPr>
                <w:rFonts w:ascii="Arial" w:hAnsi="Arial" w:cs="Arial"/>
                <w:b/>
                <w:i/>
                <w:sz w:val="16"/>
                <w:szCs w:val="16"/>
              </w:rPr>
            </w:pPr>
            <w:r w:rsidRPr="00F07E31">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740588" w:rsidRPr="00F07E31" w:rsidRDefault="00740588" w:rsidP="00582E58">
            <w:pPr>
              <w:tabs>
                <w:tab w:val="left" w:pos="12600"/>
              </w:tabs>
              <w:jc w:val="center"/>
              <w:rPr>
                <w:rFonts w:ascii="Arial" w:hAnsi="Arial" w:cs="Arial"/>
                <w:b/>
                <w:i/>
                <w:sz w:val="16"/>
                <w:szCs w:val="16"/>
              </w:rPr>
            </w:pPr>
            <w:r w:rsidRPr="00F07E31">
              <w:rPr>
                <w:rFonts w:ascii="Arial" w:hAnsi="Arial" w:cs="Arial"/>
                <w:b/>
                <w:i/>
                <w:sz w:val="16"/>
                <w:szCs w:val="16"/>
              </w:rPr>
              <w:t>Заявник</w:t>
            </w:r>
          </w:p>
        </w:tc>
        <w:tc>
          <w:tcPr>
            <w:tcW w:w="1134" w:type="dxa"/>
            <w:tcBorders>
              <w:top w:val="single" w:sz="4" w:space="0" w:color="000000"/>
            </w:tcBorders>
            <w:shd w:val="clear" w:color="auto" w:fill="D9D9D9"/>
          </w:tcPr>
          <w:p w:rsidR="00740588" w:rsidRPr="00F07E31" w:rsidRDefault="00740588" w:rsidP="00582E58">
            <w:pPr>
              <w:tabs>
                <w:tab w:val="left" w:pos="12600"/>
              </w:tabs>
              <w:jc w:val="center"/>
              <w:rPr>
                <w:rFonts w:ascii="Arial" w:hAnsi="Arial" w:cs="Arial"/>
                <w:b/>
                <w:i/>
                <w:sz w:val="16"/>
                <w:szCs w:val="16"/>
              </w:rPr>
            </w:pPr>
            <w:r w:rsidRPr="00F07E31">
              <w:rPr>
                <w:rFonts w:ascii="Arial" w:hAnsi="Arial" w:cs="Arial"/>
                <w:b/>
                <w:i/>
                <w:sz w:val="16"/>
                <w:szCs w:val="16"/>
              </w:rPr>
              <w:t>Країна заявника</w:t>
            </w:r>
          </w:p>
        </w:tc>
        <w:tc>
          <w:tcPr>
            <w:tcW w:w="1276" w:type="dxa"/>
            <w:tcBorders>
              <w:top w:val="single" w:sz="4" w:space="0" w:color="000000"/>
            </w:tcBorders>
            <w:shd w:val="clear" w:color="auto" w:fill="D9D9D9"/>
          </w:tcPr>
          <w:p w:rsidR="00740588" w:rsidRPr="00F07E31" w:rsidRDefault="00740588" w:rsidP="00582E58">
            <w:pPr>
              <w:tabs>
                <w:tab w:val="left" w:pos="12600"/>
              </w:tabs>
              <w:jc w:val="center"/>
              <w:rPr>
                <w:rFonts w:ascii="Arial" w:hAnsi="Arial" w:cs="Arial"/>
                <w:b/>
                <w:i/>
                <w:sz w:val="16"/>
                <w:szCs w:val="16"/>
              </w:rPr>
            </w:pPr>
            <w:r w:rsidRPr="00F07E31">
              <w:rPr>
                <w:rFonts w:ascii="Arial" w:hAnsi="Arial" w:cs="Arial"/>
                <w:b/>
                <w:i/>
                <w:sz w:val="16"/>
                <w:szCs w:val="16"/>
              </w:rPr>
              <w:t>Виробник</w:t>
            </w:r>
          </w:p>
        </w:tc>
        <w:tc>
          <w:tcPr>
            <w:tcW w:w="1135" w:type="dxa"/>
            <w:tcBorders>
              <w:top w:val="single" w:sz="4" w:space="0" w:color="000000"/>
            </w:tcBorders>
            <w:shd w:val="clear" w:color="auto" w:fill="D9D9D9"/>
          </w:tcPr>
          <w:p w:rsidR="00740588" w:rsidRPr="00F07E31" w:rsidRDefault="00740588" w:rsidP="00582E58">
            <w:pPr>
              <w:tabs>
                <w:tab w:val="left" w:pos="12600"/>
              </w:tabs>
              <w:jc w:val="center"/>
              <w:rPr>
                <w:rFonts w:ascii="Arial" w:hAnsi="Arial" w:cs="Arial"/>
                <w:b/>
                <w:i/>
                <w:sz w:val="16"/>
                <w:szCs w:val="16"/>
              </w:rPr>
            </w:pPr>
            <w:r w:rsidRPr="00F07E31">
              <w:rPr>
                <w:rFonts w:ascii="Arial" w:hAnsi="Arial" w:cs="Arial"/>
                <w:b/>
                <w:i/>
                <w:sz w:val="16"/>
                <w:szCs w:val="16"/>
              </w:rPr>
              <w:t>Країна виробника</w:t>
            </w:r>
          </w:p>
        </w:tc>
        <w:tc>
          <w:tcPr>
            <w:tcW w:w="3685" w:type="dxa"/>
            <w:tcBorders>
              <w:top w:val="single" w:sz="4" w:space="0" w:color="000000"/>
            </w:tcBorders>
            <w:shd w:val="clear" w:color="auto" w:fill="D9D9D9"/>
          </w:tcPr>
          <w:p w:rsidR="00740588" w:rsidRPr="00F07E31" w:rsidRDefault="00740588" w:rsidP="00582E58">
            <w:pPr>
              <w:tabs>
                <w:tab w:val="left" w:pos="12600"/>
              </w:tabs>
              <w:jc w:val="center"/>
              <w:rPr>
                <w:rFonts w:ascii="Arial" w:hAnsi="Arial" w:cs="Arial"/>
                <w:b/>
                <w:i/>
                <w:sz w:val="16"/>
                <w:szCs w:val="16"/>
              </w:rPr>
            </w:pPr>
            <w:r w:rsidRPr="00F07E3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40588" w:rsidRPr="00F07E31" w:rsidRDefault="00740588" w:rsidP="00582E58">
            <w:pPr>
              <w:tabs>
                <w:tab w:val="left" w:pos="12600"/>
              </w:tabs>
              <w:jc w:val="center"/>
              <w:rPr>
                <w:rFonts w:ascii="Arial" w:hAnsi="Arial" w:cs="Arial"/>
                <w:b/>
                <w:i/>
                <w:sz w:val="16"/>
                <w:szCs w:val="16"/>
              </w:rPr>
            </w:pPr>
            <w:r w:rsidRPr="00F07E31">
              <w:rPr>
                <w:rFonts w:ascii="Arial" w:hAnsi="Arial" w:cs="Arial"/>
                <w:b/>
                <w:i/>
                <w:sz w:val="16"/>
                <w:szCs w:val="16"/>
              </w:rPr>
              <w:t>Умови відпуску</w:t>
            </w:r>
          </w:p>
        </w:tc>
        <w:tc>
          <w:tcPr>
            <w:tcW w:w="992" w:type="dxa"/>
            <w:tcBorders>
              <w:top w:val="single" w:sz="4" w:space="0" w:color="000000"/>
            </w:tcBorders>
            <w:shd w:val="clear" w:color="auto" w:fill="D9D9D9"/>
          </w:tcPr>
          <w:p w:rsidR="00740588" w:rsidRPr="00F07E31" w:rsidRDefault="00740588" w:rsidP="00582E58">
            <w:pPr>
              <w:tabs>
                <w:tab w:val="left" w:pos="12600"/>
              </w:tabs>
              <w:jc w:val="center"/>
              <w:rPr>
                <w:rFonts w:ascii="Arial" w:hAnsi="Arial" w:cs="Arial"/>
                <w:b/>
                <w:i/>
                <w:sz w:val="16"/>
                <w:szCs w:val="16"/>
              </w:rPr>
            </w:pPr>
            <w:r w:rsidRPr="00F07E31">
              <w:rPr>
                <w:rFonts w:ascii="Arial" w:hAnsi="Arial" w:cs="Arial"/>
                <w:b/>
                <w:i/>
                <w:sz w:val="16"/>
                <w:szCs w:val="16"/>
              </w:rPr>
              <w:t>Рекламування</w:t>
            </w:r>
          </w:p>
        </w:tc>
        <w:tc>
          <w:tcPr>
            <w:tcW w:w="1559" w:type="dxa"/>
            <w:tcBorders>
              <w:top w:val="single" w:sz="4" w:space="0" w:color="000000"/>
            </w:tcBorders>
            <w:shd w:val="clear" w:color="auto" w:fill="D9D9D9"/>
          </w:tcPr>
          <w:p w:rsidR="00740588" w:rsidRPr="00F07E31" w:rsidRDefault="00740588" w:rsidP="00582E58">
            <w:pPr>
              <w:tabs>
                <w:tab w:val="left" w:pos="12600"/>
              </w:tabs>
              <w:jc w:val="center"/>
              <w:rPr>
                <w:rFonts w:ascii="Arial" w:hAnsi="Arial" w:cs="Arial"/>
                <w:b/>
                <w:i/>
                <w:sz w:val="16"/>
                <w:szCs w:val="16"/>
              </w:rPr>
            </w:pPr>
            <w:r w:rsidRPr="00F07E31">
              <w:rPr>
                <w:rFonts w:ascii="Arial" w:hAnsi="Arial" w:cs="Arial"/>
                <w:b/>
                <w:i/>
                <w:sz w:val="16"/>
                <w:szCs w:val="16"/>
              </w:rPr>
              <w:t>Номер реєстраційного посвідчення</w:t>
            </w:r>
          </w:p>
        </w:tc>
      </w:tr>
      <w:tr w:rsidR="00740588" w:rsidRPr="00F07E31" w:rsidTr="00582E58">
        <w:tc>
          <w:tcPr>
            <w:tcW w:w="568" w:type="dxa"/>
            <w:tcBorders>
              <w:top w:val="single" w:sz="4" w:space="0" w:color="auto"/>
              <w:left w:val="single" w:sz="4" w:space="0" w:color="000000"/>
              <w:bottom w:val="single" w:sz="4" w:space="0" w:color="auto"/>
              <w:right w:val="single" w:sz="4" w:space="0" w:color="auto"/>
            </w:tcBorders>
            <w:shd w:val="clear" w:color="auto" w:fill="FFFFFF"/>
          </w:tcPr>
          <w:p w:rsidR="00740588" w:rsidRPr="00F07E31" w:rsidRDefault="00740588" w:rsidP="00740588">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40588" w:rsidRPr="00F07E31" w:rsidRDefault="00740588" w:rsidP="00582E58">
            <w:pPr>
              <w:tabs>
                <w:tab w:val="left" w:pos="12600"/>
              </w:tabs>
              <w:rPr>
                <w:rFonts w:ascii="Arial" w:hAnsi="Arial" w:cs="Arial"/>
                <w:b/>
                <w:i/>
                <w:color w:val="000000"/>
                <w:sz w:val="16"/>
                <w:szCs w:val="16"/>
              </w:rPr>
            </w:pPr>
            <w:r w:rsidRPr="00F07E31">
              <w:rPr>
                <w:rFonts w:ascii="Arial" w:hAnsi="Arial" w:cs="Arial"/>
                <w:b/>
                <w:sz w:val="16"/>
                <w:szCs w:val="16"/>
              </w:rPr>
              <w:t>АПРО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rPr>
                <w:rFonts w:ascii="Arial" w:hAnsi="Arial" w:cs="Arial"/>
                <w:color w:val="000000"/>
                <w:sz w:val="16"/>
                <w:szCs w:val="16"/>
              </w:rPr>
            </w:pPr>
            <w:r w:rsidRPr="00F07E31">
              <w:rPr>
                <w:rFonts w:ascii="Arial" w:hAnsi="Arial" w:cs="Arial"/>
                <w:color w:val="000000"/>
                <w:sz w:val="16"/>
                <w:szCs w:val="16"/>
              </w:rPr>
              <w:t>капсули тверді по 125 мг та капсули тверді по 80 мг; 125 мг або 80 мг апрепітанта в 1 капсулі твердій; комбінована упаковка містить 3 капсули тверді: по 1 капсулі по 125 мг та 2 капсули по 80 мг у блістерах; по 2 блістера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БІОСАЙНС ЛТД.</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Сполучене Королівство Великобританії і Північної Ірландії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РОНТІС ХЕЛЛАС МЕДІКАЛ ЕНД ФАРМАСЬЮТІКАЛC ПРОДАКТС С.А. </w:t>
            </w:r>
            <w:r w:rsidRPr="00F07E31">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Греція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реєстрація на 5 років</w:t>
            </w:r>
            <w:r w:rsidRPr="00F07E31">
              <w:rPr>
                <w:rFonts w:ascii="Arial" w:hAnsi="Arial" w:cs="Arial"/>
                <w:color w:val="000000"/>
                <w:sz w:val="16"/>
                <w:szCs w:val="16"/>
              </w:rPr>
              <w:br/>
            </w:r>
            <w:r w:rsidRPr="00F07E31">
              <w:rPr>
                <w:rFonts w:ascii="Arial" w:hAnsi="Arial" w:cs="Arial"/>
                <w:color w:val="000000"/>
                <w:sz w:val="16"/>
                <w:szCs w:val="16"/>
              </w:rPr>
              <w:br/>
              <w:t xml:space="preserve">Резюме плану управління ризиками версія 1.0 додється.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pStyle w:val="110"/>
              <w:tabs>
                <w:tab w:val="left" w:pos="12600"/>
              </w:tabs>
              <w:jc w:val="center"/>
              <w:rPr>
                <w:rFonts w:ascii="Arial" w:hAnsi="Arial" w:cs="Arial"/>
                <w:sz w:val="16"/>
                <w:szCs w:val="16"/>
              </w:rPr>
            </w:pPr>
            <w:r w:rsidRPr="00F07E31">
              <w:rPr>
                <w:rFonts w:ascii="Arial" w:hAnsi="Arial" w:cs="Arial"/>
                <w:sz w:val="16"/>
                <w:szCs w:val="16"/>
              </w:rPr>
              <w:t>UA/20846/01/01</w:t>
            </w:r>
          </w:p>
        </w:tc>
      </w:tr>
      <w:tr w:rsidR="00740588" w:rsidRPr="00F07E31" w:rsidTr="00582E58">
        <w:tc>
          <w:tcPr>
            <w:tcW w:w="568" w:type="dxa"/>
            <w:tcBorders>
              <w:top w:val="single" w:sz="4" w:space="0" w:color="auto"/>
              <w:left w:val="single" w:sz="4" w:space="0" w:color="000000"/>
              <w:bottom w:val="single" w:sz="4" w:space="0" w:color="auto"/>
              <w:right w:val="single" w:sz="4" w:space="0" w:color="auto"/>
            </w:tcBorders>
            <w:shd w:val="clear" w:color="auto" w:fill="FFFFFF"/>
          </w:tcPr>
          <w:p w:rsidR="00740588" w:rsidRPr="00F07E31" w:rsidRDefault="00740588" w:rsidP="00740588">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40588" w:rsidRPr="00F07E31" w:rsidRDefault="00740588" w:rsidP="00582E58">
            <w:pPr>
              <w:tabs>
                <w:tab w:val="left" w:pos="12600"/>
              </w:tabs>
              <w:rPr>
                <w:rFonts w:ascii="Arial" w:hAnsi="Arial" w:cs="Arial"/>
                <w:b/>
                <w:i/>
                <w:color w:val="000000"/>
                <w:sz w:val="16"/>
                <w:szCs w:val="16"/>
              </w:rPr>
            </w:pPr>
            <w:r w:rsidRPr="00F07E31">
              <w:rPr>
                <w:rFonts w:ascii="Arial" w:hAnsi="Arial" w:cs="Arial"/>
                <w:b/>
                <w:sz w:val="16"/>
                <w:szCs w:val="16"/>
              </w:rPr>
              <w:t>ГЕТИГЛОР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90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ГЕТЕРО ЛАБЗ ЛІМІТЕД</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Аннора Фарма Прайвіт Лімітед </w:t>
            </w:r>
            <w:r w:rsidRPr="00F07E31">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реєстрація на 5 років</w:t>
            </w:r>
            <w:r w:rsidRPr="00F07E31">
              <w:rPr>
                <w:rFonts w:ascii="Arial" w:hAnsi="Arial" w:cs="Arial"/>
                <w:color w:val="000000"/>
                <w:sz w:val="16"/>
                <w:szCs w:val="16"/>
              </w:rPr>
              <w:br/>
            </w:r>
            <w:r w:rsidRPr="00F07E31">
              <w:rPr>
                <w:rFonts w:ascii="Arial" w:hAnsi="Arial" w:cs="Arial"/>
                <w:color w:val="000000"/>
                <w:sz w:val="16"/>
                <w:szCs w:val="16"/>
              </w:rPr>
              <w:br/>
              <w:t>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pStyle w:val="110"/>
              <w:tabs>
                <w:tab w:val="left" w:pos="12600"/>
              </w:tabs>
              <w:jc w:val="center"/>
              <w:rPr>
                <w:rFonts w:ascii="Arial" w:hAnsi="Arial" w:cs="Arial"/>
                <w:sz w:val="16"/>
                <w:szCs w:val="16"/>
              </w:rPr>
            </w:pPr>
            <w:r w:rsidRPr="00F07E31">
              <w:rPr>
                <w:rFonts w:ascii="Arial" w:hAnsi="Arial" w:cs="Arial"/>
                <w:sz w:val="16"/>
                <w:szCs w:val="16"/>
              </w:rPr>
              <w:t>UA/20847/01/02</w:t>
            </w:r>
          </w:p>
        </w:tc>
      </w:tr>
      <w:tr w:rsidR="00740588" w:rsidRPr="00F07E31" w:rsidTr="00582E58">
        <w:tc>
          <w:tcPr>
            <w:tcW w:w="568" w:type="dxa"/>
            <w:tcBorders>
              <w:top w:val="single" w:sz="4" w:space="0" w:color="auto"/>
              <w:left w:val="single" w:sz="4" w:space="0" w:color="000000"/>
              <w:bottom w:val="single" w:sz="4" w:space="0" w:color="auto"/>
              <w:right w:val="single" w:sz="4" w:space="0" w:color="auto"/>
            </w:tcBorders>
            <w:shd w:val="clear" w:color="auto" w:fill="FFFFFF"/>
          </w:tcPr>
          <w:p w:rsidR="00740588" w:rsidRPr="00F07E31" w:rsidRDefault="00740588" w:rsidP="00740588">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40588" w:rsidRPr="00F07E31" w:rsidRDefault="00740588" w:rsidP="00582E58">
            <w:pPr>
              <w:tabs>
                <w:tab w:val="left" w:pos="12600"/>
              </w:tabs>
              <w:rPr>
                <w:rFonts w:ascii="Arial" w:hAnsi="Arial" w:cs="Arial"/>
                <w:b/>
                <w:i/>
                <w:color w:val="000000"/>
                <w:sz w:val="16"/>
                <w:szCs w:val="16"/>
              </w:rPr>
            </w:pPr>
            <w:r w:rsidRPr="00F07E31">
              <w:rPr>
                <w:rFonts w:ascii="Arial" w:hAnsi="Arial" w:cs="Arial"/>
                <w:b/>
                <w:sz w:val="16"/>
                <w:szCs w:val="16"/>
              </w:rPr>
              <w:t>ГЕТИГЛОР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rPr>
                <w:rFonts w:ascii="Arial" w:hAnsi="Arial" w:cs="Arial"/>
                <w:color w:val="000000"/>
                <w:sz w:val="16"/>
                <w:szCs w:val="16"/>
              </w:rPr>
            </w:pPr>
            <w:r w:rsidRPr="00F07E31">
              <w:rPr>
                <w:rFonts w:ascii="Arial" w:hAnsi="Arial" w:cs="Arial"/>
                <w:color w:val="000000"/>
                <w:sz w:val="16"/>
                <w:szCs w:val="16"/>
              </w:rPr>
              <w:t xml:space="preserve">таблетки, вкриті плівковою оболонкою, по 60 </w:t>
            </w:r>
            <w:r w:rsidRPr="00F07E31">
              <w:rPr>
                <w:rFonts w:ascii="Arial" w:hAnsi="Arial" w:cs="Arial"/>
                <w:color w:val="000000"/>
                <w:sz w:val="16"/>
                <w:szCs w:val="16"/>
              </w:rPr>
              <w:lastRenderedPageBreak/>
              <w:t>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lastRenderedPageBreak/>
              <w:t>ГЕТЕРО ЛАБЗ ЛІМІТЕД</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lastRenderedPageBreak/>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Аннора Фарма Прайвіт </w:t>
            </w:r>
            <w:r w:rsidRPr="00F07E31">
              <w:rPr>
                <w:rFonts w:ascii="Arial" w:hAnsi="Arial" w:cs="Arial"/>
                <w:color w:val="000000"/>
                <w:sz w:val="16"/>
                <w:szCs w:val="16"/>
              </w:rPr>
              <w:lastRenderedPageBreak/>
              <w:t xml:space="preserve">Лімітед </w:t>
            </w:r>
            <w:r w:rsidRPr="00F07E31">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lastRenderedPageBreak/>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реєстрація на 5 років</w:t>
            </w:r>
            <w:r w:rsidRPr="00F07E31">
              <w:rPr>
                <w:rFonts w:ascii="Arial" w:hAnsi="Arial" w:cs="Arial"/>
                <w:color w:val="000000"/>
                <w:sz w:val="16"/>
                <w:szCs w:val="16"/>
              </w:rPr>
              <w:br/>
            </w:r>
            <w:r w:rsidRPr="00F07E31">
              <w:rPr>
                <w:rFonts w:ascii="Arial" w:hAnsi="Arial" w:cs="Arial"/>
                <w:color w:val="000000"/>
                <w:sz w:val="16"/>
                <w:szCs w:val="16"/>
              </w:rPr>
              <w:br/>
              <w:t xml:space="preserve">Резюме плану управління ризиками версія 0.1 </w:t>
            </w:r>
            <w:r w:rsidRPr="00F07E31">
              <w:rPr>
                <w:rFonts w:ascii="Arial" w:hAnsi="Arial" w:cs="Arial"/>
                <w:color w:val="000000"/>
                <w:sz w:val="16"/>
                <w:szCs w:val="16"/>
              </w:rPr>
              <w:lastRenderedPageBreak/>
              <w:t>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b/>
                <w:i/>
                <w:color w:val="000000"/>
                <w:sz w:val="16"/>
                <w:szCs w:val="16"/>
              </w:rPr>
            </w:pPr>
            <w:r w:rsidRPr="00F07E31">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pStyle w:val="110"/>
              <w:tabs>
                <w:tab w:val="left" w:pos="12600"/>
              </w:tabs>
              <w:jc w:val="center"/>
              <w:rPr>
                <w:rFonts w:ascii="Arial" w:hAnsi="Arial" w:cs="Arial"/>
                <w:sz w:val="16"/>
                <w:szCs w:val="16"/>
              </w:rPr>
            </w:pPr>
            <w:r w:rsidRPr="00F07E31">
              <w:rPr>
                <w:rFonts w:ascii="Arial" w:hAnsi="Arial" w:cs="Arial"/>
                <w:sz w:val="16"/>
                <w:szCs w:val="16"/>
              </w:rPr>
              <w:t>UA/20847/01/01</w:t>
            </w:r>
          </w:p>
        </w:tc>
      </w:tr>
      <w:tr w:rsidR="00740588" w:rsidRPr="00F07E31" w:rsidTr="00582E58">
        <w:tc>
          <w:tcPr>
            <w:tcW w:w="568" w:type="dxa"/>
            <w:tcBorders>
              <w:top w:val="single" w:sz="4" w:space="0" w:color="auto"/>
              <w:left w:val="single" w:sz="4" w:space="0" w:color="000000"/>
              <w:bottom w:val="single" w:sz="4" w:space="0" w:color="auto"/>
              <w:right w:val="single" w:sz="4" w:space="0" w:color="auto"/>
            </w:tcBorders>
            <w:shd w:val="clear" w:color="auto" w:fill="FFFFFF"/>
          </w:tcPr>
          <w:p w:rsidR="00740588" w:rsidRPr="00F07E31" w:rsidRDefault="00740588" w:rsidP="00740588">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40588" w:rsidRPr="00F07E31" w:rsidRDefault="00740588" w:rsidP="00582E58">
            <w:pPr>
              <w:tabs>
                <w:tab w:val="left" w:pos="12600"/>
              </w:tabs>
              <w:rPr>
                <w:rFonts w:ascii="Arial" w:hAnsi="Arial" w:cs="Arial"/>
                <w:b/>
                <w:i/>
                <w:color w:val="000000"/>
                <w:sz w:val="16"/>
                <w:szCs w:val="16"/>
              </w:rPr>
            </w:pPr>
            <w:r w:rsidRPr="00F07E31">
              <w:rPr>
                <w:rFonts w:ascii="Arial" w:hAnsi="Arial" w:cs="Arial"/>
                <w:b/>
                <w:sz w:val="16"/>
                <w:szCs w:val="16"/>
              </w:rPr>
              <w:t>ЛЕВОДОПА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"Фарма Старт"</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Жейзян Вілд Вінд Фармасьютікал Ко., Лтд. </w:t>
            </w:r>
            <w:r w:rsidRPr="00F07E31">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b/>
                <w:i/>
                <w:color w:val="000000"/>
                <w:sz w:val="16"/>
                <w:szCs w:val="16"/>
              </w:rPr>
            </w:pPr>
            <w:r w:rsidRPr="00F07E3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pStyle w:val="110"/>
              <w:tabs>
                <w:tab w:val="left" w:pos="12600"/>
              </w:tabs>
              <w:jc w:val="center"/>
              <w:rPr>
                <w:rFonts w:ascii="Arial" w:hAnsi="Arial" w:cs="Arial"/>
                <w:sz w:val="16"/>
                <w:szCs w:val="16"/>
              </w:rPr>
            </w:pPr>
            <w:r w:rsidRPr="00F07E31">
              <w:rPr>
                <w:rFonts w:ascii="Arial" w:hAnsi="Arial" w:cs="Arial"/>
                <w:sz w:val="16"/>
                <w:szCs w:val="16"/>
              </w:rPr>
              <w:t>UA/20848/01/01</w:t>
            </w:r>
          </w:p>
        </w:tc>
      </w:tr>
      <w:tr w:rsidR="00740588" w:rsidRPr="00F07E31" w:rsidTr="00582E58">
        <w:tc>
          <w:tcPr>
            <w:tcW w:w="568" w:type="dxa"/>
            <w:tcBorders>
              <w:top w:val="single" w:sz="4" w:space="0" w:color="auto"/>
              <w:left w:val="single" w:sz="4" w:space="0" w:color="000000"/>
              <w:bottom w:val="single" w:sz="4" w:space="0" w:color="auto"/>
              <w:right w:val="single" w:sz="4" w:space="0" w:color="auto"/>
            </w:tcBorders>
            <w:shd w:val="clear" w:color="auto" w:fill="FFFFFF"/>
          </w:tcPr>
          <w:p w:rsidR="00740588" w:rsidRPr="00F07E31" w:rsidRDefault="00740588" w:rsidP="00740588">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40588" w:rsidRPr="00F07E31" w:rsidRDefault="00740588" w:rsidP="00582E58">
            <w:pPr>
              <w:tabs>
                <w:tab w:val="left" w:pos="12600"/>
              </w:tabs>
              <w:rPr>
                <w:rFonts w:ascii="Arial" w:hAnsi="Arial" w:cs="Arial"/>
                <w:b/>
                <w:i/>
                <w:color w:val="000000"/>
                <w:sz w:val="16"/>
                <w:szCs w:val="16"/>
              </w:rPr>
            </w:pPr>
            <w:r w:rsidRPr="00F07E31">
              <w:rPr>
                <w:rFonts w:ascii="Arial" w:hAnsi="Arial" w:cs="Arial"/>
                <w:b/>
                <w:sz w:val="16"/>
                <w:szCs w:val="16"/>
              </w:rPr>
              <w:t>ОНДАНСЕТРОНУ ГІДРОХЛОРИДУ ДИГІДРАТ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220E3A">
            <w:pPr>
              <w:tabs>
                <w:tab w:val="left" w:pos="12600"/>
              </w:tabs>
              <w:jc w:val="center"/>
              <w:rPr>
                <w:rFonts w:ascii="Arial" w:hAnsi="Arial" w:cs="Arial"/>
                <w:color w:val="000000"/>
                <w:sz w:val="16"/>
                <w:szCs w:val="16"/>
              </w:rPr>
            </w:pPr>
            <w:r w:rsidRPr="00F07E31">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СМС ФАРМАСЬЮТІКАЛЗ ЛІМІТЕД </w:t>
            </w:r>
            <w:r w:rsidRPr="00F07E31">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b/>
                <w:i/>
                <w:color w:val="000000"/>
                <w:sz w:val="16"/>
                <w:szCs w:val="16"/>
              </w:rPr>
            </w:pPr>
            <w:r w:rsidRPr="00F07E3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pStyle w:val="110"/>
              <w:tabs>
                <w:tab w:val="left" w:pos="12600"/>
              </w:tabs>
              <w:jc w:val="center"/>
              <w:rPr>
                <w:rFonts w:ascii="Arial" w:hAnsi="Arial" w:cs="Arial"/>
                <w:sz w:val="16"/>
                <w:szCs w:val="16"/>
              </w:rPr>
            </w:pPr>
            <w:r w:rsidRPr="00F07E31">
              <w:rPr>
                <w:rFonts w:ascii="Arial" w:hAnsi="Arial" w:cs="Arial"/>
                <w:sz w:val="16"/>
                <w:szCs w:val="16"/>
              </w:rPr>
              <w:t>UA/20849/01/01</w:t>
            </w:r>
          </w:p>
        </w:tc>
      </w:tr>
      <w:tr w:rsidR="00740588" w:rsidRPr="00F07E31" w:rsidTr="00582E58">
        <w:tc>
          <w:tcPr>
            <w:tcW w:w="568" w:type="dxa"/>
            <w:tcBorders>
              <w:top w:val="single" w:sz="4" w:space="0" w:color="auto"/>
              <w:left w:val="single" w:sz="4" w:space="0" w:color="000000"/>
              <w:bottom w:val="single" w:sz="4" w:space="0" w:color="auto"/>
              <w:right w:val="single" w:sz="4" w:space="0" w:color="auto"/>
            </w:tcBorders>
            <w:shd w:val="clear" w:color="auto" w:fill="FFFFFF"/>
          </w:tcPr>
          <w:p w:rsidR="00740588" w:rsidRPr="00F07E31" w:rsidRDefault="00740588" w:rsidP="00740588">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40588" w:rsidRPr="00F07E31" w:rsidRDefault="00740588" w:rsidP="00582E58">
            <w:pPr>
              <w:tabs>
                <w:tab w:val="left" w:pos="12600"/>
              </w:tabs>
              <w:rPr>
                <w:rFonts w:ascii="Arial" w:hAnsi="Arial" w:cs="Arial"/>
                <w:b/>
                <w:i/>
                <w:color w:val="000000"/>
                <w:sz w:val="16"/>
                <w:szCs w:val="16"/>
              </w:rPr>
            </w:pPr>
            <w:r w:rsidRPr="00F07E31">
              <w:rPr>
                <w:rFonts w:ascii="Arial" w:hAnsi="Arial" w:cs="Arial"/>
                <w:b/>
                <w:sz w:val="16"/>
                <w:szCs w:val="16"/>
              </w:rPr>
              <w:t>РІНГЕР МАЛАТ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інфузій по 500 мл у пляшках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"Юрія-Фарм"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"Юрія-Фарм"</w:t>
            </w:r>
            <w:r w:rsidRPr="00F07E31">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реєстрація на 5 років</w:t>
            </w:r>
            <w:r w:rsidRPr="00F07E31">
              <w:rPr>
                <w:rFonts w:ascii="Arial" w:hAnsi="Arial" w:cs="Arial"/>
                <w:color w:val="000000"/>
                <w:sz w:val="16"/>
                <w:szCs w:val="16"/>
              </w:rPr>
              <w:br/>
            </w:r>
            <w:r w:rsidRPr="00F07E31">
              <w:rPr>
                <w:rFonts w:ascii="Arial" w:hAnsi="Arial" w:cs="Arial"/>
                <w:color w:val="000000"/>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pStyle w:val="110"/>
              <w:tabs>
                <w:tab w:val="left" w:pos="12600"/>
              </w:tabs>
              <w:jc w:val="center"/>
              <w:rPr>
                <w:rFonts w:ascii="Arial" w:hAnsi="Arial" w:cs="Arial"/>
                <w:sz w:val="16"/>
                <w:szCs w:val="16"/>
              </w:rPr>
            </w:pPr>
            <w:r w:rsidRPr="00F07E31">
              <w:rPr>
                <w:rFonts w:ascii="Arial" w:hAnsi="Arial" w:cs="Arial"/>
                <w:sz w:val="16"/>
                <w:szCs w:val="16"/>
              </w:rPr>
              <w:t>UA/20850/01/01</w:t>
            </w:r>
          </w:p>
        </w:tc>
      </w:tr>
      <w:tr w:rsidR="00740588" w:rsidRPr="00F07E31" w:rsidTr="00582E58">
        <w:tc>
          <w:tcPr>
            <w:tcW w:w="568" w:type="dxa"/>
            <w:tcBorders>
              <w:top w:val="single" w:sz="4" w:space="0" w:color="auto"/>
              <w:left w:val="single" w:sz="4" w:space="0" w:color="000000"/>
              <w:bottom w:val="single" w:sz="4" w:space="0" w:color="auto"/>
              <w:right w:val="single" w:sz="4" w:space="0" w:color="auto"/>
            </w:tcBorders>
            <w:shd w:val="clear" w:color="auto" w:fill="FFFFFF"/>
          </w:tcPr>
          <w:p w:rsidR="00740588" w:rsidRPr="00F07E31" w:rsidRDefault="00740588" w:rsidP="00740588">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40588" w:rsidRPr="00F07E31" w:rsidRDefault="00740588" w:rsidP="00582E58">
            <w:pPr>
              <w:tabs>
                <w:tab w:val="left" w:pos="12600"/>
              </w:tabs>
              <w:rPr>
                <w:rFonts w:ascii="Arial" w:hAnsi="Arial" w:cs="Arial"/>
                <w:b/>
                <w:i/>
                <w:color w:val="000000"/>
                <w:sz w:val="16"/>
                <w:szCs w:val="16"/>
              </w:rPr>
            </w:pPr>
            <w:r w:rsidRPr="00F07E31">
              <w:rPr>
                <w:rFonts w:ascii="Arial" w:hAnsi="Arial" w:cs="Arial"/>
                <w:b/>
                <w:sz w:val="16"/>
                <w:szCs w:val="16"/>
              </w:rPr>
              <w:t>СЕДЕКС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25 мг, по 10 таблеток, вкритих плівковою оболонкою,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"ФАРМАЦЕВТИЧНА КОМПАНІЯ "ФАРМБЕРГ"</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ІНФАРМАССІ</w:t>
            </w:r>
            <w:r w:rsidRPr="00F07E31">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реестрація на 5 років</w:t>
            </w:r>
            <w:r w:rsidRPr="00F07E31">
              <w:rPr>
                <w:rFonts w:ascii="Arial" w:hAnsi="Arial" w:cs="Arial"/>
                <w:color w:val="000000"/>
                <w:sz w:val="16"/>
                <w:szCs w:val="16"/>
              </w:rPr>
              <w:br/>
            </w:r>
            <w:r w:rsidRPr="00F07E31">
              <w:rPr>
                <w:rFonts w:ascii="Arial" w:hAnsi="Arial" w:cs="Arial"/>
                <w:color w:val="000000"/>
                <w:sz w:val="16"/>
                <w:szCs w:val="16"/>
              </w:rPr>
              <w:br/>
              <w:t xml:space="preserve">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pStyle w:val="110"/>
              <w:tabs>
                <w:tab w:val="left" w:pos="12600"/>
              </w:tabs>
              <w:jc w:val="center"/>
              <w:rPr>
                <w:rFonts w:ascii="Arial" w:hAnsi="Arial" w:cs="Arial"/>
                <w:sz w:val="16"/>
                <w:szCs w:val="16"/>
              </w:rPr>
            </w:pPr>
            <w:r w:rsidRPr="00F07E31">
              <w:rPr>
                <w:rFonts w:ascii="Arial" w:hAnsi="Arial" w:cs="Arial"/>
                <w:sz w:val="16"/>
                <w:szCs w:val="16"/>
              </w:rPr>
              <w:t>UA/20851/01/01</w:t>
            </w:r>
          </w:p>
        </w:tc>
      </w:tr>
      <w:tr w:rsidR="00740588" w:rsidRPr="00F07E31" w:rsidTr="00582E58">
        <w:tc>
          <w:tcPr>
            <w:tcW w:w="568" w:type="dxa"/>
            <w:tcBorders>
              <w:top w:val="single" w:sz="4" w:space="0" w:color="auto"/>
              <w:left w:val="single" w:sz="4" w:space="0" w:color="000000"/>
              <w:bottom w:val="single" w:sz="4" w:space="0" w:color="auto"/>
              <w:right w:val="single" w:sz="4" w:space="0" w:color="auto"/>
            </w:tcBorders>
            <w:shd w:val="clear" w:color="auto" w:fill="FFFFFF"/>
          </w:tcPr>
          <w:p w:rsidR="00740588" w:rsidRPr="00F07E31" w:rsidRDefault="00740588" w:rsidP="00740588">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40588" w:rsidRPr="00F07E31" w:rsidRDefault="00740588" w:rsidP="00582E58">
            <w:pPr>
              <w:tabs>
                <w:tab w:val="left" w:pos="12600"/>
              </w:tabs>
              <w:rPr>
                <w:rFonts w:ascii="Arial" w:hAnsi="Arial" w:cs="Arial"/>
                <w:b/>
                <w:i/>
                <w:color w:val="000000"/>
                <w:sz w:val="16"/>
                <w:szCs w:val="16"/>
              </w:rPr>
            </w:pPr>
            <w:r w:rsidRPr="00F07E31">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розчину для ін'єкцій по 1000 мг, по 1 флакону з порошком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ААР ФАРМА ФЗ-ЛЛС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Об'єднанi Арабськi Емiрати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Сенс Лабораторіс Пвт. Лтд. </w:t>
            </w:r>
            <w:r w:rsidRPr="00F07E31">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реєстрація на 5 років</w:t>
            </w:r>
            <w:r w:rsidRPr="00F07E31">
              <w:rPr>
                <w:rFonts w:ascii="Arial" w:hAnsi="Arial" w:cs="Arial"/>
                <w:color w:val="000000"/>
                <w:sz w:val="16"/>
                <w:szCs w:val="16"/>
              </w:rPr>
              <w:br/>
            </w:r>
            <w:r w:rsidRPr="00F07E31">
              <w:rPr>
                <w:rFonts w:ascii="Arial" w:hAnsi="Arial" w:cs="Arial"/>
                <w:color w:val="000000"/>
                <w:sz w:val="16"/>
                <w:szCs w:val="16"/>
              </w:rPr>
              <w:br/>
              <w:t>Резюме плану управління ризиками версія 1.1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pStyle w:val="110"/>
              <w:tabs>
                <w:tab w:val="left" w:pos="12600"/>
              </w:tabs>
              <w:jc w:val="center"/>
              <w:rPr>
                <w:rFonts w:ascii="Arial" w:hAnsi="Arial" w:cs="Arial"/>
                <w:sz w:val="16"/>
                <w:szCs w:val="16"/>
              </w:rPr>
            </w:pPr>
            <w:r w:rsidRPr="00F07E31">
              <w:rPr>
                <w:rFonts w:ascii="Arial" w:hAnsi="Arial" w:cs="Arial"/>
                <w:sz w:val="16"/>
                <w:szCs w:val="16"/>
              </w:rPr>
              <w:t>UA/20852/01/01</w:t>
            </w:r>
          </w:p>
        </w:tc>
      </w:tr>
      <w:tr w:rsidR="00740588" w:rsidRPr="00F07E31" w:rsidTr="00582E58">
        <w:tc>
          <w:tcPr>
            <w:tcW w:w="568" w:type="dxa"/>
            <w:tcBorders>
              <w:top w:val="single" w:sz="4" w:space="0" w:color="auto"/>
              <w:left w:val="single" w:sz="4" w:space="0" w:color="000000"/>
              <w:bottom w:val="single" w:sz="4" w:space="0" w:color="auto"/>
              <w:right w:val="single" w:sz="4" w:space="0" w:color="auto"/>
            </w:tcBorders>
            <w:shd w:val="clear" w:color="auto" w:fill="FFFFFF"/>
          </w:tcPr>
          <w:p w:rsidR="00740588" w:rsidRPr="00F07E31" w:rsidRDefault="00740588" w:rsidP="00740588">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40588" w:rsidRPr="00F07E31" w:rsidRDefault="00740588" w:rsidP="00582E58">
            <w:pPr>
              <w:tabs>
                <w:tab w:val="left" w:pos="12600"/>
              </w:tabs>
              <w:rPr>
                <w:rFonts w:ascii="Arial" w:hAnsi="Arial" w:cs="Arial"/>
                <w:b/>
                <w:i/>
                <w:color w:val="000000"/>
                <w:sz w:val="16"/>
                <w:szCs w:val="16"/>
              </w:rPr>
            </w:pPr>
            <w:r w:rsidRPr="00F07E31">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розчину для ін'єкцій по 1000 мг, in bulk: по 50 флаконів з порошком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ААР ФАРМА ФЗ-ЛЛС</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Об'єднанi Арабськi Емiрати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Сенс Лабораторіс Пвт. Лтд.</w:t>
            </w:r>
            <w:r w:rsidRPr="00F07E31">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реєстрація на 5 років</w:t>
            </w:r>
            <w:r w:rsidRPr="00F07E31">
              <w:rPr>
                <w:rFonts w:ascii="Arial" w:hAnsi="Arial" w:cs="Arial"/>
                <w:color w:val="000000"/>
                <w:sz w:val="16"/>
                <w:szCs w:val="16"/>
              </w:rPr>
              <w:br/>
            </w:r>
            <w:r w:rsidRPr="00F07E31">
              <w:rPr>
                <w:rFonts w:ascii="Arial" w:hAnsi="Arial" w:cs="Arial"/>
                <w:color w:val="000000"/>
                <w:sz w:val="16"/>
                <w:szCs w:val="16"/>
              </w:rPr>
              <w:br/>
              <w:t>Резюме плану управління ризиками версія 1.1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b/>
                <w:i/>
                <w:color w:val="000000"/>
                <w:sz w:val="16"/>
                <w:szCs w:val="16"/>
              </w:rPr>
            </w:pPr>
            <w:r w:rsidRPr="00F07E3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40588" w:rsidRPr="00F07E31" w:rsidRDefault="00740588" w:rsidP="00582E58">
            <w:pPr>
              <w:pStyle w:val="110"/>
              <w:tabs>
                <w:tab w:val="left" w:pos="12600"/>
              </w:tabs>
              <w:jc w:val="center"/>
              <w:rPr>
                <w:rFonts w:ascii="Arial" w:hAnsi="Arial" w:cs="Arial"/>
                <w:color w:val="000000"/>
                <w:sz w:val="16"/>
                <w:szCs w:val="16"/>
              </w:rPr>
            </w:pPr>
            <w:r w:rsidRPr="00F07E31">
              <w:rPr>
                <w:rFonts w:ascii="Arial" w:hAnsi="Arial" w:cs="Arial"/>
                <w:color w:val="000000"/>
                <w:sz w:val="16"/>
                <w:szCs w:val="16"/>
              </w:rPr>
              <w:t>UA/20853/01/01</w:t>
            </w:r>
          </w:p>
        </w:tc>
      </w:tr>
    </w:tbl>
    <w:p w:rsidR="00740588" w:rsidRPr="00F07E31" w:rsidRDefault="00740588" w:rsidP="00740588">
      <w:pPr>
        <w:pStyle w:val="11"/>
        <w:rPr>
          <w:rFonts w:ascii="Arial" w:hAnsi="Arial" w:cs="Arial"/>
        </w:rPr>
      </w:pPr>
    </w:p>
    <w:p w:rsidR="00740588" w:rsidRPr="00F07E31" w:rsidRDefault="00740588" w:rsidP="00740588">
      <w:pPr>
        <w:pStyle w:val="11"/>
        <w:rPr>
          <w:rFonts w:ascii="Arial" w:hAnsi="Arial" w:cs="Arial"/>
        </w:rPr>
      </w:pPr>
    </w:p>
    <w:p w:rsidR="00740588" w:rsidRDefault="00740588" w:rsidP="00740588">
      <w:pPr>
        <w:rPr>
          <w:b/>
          <w:sz w:val="28"/>
          <w:szCs w:val="28"/>
        </w:rPr>
      </w:pPr>
      <w:r>
        <w:rPr>
          <w:b/>
          <w:sz w:val="28"/>
          <w:szCs w:val="28"/>
        </w:rPr>
        <w:t>В.о. начальника</w:t>
      </w:r>
    </w:p>
    <w:p w:rsidR="00740588" w:rsidRDefault="00740588" w:rsidP="00740588">
      <w:pPr>
        <w:rPr>
          <w:b/>
          <w:sz w:val="28"/>
          <w:szCs w:val="28"/>
        </w:rPr>
      </w:pPr>
      <w:r>
        <w:rPr>
          <w:b/>
          <w:sz w:val="28"/>
          <w:szCs w:val="28"/>
        </w:rPr>
        <w:t>Фармацевтичного управління                                                                                                                Людмила ЯРКО</w:t>
      </w:r>
    </w:p>
    <w:p w:rsidR="00740588" w:rsidRDefault="00740588" w:rsidP="00FC73F7">
      <w:pPr>
        <w:pStyle w:val="31"/>
        <w:spacing w:after="0"/>
        <w:ind w:left="0"/>
        <w:rPr>
          <w:b/>
          <w:sz w:val="28"/>
          <w:szCs w:val="28"/>
          <w:lang w:val="uk-UA"/>
        </w:rPr>
        <w:sectPr w:rsidR="00740588" w:rsidSect="00582E58">
          <w:headerReference w:type="default" r:id="rId13"/>
          <w:headerReference w:type="first" r:id="rId14"/>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25054E" w:rsidRPr="00F07E31" w:rsidTr="00582E58">
        <w:tc>
          <w:tcPr>
            <w:tcW w:w="3825" w:type="dxa"/>
            <w:hideMark/>
          </w:tcPr>
          <w:p w:rsidR="0025054E" w:rsidRDefault="0025054E" w:rsidP="00DA77F3">
            <w:pPr>
              <w:pStyle w:val="4"/>
              <w:tabs>
                <w:tab w:val="left" w:pos="12600"/>
              </w:tabs>
              <w:spacing w:before="0" w:after="0"/>
              <w:rPr>
                <w:bCs w:val="0"/>
                <w:iCs/>
                <w:sz w:val="18"/>
                <w:szCs w:val="18"/>
              </w:rPr>
            </w:pPr>
            <w:r>
              <w:rPr>
                <w:bCs w:val="0"/>
                <w:iCs/>
                <w:sz w:val="18"/>
                <w:szCs w:val="18"/>
              </w:rPr>
              <w:t>Додаток 2</w:t>
            </w:r>
          </w:p>
          <w:p w:rsidR="0025054E" w:rsidRDefault="0025054E" w:rsidP="00DA77F3">
            <w:pPr>
              <w:pStyle w:val="4"/>
              <w:tabs>
                <w:tab w:val="left" w:pos="12600"/>
              </w:tabs>
              <w:spacing w:before="0" w:after="0"/>
              <w:rPr>
                <w:bCs w:val="0"/>
                <w:iCs/>
                <w:sz w:val="18"/>
                <w:szCs w:val="18"/>
              </w:rPr>
            </w:pPr>
            <w:r>
              <w:rPr>
                <w:bCs w:val="0"/>
                <w:iCs/>
                <w:sz w:val="18"/>
                <w:szCs w:val="18"/>
              </w:rPr>
              <w:t>до наказу Міністерства охорони</w:t>
            </w:r>
          </w:p>
          <w:p w:rsidR="0025054E" w:rsidRPr="00F3455D" w:rsidRDefault="0025054E" w:rsidP="00DA77F3">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F3455D">
              <w:rPr>
                <w:bCs w:val="0"/>
                <w:iCs/>
                <w:sz w:val="18"/>
                <w:szCs w:val="18"/>
              </w:rPr>
              <w:t>реєстраційних матеріалів»</w:t>
            </w:r>
          </w:p>
          <w:p w:rsidR="0025054E" w:rsidRPr="00F07E31" w:rsidRDefault="0025054E" w:rsidP="00DA77F3">
            <w:pPr>
              <w:pStyle w:val="11"/>
              <w:rPr>
                <w:rFonts w:ascii="Arial" w:hAnsi="Arial" w:cs="Arial"/>
                <w:sz w:val="16"/>
                <w:szCs w:val="16"/>
              </w:rPr>
            </w:pPr>
            <w:r w:rsidRPr="00F3455D">
              <w:rPr>
                <w:b/>
                <w:bCs/>
                <w:iCs/>
                <w:sz w:val="18"/>
                <w:szCs w:val="18"/>
                <w:u w:val="single"/>
              </w:rPr>
              <w:t>від 08 травня 2025 року № 787</w:t>
            </w:r>
          </w:p>
        </w:tc>
      </w:tr>
    </w:tbl>
    <w:p w:rsidR="0025054E" w:rsidRPr="00F07E31" w:rsidRDefault="0025054E" w:rsidP="0025054E">
      <w:pPr>
        <w:keepNext/>
        <w:tabs>
          <w:tab w:val="left" w:pos="12600"/>
        </w:tabs>
        <w:jc w:val="center"/>
        <w:outlineLvl w:val="1"/>
        <w:rPr>
          <w:rFonts w:ascii="Arial" w:hAnsi="Arial" w:cs="Arial"/>
          <w:b/>
          <w:caps/>
          <w:sz w:val="16"/>
          <w:szCs w:val="16"/>
        </w:rPr>
      </w:pPr>
    </w:p>
    <w:p w:rsidR="0025054E" w:rsidRPr="00F07E31" w:rsidRDefault="0025054E" w:rsidP="0025054E">
      <w:pPr>
        <w:keepNext/>
        <w:tabs>
          <w:tab w:val="left" w:pos="12600"/>
        </w:tabs>
        <w:jc w:val="center"/>
        <w:outlineLvl w:val="1"/>
        <w:rPr>
          <w:rFonts w:ascii="Arial" w:hAnsi="Arial" w:cs="Arial"/>
          <w:b/>
          <w:caps/>
          <w:sz w:val="16"/>
          <w:szCs w:val="16"/>
        </w:rPr>
      </w:pPr>
    </w:p>
    <w:p w:rsidR="0025054E" w:rsidRPr="00786BFF" w:rsidRDefault="0025054E" w:rsidP="0025054E">
      <w:pPr>
        <w:keepNext/>
        <w:tabs>
          <w:tab w:val="left" w:pos="12600"/>
        </w:tabs>
        <w:jc w:val="center"/>
        <w:outlineLvl w:val="1"/>
        <w:rPr>
          <w:b/>
          <w:caps/>
          <w:sz w:val="28"/>
          <w:szCs w:val="28"/>
        </w:rPr>
      </w:pPr>
      <w:r w:rsidRPr="00786BFF">
        <w:rPr>
          <w:b/>
          <w:caps/>
          <w:sz w:val="28"/>
          <w:szCs w:val="28"/>
        </w:rPr>
        <w:t>ПЕРЕЛІК</w:t>
      </w:r>
    </w:p>
    <w:p w:rsidR="0025054E" w:rsidRPr="00786BFF" w:rsidRDefault="0025054E" w:rsidP="0025054E">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25054E" w:rsidRPr="00F07E31" w:rsidRDefault="0025054E" w:rsidP="0025054E">
      <w:pPr>
        <w:keepNext/>
        <w:tabs>
          <w:tab w:val="left" w:pos="12600"/>
        </w:tabs>
        <w:jc w:val="center"/>
        <w:outlineLvl w:val="3"/>
        <w:rPr>
          <w:rFonts w:ascii="Arial" w:hAnsi="Arial" w:cs="Arial"/>
          <w:b/>
          <w:caps/>
        </w:rPr>
      </w:pPr>
    </w:p>
    <w:tbl>
      <w:tblPr>
        <w:tblW w:w="1587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134"/>
        <w:gridCol w:w="1134"/>
        <w:gridCol w:w="1134"/>
        <w:gridCol w:w="1134"/>
        <w:gridCol w:w="3969"/>
        <w:gridCol w:w="1134"/>
        <w:gridCol w:w="992"/>
        <w:gridCol w:w="1559"/>
      </w:tblGrid>
      <w:tr w:rsidR="0025054E" w:rsidRPr="00F07E31" w:rsidTr="00582E58">
        <w:trPr>
          <w:tblHeader/>
        </w:trPr>
        <w:tc>
          <w:tcPr>
            <w:tcW w:w="568" w:type="dxa"/>
            <w:tcBorders>
              <w:top w:val="single" w:sz="4" w:space="0" w:color="000000"/>
            </w:tcBorders>
            <w:shd w:val="clear" w:color="auto" w:fill="D9D9D9"/>
            <w:hideMark/>
          </w:tcPr>
          <w:p w:rsidR="0025054E" w:rsidRPr="00F07E31" w:rsidRDefault="0025054E" w:rsidP="00582E58">
            <w:pPr>
              <w:tabs>
                <w:tab w:val="left" w:pos="12600"/>
              </w:tabs>
              <w:jc w:val="center"/>
              <w:rPr>
                <w:rFonts w:ascii="Arial" w:hAnsi="Arial" w:cs="Arial"/>
                <w:b/>
                <w:i/>
                <w:sz w:val="16"/>
                <w:szCs w:val="16"/>
              </w:rPr>
            </w:pPr>
            <w:r w:rsidRPr="00F07E31">
              <w:rPr>
                <w:rFonts w:ascii="Arial" w:hAnsi="Arial" w:cs="Arial"/>
                <w:b/>
                <w:i/>
                <w:sz w:val="16"/>
                <w:szCs w:val="16"/>
              </w:rPr>
              <w:t>№ п/п</w:t>
            </w:r>
          </w:p>
        </w:tc>
        <w:tc>
          <w:tcPr>
            <w:tcW w:w="1417" w:type="dxa"/>
            <w:tcBorders>
              <w:top w:val="single" w:sz="4" w:space="0" w:color="000000"/>
            </w:tcBorders>
            <w:shd w:val="clear" w:color="auto" w:fill="D9D9D9"/>
          </w:tcPr>
          <w:p w:rsidR="0025054E" w:rsidRPr="00F07E31" w:rsidRDefault="0025054E" w:rsidP="00582E58">
            <w:pPr>
              <w:tabs>
                <w:tab w:val="left" w:pos="12600"/>
              </w:tabs>
              <w:jc w:val="center"/>
              <w:rPr>
                <w:rFonts w:ascii="Arial" w:hAnsi="Arial" w:cs="Arial"/>
                <w:b/>
                <w:i/>
                <w:sz w:val="16"/>
                <w:szCs w:val="16"/>
              </w:rPr>
            </w:pPr>
            <w:r w:rsidRPr="00F07E31">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25054E" w:rsidRPr="00F07E31" w:rsidRDefault="0025054E" w:rsidP="00582E58">
            <w:pPr>
              <w:tabs>
                <w:tab w:val="left" w:pos="12600"/>
              </w:tabs>
              <w:jc w:val="center"/>
              <w:rPr>
                <w:rFonts w:ascii="Arial" w:hAnsi="Arial" w:cs="Arial"/>
                <w:b/>
                <w:i/>
                <w:sz w:val="16"/>
                <w:szCs w:val="16"/>
              </w:rPr>
            </w:pPr>
            <w:r w:rsidRPr="00F07E31">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25054E" w:rsidRPr="00F07E31" w:rsidRDefault="0025054E" w:rsidP="00582E58">
            <w:pPr>
              <w:tabs>
                <w:tab w:val="left" w:pos="12600"/>
              </w:tabs>
              <w:jc w:val="center"/>
              <w:rPr>
                <w:rFonts w:ascii="Arial" w:hAnsi="Arial" w:cs="Arial"/>
                <w:b/>
                <w:i/>
                <w:sz w:val="16"/>
                <w:szCs w:val="16"/>
              </w:rPr>
            </w:pPr>
            <w:r w:rsidRPr="00F07E31">
              <w:rPr>
                <w:rFonts w:ascii="Arial" w:hAnsi="Arial" w:cs="Arial"/>
                <w:b/>
                <w:i/>
                <w:sz w:val="16"/>
                <w:szCs w:val="16"/>
              </w:rPr>
              <w:t>Заявник</w:t>
            </w:r>
          </w:p>
        </w:tc>
        <w:tc>
          <w:tcPr>
            <w:tcW w:w="1134" w:type="dxa"/>
            <w:tcBorders>
              <w:top w:val="single" w:sz="4" w:space="0" w:color="000000"/>
            </w:tcBorders>
            <w:shd w:val="clear" w:color="auto" w:fill="D9D9D9"/>
          </w:tcPr>
          <w:p w:rsidR="0025054E" w:rsidRPr="00F07E31" w:rsidRDefault="0025054E" w:rsidP="00582E58">
            <w:pPr>
              <w:tabs>
                <w:tab w:val="left" w:pos="12600"/>
              </w:tabs>
              <w:jc w:val="center"/>
              <w:rPr>
                <w:rFonts w:ascii="Arial" w:hAnsi="Arial" w:cs="Arial"/>
                <w:b/>
                <w:i/>
                <w:sz w:val="16"/>
                <w:szCs w:val="16"/>
              </w:rPr>
            </w:pPr>
            <w:r w:rsidRPr="00F07E31">
              <w:rPr>
                <w:rFonts w:ascii="Arial" w:hAnsi="Arial" w:cs="Arial"/>
                <w:b/>
                <w:i/>
                <w:sz w:val="16"/>
                <w:szCs w:val="16"/>
              </w:rPr>
              <w:t>Країна заявника</w:t>
            </w:r>
          </w:p>
        </w:tc>
        <w:tc>
          <w:tcPr>
            <w:tcW w:w="1134" w:type="dxa"/>
            <w:tcBorders>
              <w:top w:val="single" w:sz="4" w:space="0" w:color="000000"/>
            </w:tcBorders>
            <w:shd w:val="clear" w:color="auto" w:fill="D9D9D9"/>
          </w:tcPr>
          <w:p w:rsidR="0025054E" w:rsidRPr="00F07E31" w:rsidRDefault="0025054E" w:rsidP="00582E58">
            <w:pPr>
              <w:tabs>
                <w:tab w:val="left" w:pos="12600"/>
              </w:tabs>
              <w:jc w:val="center"/>
              <w:rPr>
                <w:rFonts w:ascii="Arial" w:hAnsi="Arial" w:cs="Arial"/>
                <w:b/>
                <w:i/>
                <w:sz w:val="16"/>
                <w:szCs w:val="16"/>
              </w:rPr>
            </w:pPr>
            <w:r w:rsidRPr="00F07E31">
              <w:rPr>
                <w:rFonts w:ascii="Arial" w:hAnsi="Arial" w:cs="Arial"/>
                <w:b/>
                <w:i/>
                <w:sz w:val="16"/>
                <w:szCs w:val="16"/>
              </w:rPr>
              <w:t>Виробник</w:t>
            </w:r>
          </w:p>
        </w:tc>
        <w:tc>
          <w:tcPr>
            <w:tcW w:w="1134" w:type="dxa"/>
            <w:tcBorders>
              <w:top w:val="single" w:sz="4" w:space="0" w:color="000000"/>
            </w:tcBorders>
            <w:shd w:val="clear" w:color="auto" w:fill="D9D9D9"/>
          </w:tcPr>
          <w:p w:rsidR="0025054E" w:rsidRPr="00F07E31" w:rsidRDefault="0025054E" w:rsidP="00582E58">
            <w:pPr>
              <w:tabs>
                <w:tab w:val="left" w:pos="12600"/>
              </w:tabs>
              <w:jc w:val="center"/>
              <w:rPr>
                <w:rFonts w:ascii="Arial" w:hAnsi="Arial" w:cs="Arial"/>
                <w:b/>
                <w:i/>
                <w:sz w:val="16"/>
                <w:szCs w:val="16"/>
              </w:rPr>
            </w:pPr>
            <w:r w:rsidRPr="00F07E31">
              <w:rPr>
                <w:rFonts w:ascii="Arial" w:hAnsi="Arial" w:cs="Arial"/>
                <w:b/>
                <w:i/>
                <w:sz w:val="16"/>
                <w:szCs w:val="16"/>
              </w:rPr>
              <w:t>Країна виробника</w:t>
            </w:r>
          </w:p>
        </w:tc>
        <w:tc>
          <w:tcPr>
            <w:tcW w:w="3969" w:type="dxa"/>
            <w:tcBorders>
              <w:top w:val="single" w:sz="4" w:space="0" w:color="000000"/>
            </w:tcBorders>
            <w:shd w:val="clear" w:color="auto" w:fill="D9D9D9"/>
          </w:tcPr>
          <w:p w:rsidR="0025054E" w:rsidRPr="00F07E31" w:rsidRDefault="0025054E" w:rsidP="00582E58">
            <w:pPr>
              <w:tabs>
                <w:tab w:val="left" w:pos="12600"/>
              </w:tabs>
              <w:jc w:val="center"/>
              <w:rPr>
                <w:rFonts w:ascii="Arial" w:hAnsi="Arial" w:cs="Arial"/>
                <w:b/>
                <w:i/>
                <w:sz w:val="16"/>
                <w:szCs w:val="16"/>
              </w:rPr>
            </w:pPr>
            <w:r w:rsidRPr="00F07E3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25054E" w:rsidRPr="00F07E31" w:rsidRDefault="0025054E" w:rsidP="00582E58">
            <w:pPr>
              <w:tabs>
                <w:tab w:val="left" w:pos="12600"/>
              </w:tabs>
              <w:jc w:val="center"/>
              <w:rPr>
                <w:rFonts w:ascii="Arial" w:hAnsi="Arial" w:cs="Arial"/>
                <w:b/>
                <w:i/>
                <w:sz w:val="16"/>
                <w:szCs w:val="16"/>
              </w:rPr>
            </w:pPr>
            <w:r w:rsidRPr="00F07E31">
              <w:rPr>
                <w:rFonts w:ascii="Arial" w:hAnsi="Arial" w:cs="Arial"/>
                <w:b/>
                <w:i/>
                <w:sz w:val="16"/>
                <w:szCs w:val="16"/>
              </w:rPr>
              <w:t>Умови відпуску</w:t>
            </w:r>
          </w:p>
        </w:tc>
        <w:tc>
          <w:tcPr>
            <w:tcW w:w="992" w:type="dxa"/>
            <w:tcBorders>
              <w:top w:val="single" w:sz="4" w:space="0" w:color="000000"/>
            </w:tcBorders>
            <w:shd w:val="clear" w:color="auto" w:fill="D9D9D9"/>
          </w:tcPr>
          <w:p w:rsidR="0025054E" w:rsidRPr="00F07E31" w:rsidRDefault="0025054E" w:rsidP="00582E58">
            <w:pPr>
              <w:tabs>
                <w:tab w:val="left" w:pos="12600"/>
              </w:tabs>
              <w:jc w:val="center"/>
              <w:rPr>
                <w:rFonts w:ascii="Arial" w:hAnsi="Arial" w:cs="Arial"/>
                <w:b/>
                <w:i/>
                <w:sz w:val="16"/>
                <w:szCs w:val="16"/>
              </w:rPr>
            </w:pPr>
            <w:r w:rsidRPr="00F07E31">
              <w:rPr>
                <w:rFonts w:ascii="Arial" w:hAnsi="Arial" w:cs="Arial"/>
                <w:b/>
                <w:i/>
                <w:sz w:val="16"/>
                <w:szCs w:val="16"/>
              </w:rPr>
              <w:t>Рекламування</w:t>
            </w:r>
          </w:p>
        </w:tc>
        <w:tc>
          <w:tcPr>
            <w:tcW w:w="1559" w:type="dxa"/>
            <w:tcBorders>
              <w:top w:val="single" w:sz="4" w:space="0" w:color="000000"/>
            </w:tcBorders>
            <w:shd w:val="clear" w:color="auto" w:fill="D9D9D9"/>
          </w:tcPr>
          <w:p w:rsidR="0025054E" w:rsidRPr="00F07E31" w:rsidRDefault="0025054E" w:rsidP="00582E58">
            <w:pPr>
              <w:tabs>
                <w:tab w:val="left" w:pos="12600"/>
              </w:tabs>
              <w:jc w:val="center"/>
              <w:rPr>
                <w:rFonts w:ascii="Arial" w:hAnsi="Arial" w:cs="Arial"/>
                <w:b/>
                <w:i/>
                <w:sz w:val="16"/>
                <w:szCs w:val="16"/>
              </w:rPr>
            </w:pPr>
            <w:r w:rsidRPr="00F07E31">
              <w:rPr>
                <w:rFonts w:ascii="Arial" w:hAnsi="Arial" w:cs="Arial"/>
                <w:b/>
                <w:i/>
                <w:sz w:val="16"/>
                <w:szCs w:val="16"/>
              </w:rPr>
              <w:t>Номер реєстраційного посвідчення</w:t>
            </w:r>
          </w:p>
        </w:tc>
      </w:tr>
      <w:tr w:rsidR="0025054E" w:rsidRPr="00F07E31" w:rsidTr="00582E58">
        <w:tc>
          <w:tcPr>
            <w:tcW w:w="568"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25054E">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582E58">
            <w:pPr>
              <w:tabs>
                <w:tab w:val="left" w:pos="12600"/>
              </w:tabs>
              <w:rPr>
                <w:rFonts w:ascii="Arial" w:hAnsi="Arial" w:cs="Arial"/>
                <w:b/>
                <w:i/>
                <w:color w:val="000000"/>
                <w:sz w:val="16"/>
                <w:szCs w:val="16"/>
              </w:rPr>
            </w:pPr>
            <w:r w:rsidRPr="00F07E31">
              <w:rPr>
                <w:rFonts w:ascii="Arial" w:hAnsi="Arial" w:cs="Arial"/>
                <w:b/>
                <w:sz w:val="16"/>
                <w:szCs w:val="16"/>
              </w:rPr>
              <w:t>АКНЕТІН®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rPr>
                <w:rFonts w:ascii="Arial" w:hAnsi="Arial" w:cs="Arial"/>
                <w:color w:val="000000"/>
                <w:sz w:val="16"/>
                <w:szCs w:val="16"/>
              </w:rPr>
            </w:pPr>
            <w:r w:rsidRPr="00F07E31">
              <w:rPr>
                <w:rFonts w:ascii="Arial" w:hAnsi="Arial" w:cs="Arial"/>
                <w:color w:val="000000"/>
                <w:sz w:val="16"/>
                <w:szCs w:val="16"/>
              </w:rPr>
              <w:t>капсули по 8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Ядран-Галенський Лабораторій д.д.</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С.М.Б. Технолоджі СА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перереєстрація на необмежений термін</w:t>
            </w:r>
            <w:r w:rsidRPr="00F07E31">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(уточнення інформації), "Особливості застосування", "Спосіб застосування та дози" (уточнення інформації", "Діти" (уточнення інформації), "Побічні реакції" відповідно до інформації референтного лікарського засобу Роаккутан, капсули.</w:t>
            </w:r>
            <w:r w:rsidRPr="00F07E31">
              <w:rPr>
                <w:rFonts w:ascii="Arial" w:hAnsi="Arial" w:cs="Arial"/>
                <w:color w:val="000000"/>
                <w:sz w:val="16"/>
                <w:szCs w:val="16"/>
              </w:rPr>
              <w:br/>
              <w:t>Резюме плану управління ризиками версія 1.6 додається.</w:t>
            </w:r>
            <w:r w:rsidRPr="00F07E31">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sz w:val="16"/>
                <w:szCs w:val="16"/>
              </w:rPr>
            </w:pPr>
            <w:r w:rsidRPr="00F07E31">
              <w:rPr>
                <w:rFonts w:ascii="Arial" w:hAnsi="Arial" w:cs="Arial"/>
                <w:sz w:val="16"/>
                <w:szCs w:val="16"/>
              </w:rPr>
              <w:t>UA/10316/01/01</w:t>
            </w:r>
          </w:p>
        </w:tc>
      </w:tr>
      <w:tr w:rsidR="0025054E" w:rsidRPr="00F07E31" w:rsidTr="00582E58">
        <w:tc>
          <w:tcPr>
            <w:tcW w:w="568"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25054E">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582E58">
            <w:pPr>
              <w:tabs>
                <w:tab w:val="left" w:pos="12600"/>
              </w:tabs>
              <w:rPr>
                <w:rFonts w:ascii="Arial" w:hAnsi="Arial" w:cs="Arial"/>
                <w:b/>
                <w:i/>
                <w:color w:val="000000"/>
                <w:sz w:val="16"/>
                <w:szCs w:val="16"/>
              </w:rPr>
            </w:pPr>
            <w:r w:rsidRPr="00F07E31">
              <w:rPr>
                <w:rFonts w:ascii="Arial" w:hAnsi="Arial" w:cs="Arial"/>
                <w:b/>
                <w:sz w:val="16"/>
                <w:szCs w:val="16"/>
              </w:rPr>
              <w:t>АКНЕТІН®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rPr>
                <w:rFonts w:ascii="Arial" w:hAnsi="Arial" w:cs="Arial"/>
                <w:color w:val="000000"/>
                <w:sz w:val="16"/>
                <w:szCs w:val="16"/>
              </w:rPr>
            </w:pPr>
            <w:r w:rsidRPr="00F07E31">
              <w:rPr>
                <w:rFonts w:ascii="Arial" w:hAnsi="Arial" w:cs="Arial"/>
                <w:color w:val="000000"/>
                <w:sz w:val="16"/>
                <w:szCs w:val="16"/>
              </w:rPr>
              <w:t>капсули по 16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Ядран-Галенський Лабораторій д.д.</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С.М.Б. Технолоджі СА</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перереєстрація на необмежений термін</w:t>
            </w:r>
            <w:r w:rsidRPr="00F07E31">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(уточнення інформації), "Особливості застосування", "Спосіб застосування та дози" (уточнення інформації", "Діти" (уточнення інформації), "Побічні реакції" відповідно до інформації референтного лікарського засобу Роаккутан, капсули.</w:t>
            </w:r>
            <w:r w:rsidRPr="00F07E31">
              <w:rPr>
                <w:rFonts w:ascii="Arial" w:hAnsi="Arial" w:cs="Arial"/>
                <w:color w:val="000000"/>
                <w:sz w:val="16"/>
                <w:szCs w:val="16"/>
              </w:rPr>
              <w:br/>
              <w:t>Резюме плану управління ризиками версія 1.6 додається.</w:t>
            </w:r>
            <w:r w:rsidRPr="00F07E31">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sz w:val="16"/>
                <w:szCs w:val="16"/>
              </w:rPr>
            </w:pPr>
            <w:r w:rsidRPr="00F07E31">
              <w:rPr>
                <w:rFonts w:ascii="Arial" w:hAnsi="Arial" w:cs="Arial"/>
                <w:sz w:val="16"/>
                <w:szCs w:val="16"/>
              </w:rPr>
              <w:t>UA/10316/01/02</w:t>
            </w:r>
          </w:p>
        </w:tc>
      </w:tr>
      <w:tr w:rsidR="0025054E" w:rsidRPr="00F07E31" w:rsidTr="00582E58">
        <w:tc>
          <w:tcPr>
            <w:tcW w:w="568"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25054E">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582E58">
            <w:pPr>
              <w:tabs>
                <w:tab w:val="left" w:pos="12600"/>
              </w:tabs>
              <w:rPr>
                <w:rFonts w:ascii="Arial" w:hAnsi="Arial" w:cs="Arial"/>
                <w:b/>
                <w:i/>
                <w:color w:val="000000"/>
                <w:sz w:val="16"/>
                <w:szCs w:val="16"/>
              </w:rPr>
            </w:pPr>
            <w:r w:rsidRPr="00F07E31">
              <w:rPr>
                <w:rFonts w:ascii="Arial" w:hAnsi="Arial" w:cs="Arial"/>
                <w:b/>
                <w:sz w:val="16"/>
                <w:szCs w:val="16"/>
              </w:rPr>
              <w:t>АТАЗАВІР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rPr>
                <w:rFonts w:ascii="Arial" w:hAnsi="Arial" w:cs="Arial"/>
                <w:color w:val="000000"/>
                <w:sz w:val="16"/>
                <w:szCs w:val="16"/>
              </w:rPr>
            </w:pPr>
            <w:r w:rsidRPr="00F07E31">
              <w:rPr>
                <w:rFonts w:ascii="Arial" w:hAnsi="Arial" w:cs="Arial"/>
                <w:color w:val="000000"/>
                <w:sz w:val="16"/>
                <w:szCs w:val="16"/>
              </w:rPr>
              <w:t>капсули тверді по 200 мг; по 60 капсул у контейнері; по 1 контейнеру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Гетеро Лабз Лімітед</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Гетеро Лабз Лімітед</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перереєстрація на необмежений термін</w:t>
            </w:r>
            <w:r w:rsidRPr="00F07E31">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(Reyataz® 150 mg, 200 mg, 300 mg hard cupsules),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F07E31">
              <w:rPr>
                <w:rFonts w:ascii="Arial" w:hAnsi="Arial" w:cs="Arial"/>
                <w:color w:val="000000"/>
                <w:sz w:val="16"/>
                <w:szCs w:val="16"/>
              </w:rPr>
              <w:br/>
              <w:t>Резюме плану управління ризиками версія 2.1 додається.</w:t>
            </w:r>
            <w:r w:rsidRPr="00F07E31">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sz w:val="16"/>
                <w:szCs w:val="16"/>
              </w:rPr>
            </w:pPr>
            <w:r w:rsidRPr="00F07E31">
              <w:rPr>
                <w:rFonts w:ascii="Arial" w:hAnsi="Arial" w:cs="Arial"/>
                <w:sz w:val="16"/>
                <w:szCs w:val="16"/>
              </w:rPr>
              <w:t>UA/17665/01/02</w:t>
            </w:r>
          </w:p>
        </w:tc>
      </w:tr>
      <w:tr w:rsidR="0025054E" w:rsidRPr="00F07E31" w:rsidTr="00582E58">
        <w:tc>
          <w:tcPr>
            <w:tcW w:w="568"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25054E">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582E58">
            <w:pPr>
              <w:tabs>
                <w:tab w:val="left" w:pos="12600"/>
              </w:tabs>
              <w:rPr>
                <w:rFonts w:ascii="Arial" w:hAnsi="Arial" w:cs="Arial"/>
                <w:b/>
                <w:i/>
                <w:color w:val="000000"/>
                <w:sz w:val="16"/>
                <w:szCs w:val="16"/>
              </w:rPr>
            </w:pPr>
            <w:r w:rsidRPr="00F07E31">
              <w:rPr>
                <w:rFonts w:ascii="Arial" w:hAnsi="Arial" w:cs="Arial"/>
                <w:b/>
                <w:sz w:val="16"/>
                <w:szCs w:val="16"/>
              </w:rPr>
              <w:t>АТАЗАВІР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rPr>
                <w:rFonts w:ascii="Arial" w:hAnsi="Arial" w:cs="Arial"/>
                <w:color w:val="000000"/>
                <w:sz w:val="16"/>
                <w:szCs w:val="16"/>
              </w:rPr>
            </w:pPr>
            <w:r w:rsidRPr="00F07E31">
              <w:rPr>
                <w:rFonts w:ascii="Arial" w:hAnsi="Arial" w:cs="Arial"/>
                <w:color w:val="000000"/>
                <w:sz w:val="16"/>
                <w:szCs w:val="16"/>
              </w:rPr>
              <w:t>капсули тверді по 300 мг по 30 капсул у контейнері; по 1 контейнеру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Гетеро Лабз Лімітед</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Гетеро Лабз Лімітед</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перереєстрація на необмежений термін</w:t>
            </w:r>
            <w:r w:rsidRPr="00F07E31">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(Reyataz® 150 mg, 200 mg, 300 mg hard cupsules),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F07E31">
              <w:rPr>
                <w:rFonts w:ascii="Arial" w:hAnsi="Arial" w:cs="Arial"/>
                <w:color w:val="000000"/>
                <w:sz w:val="16"/>
                <w:szCs w:val="16"/>
              </w:rPr>
              <w:br/>
              <w:t>Резюме плану управління ризиками версія 2.1 додається.</w:t>
            </w:r>
            <w:r w:rsidRPr="00F07E31">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sz w:val="16"/>
                <w:szCs w:val="16"/>
              </w:rPr>
            </w:pPr>
            <w:r w:rsidRPr="00F07E31">
              <w:rPr>
                <w:rFonts w:ascii="Arial" w:hAnsi="Arial" w:cs="Arial"/>
                <w:sz w:val="16"/>
                <w:szCs w:val="16"/>
              </w:rPr>
              <w:t>UA/17665/01/03</w:t>
            </w:r>
          </w:p>
        </w:tc>
      </w:tr>
      <w:tr w:rsidR="0025054E" w:rsidRPr="00F07E31" w:rsidTr="00582E58">
        <w:tc>
          <w:tcPr>
            <w:tcW w:w="568"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25054E">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582E58">
            <w:pPr>
              <w:tabs>
                <w:tab w:val="left" w:pos="12600"/>
              </w:tabs>
              <w:rPr>
                <w:rFonts w:ascii="Arial" w:hAnsi="Arial" w:cs="Arial"/>
                <w:b/>
                <w:i/>
                <w:color w:val="000000"/>
                <w:sz w:val="16"/>
                <w:szCs w:val="16"/>
              </w:rPr>
            </w:pPr>
            <w:r w:rsidRPr="00F07E31">
              <w:rPr>
                <w:rFonts w:ascii="Arial" w:hAnsi="Arial" w:cs="Arial"/>
                <w:b/>
                <w:sz w:val="16"/>
                <w:szCs w:val="16"/>
              </w:rPr>
              <w:t>АТАЗАВІР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rPr>
                <w:rFonts w:ascii="Arial" w:hAnsi="Arial" w:cs="Arial"/>
                <w:color w:val="000000"/>
                <w:sz w:val="16"/>
                <w:szCs w:val="16"/>
              </w:rPr>
            </w:pPr>
            <w:r w:rsidRPr="00F07E31">
              <w:rPr>
                <w:rFonts w:ascii="Arial" w:hAnsi="Arial" w:cs="Arial"/>
                <w:color w:val="000000"/>
                <w:sz w:val="16"/>
                <w:szCs w:val="16"/>
              </w:rPr>
              <w:t>капсули тверді по 150 мг, по 60 капсул у контейнері; по 1 контейнеру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Гетеро Лабз Лімітед</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Гетеро Лабз Лімітед</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перереєстрація на необмежений термін</w:t>
            </w:r>
            <w:r w:rsidRPr="00F07E31">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(Reyataz® 150 mg, 200 mg, 300 mg hard cupsules),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F07E31">
              <w:rPr>
                <w:rFonts w:ascii="Arial" w:hAnsi="Arial" w:cs="Arial"/>
                <w:color w:val="000000"/>
                <w:sz w:val="16"/>
                <w:szCs w:val="16"/>
              </w:rPr>
              <w:br/>
              <w:t>Резюме плану управління ризиками версія 2.1 додається.</w:t>
            </w:r>
            <w:r w:rsidRPr="00F07E31">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sz w:val="16"/>
                <w:szCs w:val="16"/>
              </w:rPr>
            </w:pPr>
            <w:r w:rsidRPr="00F07E31">
              <w:rPr>
                <w:rFonts w:ascii="Arial" w:hAnsi="Arial" w:cs="Arial"/>
                <w:sz w:val="16"/>
                <w:szCs w:val="16"/>
              </w:rPr>
              <w:t>UA/17665/01/01</w:t>
            </w:r>
          </w:p>
        </w:tc>
      </w:tr>
      <w:tr w:rsidR="0025054E" w:rsidRPr="00F07E31" w:rsidTr="00582E58">
        <w:tc>
          <w:tcPr>
            <w:tcW w:w="568"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25054E">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582E58">
            <w:pPr>
              <w:tabs>
                <w:tab w:val="left" w:pos="12600"/>
              </w:tabs>
              <w:rPr>
                <w:rFonts w:ascii="Arial" w:hAnsi="Arial" w:cs="Arial"/>
                <w:b/>
                <w:i/>
                <w:color w:val="000000"/>
                <w:sz w:val="16"/>
                <w:szCs w:val="16"/>
              </w:rPr>
            </w:pPr>
            <w:r w:rsidRPr="00F07E31">
              <w:rPr>
                <w:rFonts w:ascii="Arial" w:hAnsi="Arial" w:cs="Arial"/>
                <w:b/>
                <w:sz w:val="16"/>
                <w:szCs w:val="16"/>
              </w:rPr>
              <w:t>ДОРЗОПТИК КОМБІ ЕКО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rPr>
                <w:rFonts w:ascii="Arial" w:hAnsi="Arial" w:cs="Arial"/>
                <w:color w:val="000000"/>
                <w:sz w:val="16"/>
                <w:szCs w:val="16"/>
              </w:rPr>
            </w:pPr>
            <w:r w:rsidRPr="00F07E31">
              <w:rPr>
                <w:rFonts w:ascii="Arial" w:hAnsi="Arial" w:cs="Arial"/>
                <w:color w:val="000000"/>
                <w:sz w:val="16"/>
                <w:szCs w:val="16"/>
              </w:rPr>
              <w:t>краплі очні, розчин 20 мг/мл + 5 мг/мл по 5 мл препарату у флаконі-крапельниці; по 1 або 3 флакони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Фармацевтичний завод «ПОЛЬФАРМА» С.А.</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Рафарм С.А.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перереєстрація на необмежений термін</w:t>
            </w:r>
            <w:r w:rsidRPr="00F07E31">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(Косопт БК, краплі очні, розчин), а також до розділу "Побічні реакції" щодо важливості звітування про побічні реакції. </w:t>
            </w:r>
            <w:r w:rsidRPr="00F07E31">
              <w:rPr>
                <w:rFonts w:ascii="Arial" w:hAnsi="Arial" w:cs="Arial"/>
                <w:color w:val="000000"/>
                <w:sz w:val="16"/>
                <w:szCs w:val="16"/>
              </w:rPr>
              <w:br/>
            </w:r>
            <w:r w:rsidRPr="00F07E31">
              <w:rPr>
                <w:rFonts w:ascii="Arial" w:hAnsi="Arial" w:cs="Arial"/>
                <w:color w:val="000000"/>
                <w:sz w:val="16"/>
                <w:szCs w:val="16"/>
              </w:rPr>
              <w:br/>
              <w:t>Резюме плану управління ризиками версія 2.1 додається.</w:t>
            </w:r>
            <w:r w:rsidRPr="00F07E31">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sz w:val="16"/>
                <w:szCs w:val="16"/>
              </w:rPr>
            </w:pPr>
            <w:r w:rsidRPr="00F07E31">
              <w:rPr>
                <w:rFonts w:ascii="Arial" w:hAnsi="Arial" w:cs="Arial"/>
                <w:sz w:val="16"/>
                <w:szCs w:val="16"/>
              </w:rPr>
              <w:t>UA/18413/01/01</w:t>
            </w:r>
          </w:p>
        </w:tc>
      </w:tr>
      <w:tr w:rsidR="0025054E" w:rsidRPr="00F07E31" w:rsidTr="00582E58">
        <w:tc>
          <w:tcPr>
            <w:tcW w:w="568"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25054E">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582E58">
            <w:pPr>
              <w:tabs>
                <w:tab w:val="left" w:pos="12600"/>
              </w:tabs>
              <w:rPr>
                <w:rFonts w:ascii="Arial" w:hAnsi="Arial" w:cs="Arial"/>
                <w:b/>
                <w:i/>
                <w:color w:val="000000"/>
                <w:sz w:val="16"/>
                <w:szCs w:val="16"/>
              </w:rPr>
            </w:pPr>
            <w:r w:rsidRPr="00F07E31">
              <w:rPr>
                <w:rFonts w:ascii="Arial" w:hAnsi="Arial" w:cs="Arial"/>
                <w:b/>
                <w:sz w:val="16"/>
                <w:szCs w:val="16"/>
              </w:rPr>
              <w:t>КОРСАР® 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160 мг/12,5 мг, по 10 таблеток у блістері, по 3 або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Перереєстрація на необмежений термін.</w:t>
            </w:r>
            <w:r w:rsidRPr="00F07E31">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(Ко-Діован, таблетки, вкриті плівковою оболонкою), а також у розділі "Побічні реакції" щодо важливості звітування про побічні реакції.</w:t>
            </w:r>
            <w:r w:rsidRPr="00F07E31">
              <w:rPr>
                <w:rFonts w:ascii="Arial" w:hAnsi="Arial" w:cs="Arial"/>
                <w:color w:val="000000"/>
                <w:sz w:val="16"/>
                <w:szCs w:val="16"/>
              </w:rPr>
              <w:br/>
            </w:r>
            <w:r w:rsidRPr="00F07E31">
              <w:rPr>
                <w:rFonts w:ascii="Arial" w:hAnsi="Arial" w:cs="Arial"/>
                <w:color w:val="000000"/>
                <w:sz w:val="16"/>
                <w:szCs w:val="16"/>
              </w:rPr>
              <w:br/>
              <w:t>Резюме плану управління ризиками версія 3 додається.</w:t>
            </w:r>
            <w:r w:rsidRPr="00F07E31">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sz w:val="16"/>
                <w:szCs w:val="16"/>
              </w:rPr>
            </w:pPr>
            <w:r w:rsidRPr="00F07E31">
              <w:rPr>
                <w:rFonts w:ascii="Arial" w:hAnsi="Arial" w:cs="Arial"/>
                <w:sz w:val="16"/>
                <w:szCs w:val="16"/>
              </w:rPr>
              <w:t>UA/18175/01/02</w:t>
            </w:r>
          </w:p>
        </w:tc>
      </w:tr>
      <w:tr w:rsidR="0025054E" w:rsidRPr="00F07E31" w:rsidTr="00582E58">
        <w:tc>
          <w:tcPr>
            <w:tcW w:w="568"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25054E">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582E58">
            <w:pPr>
              <w:tabs>
                <w:tab w:val="left" w:pos="12600"/>
              </w:tabs>
              <w:rPr>
                <w:rFonts w:ascii="Arial" w:hAnsi="Arial" w:cs="Arial"/>
                <w:b/>
                <w:i/>
                <w:color w:val="000000"/>
                <w:sz w:val="16"/>
                <w:szCs w:val="16"/>
              </w:rPr>
            </w:pPr>
            <w:r w:rsidRPr="00F07E31">
              <w:rPr>
                <w:rFonts w:ascii="Arial" w:hAnsi="Arial" w:cs="Arial"/>
                <w:b/>
                <w:sz w:val="16"/>
                <w:szCs w:val="16"/>
              </w:rPr>
              <w:t>КОРСАР® 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160 мг/25 мг, по 10 таблеток у блістері, по 3 або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Перереєстрація на необмежений термін.</w:t>
            </w:r>
            <w:r w:rsidRPr="00F07E31">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(Ко-Діован, таблетки, вкриті плівковою оболонкою), а також у розділі "Побічні реакції" щодо важливості звітування про побічні реакції.</w:t>
            </w:r>
            <w:r w:rsidRPr="00F07E31">
              <w:rPr>
                <w:rFonts w:ascii="Arial" w:hAnsi="Arial" w:cs="Arial"/>
                <w:color w:val="000000"/>
                <w:sz w:val="16"/>
                <w:szCs w:val="16"/>
              </w:rPr>
              <w:br/>
            </w:r>
            <w:r w:rsidRPr="00F07E31">
              <w:rPr>
                <w:rFonts w:ascii="Arial" w:hAnsi="Arial" w:cs="Arial"/>
                <w:color w:val="000000"/>
                <w:sz w:val="16"/>
                <w:szCs w:val="16"/>
              </w:rPr>
              <w:br/>
              <w:t>Резюме плану управління ризиками версія 3 додається.</w:t>
            </w:r>
            <w:r w:rsidRPr="00F07E31">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sz w:val="16"/>
                <w:szCs w:val="16"/>
              </w:rPr>
            </w:pPr>
            <w:r w:rsidRPr="00F07E31">
              <w:rPr>
                <w:rFonts w:ascii="Arial" w:hAnsi="Arial" w:cs="Arial"/>
                <w:sz w:val="16"/>
                <w:szCs w:val="16"/>
              </w:rPr>
              <w:t>UA/18175/01/03</w:t>
            </w:r>
          </w:p>
        </w:tc>
      </w:tr>
      <w:tr w:rsidR="0025054E" w:rsidRPr="00F07E31" w:rsidTr="00582E58">
        <w:tc>
          <w:tcPr>
            <w:tcW w:w="568"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25054E">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582E58">
            <w:pPr>
              <w:tabs>
                <w:tab w:val="left" w:pos="12600"/>
              </w:tabs>
              <w:rPr>
                <w:rFonts w:ascii="Arial" w:hAnsi="Arial" w:cs="Arial"/>
                <w:b/>
                <w:i/>
                <w:color w:val="000000"/>
                <w:sz w:val="16"/>
                <w:szCs w:val="16"/>
              </w:rPr>
            </w:pPr>
            <w:r w:rsidRPr="00F07E31">
              <w:rPr>
                <w:rFonts w:ascii="Arial" w:hAnsi="Arial" w:cs="Arial"/>
                <w:b/>
                <w:sz w:val="16"/>
                <w:szCs w:val="16"/>
              </w:rPr>
              <w:t>КОРСАР® 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320 мг/12,5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Перереєстрація на необмежений термін.</w:t>
            </w:r>
            <w:r w:rsidRPr="00F07E31">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(Ко-Діован, таблетки, вкриті плівковою оболонкою), а також у розділі "Побічні реакції" щодо важливості звітування про побічні реакції.</w:t>
            </w:r>
            <w:r w:rsidRPr="00F07E31">
              <w:rPr>
                <w:rFonts w:ascii="Arial" w:hAnsi="Arial" w:cs="Arial"/>
                <w:color w:val="000000"/>
                <w:sz w:val="16"/>
                <w:szCs w:val="16"/>
              </w:rPr>
              <w:br/>
            </w:r>
            <w:r w:rsidRPr="00F07E31">
              <w:rPr>
                <w:rFonts w:ascii="Arial" w:hAnsi="Arial" w:cs="Arial"/>
                <w:color w:val="000000"/>
                <w:sz w:val="16"/>
                <w:szCs w:val="16"/>
              </w:rPr>
              <w:br/>
              <w:t>Резюме плану управління ризиками версія 3 додається.</w:t>
            </w:r>
            <w:r w:rsidRPr="00F07E31">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sz w:val="16"/>
                <w:szCs w:val="16"/>
              </w:rPr>
            </w:pPr>
            <w:r w:rsidRPr="00F07E31">
              <w:rPr>
                <w:rFonts w:ascii="Arial" w:hAnsi="Arial" w:cs="Arial"/>
                <w:sz w:val="16"/>
                <w:szCs w:val="16"/>
              </w:rPr>
              <w:t>UA/18175/01/04</w:t>
            </w:r>
          </w:p>
        </w:tc>
      </w:tr>
      <w:tr w:rsidR="0025054E" w:rsidRPr="00F07E31" w:rsidTr="00582E58">
        <w:tc>
          <w:tcPr>
            <w:tcW w:w="568"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25054E">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582E58">
            <w:pPr>
              <w:tabs>
                <w:tab w:val="left" w:pos="12600"/>
              </w:tabs>
              <w:rPr>
                <w:rFonts w:ascii="Arial" w:hAnsi="Arial" w:cs="Arial"/>
                <w:b/>
                <w:i/>
                <w:color w:val="000000"/>
                <w:sz w:val="16"/>
                <w:szCs w:val="16"/>
              </w:rPr>
            </w:pPr>
            <w:r w:rsidRPr="00F07E31">
              <w:rPr>
                <w:rFonts w:ascii="Arial" w:hAnsi="Arial" w:cs="Arial"/>
                <w:b/>
                <w:sz w:val="16"/>
                <w:szCs w:val="16"/>
              </w:rPr>
              <w:t>КОРСАР® 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320 мг/25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Перереєстрація на необмежений термін.</w:t>
            </w:r>
            <w:r w:rsidRPr="00F07E31">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(Ко-Діован, таблетки, вкриті плівковою оболонкою), а також у розділі "Побічні реакції" щодо важливості звітування про побічні реакції.</w:t>
            </w:r>
            <w:r w:rsidRPr="00F07E31">
              <w:rPr>
                <w:rFonts w:ascii="Arial" w:hAnsi="Arial" w:cs="Arial"/>
                <w:color w:val="000000"/>
                <w:sz w:val="16"/>
                <w:szCs w:val="16"/>
              </w:rPr>
              <w:br/>
            </w:r>
            <w:r w:rsidRPr="00F07E31">
              <w:rPr>
                <w:rFonts w:ascii="Arial" w:hAnsi="Arial" w:cs="Arial"/>
                <w:color w:val="000000"/>
                <w:sz w:val="16"/>
                <w:szCs w:val="16"/>
              </w:rPr>
              <w:br/>
              <w:t>Резюме плану управління ризиками версія 3 додається.</w:t>
            </w:r>
            <w:r w:rsidRPr="00F07E31">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sz w:val="16"/>
                <w:szCs w:val="16"/>
              </w:rPr>
            </w:pPr>
            <w:r w:rsidRPr="00F07E31">
              <w:rPr>
                <w:rFonts w:ascii="Arial" w:hAnsi="Arial" w:cs="Arial"/>
                <w:sz w:val="16"/>
                <w:szCs w:val="16"/>
              </w:rPr>
              <w:t>UA/18175/01/05</w:t>
            </w:r>
          </w:p>
        </w:tc>
      </w:tr>
      <w:tr w:rsidR="0025054E" w:rsidRPr="00F07E31" w:rsidTr="00582E58">
        <w:tc>
          <w:tcPr>
            <w:tcW w:w="568"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25054E">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582E58">
            <w:pPr>
              <w:tabs>
                <w:tab w:val="left" w:pos="12600"/>
              </w:tabs>
              <w:rPr>
                <w:rFonts w:ascii="Arial" w:hAnsi="Arial" w:cs="Arial"/>
                <w:b/>
                <w:i/>
                <w:color w:val="000000"/>
                <w:sz w:val="16"/>
                <w:szCs w:val="16"/>
              </w:rPr>
            </w:pPr>
            <w:r w:rsidRPr="00F07E31">
              <w:rPr>
                <w:rFonts w:ascii="Arial" w:hAnsi="Arial" w:cs="Arial"/>
                <w:b/>
                <w:sz w:val="16"/>
                <w:szCs w:val="16"/>
              </w:rPr>
              <w:t>КОРСАР® 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80 мг/12,5 мг, по 10 таблеток у блістері, по 3 або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Перереєстрація на необмежений термін.</w:t>
            </w:r>
            <w:r w:rsidRPr="00F07E31">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(Ко-Діован, таблетки, вкриті плівковою оболонкою), а також у розділі "Побічні реакції" щодо важливості звітування про побічні реакції.</w:t>
            </w:r>
            <w:r w:rsidRPr="00F07E31">
              <w:rPr>
                <w:rFonts w:ascii="Arial" w:hAnsi="Arial" w:cs="Arial"/>
                <w:color w:val="000000"/>
                <w:sz w:val="16"/>
                <w:szCs w:val="16"/>
              </w:rPr>
              <w:br/>
            </w:r>
            <w:r w:rsidRPr="00F07E31">
              <w:rPr>
                <w:rFonts w:ascii="Arial" w:hAnsi="Arial" w:cs="Arial"/>
                <w:color w:val="000000"/>
                <w:sz w:val="16"/>
                <w:szCs w:val="16"/>
              </w:rPr>
              <w:br/>
              <w:t>Резюме плану управління ризиками версія 3 додається.</w:t>
            </w:r>
            <w:r w:rsidRPr="00F07E31">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sz w:val="16"/>
                <w:szCs w:val="16"/>
              </w:rPr>
            </w:pPr>
            <w:r w:rsidRPr="00F07E31">
              <w:rPr>
                <w:rFonts w:ascii="Arial" w:hAnsi="Arial" w:cs="Arial"/>
                <w:sz w:val="16"/>
                <w:szCs w:val="16"/>
              </w:rPr>
              <w:t>UA/18175/01/01</w:t>
            </w:r>
          </w:p>
        </w:tc>
      </w:tr>
      <w:tr w:rsidR="0025054E" w:rsidRPr="00F07E31" w:rsidTr="00582E58">
        <w:tc>
          <w:tcPr>
            <w:tcW w:w="568"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25054E">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582E58">
            <w:pPr>
              <w:tabs>
                <w:tab w:val="left" w:pos="12600"/>
              </w:tabs>
              <w:rPr>
                <w:rFonts w:ascii="Arial" w:hAnsi="Arial" w:cs="Arial"/>
                <w:b/>
                <w:i/>
                <w:color w:val="000000"/>
                <w:sz w:val="16"/>
                <w:szCs w:val="16"/>
              </w:rPr>
            </w:pPr>
            <w:r w:rsidRPr="00F07E31">
              <w:rPr>
                <w:rFonts w:ascii="Arial" w:hAnsi="Arial" w:cs="Arial"/>
                <w:b/>
                <w:sz w:val="16"/>
                <w:szCs w:val="16"/>
              </w:rPr>
              <w:t>НАЛБУФІНУ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(субстанція) в поліетиленовому пакеті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ФРАНКОПІЯ</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Санофі Вінтроп Індустрі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b/>
                <w:i/>
                <w:color w:val="000000"/>
                <w:sz w:val="16"/>
                <w:szCs w:val="16"/>
              </w:rPr>
            </w:pPr>
            <w:r w:rsidRPr="00F07E3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sz w:val="16"/>
                <w:szCs w:val="16"/>
              </w:rPr>
            </w:pPr>
            <w:r w:rsidRPr="00F07E31">
              <w:rPr>
                <w:rFonts w:ascii="Arial" w:hAnsi="Arial" w:cs="Arial"/>
                <w:sz w:val="16"/>
                <w:szCs w:val="16"/>
              </w:rPr>
              <w:t>UA/18419/01/01</w:t>
            </w:r>
          </w:p>
        </w:tc>
      </w:tr>
      <w:tr w:rsidR="0025054E" w:rsidRPr="00F07E31" w:rsidTr="00582E58">
        <w:tc>
          <w:tcPr>
            <w:tcW w:w="568"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25054E">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582E58">
            <w:pPr>
              <w:tabs>
                <w:tab w:val="left" w:pos="12600"/>
              </w:tabs>
              <w:rPr>
                <w:rFonts w:ascii="Arial" w:hAnsi="Arial" w:cs="Arial"/>
                <w:b/>
                <w:i/>
                <w:color w:val="000000"/>
                <w:sz w:val="16"/>
                <w:szCs w:val="16"/>
              </w:rPr>
            </w:pPr>
            <w:r w:rsidRPr="00F07E31">
              <w:rPr>
                <w:rFonts w:ascii="Arial" w:hAnsi="Arial" w:cs="Arial"/>
                <w:b/>
                <w:sz w:val="16"/>
                <w:szCs w:val="16"/>
              </w:rPr>
              <w:t>ОМЕПРАЗОЛ-ФАРМАК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розчину для інфузій по 40 мг; 1 флакон з порошком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АТ "Фармак"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АТ "Фармак" (виробництво з продукції in bulk фірми-виробника Лабораторіос Нормон С.А.,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перереєстрація на необмежений термін</w:t>
            </w:r>
            <w:r w:rsidRPr="00F07E31">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(Losec 40 mg powder and solvent for solution for Injection).</w:t>
            </w:r>
            <w:r w:rsidRPr="00F07E31">
              <w:rPr>
                <w:rFonts w:ascii="Arial" w:hAnsi="Arial" w:cs="Arial"/>
                <w:color w:val="000000"/>
                <w:sz w:val="16"/>
                <w:szCs w:val="16"/>
              </w:rPr>
              <w:br/>
            </w:r>
            <w:r w:rsidRPr="00F07E31">
              <w:rPr>
                <w:rFonts w:ascii="Arial" w:hAnsi="Arial" w:cs="Arial"/>
                <w:color w:val="000000"/>
                <w:sz w:val="16"/>
                <w:szCs w:val="16"/>
              </w:rPr>
              <w:br/>
              <w:t>Резюме плану управління ризиками версія 6 додається.</w:t>
            </w:r>
            <w:r w:rsidRPr="00F07E31">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sz w:val="16"/>
                <w:szCs w:val="16"/>
              </w:rPr>
            </w:pPr>
            <w:r w:rsidRPr="00F07E31">
              <w:rPr>
                <w:rFonts w:ascii="Arial" w:hAnsi="Arial" w:cs="Arial"/>
                <w:sz w:val="16"/>
                <w:szCs w:val="16"/>
              </w:rPr>
              <w:t>UA/18270/01/01</w:t>
            </w:r>
          </w:p>
        </w:tc>
      </w:tr>
      <w:tr w:rsidR="0025054E" w:rsidRPr="00F07E31" w:rsidTr="00582E58">
        <w:tc>
          <w:tcPr>
            <w:tcW w:w="568"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25054E">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582E58">
            <w:pPr>
              <w:tabs>
                <w:tab w:val="left" w:pos="12600"/>
              </w:tabs>
              <w:rPr>
                <w:rFonts w:ascii="Arial" w:hAnsi="Arial" w:cs="Arial"/>
                <w:b/>
                <w:i/>
                <w:color w:val="000000"/>
                <w:sz w:val="16"/>
                <w:szCs w:val="16"/>
              </w:rPr>
            </w:pPr>
            <w:r w:rsidRPr="00F07E31">
              <w:rPr>
                <w:rFonts w:ascii="Arial" w:hAnsi="Arial" w:cs="Arial"/>
                <w:b/>
                <w:sz w:val="16"/>
                <w:szCs w:val="16"/>
              </w:rPr>
              <w:t>ОМЕПРАЗОЛ-ФАРМАК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розчину для інфузій по 40 мг; іn bulk: по 564 флакони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АТ "Фармак"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перереєстрація на необмежений термін</w:t>
            </w:r>
            <w:r w:rsidRPr="00F07E31">
              <w:rPr>
                <w:rFonts w:ascii="Arial" w:hAnsi="Arial" w:cs="Arial"/>
                <w:color w:val="000000"/>
                <w:sz w:val="16"/>
                <w:szCs w:val="16"/>
              </w:rPr>
              <w:br/>
            </w:r>
            <w:r w:rsidRPr="00F07E31">
              <w:rPr>
                <w:rFonts w:ascii="Arial" w:hAnsi="Arial" w:cs="Arial"/>
                <w:color w:val="000000"/>
                <w:sz w:val="16"/>
                <w:szCs w:val="16"/>
              </w:rPr>
              <w:br/>
              <w:t>Резюме плану управління ризиками версія 6 додається.</w:t>
            </w:r>
            <w:r w:rsidRPr="00F07E31">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b/>
                <w:i/>
                <w:color w:val="000000"/>
                <w:sz w:val="16"/>
                <w:szCs w:val="16"/>
              </w:rPr>
            </w:pPr>
            <w:r w:rsidRPr="00F07E3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sz w:val="16"/>
                <w:szCs w:val="16"/>
              </w:rPr>
            </w:pPr>
            <w:r w:rsidRPr="00F07E31">
              <w:rPr>
                <w:rFonts w:ascii="Arial" w:hAnsi="Arial" w:cs="Arial"/>
                <w:sz w:val="16"/>
                <w:szCs w:val="16"/>
              </w:rPr>
              <w:t>UA/18269/01/01</w:t>
            </w:r>
          </w:p>
        </w:tc>
      </w:tr>
      <w:tr w:rsidR="0025054E" w:rsidRPr="00F07E31" w:rsidTr="00582E58">
        <w:tc>
          <w:tcPr>
            <w:tcW w:w="568"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25054E">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582E58">
            <w:pPr>
              <w:tabs>
                <w:tab w:val="left" w:pos="12600"/>
              </w:tabs>
              <w:rPr>
                <w:rFonts w:ascii="Arial" w:hAnsi="Arial" w:cs="Arial"/>
                <w:b/>
                <w:i/>
                <w:color w:val="000000"/>
                <w:sz w:val="16"/>
                <w:szCs w:val="16"/>
              </w:rPr>
            </w:pPr>
            <w:r w:rsidRPr="00F07E31">
              <w:rPr>
                <w:rFonts w:ascii="Arial" w:hAnsi="Arial" w:cs="Arial"/>
                <w:b/>
                <w:sz w:val="16"/>
                <w:szCs w:val="16"/>
              </w:rPr>
              <w:t>ТІАМІНУ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кристалічний або кристали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"КИЇВСЬКИЙ ВІТАМІННИЙ ЗАВОД"</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Хуажонг Фармасьютикал Ко., Лтд.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b/>
                <w:i/>
                <w:color w:val="000000"/>
                <w:sz w:val="16"/>
                <w:szCs w:val="16"/>
              </w:rPr>
            </w:pPr>
            <w:r w:rsidRPr="00F07E31">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sz w:val="16"/>
                <w:szCs w:val="16"/>
              </w:rPr>
            </w:pPr>
            <w:r w:rsidRPr="00F07E31">
              <w:rPr>
                <w:rFonts w:ascii="Arial" w:hAnsi="Arial" w:cs="Arial"/>
                <w:sz w:val="16"/>
                <w:szCs w:val="16"/>
              </w:rPr>
              <w:t>UA/18259/01/01</w:t>
            </w:r>
          </w:p>
        </w:tc>
      </w:tr>
      <w:tr w:rsidR="0025054E" w:rsidRPr="00F07E31" w:rsidTr="00582E58">
        <w:tc>
          <w:tcPr>
            <w:tcW w:w="568"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25054E">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582E58">
            <w:pPr>
              <w:tabs>
                <w:tab w:val="left" w:pos="12600"/>
              </w:tabs>
              <w:rPr>
                <w:rFonts w:ascii="Arial" w:hAnsi="Arial" w:cs="Arial"/>
                <w:b/>
                <w:i/>
                <w:color w:val="000000"/>
                <w:sz w:val="16"/>
                <w:szCs w:val="16"/>
              </w:rPr>
            </w:pPr>
            <w:r w:rsidRPr="00F07E31">
              <w:rPr>
                <w:rFonts w:ascii="Arial" w:hAnsi="Arial" w:cs="Arial"/>
                <w:b/>
                <w:sz w:val="16"/>
                <w:szCs w:val="16"/>
              </w:rPr>
              <w:t>ТУЛОН 1 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розчину для ін'єкцій по 1000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Туліп Лаб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Зейсс Фармас’ютікелc Пвт. Лтд., Індія </w:t>
            </w:r>
            <w:r w:rsidRPr="00F07E31">
              <w:rPr>
                <w:rFonts w:ascii="Arial" w:hAnsi="Arial" w:cs="Arial"/>
                <w:color w:val="000000"/>
                <w:sz w:val="16"/>
                <w:szCs w:val="16"/>
              </w:rPr>
              <w:br/>
              <w:t>Свісс Парентералз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перереєстрація на необмежений термін</w:t>
            </w:r>
            <w:r w:rsidRPr="00F07E31">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референтного лікарського засобу (ROCEPHIN powder for solution for injection 1 g),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F07E31">
              <w:rPr>
                <w:rFonts w:ascii="Arial" w:hAnsi="Arial" w:cs="Arial"/>
                <w:color w:val="000000"/>
                <w:sz w:val="16"/>
                <w:szCs w:val="16"/>
              </w:rPr>
              <w:br/>
            </w:r>
            <w:r w:rsidRPr="00F07E31">
              <w:rPr>
                <w:rFonts w:ascii="Arial" w:hAnsi="Arial" w:cs="Arial"/>
                <w:color w:val="000000"/>
                <w:sz w:val="16"/>
                <w:szCs w:val="16"/>
              </w:rPr>
              <w:br/>
              <w:t>Резюме плану управління ризиками версія 1.1 додається.</w:t>
            </w:r>
            <w:r w:rsidRPr="00F07E31">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sz w:val="16"/>
                <w:szCs w:val="16"/>
              </w:rPr>
            </w:pPr>
            <w:r w:rsidRPr="00F07E31">
              <w:rPr>
                <w:rFonts w:ascii="Arial" w:hAnsi="Arial" w:cs="Arial"/>
                <w:sz w:val="16"/>
                <w:szCs w:val="16"/>
              </w:rPr>
              <w:t>UA/17570/01/01</w:t>
            </w:r>
          </w:p>
        </w:tc>
      </w:tr>
      <w:tr w:rsidR="0025054E" w:rsidRPr="00F07E31" w:rsidTr="00582E58">
        <w:tc>
          <w:tcPr>
            <w:tcW w:w="568"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25054E">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5054E" w:rsidRPr="00F07E31" w:rsidRDefault="0025054E" w:rsidP="00582E58">
            <w:pPr>
              <w:tabs>
                <w:tab w:val="left" w:pos="12600"/>
              </w:tabs>
              <w:rPr>
                <w:rFonts w:ascii="Arial" w:hAnsi="Arial" w:cs="Arial"/>
                <w:b/>
                <w:i/>
                <w:color w:val="000000"/>
                <w:sz w:val="16"/>
                <w:szCs w:val="16"/>
              </w:rPr>
            </w:pPr>
            <w:r w:rsidRPr="00F07E31">
              <w:rPr>
                <w:rFonts w:ascii="Arial" w:hAnsi="Arial" w:cs="Arial"/>
                <w:b/>
                <w:sz w:val="16"/>
                <w:szCs w:val="16"/>
              </w:rPr>
              <w:t>ХЛОРГЕКСИДИН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зовнішнього застосування 0,05% по 100 мл у флаконах з кришкою-крапельницею і кришкою; по 200 мл у флаконах з кришкою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"ДКП "Фармацевтична фабрика"</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"ДКП "Фармацевтична фабрика"</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перереєстрація на необмежений термін</w:t>
            </w:r>
            <w:r w:rsidRPr="00F07E31">
              <w:rPr>
                <w:rFonts w:ascii="Arial" w:hAnsi="Arial" w:cs="Arial"/>
                <w:color w:val="000000"/>
                <w:sz w:val="16"/>
                <w:szCs w:val="16"/>
              </w:rPr>
              <w:br/>
              <w:t>Оновлено інформацію у розділі "Побічні реакції" інструкції для медичного застосування лікарського засобу щодо важливості звітування про побічні реакції.</w:t>
            </w:r>
            <w:r w:rsidRPr="00F07E31">
              <w:rPr>
                <w:rFonts w:ascii="Arial" w:hAnsi="Arial" w:cs="Arial"/>
                <w:color w:val="000000"/>
                <w:sz w:val="16"/>
                <w:szCs w:val="16"/>
              </w:rPr>
              <w:br/>
              <w:t>Резюме плану управління ризиками версія 1.1 додається.</w:t>
            </w:r>
            <w:r w:rsidRPr="00F07E31">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i/>
                <w:sz w:val="16"/>
                <w:szCs w:val="16"/>
              </w:rPr>
            </w:pPr>
            <w:r w:rsidRPr="00F07E31">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054E" w:rsidRPr="00F07E31" w:rsidRDefault="0025054E" w:rsidP="00582E58">
            <w:pPr>
              <w:tabs>
                <w:tab w:val="left" w:pos="12600"/>
              </w:tabs>
              <w:jc w:val="center"/>
              <w:rPr>
                <w:rFonts w:ascii="Arial" w:hAnsi="Arial" w:cs="Arial"/>
                <w:sz w:val="16"/>
                <w:szCs w:val="16"/>
              </w:rPr>
            </w:pPr>
            <w:r w:rsidRPr="00F07E31">
              <w:rPr>
                <w:rFonts w:ascii="Arial" w:hAnsi="Arial" w:cs="Arial"/>
                <w:sz w:val="16"/>
                <w:szCs w:val="16"/>
              </w:rPr>
              <w:t>UA/18239/01/01</w:t>
            </w:r>
          </w:p>
        </w:tc>
      </w:tr>
    </w:tbl>
    <w:p w:rsidR="00DA77F3" w:rsidRDefault="00DA77F3" w:rsidP="0025054E">
      <w:pPr>
        <w:rPr>
          <w:rStyle w:val="cs7864ebcf1"/>
          <w:color w:val="auto"/>
          <w:sz w:val="28"/>
          <w:szCs w:val="28"/>
        </w:rPr>
      </w:pPr>
    </w:p>
    <w:p w:rsidR="00DA77F3" w:rsidRDefault="00DA77F3" w:rsidP="0025054E">
      <w:pPr>
        <w:rPr>
          <w:rStyle w:val="cs7864ebcf1"/>
          <w:color w:val="auto"/>
          <w:sz w:val="28"/>
          <w:szCs w:val="28"/>
        </w:rPr>
      </w:pPr>
    </w:p>
    <w:p w:rsidR="0025054E" w:rsidRDefault="0025054E" w:rsidP="0025054E">
      <w:pPr>
        <w:rPr>
          <w:rStyle w:val="cs7864ebcf1"/>
          <w:color w:val="auto"/>
          <w:sz w:val="28"/>
          <w:szCs w:val="28"/>
        </w:rPr>
      </w:pPr>
      <w:r>
        <w:rPr>
          <w:rStyle w:val="cs7864ebcf1"/>
          <w:color w:val="auto"/>
          <w:sz w:val="28"/>
          <w:szCs w:val="28"/>
        </w:rPr>
        <w:t>В.о. начальника</w:t>
      </w:r>
    </w:p>
    <w:p w:rsidR="0025054E" w:rsidRPr="00C6796C" w:rsidRDefault="0025054E" w:rsidP="0025054E">
      <w:pPr>
        <w:rPr>
          <w:rStyle w:val="cs7864ebcf1"/>
          <w:color w:val="auto"/>
          <w:sz w:val="28"/>
          <w:szCs w:val="28"/>
        </w:rPr>
      </w:pPr>
      <w:r>
        <w:rPr>
          <w:rStyle w:val="cs7864ebcf1"/>
          <w:color w:val="auto"/>
          <w:sz w:val="28"/>
          <w:szCs w:val="28"/>
        </w:rPr>
        <w:t>Фармацевтичного управління                                                                                                                           Людмила ЯРКО</w:t>
      </w:r>
    </w:p>
    <w:p w:rsidR="0025054E" w:rsidRDefault="0025054E" w:rsidP="00FC73F7">
      <w:pPr>
        <w:pStyle w:val="31"/>
        <w:spacing w:after="0"/>
        <w:ind w:left="0"/>
        <w:rPr>
          <w:b/>
          <w:sz w:val="28"/>
          <w:szCs w:val="28"/>
          <w:lang w:val="uk-UA"/>
        </w:rPr>
        <w:sectPr w:rsidR="0025054E" w:rsidSect="00582E58">
          <w:headerReference w:type="default" r:id="rId15"/>
          <w:pgSz w:w="16838" w:h="11906" w:orient="landscape"/>
          <w:pgMar w:top="907" w:right="1134" w:bottom="907" w:left="1077" w:header="709" w:footer="709" w:gutter="0"/>
          <w:cols w:space="708"/>
          <w:titlePg/>
          <w:docGrid w:linePitch="360"/>
        </w:sectPr>
      </w:pPr>
    </w:p>
    <w:tbl>
      <w:tblPr>
        <w:tblW w:w="3828" w:type="dxa"/>
        <w:tblInd w:w="11448" w:type="dxa"/>
        <w:tblLook w:val="0000" w:firstRow="0" w:lastRow="0" w:firstColumn="0" w:lastColumn="0" w:noHBand="0" w:noVBand="0"/>
      </w:tblPr>
      <w:tblGrid>
        <w:gridCol w:w="3828"/>
      </w:tblGrid>
      <w:tr w:rsidR="00FC6615" w:rsidRPr="00F07E31" w:rsidTr="00582E58">
        <w:tc>
          <w:tcPr>
            <w:tcW w:w="3828" w:type="dxa"/>
          </w:tcPr>
          <w:p w:rsidR="00FC6615" w:rsidRPr="00021C98" w:rsidRDefault="00FC6615" w:rsidP="008D01EA">
            <w:pPr>
              <w:keepNext/>
              <w:tabs>
                <w:tab w:val="left" w:pos="12600"/>
              </w:tabs>
              <w:outlineLvl w:val="3"/>
              <w:rPr>
                <w:b/>
                <w:iCs/>
                <w:sz w:val="18"/>
                <w:szCs w:val="18"/>
              </w:rPr>
            </w:pPr>
            <w:r w:rsidRPr="00021C98">
              <w:rPr>
                <w:b/>
                <w:iCs/>
                <w:sz w:val="18"/>
                <w:szCs w:val="18"/>
              </w:rPr>
              <w:t>Додаток 3</w:t>
            </w:r>
          </w:p>
          <w:p w:rsidR="00FC6615" w:rsidRPr="00021C98" w:rsidRDefault="00FC6615" w:rsidP="008D01EA">
            <w:pPr>
              <w:pStyle w:val="4"/>
              <w:tabs>
                <w:tab w:val="left" w:pos="12600"/>
              </w:tabs>
              <w:spacing w:before="0" w:after="0"/>
              <w:rPr>
                <w:iCs/>
                <w:sz w:val="18"/>
                <w:szCs w:val="18"/>
              </w:rPr>
            </w:pPr>
            <w:r w:rsidRPr="00021C98">
              <w:rPr>
                <w:iCs/>
                <w:sz w:val="18"/>
                <w:szCs w:val="18"/>
              </w:rPr>
              <w:t>до наказу Міністерства охорони</w:t>
            </w:r>
          </w:p>
          <w:p w:rsidR="00FC6615" w:rsidRPr="008D3A09" w:rsidRDefault="00FC6615" w:rsidP="008D01EA">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 xml:space="preserve">Про державну реєстрацію (перереєстрацію) лікарських засобів (медичних імунобіологічних препаратів) та внесення змін до </w:t>
            </w:r>
            <w:r w:rsidRPr="008D3A09">
              <w:rPr>
                <w:iCs/>
                <w:sz w:val="18"/>
                <w:szCs w:val="18"/>
              </w:rPr>
              <w:t>реєстраційних матеріалів»</w:t>
            </w:r>
          </w:p>
          <w:p w:rsidR="00FC6615" w:rsidRPr="00F07E31" w:rsidRDefault="00FC6615" w:rsidP="008D01EA">
            <w:pPr>
              <w:tabs>
                <w:tab w:val="left" w:pos="12600"/>
              </w:tabs>
              <w:rPr>
                <w:rFonts w:ascii="Arial" w:hAnsi="Arial" w:cs="Arial"/>
                <w:b/>
                <w:sz w:val="16"/>
                <w:szCs w:val="16"/>
              </w:rPr>
            </w:pPr>
            <w:r w:rsidRPr="00F83668">
              <w:rPr>
                <w:b/>
                <w:bCs/>
                <w:iCs/>
                <w:sz w:val="18"/>
                <w:szCs w:val="18"/>
                <w:u w:val="single"/>
              </w:rPr>
              <w:t>від 08 травня 2025 року № 787</w:t>
            </w:r>
          </w:p>
        </w:tc>
      </w:tr>
    </w:tbl>
    <w:p w:rsidR="00FC6615" w:rsidRPr="00F07E31" w:rsidRDefault="00FC6615" w:rsidP="00FC6615">
      <w:pPr>
        <w:tabs>
          <w:tab w:val="left" w:pos="12600"/>
        </w:tabs>
        <w:jc w:val="center"/>
        <w:rPr>
          <w:rFonts w:ascii="Arial" w:hAnsi="Arial" w:cs="Arial"/>
          <w:sz w:val="16"/>
          <w:szCs w:val="16"/>
          <w:u w:val="single"/>
        </w:rPr>
      </w:pPr>
    </w:p>
    <w:p w:rsidR="00FC6615" w:rsidRPr="00F07E31" w:rsidRDefault="00FC6615" w:rsidP="00FC6615">
      <w:pPr>
        <w:keepNext/>
        <w:jc w:val="center"/>
        <w:outlineLvl w:val="1"/>
        <w:rPr>
          <w:rFonts w:ascii="Arial" w:hAnsi="Arial" w:cs="Arial"/>
          <w:b/>
          <w:caps/>
          <w:sz w:val="16"/>
          <w:szCs w:val="16"/>
        </w:rPr>
      </w:pPr>
    </w:p>
    <w:p w:rsidR="00FC6615" w:rsidRPr="004B381D" w:rsidRDefault="00FC6615" w:rsidP="00FC6615">
      <w:pPr>
        <w:pStyle w:val="3a"/>
        <w:jc w:val="center"/>
        <w:rPr>
          <w:b/>
          <w:caps/>
          <w:sz w:val="28"/>
          <w:szCs w:val="28"/>
          <w:lang w:eastAsia="uk-UA"/>
        </w:rPr>
      </w:pPr>
      <w:r w:rsidRPr="004B381D">
        <w:rPr>
          <w:b/>
          <w:caps/>
          <w:sz w:val="28"/>
          <w:szCs w:val="28"/>
          <w:lang w:eastAsia="uk-UA"/>
        </w:rPr>
        <w:t>ПЕРЕЛІК</w:t>
      </w:r>
    </w:p>
    <w:p w:rsidR="00FC6615" w:rsidRPr="00CF3FCD" w:rsidRDefault="00FC6615" w:rsidP="00FC6615">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FC6615" w:rsidRPr="00F07E31" w:rsidRDefault="00FC6615" w:rsidP="00FC6615">
      <w:pPr>
        <w:pStyle w:val="11"/>
        <w:jc w:val="center"/>
        <w:rPr>
          <w:rFonts w:ascii="Arial" w:hAnsi="Arial" w:cs="Arial"/>
        </w:rPr>
      </w:pPr>
    </w:p>
    <w:tbl>
      <w:tblPr>
        <w:tblW w:w="16020"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8"/>
        <w:gridCol w:w="1701"/>
        <w:gridCol w:w="1134"/>
        <w:gridCol w:w="1134"/>
        <w:gridCol w:w="1560"/>
        <w:gridCol w:w="1134"/>
        <w:gridCol w:w="3969"/>
        <w:gridCol w:w="1134"/>
        <w:gridCol w:w="851"/>
        <w:gridCol w:w="1559"/>
      </w:tblGrid>
      <w:tr w:rsidR="00FC6615" w:rsidRPr="00F07E31" w:rsidTr="00582E58">
        <w:trPr>
          <w:tblHeader/>
        </w:trPr>
        <w:tc>
          <w:tcPr>
            <w:tcW w:w="566" w:type="dxa"/>
            <w:tcBorders>
              <w:top w:val="single" w:sz="4" w:space="0" w:color="000000"/>
            </w:tcBorders>
            <w:shd w:val="clear" w:color="auto" w:fill="D9D9D9"/>
          </w:tcPr>
          <w:p w:rsidR="00FC6615" w:rsidRPr="00F07E31" w:rsidRDefault="00FC6615" w:rsidP="00582E58">
            <w:pPr>
              <w:tabs>
                <w:tab w:val="left" w:pos="12600"/>
              </w:tabs>
              <w:jc w:val="center"/>
              <w:rPr>
                <w:rFonts w:ascii="Arial" w:hAnsi="Arial" w:cs="Arial"/>
                <w:b/>
                <w:i/>
                <w:sz w:val="16"/>
                <w:szCs w:val="16"/>
              </w:rPr>
            </w:pPr>
            <w:r w:rsidRPr="00F07E31">
              <w:rPr>
                <w:rFonts w:ascii="Arial" w:hAnsi="Arial" w:cs="Arial"/>
                <w:b/>
                <w:i/>
                <w:sz w:val="16"/>
                <w:szCs w:val="16"/>
              </w:rPr>
              <w:t>№ п/п</w:t>
            </w:r>
          </w:p>
        </w:tc>
        <w:tc>
          <w:tcPr>
            <w:tcW w:w="1278" w:type="dxa"/>
            <w:tcBorders>
              <w:top w:val="single" w:sz="4" w:space="0" w:color="000000"/>
            </w:tcBorders>
            <w:shd w:val="clear" w:color="auto" w:fill="D9D9D9"/>
          </w:tcPr>
          <w:p w:rsidR="00FC6615" w:rsidRPr="00F07E31" w:rsidRDefault="00FC6615" w:rsidP="00582E58">
            <w:pPr>
              <w:tabs>
                <w:tab w:val="left" w:pos="12600"/>
              </w:tabs>
              <w:jc w:val="center"/>
              <w:rPr>
                <w:rFonts w:ascii="Arial" w:hAnsi="Arial" w:cs="Arial"/>
                <w:b/>
                <w:i/>
                <w:sz w:val="16"/>
                <w:szCs w:val="16"/>
              </w:rPr>
            </w:pPr>
            <w:r w:rsidRPr="00F07E31">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FC6615" w:rsidRPr="00F07E31" w:rsidRDefault="00FC6615" w:rsidP="00582E58">
            <w:pPr>
              <w:tabs>
                <w:tab w:val="left" w:pos="12600"/>
              </w:tabs>
              <w:jc w:val="center"/>
              <w:rPr>
                <w:rFonts w:ascii="Arial" w:hAnsi="Arial" w:cs="Arial"/>
                <w:b/>
                <w:i/>
                <w:sz w:val="16"/>
                <w:szCs w:val="16"/>
              </w:rPr>
            </w:pPr>
            <w:r w:rsidRPr="00F07E31">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FC6615" w:rsidRPr="00F07E31" w:rsidRDefault="00FC6615" w:rsidP="00582E58">
            <w:pPr>
              <w:tabs>
                <w:tab w:val="left" w:pos="12600"/>
              </w:tabs>
              <w:jc w:val="center"/>
              <w:rPr>
                <w:rFonts w:ascii="Arial" w:hAnsi="Arial" w:cs="Arial"/>
                <w:b/>
                <w:i/>
                <w:sz w:val="16"/>
                <w:szCs w:val="16"/>
              </w:rPr>
            </w:pPr>
            <w:r w:rsidRPr="00F07E31">
              <w:rPr>
                <w:rFonts w:ascii="Arial" w:hAnsi="Arial" w:cs="Arial"/>
                <w:b/>
                <w:i/>
                <w:sz w:val="16"/>
                <w:szCs w:val="16"/>
              </w:rPr>
              <w:t>Заявник</w:t>
            </w:r>
          </w:p>
        </w:tc>
        <w:tc>
          <w:tcPr>
            <w:tcW w:w="1134" w:type="dxa"/>
            <w:tcBorders>
              <w:top w:val="single" w:sz="4" w:space="0" w:color="000000"/>
            </w:tcBorders>
            <w:shd w:val="clear" w:color="auto" w:fill="D9D9D9"/>
          </w:tcPr>
          <w:p w:rsidR="00FC6615" w:rsidRPr="00F07E31" w:rsidRDefault="00FC6615" w:rsidP="00582E58">
            <w:pPr>
              <w:tabs>
                <w:tab w:val="left" w:pos="12600"/>
              </w:tabs>
              <w:jc w:val="center"/>
              <w:rPr>
                <w:rFonts w:ascii="Arial" w:hAnsi="Arial" w:cs="Arial"/>
                <w:b/>
                <w:i/>
                <w:sz w:val="16"/>
                <w:szCs w:val="16"/>
              </w:rPr>
            </w:pPr>
            <w:r w:rsidRPr="00F07E31">
              <w:rPr>
                <w:rFonts w:ascii="Arial" w:hAnsi="Arial" w:cs="Arial"/>
                <w:b/>
                <w:i/>
                <w:sz w:val="16"/>
                <w:szCs w:val="16"/>
              </w:rPr>
              <w:t>Країна заявника</w:t>
            </w:r>
          </w:p>
        </w:tc>
        <w:tc>
          <w:tcPr>
            <w:tcW w:w="1560" w:type="dxa"/>
            <w:tcBorders>
              <w:top w:val="single" w:sz="4" w:space="0" w:color="000000"/>
            </w:tcBorders>
            <w:shd w:val="clear" w:color="auto" w:fill="D9D9D9"/>
          </w:tcPr>
          <w:p w:rsidR="00FC6615" w:rsidRPr="00F07E31" w:rsidRDefault="00FC6615" w:rsidP="00582E58">
            <w:pPr>
              <w:tabs>
                <w:tab w:val="left" w:pos="12600"/>
              </w:tabs>
              <w:jc w:val="center"/>
              <w:rPr>
                <w:rFonts w:ascii="Arial" w:hAnsi="Arial" w:cs="Arial"/>
                <w:b/>
                <w:i/>
                <w:sz w:val="16"/>
                <w:szCs w:val="16"/>
              </w:rPr>
            </w:pPr>
            <w:r w:rsidRPr="00F07E31">
              <w:rPr>
                <w:rFonts w:ascii="Arial" w:hAnsi="Arial" w:cs="Arial"/>
                <w:b/>
                <w:i/>
                <w:sz w:val="16"/>
                <w:szCs w:val="16"/>
              </w:rPr>
              <w:t>Виробник</w:t>
            </w:r>
          </w:p>
        </w:tc>
        <w:tc>
          <w:tcPr>
            <w:tcW w:w="1134" w:type="dxa"/>
            <w:tcBorders>
              <w:top w:val="single" w:sz="4" w:space="0" w:color="000000"/>
            </w:tcBorders>
            <w:shd w:val="clear" w:color="auto" w:fill="D9D9D9"/>
          </w:tcPr>
          <w:p w:rsidR="00FC6615" w:rsidRPr="00F07E31" w:rsidRDefault="00FC6615" w:rsidP="00582E58">
            <w:pPr>
              <w:tabs>
                <w:tab w:val="left" w:pos="12600"/>
              </w:tabs>
              <w:jc w:val="center"/>
              <w:rPr>
                <w:rFonts w:ascii="Arial" w:hAnsi="Arial" w:cs="Arial"/>
                <w:b/>
                <w:i/>
                <w:sz w:val="16"/>
                <w:szCs w:val="16"/>
              </w:rPr>
            </w:pPr>
            <w:r w:rsidRPr="00F07E31">
              <w:rPr>
                <w:rFonts w:ascii="Arial" w:hAnsi="Arial" w:cs="Arial"/>
                <w:b/>
                <w:i/>
                <w:sz w:val="16"/>
                <w:szCs w:val="16"/>
              </w:rPr>
              <w:t>Країна виробника</w:t>
            </w:r>
          </w:p>
        </w:tc>
        <w:tc>
          <w:tcPr>
            <w:tcW w:w="3969" w:type="dxa"/>
            <w:tcBorders>
              <w:top w:val="single" w:sz="4" w:space="0" w:color="000000"/>
            </w:tcBorders>
            <w:shd w:val="clear" w:color="auto" w:fill="D9D9D9"/>
          </w:tcPr>
          <w:p w:rsidR="00FC6615" w:rsidRPr="00F07E31" w:rsidRDefault="00FC6615" w:rsidP="00582E58">
            <w:pPr>
              <w:tabs>
                <w:tab w:val="left" w:pos="12600"/>
              </w:tabs>
              <w:jc w:val="center"/>
              <w:rPr>
                <w:rFonts w:ascii="Arial" w:hAnsi="Arial" w:cs="Arial"/>
                <w:b/>
                <w:i/>
                <w:sz w:val="16"/>
                <w:szCs w:val="16"/>
              </w:rPr>
            </w:pPr>
            <w:r w:rsidRPr="00F07E31">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FC6615" w:rsidRPr="00F07E31" w:rsidRDefault="00FC6615" w:rsidP="00582E58">
            <w:pPr>
              <w:tabs>
                <w:tab w:val="left" w:pos="12600"/>
              </w:tabs>
              <w:jc w:val="center"/>
              <w:rPr>
                <w:rFonts w:ascii="Arial" w:hAnsi="Arial" w:cs="Arial"/>
                <w:b/>
                <w:i/>
                <w:sz w:val="16"/>
                <w:szCs w:val="16"/>
              </w:rPr>
            </w:pPr>
            <w:r w:rsidRPr="00F07E31">
              <w:rPr>
                <w:rFonts w:ascii="Arial" w:hAnsi="Arial" w:cs="Arial"/>
                <w:b/>
                <w:i/>
                <w:sz w:val="16"/>
                <w:szCs w:val="16"/>
              </w:rPr>
              <w:t>Умови відпуску</w:t>
            </w:r>
          </w:p>
        </w:tc>
        <w:tc>
          <w:tcPr>
            <w:tcW w:w="851" w:type="dxa"/>
            <w:tcBorders>
              <w:top w:val="single" w:sz="4" w:space="0" w:color="000000"/>
            </w:tcBorders>
            <w:shd w:val="clear" w:color="auto" w:fill="D9D9D9"/>
          </w:tcPr>
          <w:p w:rsidR="00FC6615" w:rsidRPr="00F07E31" w:rsidRDefault="00FC6615" w:rsidP="00582E58">
            <w:pPr>
              <w:tabs>
                <w:tab w:val="left" w:pos="12600"/>
              </w:tabs>
              <w:jc w:val="center"/>
              <w:rPr>
                <w:rFonts w:ascii="Arial" w:hAnsi="Arial" w:cs="Arial"/>
                <w:b/>
                <w:i/>
                <w:sz w:val="16"/>
                <w:szCs w:val="16"/>
              </w:rPr>
            </w:pPr>
            <w:r w:rsidRPr="00F07E31">
              <w:rPr>
                <w:rFonts w:ascii="Arial" w:hAnsi="Arial" w:cs="Arial"/>
                <w:b/>
                <w:i/>
                <w:sz w:val="16"/>
                <w:szCs w:val="16"/>
              </w:rPr>
              <w:t>Рекламування</w:t>
            </w:r>
          </w:p>
        </w:tc>
        <w:tc>
          <w:tcPr>
            <w:tcW w:w="1559" w:type="dxa"/>
            <w:tcBorders>
              <w:top w:val="single" w:sz="4" w:space="0" w:color="000000"/>
            </w:tcBorders>
            <w:shd w:val="clear" w:color="auto" w:fill="D9D9D9"/>
          </w:tcPr>
          <w:p w:rsidR="00FC6615" w:rsidRPr="00F07E31" w:rsidRDefault="00FC6615" w:rsidP="00582E58">
            <w:pPr>
              <w:tabs>
                <w:tab w:val="left" w:pos="12600"/>
              </w:tabs>
              <w:jc w:val="center"/>
              <w:rPr>
                <w:rFonts w:ascii="Arial" w:hAnsi="Arial" w:cs="Arial"/>
                <w:b/>
                <w:i/>
                <w:sz w:val="16"/>
                <w:szCs w:val="16"/>
              </w:rPr>
            </w:pPr>
            <w:r w:rsidRPr="00F07E31">
              <w:rPr>
                <w:rFonts w:ascii="Arial" w:hAnsi="Arial" w:cs="Arial"/>
                <w:b/>
                <w:i/>
                <w:sz w:val="16"/>
                <w:szCs w:val="16"/>
              </w:rPr>
              <w:t>Номер реєстраційного посвідчення</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L-ТИРОКСИН 100 БЕРЛІН-ХЕМІ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100 мкг; по 25 таблеток у блістері; по 1 або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Виробництво препарату "in bulk", контроль серії: БЕРЛІН-ХЕМІ АГ, Німеччина; </w:t>
            </w:r>
            <w:r w:rsidRPr="00F07E31">
              <w:rPr>
                <w:rFonts w:ascii="Arial" w:hAnsi="Arial" w:cs="Arial"/>
                <w:color w:val="000000"/>
                <w:sz w:val="16"/>
                <w:szCs w:val="16"/>
              </w:rPr>
              <w:br/>
              <w:t>Пакування, контроль та випуск серій: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6.1.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у зв’язку з додаванням важливого ідентифікованого ризику та перекласифікацією уже наявних,що потребують проведення додаткових заходів з мінімізації ризиків, на підставі рекомендації PSUSA(PSUSA/00001860/201901). Резюме Плану управління ризиками версія 6.1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UA/8133/01/01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АБІРАТЕРОН-ВІСТА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500 мг; по 60 таблеток у пластиковому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виробництво, первинне, вторинне пакування, контроль якості, випуск серії: Сінтон Хіспанія, С. Л, Іспанія; контроль якості (фізико-хімічний): Квінта-Аналітіка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Іспанія/ Чеська Республiка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C6615"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 xml:space="preserve">внесення змін до реєстраційних матеріалів: Зміни II типу - Зміни з якості. АФІ. (інші зміни) - Оновлення ASMF для АФІ абіратерону ацетат від виробника Aurisco Pharmaceutical Cо., Ltd., Китай - Діюча редакція: ASMF of Aurisco Pharmaceutical Co., Ltd for Abiraterone acetate drug substance. </w:t>
            </w:r>
            <w:r w:rsidRPr="00FC6615">
              <w:rPr>
                <w:rFonts w:ascii="Arial" w:hAnsi="Arial" w:cs="Arial"/>
                <w:color w:val="000000"/>
                <w:sz w:val="16"/>
                <w:szCs w:val="16"/>
                <w:lang w:val="en-US"/>
              </w:rPr>
              <w:t xml:space="preserve">Abiraterone Acetate (Code. A52) EU ASMF Version 6.6/Jun. 25, 2021- Version 6.7/ Jan., 2022 - </w:t>
            </w:r>
            <w:r w:rsidRPr="00F07E31">
              <w:rPr>
                <w:rFonts w:ascii="Arial" w:hAnsi="Arial" w:cs="Arial"/>
                <w:color w:val="000000"/>
                <w:sz w:val="16"/>
                <w:szCs w:val="16"/>
              </w:rPr>
              <w:t>Пропонована</w:t>
            </w:r>
            <w:r w:rsidRPr="00FC6615">
              <w:rPr>
                <w:rFonts w:ascii="Arial" w:hAnsi="Arial" w:cs="Arial"/>
                <w:color w:val="000000"/>
                <w:sz w:val="16"/>
                <w:szCs w:val="16"/>
                <w:lang w:val="en-US"/>
              </w:rPr>
              <w:t xml:space="preserve"> </w:t>
            </w:r>
            <w:r w:rsidRPr="00F07E31">
              <w:rPr>
                <w:rFonts w:ascii="Arial" w:hAnsi="Arial" w:cs="Arial"/>
                <w:color w:val="000000"/>
                <w:sz w:val="16"/>
                <w:szCs w:val="16"/>
              </w:rPr>
              <w:t>редакція</w:t>
            </w:r>
            <w:r w:rsidRPr="00FC6615">
              <w:rPr>
                <w:rFonts w:ascii="Arial" w:hAnsi="Arial" w:cs="Arial"/>
                <w:color w:val="000000"/>
                <w:sz w:val="16"/>
                <w:szCs w:val="16"/>
                <w:lang w:val="en-US"/>
              </w:rPr>
              <w:t>: ASMF of Aurisco Pharmaceutical Co., Ltd for Abiraterone acetate drug substance. Aplicant Part: “EU ASMF V6.8/Aug.18, 2023 The restricted part of ASMF “EU ASMF V6.9/Feb. 19, 2024”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UA/18043/02/01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АВЕНЮ®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 xml:space="preserve">таблетки, вкриті плівковою оболонкою, по 500 мг; по 10 таблеток у блістері, по 3 або 5 блістерів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F07E31">
              <w:rPr>
                <w:rFonts w:ascii="Arial" w:hAnsi="Arial" w:cs="Arial"/>
                <w:color w:val="000000"/>
                <w:sz w:val="16"/>
                <w:szCs w:val="16"/>
              </w:rPr>
              <w:br/>
              <w:t>Зміни внесено в текст маркування первинної та вторинної упаковок лікарського засобу, а саме вилучено інформацію, зазначену російською мовою. Термін введення змін -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 6) та вторинної (пункти 11, 16,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UA/14394/01/01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АЗИТРОМІЦИН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Спільне українсько-іспанське підприємство "СПЕРКО УКРАЇНА"</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ТАПІ ХОРВАТІЯ ІНДАСТРІС ЛТД.</w:t>
            </w:r>
            <w:r w:rsidRPr="00F07E31">
              <w:rPr>
                <w:rFonts w:ascii="Arial" w:hAnsi="Arial" w:cs="Arial"/>
                <w:color w:val="000000"/>
                <w:sz w:val="16"/>
                <w:szCs w:val="16"/>
              </w:rPr>
              <w:br/>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Хорватія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від вже затвердженого виробника діючої речовини азитроміцину Pliva Croatia Ltd СЕР № 2007-072-Rev 03 (затверджено: СЕР № R1-CEP 2007-072-Rev 02). Зміни відбулися в назві виробника, а також відбулось коригування в написанні адреси без факту зміни адреси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UA/10401/01/01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кишковорозчинні, по 150 мг; по 10 таблеток у блістері; по 3 блістери або по 5 блістерів в картонній коробці; по 20 таблеток у блістерах, по 5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внесені у текст маркування первинної (п. 6. ІНШЕ) та вторинної (п. 17. ІНШЕ)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UA/5687/01/02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кишковорозчинні, по 75 мг; по 10 таблеток у блістері; по 3 блістери або по 5 блістерів в картонній коробці; по 20 таблеток у блістерах, по 5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внесені у текст маркування первинної (п. 6. ІНШЕ) та вторинної (п. 17. ІНШЕ)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lang w:val="en-US"/>
              </w:rPr>
            </w:pPr>
            <w:r w:rsidRPr="00F07E31">
              <w:rPr>
                <w:rFonts w:ascii="Arial" w:hAnsi="Arial" w:cs="Arial"/>
                <w:sz w:val="16"/>
                <w:szCs w:val="16"/>
              </w:rPr>
              <w:t>UA/5687/01/01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АКНЕТІН®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капсули по 16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Хорватія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С.М.Б. Технолоджі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Бельгiя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2008-048 - Rev 00 для желатину від виробника Pioneer Jellice India Private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UA/10316/01/02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АКНЕТІН®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капсули по 8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Хорватія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С.М.Б. Технолоджі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Бельгiя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2008-048 - Rev 00 для желатину від виробника Pioneer Jellice India Private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UA/10316/01/01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АКТИЛІЗЕ®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ліофілізат для розчину для інфузій по 50 мг; 1 флакон з ліофілізатом у комплекті з 1 флаконом розчинника (вода для ін'єкцій) по 50 мл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Виробник (ліофілізат): виробництво за повним циклом (включаючи виробництво, критичний виробничий контроль, контроль якості в дослідженнях для випуску серій (за всіма параметрами), контроль якості в дослідженнях стабільності (за всіма параметрами), первинна упаковка, вторинна упаковка, випуск серій): Берінгер Інгельхайм Фарма ГмбХ і Ко. КГ, Німеччина; Виробник (розчинник, вода для ін'єкцій): виробництво за повним циклом (виробництво (включаючи контроль якості в процесі виробництва), контроль якості кінцевого продукту (для випуску серій та в дослідженнях стабільності), первинне маркування, вторинне пакування та маркування, випуск серій)): Берінгер Інгельхайм Фарма ГмбХ і Ко. КГ, Німеччина; Виробник (ліофілізат): виробництво нерозфасованого продукту (включаючи виробництво, критичний виробничий контроль, контроль якості в дослідженнях для випуску серій (за параметрами стерильність, бактеріальні ендотоксини, зовнішній вигляд, однорідність маси, час розчинення), первинна упаковка): Веттер Фарма-Фертигунг ГмбХ енд Ко. КГ, Німеччина; Виробник (ліофілізат): виробництво нерозфасованого продукту (тільки візуальний контроль), критичний виробничий контроль, контроль якості в дослідженнях для випуску серій (за параметрами стерильність, бактеріальні ендотоксини, зовнішній вигляд, однорідність маси, час розчинення): Веттер Фарма-Фертигунг ГмбХ енд Ко. КГ, Німеччина; Виробник (ліофілізат): виробництво нерозфасованого продукту (тільки візуальний контроль), критичний виробничий контроль, контроль якості в дослідженнях для випуску серій (за параметрами стерильність, бактеріальні ендотоксини, зовнішній вигляд, однорідність маси, час розчинення): Веттер Фарма-Фертигунг ГмбХ енд Ко. КГ, Німеччина; Виробник (ліофілізат): виробництво нерозфасованого продукту (тільки візуальний контроль): Веттер Фарма-Фертигунг ГмбХ енд Ко. КГ, Німеччина; Лабораторії з контролю якості (ліофілізат): альтернативна дільниця з контролю якості за показниками "Стерильність" та "Бактеріальні ендотоксини" для випуску серій ГЛЗ: Лабор ЛС СЕ енд Ко. КГ, Німеччина; Лабораторії з контролю якості (ліофілізат): альтернативна дільниця з контролю якості в дослідженнях для випуску серій ГЛЗ (за всіма показниками за виключенням "Стерильність", "Бактеріальні ендотоксини") та в дослідженнях стабільності (за всіма показниками): А енд Ем Штабтест Лабор фур Аналітик унд Стабілітатспруфунг ГмбХ, Німеччина</w:t>
            </w:r>
            <w:r w:rsidRPr="00F07E31">
              <w:rPr>
                <w:rFonts w:ascii="Arial" w:hAnsi="Arial" w:cs="Arial"/>
                <w:color w:val="000000"/>
                <w:sz w:val="16"/>
                <w:szCs w:val="16"/>
              </w:rPr>
              <w:br/>
              <w:t>Лабораторії з контролю якості (розчинник): альтернативна дільниця з контролю якості за виключенням показників "Стерильність" та "Бактеріальні ендотоксини" (дослідження стабільності): А енд Ем Штабтест Лабор фур Аналітик унд Стабілітатспруфунг ГмбХ, Німеччина; Лабораторії з контролю якості (розчинник): альтернативна дільниця з контролю якості за параметрами "Стерильність" та "Бактеріальні ендотоксини" (дослідження стабільності): Лабор ЛС СЕ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(інші зміни) - Оновлення розділу 3.2.А.1 Приміщення та обладнання у зв’язку із впровадженням обробки обладнання для виробництва нового класу продуктів - пептидів, на виробничій дільниці Берінгер Інгельхайм (м. Біберх/Рисс).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UA/2944/01/01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АКТРАПІД® НМ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ін'єкцій, 100 МО/мл; по 3 мл у картриджі; по 1 картриджу у багатодозовій одноразовій шприц-ручці; по 1 або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 А/Т Ново Нордіск, Данiя; Виробник відповідальний за збирання, маркування та вторинне пакування готового продукту (ФлексПен®); контроль якості готового продукту (ФлексПен®): А/Т Ново Нордіск, Данiя; Маркування та вторинне пакування готового продукту (ФлексПен®): А/Т Ново Нордіск, Данія, Виробник продукції за повним циклом: Ново Нордіск Продюксьон САС, Франція; 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 Ново Нордіск Продукао Фармасеутіка до Бразіль Лтда., Бразилія; </w:t>
            </w:r>
            <w:r w:rsidRPr="00F07E31">
              <w:rPr>
                <w:rFonts w:ascii="Arial" w:hAnsi="Arial" w:cs="Arial"/>
                <w:color w:val="000000"/>
                <w:sz w:val="16"/>
                <w:szCs w:val="16"/>
              </w:rPr>
              <w:br/>
              <w:t>Виробник нерозфасованого продукту, наповнення в первинну упаковку: Ново Нордіск (Китай) Фармасьютікалз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Данія/ Франція/ Бразилія/ Китайська Народна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UA/17171/01/01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АЛЕРЗИН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5 мг, по 7 таблеток у блістері; по 1 або по 2 блістери в картонній коробці; по 10 таблеток у блістері; по 1, або по 2,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Угорщина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у п. 17. ІНШЕ.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UA/9862/01/01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АЛЛЕСТА®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Республіка Північна Македонія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Республіка Північна Македонія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2010-130-Rev 05 (затверджено: R1-CEP 2010-130-Rev 04) для діючої речовини Симвастатин від затвердженого виробника Teva Pharmaceutical Works Private Limited Company.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UA/4290/01/01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АЛЛЕСТА®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20 мг по 10 таблеток у блістері; по 3 блістери в картонній коробці,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Республіка Північна Македонія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Республіка Північна Македонія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2010-130-Rev 05 (затверджено: R1-CEP 2010-130-Rev 04) для діючої речовини Симвастатин від затвердженого виробника Teva Pharmaceutical Works Private Limited Company.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UA/4290/01/02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АЛЛЕСТА®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40 мг по 15 таблеток у блістері; по 2 блістери в картонній коробці;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Республіка Північна Македонія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Республіка Північна Македонія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2010-130-Rev 05 (затверджено: R1-CEP 2010-130-Rev 04) для діючої речовини Симвастатин від затвердженого виробника Teva Pharmaceutical Works Private Limited Company.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UA/4290/01/03</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АЛЛУНА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10 таблеток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Амакса Лтд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виробництво за повним циклом:</w:t>
            </w:r>
            <w:r w:rsidRPr="00F07E31">
              <w:rPr>
                <w:rFonts w:ascii="Arial" w:hAnsi="Arial" w:cs="Arial"/>
                <w:color w:val="000000"/>
                <w:sz w:val="16"/>
                <w:szCs w:val="16"/>
              </w:rPr>
              <w:br/>
              <w:t>Макс Целлєр Зьоне АГ, Швейцарія;</w:t>
            </w:r>
            <w:r w:rsidRPr="00F07E31">
              <w:rPr>
                <w:rFonts w:ascii="Arial" w:hAnsi="Arial" w:cs="Arial"/>
                <w:color w:val="000000"/>
                <w:sz w:val="16"/>
                <w:szCs w:val="16"/>
              </w:rPr>
              <w:br/>
            </w:r>
            <w:r w:rsidRPr="00F07E31">
              <w:rPr>
                <w:rFonts w:ascii="Arial" w:hAnsi="Arial" w:cs="Arial"/>
                <w:color w:val="000000"/>
                <w:sz w:val="16"/>
                <w:szCs w:val="16"/>
              </w:rPr>
              <w:br/>
              <w:t>контроль якості:</w:t>
            </w:r>
            <w:r w:rsidRPr="00F07E31">
              <w:rPr>
                <w:rFonts w:ascii="Arial" w:hAnsi="Arial" w:cs="Arial"/>
                <w:color w:val="000000"/>
                <w:sz w:val="16"/>
                <w:szCs w:val="16"/>
              </w:rPr>
              <w:br/>
              <w:t>Лабор Цоллінгер АГ, Швейцарія;</w:t>
            </w:r>
            <w:r w:rsidRPr="00F07E31">
              <w:rPr>
                <w:rFonts w:ascii="Arial" w:hAnsi="Arial" w:cs="Arial"/>
                <w:color w:val="000000"/>
                <w:sz w:val="16"/>
                <w:szCs w:val="16"/>
              </w:rPr>
              <w:br/>
              <w:t>контроль якості:</w:t>
            </w:r>
            <w:r w:rsidRPr="00F07E31">
              <w:rPr>
                <w:rFonts w:ascii="Arial" w:hAnsi="Arial" w:cs="Arial"/>
                <w:color w:val="000000"/>
                <w:sz w:val="16"/>
                <w:szCs w:val="16"/>
              </w:rPr>
              <w:br/>
              <w:t>Інтерлабор Белп АГ, Швейцарія</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Зміни стосуються вилучення альтернативної виробничої дільниці, відповідальної за первинне пакування (фасування), вторинне пакування, маркування Сого Флордіс Інтернешнл Світзерленд СА (Soho Flordis International Switzerland SA), оскільки дана виробнича дільниця не буде використовуватися як альтернативний виробник для постачання в Україну. Виробник, що залишається Макс Целлєр Зьоне АГ(Max Zeller Sohne AG), виконує ті ж функції, що і вилучений Сого Флордіс Інтернешнл Світзерленд СА(Soho Flordis International Switzerland 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UA/11711/01/01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АЛОРОМ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лінімент по 30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"Лубнифарм"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"Лубнифарм"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F07E31">
              <w:rPr>
                <w:rFonts w:ascii="Arial" w:hAnsi="Arial" w:cs="Arial"/>
                <w:color w:val="000000"/>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внесено зміни у деякі пункти первинної (п. 4, 6) та вторинної (п. 2, 17) упаковки, а також зроблено незначні редакційні правки.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UA/4584/01/01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АЛТЕЇ КОРЕНІ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корені;</w:t>
            </w:r>
            <w:r w:rsidRPr="00F07E31">
              <w:rPr>
                <w:rFonts w:ascii="Arial" w:hAnsi="Arial" w:cs="Arial"/>
                <w:color w:val="000000"/>
                <w:sz w:val="16"/>
                <w:szCs w:val="16"/>
              </w:rPr>
              <w:br/>
              <w:t>по 40 г або по 60 г, або по 75 г у пачках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40 г, 60 мг та по 75 г у пачці з внутрішнім пакетом (плівка пакувальна (первинна).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UA/7830/01/01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АМАРИЛ®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 xml:space="preserve">таблетки по 2 мг, № 30 (15х2): по 15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CАНОФІ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UA/7389/01/01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АМАРИЛ®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 xml:space="preserve">таблетки по 3 мг, № 30 (15х2): по 15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CАНОФІ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UA/7389/01/02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АМАРИЛ®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 xml:space="preserve">таблетки по 4 мг, № 30 (15х2): по 15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CАНОФІ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UA/7389/01/03</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АМБРОКСОЛ 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сироп, 15 мг/5 мл по 50 мл у флаконі полімерному, по 1 флакону разом з ложкою дозувальною в пачці; по 100 мл у флаконі полімерному або банці полімерній; по 1 флакону або по 1 банці разом з ложкою дозувальною в пачці; по 100 мл у флаконі скляному; по 1 флакону разом з ложкою дозувальною в пачці; по 120 мл у флаконі полімерному або банці полімерній; по 1 флакону або по 1 банці разом з ложкою дозувальною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F07E31">
              <w:rPr>
                <w:rFonts w:ascii="Arial" w:hAnsi="Arial" w:cs="Arial"/>
                <w:color w:val="000000"/>
                <w:sz w:val="16"/>
                <w:szCs w:val="16"/>
              </w:rPr>
              <w:br/>
              <w:t xml:space="preserve">вилучення зі Специфікації та Методів випробування на допоміжні речовини Ароматизатор Ванільно-вершковий та Ароматизатор Банан показників якості "Густина", "Показник заломлення", "Арсен", "Свинець", "Кадмій", "Ртуть". -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Специфікації та Методів випробування на допоміжні речовини Ароматизатор Ванільно-вершковий та Ароматизатор Банан, зокрема: приведення критеріїв прийнятності за показником "Опис" до вимог фірми-виробника.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UA/0595/01/01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АМБРОКСОЛ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сироп, 30 мг/5 мл, по 50 мл у флаконі полімерному, по 1 флакону разом з ложкою дозувальною в пачці; по 100 мл у флаконі полімерному або банці полімерній; по 1 флакону або по 1 банці разом з ложкою дозувальною в пачці; по 100 мл у флаконі скляному; по 1 флакону разом з ложкою дозувальною в пачці; по 120 мл у флаконі полімерному або банці полімерній; по 1 флакону або по 1 банці разом з ложкою дозувальною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F07E31">
              <w:rPr>
                <w:rFonts w:ascii="Arial" w:hAnsi="Arial" w:cs="Arial"/>
                <w:color w:val="000000"/>
                <w:sz w:val="16"/>
                <w:szCs w:val="16"/>
              </w:rPr>
              <w:br/>
              <w:t xml:space="preserve">вилучення зі Специфікації та Методів випробування на допоміжні речовини Ароматизатор Ванільно-вершковий та Ароматизатор Банан показників якості "Густина", "Показник заломлення", "Арсен", "Свинець", "Кадмій", "Ртуть". -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Специфікації та Методів випробування на допоміжні речовини Ароматизатор Ванільно-вершковий та Ароматизатор Банан, зокрема: приведення критеріїв прийнятності за показником "Опис" до вимог фірми-виробника.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UA/0596/01/01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АМБРОКСОЛУ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30 мг; по 10 таблеток у блістері; по 2 блістери у пачці з картону; по 20 таблеток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в Інструкцію для медичного застосування лікарського засобу до розділів "Фармакологічні властивості" (уточнення інформації),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"Побічні реакції" відповідно до інформації референтного лікарського засобу Лазолван, таблетки.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UA/5667/01/01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АМПІПЛЮС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 xml:space="preserve">порошок для розчину для ін'єкцій або інфузій по 1,5 г (1000 мг/500 мг); по 1 або по 10, або по 25 флаконів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Румунiя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первинне та вторинне пакування, контроль якості, випуск серії: АНТИБІОТИКИ СА, Румунiя; виробники стерильної суміші сульбактаму натрію та ампіциліну натрію: Ауробіндо Фарма Лімітед, Індія; виробники стерильної суміші сульбактаму натрію та ампіциліну натрію: Жухай Юнайтед Лабораторіс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Румунiя</w:t>
            </w:r>
            <w:r w:rsidRPr="00F07E31">
              <w:rPr>
                <w:rFonts w:ascii="Arial" w:hAnsi="Arial" w:cs="Arial"/>
                <w:color w:val="000000"/>
                <w:sz w:val="16"/>
                <w:szCs w:val="16"/>
                <w:lang w:val="en-US"/>
              </w:rPr>
              <w:t>/</w:t>
            </w:r>
            <w:r w:rsidRPr="00F07E31">
              <w:rPr>
                <w:rFonts w:ascii="Arial" w:hAnsi="Arial" w:cs="Arial"/>
                <w:color w:val="000000"/>
                <w:sz w:val="16"/>
                <w:szCs w:val="16"/>
              </w:rPr>
              <w:t xml:space="preserve"> Індія</w:t>
            </w:r>
            <w:r w:rsidRPr="00F07E31">
              <w:rPr>
                <w:rFonts w:ascii="Arial" w:hAnsi="Arial" w:cs="Arial"/>
                <w:color w:val="000000"/>
                <w:sz w:val="16"/>
                <w:szCs w:val="16"/>
                <w:lang w:val="en-US"/>
              </w:rPr>
              <w:t>/</w:t>
            </w:r>
            <w:r w:rsidRPr="00F07E31">
              <w:rPr>
                <w:rFonts w:ascii="Arial" w:hAnsi="Arial" w:cs="Arial"/>
                <w:color w:val="000000"/>
                <w:sz w:val="16"/>
                <w:szCs w:val="16"/>
              </w:rPr>
              <w:t xml:space="preserve"> 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w:t>
            </w:r>
            <w:r w:rsidRPr="00FC6615">
              <w:rPr>
                <w:rFonts w:ascii="Arial" w:hAnsi="Arial" w:cs="Arial"/>
                <w:color w:val="000000"/>
                <w:sz w:val="16"/>
                <w:szCs w:val="16"/>
                <w:lang w:val="en-US"/>
              </w:rPr>
              <w:t xml:space="preserve"> </w:t>
            </w:r>
            <w:r w:rsidRPr="00F07E31">
              <w:rPr>
                <w:rFonts w:ascii="Arial" w:hAnsi="Arial" w:cs="Arial"/>
                <w:color w:val="000000"/>
                <w:sz w:val="16"/>
                <w:szCs w:val="16"/>
              </w:rPr>
              <w:t>змін</w:t>
            </w:r>
            <w:r w:rsidRPr="00FC6615">
              <w:rPr>
                <w:rFonts w:ascii="Arial" w:hAnsi="Arial" w:cs="Arial"/>
                <w:color w:val="000000"/>
                <w:sz w:val="16"/>
                <w:szCs w:val="16"/>
                <w:lang w:val="en-US"/>
              </w:rPr>
              <w:t xml:space="preserve"> </w:t>
            </w:r>
            <w:r w:rsidRPr="00F07E31">
              <w:rPr>
                <w:rFonts w:ascii="Arial" w:hAnsi="Arial" w:cs="Arial"/>
                <w:color w:val="000000"/>
                <w:sz w:val="16"/>
                <w:szCs w:val="16"/>
              </w:rPr>
              <w:t>до</w:t>
            </w:r>
            <w:r w:rsidRPr="00FC6615">
              <w:rPr>
                <w:rFonts w:ascii="Arial" w:hAnsi="Arial" w:cs="Arial"/>
                <w:color w:val="000000"/>
                <w:sz w:val="16"/>
                <w:szCs w:val="16"/>
                <w:lang w:val="en-US"/>
              </w:rPr>
              <w:t xml:space="preserve"> </w:t>
            </w:r>
            <w:r w:rsidRPr="00F07E31">
              <w:rPr>
                <w:rFonts w:ascii="Arial" w:hAnsi="Arial" w:cs="Arial"/>
                <w:color w:val="000000"/>
                <w:sz w:val="16"/>
                <w:szCs w:val="16"/>
              </w:rPr>
              <w:t>реєстраційних</w:t>
            </w:r>
            <w:r w:rsidRPr="00FC6615">
              <w:rPr>
                <w:rFonts w:ascii="Arial" w:hAnsi="Arial" w:cs="Arial"/>
                <w:color w:val="000000"/>
                <w:sz w:val="16"/>
                <w:szCs w:val="16"/>
                <w:lang w:val="en-US"/>
              </w:rPr>
              <w:t xml:space="preserve"> </w:t>
            </w:r>
            <w:r w:rsidRPr="00F07E31">
              <w:rPr>
                <w:rFonts w:ascii="Arial" w:hAnsi="Arial" w:cs="Arial"/>
                <w:color w:val="000000"/>
                <w:sz w:val="16"/>
                <w:szCs w:val="16"/>
              </w:rPr>
              <w:t>матеріалів</w:t>
            </w:r>
            <w:r w:rsidRPr="00FC6615">
              <w:rPr>
                <w:rFonts w:ascii="Arial" w:hAnsi="Arial" w:cs="Arial"/>
                <w:color w:val="000000"/>
                <w:sz w:val="16"/>
                <w:szCs w:val="16"/>
                <w:lang w:val="en-US"/>
              </w:rPr>
              <w:t xml:space="preserve">: </w:t>
            </w:r>
            <w:r w:rsidRPr="00F07E31">
              <w:rPr>
                <w:rFonts w:ascii="Arial" w:hAnsi="Arial" w:cs="Arial"/>
                <w:color w:val="000000"/>
                <w:sz w:val="16"/>
                <w:szCs w:val="16"/>
              </w:rPr>
              <w:t>Зміни</w:t>
            </w:r>
            <w:r w:rsidRPr="00FC6615">
              <w:rPr>
                <w:rFonts w:ascii="Arial" w:hAnsi="Arial" w:cs="Arial"/>
                <w:color w:val="000000"/>
                <w:sz w:val="16"/>
                <w:szCs w:val="16"/>
                <w:lang w:val="en-US"/>
              </w:rPr>
              <w:t xml:space="preserve"> </w:t>
            </w:r>
            <w:r w:rsidRPr="00F07E31">
              <w:rPr>
                <w:rFonts w:ascii="Arial" w:hAnsi="Arial" w:cs="Arial"/>
                <w:color w:val="000000"/>
                <w:sz w:val="16"/>
                <w:szCs w:val="16"/>
              </w:rPr>
              <w:t>І</w:t>
            </w:r>
            <w:r w:rsidRPr="00FC6615">
              <w:rPr>
                <w:rFonts w:ascii="Arial" w:hAnsi="Arial" w:cs="Arial"/>
                <w:color w:val="000000"/>
                <w:sz w:val="16"/>
                <w:szCs w:val="16"/>
                <w:lang w:val="en-US"/>
              </w:rPr>
              <w:t xml:space="preserve"> </w:t>
            </w:r>
            <w:r w:rsidRPr="00F07E31">
              <w:rPr>
                <w:rFonts w:ascii="Arial" w:hAnsi="Arial" w:cs="Arial"/>
                <w:color w:val="000000"/>
                <w:sz w:val="16"/>
                <w:szCs w:val="16"/>
              </w:rPr>
              <w:t>типу</w:t>
            </w:r>
            <w:r w:rsidRPr="00FC6615">
              <w:rPr>
                <w:rFonts w:ascii="Arial" w:hAnsi="Arial" w:cs="Arial"/>
                <w:color w:val="000000"/>
                <w:sz w:val="16"/>
                <w:szCs w:val="16"/>
                <w:lang w:val="en-US"/>
              </w:rPr>
              <w:t xml:space="preserve"> - </w:t>
            </w:r>
            <w:r w:rsidRPr="00F07E31">
              <w:rPr>
                <w:rFonts w:ascii="Arial" w:hAnsi="Arial" w:cs="Arial"/>
                <w:color w:val="000000"/>
                <w:sz w:val="16"/>
                <w:szCs w:val="16"/>
              </w:rPr>
              <w:t>Зміни</w:t>
            </w:r>
            <w:r w:rsidRPr="00FC6615">
              <w:rPr>
                <w:rFonts w:ascii="Arial" w:hAnsi="Arial" w:cs="Arial"/>
                <w:color w:val="000000"/>
                <w:sz w:val="16"/>
                <w:szCs w:val="16"/>
                <w:lang w:val="en-US"/>
              </w:rPr>
              <w:t xml:space="preserve"> </w:t>
            </w:r>
            <w:r w:rsidRPr="00F07E31">
              <w:rPr>
                <w:rFonts w:ascii="Arial" w:hAnsi="Arial" w:cs="Arial"/>
                <w:color w:val="000000"/>
                <w:sz w:val="16"/>
                <w:szCs w:val="16"/>
              </w:rPr>
              <w:t>щодо</w:t>
            </w:r>
            <w:r w:rsidRPr="00FC6615">
              <w:rPr>
                <w:rFonts w:ascii="Arial" w:hAnsi="Arial" w:cs="Arial"/>
                <w:color w:val="000000"/>
                <w:sz w:val="16"/>
                <w:szCs w:val="16"/>
                <w:lang w:val="en-US"/>
              </w:rPr>
              <w:t xml:space="preserve"> </w:t>
            </w:r>
            <w:r w:rsidRPr="00F07E31">
              <w:rPr>
                <w:rFonts w:ascii="Arial" w:hAnsi="Arial" w:cs="Arial"/>
                <w:color w:val="000000"/>
                <w:sz w:val="16"/>
                <w:szCs w:val="16"/>
              </w:rPr>
              <w:t>безпеки</w:t>
            </w:r>
            <w:r w:rsidRPr="00FC6615">
              <w:rPr>
                <w:rFonts w:ascii="Arial" w:hAnsi="Arial" w:cs="Arial"/>
                <w:color w:val="000000"/>
                <w:sz w:val="16"/>
                <w:szCs w:val="16"/>
                <w:lang w:val="en-US"/>
              </w:rPr>
              <w:t>/</w:t>
            </w:r>
            <w:r w:rsidRPr="00F07E31">
              <w:rPr>
                <w:rFonts w:ascii="Arial" w:hAnsi="Arial" w:cs="Arial"/>
                <w:color w:val="000000"/>
                <w:sz w:val="16"/>
                <w:szCs w:val="16"/>
              </w:rPr>
              <w:t>ефективності</w:t>
            </w:r>
            <w:r w:rsidRPr="00FC6615">
              <w:rPr>
                <w:rFonts w:ascii="Arial" w:hAnsi="Arial" w:cs="Arial"/>
                <w:color w:val="000000"/>
                <w:sz w:val="16"/>
                <w:szCs w:val="16"/>
                <w:lang w:val="en-US"/>
              </w:rPr>
              <w:t xml:space="preserve"> </w:t>
            </w:r>
            <w:r w:rsidRPr="00F07E31">
              <w:rPr>
                <w:rFonts w:ascii="Arial" w:hAnsi="Arial" w:cs="Arial"/>
                <w:color w:val="000000"/>
                <w:sz w:val="16"/>
                <w:szCs w:val="16"/>
              </w:rPr>
              <w:t>та</w:t>
            </w:r>
            <w:r w:rsidRPr="00FC6615">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FC6615">
              <w:rPr>
                <w:rFonts w:ascii="Arial" w:hAnsi="Arial" w:cs="Arial"/>
                <w:color w:val="000000"/>
                <w:sz w:val="16"/>
                <w:szCs w:val="16"/>
                <w:lang w:val="en-US"/>
              </w:rPr>
              <w:t xml:space="preserve">. </w:t>
            </w:r>
            <w:r w:rsidRPr="00F07E31">
              <w:rPr>
                <w:rFonts w:ascii="Arial" w:hAnsi="Arial" w:cs="Arial"/>
                <w:color w:val="000000"/>
                <w:sz w:val="16"/>
                <w:szCs w:val="16"/>
              </w:rPr>
              <w:t>Введення</w:t>
            </w:r>
            <w:r w:rsidRPr="00FC6615">
              <w:rPr>
                <w:rFonts w:ascii="Arial" w:hAnsi="Arial" w:cs="Arial"/>
                <w:color w:val="000000"/>
                <w:sz w:val="16"/>
                <w:szCs w:val="16"/>
                <w:lang w:val="en-US"/>
              </w:rPr>
              <w:t xml:space="preserve"> </w:t>
            </w:r>
            <w:r w:rsidRPr="00F07E31">
              <w:rPr>
                <w:rFonts w:ascii="Arial" w:hAnsi="Arial" w:cs="Arial"/>
                <w:color w:val="000000"/>
                <w:sz w:val="16"/>
                <w:szCs w:val="16"/>
              </w:rPr>
              <w:t>або</w:t>
            </w:r>
            <w:r w:rsidRPr="00FC6615">
              <w:rPr>
                <w:rFonts w:ascii="Arial" w:hAnsi="Arial" w:cs="Arial"/>
                <w:color w:val="000000"/>
                <w:sz w:val="16"/>
                <w:szCs w:val="16"/>
                <w:lang w:val="en-US"/>
              </w:rPr>
              <w:t xml:space="preserve"> </w:t>
            </w:r>
            <w:r w:rsidRPr="00F07E31">
              <w:rPr>
                <w:rFonts w:ascii="Arial" w:hAnsi="Arial" w:cs="Arial"/>
                <w:color w:val="000000"/>
                <w:sz w:val="16"/>
                <w:szCs w:val="16"/>
              </w:rPr>
              <w:t>зміни</w:t>
            </w:r>
            <w:r w:rsidRPr="00FC6615">
              <w:rPr>
                <w:rFonts w:ascii="Arial" w:hAnsi="Arial" w:cs="Arial"/>
                <w:color w:val="000000"/>
                <w:sz w:val="16"/>
                <w:szCs w:val="16"/>
                <w:lang w:val="en-US"/>
              </w:rPr>
              <w:t xml:space="preserve"> </w:t>
            </w:r>
            <w:r w:rsidRPr="00F07E31">
              <w:rPr>
                <w:rFonts w:ascii="Arial" w:hAnsi="Arial" w:cs="Arial"/>
                <w:color w:val="000000"/>
                <w:sz w:val="16"/>
                <w:szCs w:val="16"/>
              </w:rPr>
              <w:t>до</w:t>
            </w:r>
            <w:r w:rsidRPr="00FC6615">
              <w:rPr>
                <w:rFonts w:ascii="Arial" w:hAnsi="Arial" w:cs="Arial"/>
                <w:color w:val="000000"/>
                <w:sz w:val="16"/>
                <w:szCs w:val="16"/>
                <w:lang w:val="en-US"/>
              </w:rPr>
              <w:t xml:space="preserve"> </w:t>
            </w:r>
            <w:r w:rsidRPr="00F07E31">
              <w:rPr>
                <w:rFonts w:ascii="Arial" w:hAnsi="Arial" w:cs="Arial"/>
                <w:color w:val="000000"/>
                <w:sz w:val="16"/>
                <w:szCs w:val="16"/>
              </w:rPr>
              <w:t>узагальнених</w:t>
            </w:r>
            <w:r w:rsidRPr="00FC6615">
              <w:rPr>
                <w:rFonts w:ascii="Arial" w:hAnsi="Arial" w:cs="Arial"/>
                <w:color w:val="000000"/>
                <w:sz w:val="16"/>
                <w:szCs w:val="16"/>
                <w:lang w:val="en-US"/>
              </w:rPr>
              <w:t xml:space="preserve"> </w:t>
            </w:r>
            <w:r w:rsidRPr="00F07E31">
              <w:rPr>
                <w:rFonts w:ascii="Arial" w:hAnsi="Arial" w:cs="Arial"/>
                <w:color w:val="000000"/>
                <w:sz w:val="16"/>
                <w:szCs w:val="16"/>
              </w:rPr>
              <w:t>даних</w:t>
            </w:r>
            <w:r w:rsidRPr="00FC6615">
              <w:rPr>
                <w:rFonts w:ascii="Arial" w:hAnsi="Arial" w:cs="Arial"/>
                <w:color w:val="000000"/>
                <w:sz w:val="16"/>
                <w:szCs w:val="16"/>
                <w:lang w:val="en-US"/>
              </w:rPr>
              <w:t xml:space="preserve"> </w:t>
            </w:r>
            <w:r w:rsidRPr="00F07E31">
              <w:rPr>
                <w:rFonts w:ascii="Arial" w:hAnsi="Arial" w:cs="Arial"/>
                <w:color w:val="000000"/>
                <w:sz w:val="16"/>
                <w:szCs w:val="16"/>
              </w:rPr>
              <w:t>про</w:t>
            </w:r>
            <w:r w:rsidRPr="00FC6615">
              <w:rPr>
                <w:rFonts w:ascii="Arial" w:hAnsi="Arial" w:cs="Arial"/>
                <w:color w:val="000000"/>
                <w:sz w:val="16"/>
                <w:szCs w:val="16"/>
                <w:lang w:val="en-US"/>
              </w:rPr>
              <w:t xml:space="preserve"> </w:t>
            </w:r>
            <w:r w:rsidRPr="00F07E31">
              <w:rPr>
                <w:rFonts w:ascii="Arial" w:hAnsi="Arial" w:cs="Arial"/>
                <w:color w:val="000000"/>
                <w:sz w:val="16"/>
                <w:szCs w:val="16"/>
              </w:rPr>
              <w:t>систему</w:t>
            </w:r>
            <w:r w:rsidRPr="00FC6615">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FC6615">
              <w:rPr>
                <w:rFonts w:ascii="Arial" w:hAnsi="Arial" w:cs="Arial"/>
                <w:color w:val="000000"/>
                <w:sz w:val="16"/>
                <w:szCs w:val="16"/>
                <w:lang w:val="en-US"/>
              </w:rPr>
              <w:t xml:space="preserve"> (</w:t>
            </w:r>
            <w:r w:rsidRPr="00F07E31">
              <w:rPr>
                <w:rFonts w:ascii="Arial" w:hAnsi="Arial" w:cs="Arial"/>
                <w:color w:val="000000"/>
                <w:sz w:val="16"/>
                <w:szCs w:val="16"/>
              </w:rPr>
              <w:t>введення</w:t>
            </w:r>
            <w:r w:rsidRPr="00FC6615">
              <w:rPr>
                <w:rFonts w:ascii="Arial" w:hAnsi="Arial" w:cs="Arial"/>
                <w:color w:val="000000"/>
                <w:sz w:val="16"/>
                <w:szCs w:val="16"/>
                <w:lang w:val="en-US"/>
              </w:rPr>
              <w:t xml:space="preserve"> </w:t>
            </w:r>
            <w:r w:rsidRPr="00F07E31">
              <w:rPr>
                <w:rFonts w:ascii="Arial" w:hAnsi="Arial" w:cs="Arial"/>
                <w:color w:val="000000"/>
                <w:sz w:val="16"/>
                <w:szCs w:val="16"/>
              </w:rPr>
              <w:t>узагальнених</w:t>
            </w:r>
            <w:r w:rsidRPr="00FC6615">
              <w:rPr>
                <w:rFonts w:ascii="Arial" w:hAnsi="Arial" w:cs="Arial"/>
                <w:color w:val="000000"/>
                <w:sz w:val="16"/>
                <w:szCs w:val="16"/>
                <w:lang w:val="en-US"/>
              </w:rPr>
              <w:t xml:space="preserve"> </w:t>
            </w:r>
            <w:r w:rsidRPr="00F07E31">
              <w:rPr>
                <w:rFonts w:ascii="Arial" w:hAnsi="Arial" w:cs="Arial"/>
                <w:color w:val="000000"/>
                <w:sz w:val="16"/>
                <w:szCs w:val="16"/>
              </w:rPr>
              <w:t>даних</w:t>
            </w:r>
            <w:r w:rsidRPr="00FC6615">
              <w:rPr>
                <w:rFonts w:ascii="Arial" w:hAnsi="Arial" w:cs="Arial"/>
                <w:color w:val="000000"/>
                <w:sz w:val="16"/>
                <w:szCs w:val="16"/>
                <w:lang w:val="en-US"/>
              </w:rPr>
              <w:t xml:space="preserve"> </w:t>
            </w:r>
            <w:r w:rsidRPr="00F07E31">
              <w:rPr>
                <w:rFonts w:ascii="Arial" w:hAnsi="Arial" w:cs="Arial"/>
                <w:color w:val="000000"/>
                <w:sz w:val="16"/>
                <w:szCs w:val="16"/>
              </w:rPr>
              <w:t>про</w:t>
            </w:r>
            <w:r w:rsidRPr="00FC6615">
              <w:rPr>
                <w:rFonts w:ascii="Arial" w:hAnsi="Arial" w:cs="Arial"/>
                <w:color w:val="000000"/>
                <w:sz w:val="16"/>
                <w:szCs w:val="16"/>
                <w:lang w:val="en-US"/>
              </w:rPr>
              <w:t xml:space="preserve"> </w:t>
            </w:r>
            <w:r w:rsidRPr="00F07E31">
              <w:rPr>
                <w:rFonts w:ascii="Arial" w:hAnsi="Arial" w:cs="Arial"/>
                <w:color w:val="000000"/>
                <w:sz w:val="16"/>
                <w:szCs w:val="16"/>
              </w:rPr>
              <w:t>систему</w:t>
            </w:r>
            <w:r w:rsidRPr="00FC6615">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FC6615">
              <w:rPr>
                <w:rFonts w:ascii="Arial" w:hAnsi="Arial" w:cs="Arial"/>
                <w:color w:val="000000"/>
                <w:sz w:val="16"/>
                <w:szCs w:val="16"/>
                <w:lang w:val="en-US"/>
              </w:rPr>
              <w:t xml:space="preserve">, </w:t>
            </w:r>
            <w:r w:rsidRPr="00F07E31">
              <w:rPr>
                <w:rFonts w:ascii="Arial" w:hAnsi="Arial" w:cs="Arial"/>
                <w:color w:val="000000"/>
                <w:sz w:val="16"/>
                <w:szCs w:val="16"/>
              </w:rPr>
              <w:t>зміна</w:t>
            </w:r>
            <w:r w:rsidRPr="00FC6615">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FC6615">
              <w:rPr>
                <w:rFonts w:ascii="Arial" w:hAnsi="Arial" w:cs="Arial"/>
                <w:color w:val="000000"/>
                <w:sz w:val="16"/>
                <w:szCs w:val="16"/>
                <w:lang w:val="en-US"/>
              </w:rPr>
              <w:t xml:space="preserve"> </w:t>
            </w:r>
            <w:r w:rsidRPr="00F07E31">
              <w:rPr>
                <w:rFonts w:ascii="Arial" w:hAnsi="Arial" w:cs="Arial"/>
                <w:color w:val="000000"/>
                <w:sz w:val="16"/>
                <w:szCs w:val="16"/>
              </w:rPr>
              <w:t>особи</w:t>
            </w:r>
            <w:r w:rsidRPr="00FC6615">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FC6615">
              <w:rPr>
                <w:rFonts w:ascii="Arial" w:hAnsi="Arial" w:cs="Arial"/>
                <w:color w:val="000000"/>
                <w:sz w:val="16"/>
                <w:szCs w:val="16"/>
                <w:lang w:val="en-US"/>
              </w:rPr>
              <w:t xml:space="preserve"> </w:t>
            </w:r>
            <w:r w:rsidRPr="00F07E31">
              <w:rPr>
                <w:rFonts w:ascii="Arial" w:hAnsi="Arial" w:cs="Arial"/>
                <w:color w:val="000000"/>
                <w:sz w:val="16"/>
                <w:szCs w:val="16"/>
              </w:rPr>
              <w:t>за</w:t>
            </w:r>
            <w:r w:rsidRPr="00FC6615">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FC6615">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FC6615">
              <w:rPr>
                <w:rFonts w:ascii="Arial" w:hAnsi="Arial" w:cs="Arial"/>
                <w:color w:val="000000"/>
                <w:sz w:val="16"/>
                <w:szCs w:val="16"/>
                <w:lang w:val="en-US"/>
              </w:rPr>
              <w:t xml:space="preserve">; </w:t>
            </w:r>
            <w:r w:rsidRPr="00F07E31">
              <w:rPr>
                <w:rFonts w:ascii="Arial" w:hAnsi="Arial" w:cs="Arial"/>
                <w:color w:val="000000"/>
                <w:sz w:val="16"/>
                <w:szCs w:val="16"/>
              </w:rPr>
              <w:t>контактної</w:t>
            </w:r>
            <w:r w:rsidRPr="00FC6615">
              <w:rPr>
                <w:rFonts w:ascii="Arial" w:hAnsi="Arial" w:cs="Arial"/>
                <w:color w:val="000000"/>
                <w:sz w:val="16"/>
                <w:szCs w:val="16"/>
                <w:lang w:val="en-US"/>
              </w:rPr>
              <w:t xml:space="preserve"> </w:t>
            </w:r>
            <w:r w:rsidRPr="00F07E31">
              <w:rPr>
                <w:rFonts w:ascii="Arial" w:hAnsi="Arial" w:cs="Arial"/>
                <w:color w:val="000000"/>
                <w:sz w:val="16"/>
                <w:szCs w:val="16"/>
              </w:rPr>
              <w:t>особи</w:t>
            </w:r>
            <w:r w:rsidRPr="00FC6615">
              <w:rPr>
                <w:rFonts w:ascii="Arial" w:hAnsi="Arial" w:cs="Arial"/>
                <w:color w:val="000000"/>
                <w:sz w:val="16"/>
                <w:szCs w:val="16"/>
                <w:lang w:val="en-US"/>
              </w:rPr>
              <w:t xml:space="preserve"> </w:t>
            </w:r>
            <w:r w:rsidRPr="00F07E31">
              <w:rPr>
                <w:rFonts w:ascii="Arial" w:hAnsi="Arial" w:cs="Arial"/>
                <w:color w:val="000000"/>
                <w:sz w:val="16"/>
                <w:szCs w:val="16"/>
              </w:rPr>
              <w:t>з</w:t>
            </w:r>
            <w:r w:rsidRPr="00FC6615">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FC6615">
              <w:rPr>
                <w:rFonts w:ascii="Arial" w:hAnsi="Arial" w:cs="Arial"/>
                <w:color w:val="000000"/>
                <w:sz w:val="16"/>
                <w:szCs w:val="16"/>
                <w:lang w:val="en-US"/>
              </w:rPr>
              <w:t xml:space="preserve"> </w:t>
            </w:r>
            <w:r w:rsidRPr="00F07E31">
              <w:rPr>
                <w:rFonts w:ascii="Arial" w:hAnsi="Arial" w:cs="Arial"/>
                <w:color w:val="000000"/>
                <w:sz w:val="16"/>
                <w:szCs w:val="16"/>
              </w:rPr>
              <w:t>заявника</w:t>
            </w:r>
            <w:r w:rsidRPr="00FC6615">
              <w:rPr>
                <w:rFonts w:ascii="Arial" w:hAnsi="Arial" w:cs="Arial"/>
                <w:color w:val="000000"/>
                <w:sz w:val="16"/>
                <w:szCs w:val="16"/>
                <w:lang w:val="en-US"/>
              </w:rPr>
              <w:t xml:space="preserve"> </w:t>
            </w:r>
            <w:r w:rsidRPr="00F07E31">
              <w:rPr>
                <w:rFonts w:ascii="Arial" w:hAnsi="Arial" w:cs="Arial"/>
                <w:color w:val="000000"/>
                <w:sz w:val="16"/>
                <w:szCs w:val="16"/>
              </w:rPr>
              <w:t>для</w:t>
            </w:r>
            <w:r w:rsidRPr="00FC6615">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FC6615">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FC6615">
              <w:rPr>
                <w:rFonts w:ascii="Arial" w:hAnsi="Arial" w:cs="Arial"/>
                <w:color w:val="000000"/>
                <w:sz w:val="16"/>
                <w:szCs w:val="16"/>
                <w:lang w:val="en-US"/>
              </w:rPr>
              <w:t xml:space="preserve"> </w:t>
            </w:r>
            <w:r w:rsidRPr="00F07E31">
              <w:rPr>
                <w:rFonts w:ascii="Arial" w:hAnsi="Arial" w:cs="Arial"/>
                <w:color w:val="000000"/>
                <w:sz w:val="16"/>
                <w:szCs w:val="16"/>
              </w:rPr>
              <w:t>в</w:t>
            </w:r>
            <w:r w:rsidRPr="00FC6615">
              <w:rPr>
                <w:rFonts w:ascii="Arial" w:hAnsi="Arial" w:cs="Arial"/>
                <w:color w:val="000000"/>
                <w:sz w:val="16"/>
                <w:szCs w:val="16"/>
                <w:lang w:val="en-US"/>
              </w:rPr>
              <w:t xml:space="preserve"> </w:t>
            </w:r>
            <w:r w:rsidRPr="00F07E31">
              <w:rPr>
                <w:rFonts w:ascii="Arial" w:hAnsi="Arial" w:cs="Arial"/>
                <w:color w:val="000000"/>
                <w:sz w:val="16"/>
                <w:szCs w:val="16"/>
              </w:rPr>
              <w:t>Україні</w:t>
            </w:r>
            <w:r w:rsidRPr="00FC6615">
              <w:rPr>
                <w:rFonts w:ascii="Arial" w:hAnsi="Arial" w:cs="Arial"/>
                <w:color w:val="000000"/>
                <w:sz w:val="16"/>
                <w:szCs w:val="16"/>
                <w:lang w:val="en-US"/>
              </w:rPr>
              <w:t xml:space="preserve">, </w:t>
            </w:r>
            <w:r w:rsidRPr="00F07E31">
              <w:rPr>
                <w:rFonts w:ascii="Arial" w:hAnsi="Arial" w:cs="Arial"/>
                <w:color w:val="000000"/>
                <w:sz w:val="16"/>
                <w:szCs w:val="16"/>
              </w:rPr>
              <w:t>якщо</w:t>
            </w:r>
            <w:r w:rsidRPr="00FC6615">
              <w:rPr>
                <w:rFonts w:ascii="Arial" w:hAnsi="Arial" w:cs="Arial"/>
                <w:color w:val="000000"/>
                <w:sz w:val="16"/>
                <w:szCs w:val="16"/>
                <w:lang w:val="en-US"/>
              </w:rPr>
              <w:t xml:space="preserve"> </w:t>
            </w:r>
            <w:r w:rsidRPr="00F07E31">
              <w:rPr>
                <w:rFonts w:ascii="Arial" w:hAnsi="Arial" w:cs="Arial"/>
                <w:color w:val="000000"/>
                <w:sz w:val="16"/>
                <w:szCs w:val="16"/>
              </w:rPr>
              <w:t>вона</w:t>
            </w:r>
            <w:r w:rsidRPr="00FC6615">
              <w:rPr>
                <w:rFonts w:ascii="Arial" w:hAnsi="Arial" w:cs="Arial"/>
                <w:color w:val="000000"/>
                <w:sz w:val="16"/>
                <w:szCs w:val="16"/>
                <w:lang w:val="en-US"/>
              </w:rPr>
              <w:t xml:space="preserve"> </w:t>
            </w:r>
            <w:r w:rsidRPr="00F07E31">
              <w:rPr>
                <w:rFonts w:ascii="Arial" w:hAnsi="Arial" w:cs="Arial"/>
                <w:color w:val="000000"/>
                <w:sz w:val="16"/>
                <w:szCs w:val="16"/>
              </w:rPr>
              <w:t>відмінна</w:t>
            </w:r>
            <w:r w:rsidRPr="00FC6615">
              <w:rPr>
                <w:rFonts w:ascii="Arial" w:hAnsi="Arial" w:cs="Arial"/>
                <w:color w:val="000000"/>
                <w:sz w:val="16"/>
                <w:szCs w:val="16"/>
                <w:lang w:val="en-US"/>
              </w:rPr>
              <w:t xml:space="preserve"> </w:t>
            </w:r>
            <w:r w:rsidRPr="00F07E31">
              <w:rPr>
                <w:rFonts w:ascii="Arial" w:hAnsi="Arial" w:cs="Arial"/>
                <w:color w:val="000000"/>
                <w:sz w:val="16"/>
                <w:szCs w:val="16"/>
              </w:rPr>
              <w:t>від</w:t>
            </w:r>
            <w:r w:rsidRPr="00FC6615">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FC6615">
              <w:rPr>
                <w:rFonts w:ascii="Arial" w:hAnsi="Arial" w:cs="Arial"/>
                <w:color w:val="000000"/>
                <w:sz w:val="16"/>
                <w:szCs w:val="16"/>
                <w:lang w:val="en-US"/>
              </w:rPr>
              <w:t xml:space="preserve"> </w:t>
            </w:r>
            <w:r w:rsidRPr="00F07E31">
              <w:rPr>
                <w:rFonts w:ascii="Arial" w:hAnsi="Arial" w:cs="Arial"/>
                <w:color w:val="000000"/>
                <w:sz w:val="16"/>
                <w:szCs w:val="16"/>
              </w:rPr>
              <w:t>особи</w:t>
            </w:r>
            <w:r w:rsidRPr="00FC6615">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FC6615">
              <w:rPr>
                <w:rFonts w:ascii="Arial" w:hAnsi="Arial" w:cs="Arial"/>
                <w:color w:val="000000"/>
                <w:sz w:val="16"/>
                <w:szCs w:val="16"/>
                <w:lang w:val="en-US"/>
              </w:rPr>
              <w:t xml:space="preserve"> </w:t>
            </w:r>
            <w:r w:rsidRPr="00F07E31">
              <w:rPr>
                <w:rFonts w:ascii="Arial" w:hAnsi="Arial" w:cs="Arial"/>
                <w:color w:val="000000"/>
                <w:sz w:val="16"/>
                <w:szCs w:val="16"/>
              </w:rPr>
              <w:t>за</w:t>
            </w:r>
            <w:r w:rsidRPr="00FC6615">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FC6615">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FC6615">
              <w:rPr>
                <w:rFonts w:ascii="Arial" w:hAnsi="Arial" w:cs="Arial"/>
                <w:color w:val="000000"/>
                <w:sz w:val="16"/>
                <w:szCs w:val="16"/>
                <w:lang w:val="en-US"/>
              </w:rPr>
              <w:t xml:space="preserve"> (</w:t>
            </w:r>
            <w:r w:rsidRPr="00F07E31">
              <w:rPr>
                <w:rFonts w:ascii="Arial" w:hAnsi="Arial" w:cs="Arial"/>
                <w:color w:val="000000"/>
                <w:sz w:val="16"/>
                <w:szCs w:val="16"/>
              </w:rPr>
              <w:t>включаючи</w:t>
            </w:r>
            <w:r w:rsidRPr="00FC6615">
              <w:rPr>
                <w:rFonts w:ascii="Arial" w:hAnsi="Arial" w:cs="Arial"/>
                <w:color w:val="000000"/>
                <w:sz w:val="16"/>
                <w:szCs w:val="16"/>
                <w:lang w:val="en-US"/>
              </w:rPr>
              <w:t xml:space="preserve"> </w:t>
            </w:r>
            <w:r w:rsidRPr="00F07E31">
              <w:rPr>
                <w:rFonts w:ascii="Arial" w:hAnsi="Arial" w:cs="Arial"/>
                <w:color w:val="000000"/>
                <w:sz w:val="16"/>
                <w:szCs w:val="16"/>
              </w:rPr>
              <w:t>контактні</w:t>
            </w:r>
            <w:r w:rsidRPr="00FC6615">
              <w:rPr>
                <w:rFonts w:ascii="Arial" w:hAnsi="Arial" w:cs="Arial"/>
                <w:color w:val="000000"/>
                <w:sz w:val="16"/>
                <w:szCs w:val="16"/>
                <w:lang w:val="en-US"/>
              </w:rPr>
              <w:t xml:space="preserve"> </w:t>
            </w:r>
            <w:r w:rsidRPr="00F07E31">
              <w:rPr>
                <w:rFonts w:ascii="Arial" w:hAnsi="Arial" w:cs="Arial"/>
                <w:color w:val="000000"/>
                <w:sz w:val="16"/>
                <w:szCs w:val="16"/>
              </w:rPr>
              <w:t>дані</w:t>
            </w:r>
            <w:r w:rsidRPr="00FC6615">
              <w:rPr>
                <w:rFonts w:ascii="Arial" w:hAnsi="Arial" w:cs="Arial"/>
                <w:color w:val="000000"/>
                <w:sz w:val="16"/>
                <w:szCs w:val="16"/>
                <w:lang w:val="en-US"/>
              </w:rPr>
              <w:t xml:space="preserve">) </w:t>
            </w:r>
            <w:r w:rsidRPr="00F07E31">
              <w:rPr>
                <w:rFonts w:ascii="Arial" w:hAnsi="Arial" w:cs="Arial"/>
                <w:color w:val="000000"/>
                <w:sz w:val="16"/>
                <w:szCs w:val="16"/>
              </w:rPr>
              <w:t>та</w:t>
            </w:r>
            <w:r w:rsidRPr="00FC6615">
              <w:rPr>
                <w:rFonts w:ascii="Arial" w:hAnsi="Arial" w:cs="Arial"/>
                <w:color w:val="000000"/>
                <w:sz w:val="16"/>
                <w:szCs w:val="16"/>
                <w:lang w:val="en-US"/>
              </w:rPr>
              <w:t>/</w:t>
            </w:r>
            <w:r w:rsidRPr="00F07E31">
              <w:rPr>
                <w:rFonts w:ascii="Arial" w:hAnsi="Arial" w:cs="Arial"/>
                <w:color w:val="000000"/>
                <w:sz w:val="16"/>
                <w:szCs w:val="16"/>
              </w:rPr>
              <w:t>або</w:t>
            </w:r>
            <w:r w:rsidRPr="00FC6615">
              <w:rPr>
                <w:rFonts w:ascii="Arial" w:hAnsi="Arial" w:cs="Arial"/>
                <w:color w:val="000000"/>
                <w:sz w:val="16"/>
                <w:szCs w:val="16"/>
                <w:lang w:val="en-US"/>
              </w:rPr>
              <w:t xml:space="preserve"> </w:t>
            </w:r>
            <w:r w:rsidRPr="00F07E31">
              <w:rPr>
                <w:rFonts w:ascii="Arial" w:hAnsi="Arial" w:cs="Arial"/>
                <w:color w:val="000000"/>
                <w:sz w:val="16"/>
                <w:szCs w:val="16"/>
              </w:rPr>
              <w:t>зміни</w:t>
            </w:r>
            <w:r w:rsidRPr="00FC6615">
              <w:rPr>
                <w:rFonts w:ascii="Arial" w:hAnsi="Arial" w:cs="Arial"/>
                <w:color w:val="000000"/>
                <w:sz w:val="16"/>
                <w:szCs w:val="16"/>
                <w:lang w:val="en-US"/>
              </w:rPr>
              <w:t xml:space="preserve"> </w:t>
            </w:r>
            <w:r w:rsidRPr="00F07E31">
              <w:rPr>
                <w:rFonts w:ascii="Arial" w:hAnsi="Arial" w:cs="Arial"/>
                <w:color w:val="000000"/>
                <w:sz w:val="16"/>
                <w:szCs w:val="16"/>
              </w:rPr>
              <w:t>у</w:t>
            </w:r>
            <w:r w:rsidRPr="00FC6615">
              <w:rPr>
                <w:rFonts w:ascii="Arial" w:hAnsi="Arial" w:cs="Arial"/>
                <w:color w:val="000000"/>
                <w:sz w:val="16"/>
                <w:szCs w:val="16"/>
                <w:lang w:val="en-US"/>
              </w:rPr>
              <w:t xml:space="preserve"> </w:t>
            </w:r>
            <w:r w:rsidRPr="00F07E31">
              <w:rPr>
                <w:rFonts w:ascii="Arial" w:hAnsi="Arial" w:cs="Arial"/>
                <w:color w:val="000000"/>
                <w:sz w:val="16"/>
                <w:szCs w:val="16"/>
              </w:rPr>
              <w:t>розміщенні</w:t>
            </w:r>
            <w:r w:rsidRPr="00FC6615">
              <w:rPr>
                <w:rFonts w:ascii="Arial" w:hAnsi="Arial" w:cs="Arial"/>
                <w:color w:val="000000"/>
                <w:sz w:val="16"/>
                <w:szCs w:val="16"/>
                <w:lang w:val="en-US"/>
              </w:rPr>
              <w:t xml:space="preserve"> </w:t>
            </w:r>
            <w:r w:rsidRPr="00F07E31">
              <w:rPr>
                <w:rFonts w:ascii="Arial" w:hAnsi="Arial" w:cs="Arial"/>
                <w:color w:val="000000"/>
                <w:sz w:val="16"/>
                <w:szCs w:val="16"/>
              </w:rPr>
              <w:t>мастер</w:t>
            </w:r>
            <w:r w:rsidRPr="00FC6615">
              <w:rPr>
                <w:rFonts w:ascii="Arial" w:hAnsi="Arial" w:cs="Arial"/>
                <w:color w:val="000000"/>
                <w:sz w:val="16"/>
                <w:szCs w:val="16"/>
                <w:lang w:val="en-US"/>
              </w:rPr>
              <w:t>-</w:t>
            </w:r>
            <w:r w:rsidRPr="00F07E31">
              <w:rPr>
                <w:rFonts w:ascii="Arial" w:hAnsi="Arial" w:cs="Arial"/>
                <w:color w:val="000000"/>
                <w:sz w:val="16"/>
                <w:szCs w:val="16"/>
              </w:rPr>
              <w:t>файла</w:t>
            </w:r>
            <w:r w:rsidRPr="00FC6615">
              <w:rPr>
                <w:rFonts w:ascii="Arial" w:hAnsi="Arial" w:cs="Arial"/>
                <w:color w:val="000000"/>
                <w:sz w:val="16"/>
                <w:szCs w:val="16"/>
                <w:lang w:val="en-US"/>
              </w:rPr>
              <w:t xml:space="preserve"> </w:t>
            </w:r>
            <w:r w:rsidRPr="00F07E31">
              <w:rPr>
                <w:rFonts w:ascii="Arial" w:hAnsi="Arial" w:cs="Arial"/>
                <w:color w:val="000000"/>
                <w:sz w:val="16"/>
                <w:szCs w:val="16"/>
              </w:rPr>
              <w:t>системи</w:t>
            </w:r>
            <w:r w:rsidRPr="00FC6615">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FC6615">
              <w:rPr>
                <w:rFonts w:ascii="Arial" w:hAnsi="Arial" w:cs="Arial"/>
                <w:color w:val="000000"/>
                <w:sz w:val="16"/>
                <w:szCs w:val="16"/>
                <w:lang w:val="en-US"/>
              </w:rPr>
              <w:t xml:space="preserve">) </w:t>
            </w:r>
            <w:r w:rsidRPr="00F07E31">
              <w:rPr>
                <w:rFonts w:ascii="Arial" w:hAnsi="Arial" w:cs="Arial"/>
                <w:color w:val="000000"/>
                <w:sz w:val="16"/>
                <w:szCs w:val="16"/>
              </w:rPr>
              <w:t>Зміна</w:t>
            </w:r>
            <w:r w:rsidRPr="00FC6615">
              <w:rPr>
                <w:rFonts w:ascii="Arial" w:hAnsi="Arial" w:cs="Arial"/>
                <w:color w:val="000000"/>
                <w:sz w:val="16"/>
                <w:szCs w:val="16"/>
                <w:lang w:val="en-US"/>
              </w:rPr>
              <w:t xml:space="preserve"> </w:t>
            </w:r>
            <w:r w:rsidRPr="00F07E31">
              <w:rPr>
                <w:rFonts w:ascii="Arial" w:hAnsi="Arial" w:cs="Arial"/>
                <w:color w:val="000000"/>
                <w:sz w:val="16"/>
                <w:szCs w:val="16"/>
              </w:rPr>
              <w:t>контактних</w:t>
            </w:r>
            <w:r w:rsidRPr="00FC6615">
              <w:rPr>
                <w:rFonts w:ascii="Arial" w:hAnsi="Arial" w:cs="Arial"/>
                <w:color w:val="000000"/>
                <w:sz w:val="16"/>
                <w:szCs w:val="16"/>
                <w:lang w:val="en-US"/>
              </w:rPr>
              <w:t xml:space="preserve"> </w:t>
            </w:r>
            <w:r w:rsidRPr="00F07E31">
              <w:rPr>
                <w:rFonts w:ascii="Arial" w:hAnsi="Arial" w:cs="Arial"/>
                <w:color w:val="000000"/>
                <w:sz w:val="16"/>
                <w:szCs w:val="16"/>
              </w:rPr>
              <w:t>даних</w:t>
            </w:r>
            <w:r w:rsidRPr="00FC6615">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FC6615">
              <w:rPr>
                <w:rFonts w:ascii="Arial" w:hAnsi="Arial" w:cs="Arial"/>
                <w:color w:val="000000"/>
                <w:sz w:val="16"/>
                <w:szCs w:val="16"/>
                <w:lang w:val="en-US"/>
              </w:rPr>
              <w:t xml:space="preserve"> </w:t>
            </w:r>
            <w:r w:rsidRPr="00F07E31">
              <w:rPr>
                <w:rFonts w:ascii="Arial" w:hAnsi="Arial" w:cs="Arial"/>
                <w:color w:val="000000"/>
                <w:sz w:val="16"/>
                <w:szCs w:val="16"/>
              </w:rPr>
              <w:t>особи</w:t>
            </w:r>
            <w:r w:rsidRPr="00FC6615">
              <w:rPr>
                <w:rFonts w:ascii="Arial" w:hAnsi="Arial" w:cs="Arial"/>
                <w:color w:val="000000"/>
                <w:sz w:val="16"/>
                <w:szCs w:val="16"/>
                <w:lang w:val="en-US"/>
              </w:rPr>
              <w:t xml:space="preserve"> </w:t>
            </w:r>
            <w:r w:rsidRPr="00F07E31">
              <w:rPr>
                <w:rFonts w:ascii="Arial" w:hAnsi="Arial" w:cs="Arial"/>
                <w:color w:val="000000"/>
                <w:sz w:val="16"/>
                <w:szCs w:val="16"/>
              </w:rPr>
              <w:t>заявника</w:t>
            </w:r>
            <w:r w:rsidRPr="00FC6615">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FC6615">
              <w:rPr>
                <w:rFonts w:ascii="Arial" w:hAnsi="Arial" w:cs="Arial"/>
                <w:color w:val="000000"/>
                <w:sz w:val="16"/>
                <w:szCs w:val="16"/>
                <w:lang w:val="en-US"/>
              </w:rPr>
              <w:t xml:space="preserve"> </w:t>
            </w:r>
            <w:r w:rsidRPr="00F07E31">
              <w:rPr>
                <w:rFonts w:ascii="Arial" w:hAnsi="Arial" w:cs="Arial"/>
                <w:color w:val="000000"/>
                <w:sz w:val="16"/>
                <w:szCs w:val="16"/>
              </w:rPr>
              <w:t>за</w:t>
            </w:r>
            <w:r w:rsidRPr="00FC6615">
              <w:rPr>
                <w:rFonts w:ascii="Arial" w:hAnsi="Arial" w:cs="Arial"/>
                <w:color w:val="000000"/>
                <w:sz w:val="16"/>
                <w:szCs w:val="16"/>
                <w:lang w:val="en-US"/>
              </w:rPr>
              <w:t xml:space="preserve"> </w:t>
            </w:r>
            <w:r w:rsidRPr="00F07E31">
              <w:rPr>
                <w:rFonts w:ascii="Arial" w:hAnsi="Arial" w:cs="Arial"/>
                <w:color w:val="000000"/>
                <w:sz w:val="16"/>
                <w:szCs w:val="16"/>
              </w:rPr>
              <w:t>фармаконагляд</w:t>
            </w:r>
            <w:r w:rsidRPr="00FC6615">
              <w:rPr>
                <w:rFonts w:ascii="Arial" w:hAnsi="Arial" w:cs="Arial"/>
                <w:color w:val="000000"/>
                <w:sz w:val="16"/>
                <w:szCs w:val="16"/>
                <w:lang w:val="en-US"/>
              </w:rPr>
              <w:t xml:space="preserve">. </w:t>
            </w:r>
            <w:r w:rsidRPr="00F07E31">
              <w:rPr>
                <w:rFonts w:ascii="Arial" w:hAnsi="Arial" w:cs="Arial"/>
                <w:color w:val="000000"/>
                <w:sz w:val="16"/>
                <w:szCs w:val="16"/>
              </w:rP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UA/19040/01/01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АНАФЕРОН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20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Литва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07E31">
              <w:rPr>
                <w:rFonts w:ascii="Arial" w:hAnsi="Arial" w:cs="Arial"/>
                <w:color w:val="000000"/>
                <w:sz w:val="16"/>
                <w:szCs w:val="16"/>
              </w:rPr>
              <w:br/>
              <w:t>Діюча редакція: Ніколаєнко Вікторія Олександрівна. Пропонована редакція: Тимошенко Олег Вікторович.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UA/2614/01/01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АНАФЕРОН ДИТЯЧИЙ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20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Литва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07E31">
              <w:rPr>
                <w:rFonts w:ascii="Arial" w:hAnsi="Arial" w:cs="Arial"/>
                <w:color w:val="000000"/>
                <w:sz w:val="16"/>
                <w:szCs w:val="16"/>
              </w:rPr>
              <w:br/>
              <w:t>Діюча редакція: Ніколаєнко Вікторія Олександрівна. Пропонована редакція: Тимошенко Олег Вікторович.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UA/7756/01/01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АНТИТРОМБ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мазь 1 % по 30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"Лубнифарм"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"Лубнифарм"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F07E31">
              <w:rPr>
                <w:rFonts w:ascii="Arial" w:hAnsi="Arial" w:cs="Arial"/>
                <w:color w:val="000000"/>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внесено зміни у деякі пункти первинної (п. 4, 6) та вторинної (п. 2, 15, 17) упаковки, а також зроблено незначні редакційні правки.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UA/7941/01/01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АРОКСИКАМ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7,5 мг, по 10 таблеток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Ауробіндо Фарма Лімітед - Юніт III</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(уточнення назви без зміни коду АТХ),"Фармакологічні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(Моваліс, таблетки, 7,5 мг, 15 мг).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UA/11516/01/01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АРОКСИКАМ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15 мг, по 10 таблеток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Ауробіндо Фарма Лімітед - Юніт III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(уточнення назви без зміни коду АТХ),"Фармакологічні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(Моваліс, таблетки, 7,5 мг, 15 мг).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UA/11516/01/02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АРТЕДЖА® КОМПЛЕКС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капсули; по 30 або 60 капсул у контейнері; по 1 контейнеру в пачці; по 6 капсул у блістері; по 5 або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Виробник, відповідальний за виробництво, первинне, вторинне пакування, контроль якості: ПРАТ "ФІТОФАРМ", Україна; Виробник, відповідальний за виробництво, первинне, вторинне пакування, контроль якості: ТОВ "Астрафарм", Україна; Виробник, відповідальний за випуск серії, не включаючи контроль/випробування серії: ПРАТ "ФІТОФАРМ", Україна; виробник, відповідальний за виробництво, первинне, вторинне пакування, контроль якості: АТ "Лубнифарм",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w:t>
            </w:r>
            <w:r w:rsidRPr="00FC6615">
              <w:rPr>
                <w:rFonts w:ascii="Arial" w:hAnsi="Arial" w:cs="Arial"/>
                <w:color w:val="000000"/>
                <w:sz w:val="16"/>
                <w:szCs w:val="16"/>
                <w:lang w:val="en-US"/>
              </w:rPr>
              <w:t xml:space="preserve"> </w:t>
            </w:r>
            <w:r w:rsidRPr="00F07E31">
              <w:rPr>
                <w:rFonts w:ascii="Arial" w:hAnsi="Arial" w:cs="Arial"/>
                <w:color w:val="000000"/>
                <w:sz w:val="16"/>
                <w:szCs w:val="16"/>
              </w:rPr>
              <w:t>змін</w:t>
            </w:r>
            <w:r w:rsidRPr="00FC6615">
              <w:rPr>
                <w:rFonts w:ascii="Arial" w:hAnsi="Arial" w:cs="Arial"/>
                <w:color w:val="000000"/>
                <w:sz w:val="16"/>
                <w:szCs w:val="16"/>
                <w:lang w:val="en-US"/>
              </w:rPr>
              <w:t xml:space="preserve"> </w:t>
            </w:r>
            <w:r w:rsidRPr="00F07E31">
              <w:rPr>
                <w:rFonts w:ascii="Arial" w:hAnsi="Arial" w:cs="Arial"/>
                <w:color w:val="000000"/>
                <w:sz w:val="16"/>
                <w:szCs w:val="16"/>
              </w:rPr>
              <w:t>до</w:t>
            </w:r>
            <w:r w:rsidRPr="00FC6615">
              <w:rPr>
                <w:rFonts w:ascii="Arial" w:hAnsi="Arial" w:cs="Arial"/>
                <w:color w:val="000000"/>
                <w:sz w:val="16"/>
                <w:szCs w:val="16"/>
                <w:lang w:val="en-US"/>
              </w:rPr>
              <w:t xml:space="preserve"> </w:t>
            </w:r>
            <w:r w:rsidRPr="00F07E31">
              <w:rPr>
                <w:rFonts w:ascii="Arial" w:hAnsi="Arial" w:cs="Arial"/>
                <w:color w:val="000000"/>
                <w:sz w:val="16"/>
                <w:szCs w:val="16"/>
              </w:rPr>
              <w:t>реєстраційних</w:t>
            </w:r>
            <w:r w:rsidRPr="00FC6615">
              <w:rPr>
                <w:rFonts w:ascii="Arial" w:hAnsi="Arial" w:cs="Arial"/>
                <w:color w:val="000000"/>
                <w:sz w:val="16"/>
                <w:szCs w:val="16"/>
                <w:lang w:val="en-US"/>
              </w:rPr>
              <w:t xml:space="preserve"> </w:t>
            </w:r>
            <w:r w:rsidRPr="00F07E31">
              <w:rPr>
                <w:rFonts w:ascii="Arial" w:hAnsi="Arial" w:cs="Arial"/>
                <w:color w:val="000000"/>
                <w:sz w:val="16"/>
                <w:szCs w:val="16"/>
              </w:rPr>
              <w:t>матеріалів</w:t>
            </w:r>
            <w:r w:rsidRPr="00FC6615">
              <w:rPr>
                <w:rFonts w:ascii="Arial" w:hAnsi="Arial" w:cs="Arial"/>
                <w:color w:val="000000"/>
                <w:sz w:val="16"/>
                <w:szCs w:val="16"/>
                <w:lang w:val="en-US"/>
              </w:rPr>
              <w:t xml:space="preserve">: </w:t>
            </w:r>
            <w:r w:rsidRPr="00F07E31">
              <w:rPr>
                <w:rFonts w:ascii="Arial" w:hAnsi="Arial" w:cs="Arial"/>
                <w:color w:val="000000"/>
                <w:sz w:val="16"/>
                <w:szCs w:val="16"/>
              </w:rPr>
              <w:t>Зміни</w:t>
            </w:r>
            <w:r w:rsidRPr="00FC6615">
              <w:rPr>
                <w:rFonts w:ascii="Arial" w:hAnsi="Arial" w:cs="Arial"/>
                <w:color w:val="000000"/>
                <w:sz w:val="16"/>
                <w:szCs w:val="16"/>
                <w:lang w:val="en-US"/>
              </w:rPr>
              <w:t xml:space="preserve"> </w:t>
            </w:r>
            <w:r w:rsidRPr="00F07E31">
              <w:rPr>
                <w:rFonts w:ascii="Arial" w:hAnsi="Arial" w:cs="Arial"/>
                <w:color w:val="000000"/>
                <w:sz w:val="16"/>
                <w:szCs w:val="16"/>
              </w:rPr>
              <w:t>І</w:t>
            </w:r>
            <w:r w:rsidRPr="00FC6615">
              <w:rPr>
                <w:rFonts w:ascii="Arial" w:hAnsi="Arial" w:cs="Arial"/>
                <w:color w:val="000000"/>
                <w:sz w:val="16"/>
                <w:szCs w:val="16"/>
                <w:lang w:val="en-US"/>
              </w:rPr>
              <w:t xml:space="preserve"> </w:t>
            </w:r>
            <w:r w:rsidRPr="00F07E31">
              <w:rPr>
                <w:rFonts w:ascii="Arial" w:hAnsi="Arial" w:cs="Arial"/>
                <w:color w:val="000000"/>
                <w:sz w:val="16"/>
                <w:szCs w:val="16"/>
              </w:rPr>
              <w:t>типу</w:t>
            </w:r>
            <w:r w:rsidRPr="00FC6615">
              <w:rPr>
                <w:rFonts w:ascii="Arial" w:hAnsi="Arial" w:cs="Arial"/>
                <w:color w:val="000000"/>
                <w:sz w:val="16"/>
                <w:szCs w:val="16"/>
                <w:lang w:val="en-US"/>
              </w:rPr>
              <w:t xml:space="preserve"> - </w:t>
            </w:r>
            <w:r w:rsidRPr="00F07E31">
              <w:rPr>
                <w:rFonts w:ascii="Arial" w:hAnsi="Arial" w:cs="Arial"/>
                <w:color w:val="000000"/>
                <w:sz w:val="16"/>
                <w:szCs w:val="16"/>
              </w:rPr>
              <w:t>Зміни</w:t>
            </w:r>
            <w:r w:rsidRPr="00FC6615">
              <w:rPr>
                <w:rFonts w:ascii="Arial" w:hAnsi="Arial" w:cs="Arial"/>
                <w:color w:val="000000"/>
                <w:sz w:val="16"/>
                <w:szCs w:val="16"/>
                <w:lang w:val="en-US"/>
              </w:rPr>
              <w:t xml:space="preserve"> </w:t>
            </w:r>
            <w:r w:rsidRPr="00F07E31">
              <w:rPr>
                <w:rFonts w:ascii="Arial" w:hAnsi="Arial" w:cs="Arial"/>
                <w:color w:val="000000"/>
                <w:sz w:val="16"/>
                <w:szCs w:val="16"/>
              </w:rPr>
              <w:t>щодо</w:t>
            </w:r>
            <w:r w:rsidRPr="00FC6615">
              <w:rPr>
                <w:rFonts w:ascii="Arial" w:hAnsi="Arial" w:cs="Arial"/>
                <w:color w:val="000000"/>
                <w:sz w:val="16"/>
                <w:szCs w:val="16"/>
                <w:lang w:val="en-US"/>
              </w:rPr>
              <w:t xml:space="preserve"> </w:t>
            </w:r>
            <w:r w:rsidRPr="00F07E31">
              <w:rPr>
                <w:rFonts w:ascii="Arial" w:hAnsi="Arial" w:cs="Arial"/>
                <w:color w:val="000000"/>
                <w:sz w:val="16"/>
                <w:szCs w:val="16"/>
              </w:rPr>
              <w:t>безпеки</w:t>
            </w:r>
            <w:r w:rsidRPr="00FC6615">
              <w:rPr>
                <w:rFonts w:ascii="Arial" w:hAnsi="Arial" w:cs="Arial"/>
                <w:color w:val="000000"/>
                <w:sz w:val="16"/>
                <w:szCs w:val="16"/>
                <w:lang w:val="en-US"/>
              </w:rPr>
              <w:t>/</w:t>
            </w:r>
            <w:r w:rsidRPr="00F07E31">
              <w:rPr>
                <w:rFonts w:ascii="Arial" w:hAnsi="Arial" w:cs="Arial"/>
                <w:color w:val="000000"/>
                <w:sz w:val="16"/>
                <w:szCs w:val="16"/>
              </w:rPr>
              <w:t>ефективності</w:t>
            </w:r>
            <w:r w:rsidRPr="00FC6615">
              <w:rPr>
                <w:rFonts w:ascii="Arial" w:hAnsi="Arial" w:cs="Arial"/>
                <w:color w:val="000000"/>
                <w:sz w:val="16"/>
                <w:szCs w:val="16"/>
                <w:lang w:val="en-US"/>
              </w:rPr>
              <w:t xml:space="preserve"> </w:t>
            </w:r>
            <w:r w:rsidRPr="00F07E31">
              <w:rPr>
                <w:rFonts w:ascii="Arial" w:hAnsi="Arial" w:cs="Arial"/>
                <w:color w:val="000000"/>
                <w:sz w:val="16"/>
                <w:szCs w:val="16"/>
              </w:rPr>
              <w:t>та</w:t>
            </w:r>
            <w:r w:rsidRPr="00FC6615">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FC6615">
              <w:rPr>
                <w:rFonts w:ascii="Arial" w:hAnsi="Arial" w:cs="Arial"/>
                <w:color w:val="000000"/>
                <w:sz w:val="16"/>
                <w:szCs w:val="16"/>
                <w:lang w:val="en-US"/>
              </w:rPr>
              <w:t xml:space="preserve"> (</w:t>
            </w:r>
            <w:r w:rsidRPr="00F07E31">
              <w:rPr>
                <w:rFonts w:ascii="Arial" w:hAnsi="Arial" w:cs="Arial"/>
                <w:color w:val="000000"/>
                <w:sz w:val="16"/>
                <w:szCs w:val="16"/>
              </w:rPr>
              <w:t>інші</w:t>
            </w:r>
            <w:r w:rsidRPr="00FC6615">
              <w:rPr>
                <w:rFonts w:ascii="Arial" w:hAnsi="Arial" w:cs="Arial"/>
                <w:color w:val="000000"/>
                <w:sz w:val="16"/>
                <w:szCs w:val="16"/>
                <w:lang w:val="en-US"/>
              </w:rPr>
              <w:t xml:space="preserve"> </w:t>
            </w:r>
            <w:r w:rsidRPr="00F07E31">
              <w:rPr>
                <w:rFonts w:ascii="Arial" w:hAnsi="Arial" w:cs="Arial"/>
                <w:color w:val="000000"/>
                <w:sz w:val="16"/>
                <w:szCs w:val="16"/>
              </w:rPr>
              <w:t>зміни</w:t>
            </w:r>
            <w:r w:rsidRPr="00FC6615">
              <w:rPr>
                <w:rFonts w:ascii="Arial" w:hAnsi="Arial" w:cs="Arial"/>
                <w:color w:val="000000"/>
                <w:sz w:val="16"/>
                <w:szCs w:val="16"/>
                <w:lang w:val="en-US"/>
              </w:rPr>
              <w:t xml:space="preserve">). </w:t>
            </w:r>
            <w:r w:rsidRPr="00F07E31">
              <w:rPr>
                <w:rFonts w:ascii="Arial" w:hAnsi="Arial" w:cs="Arial"/>
                <w:color w:val="000000"/>
                <w:sz w:val="16"/>
                <w:szCs w:val="16"/>
              </w:rPr>
              <w:t>Зміни внесено в текст маркування первинної (пункти 3, 6) та вторинної (пункти 2, 3, 12,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UA/4461/01/01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АСТРАЦИТРОН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орального розчину; по 20 г в саше, по 10 саше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"АСТРАФАРМ"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"АСТРАФАРМ"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 2 років до 3 років. </w:t>
            </w:r>
          </w:p>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Зміни внесено в інструкцію для медичного застосування лікарського засобу у розділ "Термін придатності". </w:t>
            </w:r>
          </w:p>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ТОВ "АСТРАФАРМ"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11, 17 та в текст маркування первинної упаковки у пункти 5,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UA/19226/01/01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АТОРВАСТАТИН 10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10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Ананта Медікеар Лімітед, Індія; Артура Фармасьютікалз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 МКЯ розділ «Середня маса таблетки», оскільки даний тест проводиться при контролю проміжних продуктів, а також в МКЯ присутні розділи «Однорідність маси таблеток» та «Однорідність дозованих одиниць», які є показниками рівномірності розподілу маси таблетки та рівномірності розподілу доз діючих речовин та мають більш інформативний характер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UA/0688/01/01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АТОРВАСТАТИН 20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20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Ананта Медікеар Лімітед, Індія; Артура Фармасьютікалз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 МКЯ розділ «Середня маса таблетки», оскільки даний тест проводиться при контролю проміжних продуктів, а також в МКЯ присутні розділи «Однорідність маси таблеток» та «Однорідність дозованих одиниць», які є показниками рівномірності розподілу маси таблетки та рівномірності розподілу доз діючих речовин та мають більш інформативний характер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UA/0689/01/01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АТФ-КАРДІО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10 мг; по 10 таблеток у блістері, по 4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w:t>
            </w:r>
            <w:r w:rsidRPr="00F07E31">
              <w:rPr>
                <w:rFonts w:ascii="Arial" w:hAnsi="Arial" w:cs="Arial"/>
                <w:color w:val="000000"/>
                <w:sz w:val="16"/>
                <w:szCs w:val="16"/>
              </w:rPr>
              <w:br/>
              <w:t xml:space="preserve">Діюча редакція: АТФ-ЛОНГ® (ATP-LONG). Пропонована редакція: АТФ-КАРДІО (ATF-СARDIO). Зміни І типу - Адміністративні зміни. Зміна назви АФІ або допоміжної речовини. Зміна торговельної назви АФІ на хімічну назву. Діюча редакція: </w:t>
            </w:r>
            <w:r w:rsidRPr="00F07E31">
              <w:rPr>
                <w:rFonts w:ascii="Arial" w:hAnsi="Arial" w:cs="Arial"/>
                <w:color w:val="000000"/>
                <w:sz w:val="16"/>
                <w:szCs w:val="16"/>
              </w:rPr>
              <w:br/>
              <w:t>АТФ-ЛОНГ. Пропонована редакція: Аденозин-5’-трифосфато-гістидинато-магнію (II)-трикалієва сіль октагідрат. Зміни до тексту інструкції для медичного застосування лікарського засобу до розділу "Склад", а саме зміна назви діючої речовини з торгівельної на хімічну назву, як наслідок зміни до тексту маркування упаковки лікарського засобу. Зміни І типу - Зміни щодо безпеки/ефективності та фармаконагляду (інші зміни). Зміни до тексту інструкції для медичного застосування лікарського засобу до розділів "Фармакотерапевтична група" (редакційні правки), "Побічні реакції" (щодо важливості звітування про побічні реакції), а також редакційні правки до тексту маркування первинної упаковки (пп. 2 і 6) та вторинної упаковки (пп. 3, 11, 14, 17).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UA/0723/01/01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color w:val="000000"/>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АТФ-КАРДІО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20 мг; по 10 таблеток у блістері, по 4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w:t>
            </w:r>
            <w:r w:rsidRPr="00F07E31">
              <w:rPr>
                <w:rFonts w:ascii="Arial" w:hAnsi="Arial" w:cs="Arial"/>
                <w:color w:val="000000"/>
                <w:sz w:val="16"/>
                <w:szCs w:val="16"/>
              </w:rPr>
              <w:br/>
              <w:t xml:space="preserve">Діюча редакція: АТФ-ЛОНГ® (ATP-LONG). Пропонована редакція: АТФ-КАРДІО (ATF-СARDIO). Зміни І типу - Адміністративні зміни. Зміна назви АФІ або допоміжної речовини. Зміна торговельної назви АФІ на хімічну назву. Діюча редакція: </w:t>
            </w:r>
            <w:r w:rsidRPr="00F07E31">
              <w:rPr>
                <w:rFonts w:ascii="Arial" w:hAnsi="Arial" w:cs="Arial"/>
                <w:color w:val="000000"/>
                <w:sz w:val="16"/>
                <w:szCs w:val="16"/>
              </w:rPr>
              <w:br/>
              <w:t>АТФ-ЛОНГ. Пропонована редакція: Аденозин-5’-трифосфато-гістидинато-магнію (II)-трикалієва сіль октагідрат. Зміни до тексту інструкції для медичного застосування лікарського засобу до розділу "Склад", а саме зміна назви діючої речовини з торгівельної на хімічну назву, як наслідок зміни до тексту маркування упаковки лікарського засобу. Зміни І типу - Зміни щодо безпеки/ефективності та фармаконагляду (інші зміни). Зміни до тексту інструкції для медичного застосування лікарського засобу до розділів "Фармакотерапевтична група" (редакційні правки), "Побічні реакції" (щодо важливості звітування про побічні реакції), а також редакційні правки до тексту маркування первинної упаковки (пп. 2 і 6) та вторинної упаковки (пп. 3, 11, 14, 17).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UA/0723/01/02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АУРОПОДОКС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200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Ауробіндо Фарма Лтд. Юніт VI, Блок 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F07E31">
              <w:rPr>
                <w:rFonts w:ascii="Arial" w:hAnsi="Arial" w:cs="Arial"/>
                <w:color w:val="000000"/>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F07E31">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UA/13403/01/02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АУРОПОДОКС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100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Ауробіндо Фарма Лтд. Юніт VI, Блок 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F07E31">
              <w:rPr>
                <w:rFonts w:ascii="Arial" w:hAnsi="Arial" w:cs="Arial"/>
                <w:color w:val="000000"/>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F07E31">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UA/13403/01/01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АФАЛА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Литва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07E31">
              <w:rPr>
                <w:rFonts w:ascii="Arial" w:hAnsi="Arial" w:cs="Arial"/>
                <w:color w:val="000000"/>
                <w:sz w:val="16"/>
                <w:szCs w:val="16"/>
              </w:rPr>
              <w:br/>
              <w:t>Діюча редакція: Ніколаєнко Вікторія Олександрівна. Пропонована редакція: Тимошенко Олег Вікторович.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UA/6887/01/01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АФЛУБІН®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 xml:space="preserve">таблетки по 12 таблеток у блістері; по 1, 2, 3, або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«ПЕРРІГО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F07E31">
              <w:rPr>
                <w:rFonts w:ascii="Arial" w:hAnsi="Arial" w:cs="Arial"/>
                <w:color w:val="000000"/>
                <w:sz w:val="16"/>
                <w:szCs w:val="16"/>
              </w:rPr>
              <w:br/>
              <w:t>внесення зміни до методу кількісного визначення вмісту метанолу та 2-пропанолу (метод ГХ) в матричній настоянці Aconitum napellus. Додатково, формальне оновлення процедури тестування «Афлатоксини».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зміни до методу кількісного визначення вмісту метанолу та 2-пропанолу (метод ГХ) в матричній настоянці Bryonia. Додатково, формальне оновлення процедури тестування «Афлатоксини».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зміни до методу кількісного визначення вмісту метанолу та 2-пропанолу (метод ГХ) в матричній настоянці Gentiana lutea. Додатково, формальне оновлення процедури тестування «Афлатоксини».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методу ГХ на метод УФ-спектрометрії для визначення пестицидів у матричні настоянці Aconitum napellus.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методу ГХ на метод УФ-спектрометрії для визначення пестицидів у матричні настоянці Bryonia.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методу ГХ на метод УФ-спектрометрії для визначення пестицидів у матричні настоянці Gentiana lutea.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методу випробування ААС на метод ICP-MS для визначення важких металів у матричній настоянці Aconitum napellus.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методу випробування ААС на метод ICP-MS для визначення важких металів у матричній настоянці Bryonia.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r w:rsidRPr="00F07E31">
              <w:rPr>
                <w:rFonts w:ascii="Arial" w:hAnsi="Arial" w:cs="Arial"/>
                <w:color w:val="000000"/>
                <w:sz w:val="16"/>
                <w:szCs w:val="16"/>
              </w:rPr>
              <w:br/>
              <w:t>заміна методу випробування ААС на метод ICP-MS для визначення важких металів у матричній настоянці Gentiana lutea.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UA/10018/01/01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АФЛУБІН®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краплі оральні; по 20 мл, або 50 мл, або по 100 мл у флаконах-крапельницях;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«ПЕРРІГО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зміни до методу кількісного визначення вмісту метанолу та 2-пропанолу (метод ГХ) в матричній настоянці Aconitum napellus. Додатково, формальне оновлення процедури тестування «Афлатоксини».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зміни до методу кількісного визначення вмісту метанолу та 2-пропанолу (метод ГХ) в матричній настоянці Bryonia. Додатково, формальне оновлення процедури тестування «Афлатоксини».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зміни до методу кількісного визначення вмісту метанолу та 2-пропанолу (метод ГХ) в матричній настоянці Gentiana lutea. Додатково, формальне оновлення процедури тестування «Афлатоксини».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методу ГХ на метод УФ-спектрометрії для визначення пестицидів у матричні настоянці Gentiana lutea.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методу ГХ на метод УФ-спектрометрії для визначення пестицидів у матричні настоянці Bryonia.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методу ГХ на метод УФ-спектрометрії для визначення пестицидів у матричні настоянці Aconitum napellus.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методу випробування ААС на метод ICP-MS для визначення важких металів у матричній настоянці Bryonia.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методу випробування ААС на метод ICP-MS для визначення важких металів у матричній настоянці Aconitum napellus.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методу випробування ААС на метод ICP-MS для визначення важких металів у матричній настоянці Gentiana lutea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UA/1952/02/01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АЦЕТИЛЦИСТЕЇН-АСТРАФАРМ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орального розчину по 200 мг; по 3 г у саше, по 10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 (щодо назви без зміни коду АТХ), "Протипоказання",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(АЦЦ 200, порошок для орального розчину, по 200 мг)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UA/9069/01/02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БЕНОКСІ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краплі очні, розчин 0,4 %; по 10 мл у контейнері-крапельниці; по 1 контейнеру-крапельниці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"УНІМЕД ФАРМА"</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Словацька Республіка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ТОВ "УНІМЕД ФАРМА"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Словацька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готового лікарського засобу. Затверджено: Зберігати в недоступному для дітей місці, при температурі не вище 25°С в оригінальній упаковці. Не заморожувати. Після першого відкриття зберігати не більше 28 днів; Запропоновано: Зберігати в холодильнику (2°С - 8°С). Не заморожувати. Зберігати в оригінальній упаковці для захисту від світла. Після першого відкриття зберігати при температурі не вище 25°С, не більше 28 днів. Зберігати в недоступному для дітей місці. Зміни внесено в розділ "Умови зберігання"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 </w:t>
            </w:r>
          </w:p>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18 місяців до 24 місяців.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 внесення змін до контролю під час виробництва готового лікарського засобу, зокрема: додавання випробування на цілісность первинної упаковки. Випробування було додано для підвищення безпеки та якості на основі рекомендацій NCA.Введення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p>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у процес виробництва готового лікарського засобу, зокрема: незначні зміни в описі виробничого процесу.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змін у процес виробництва готового лікарського засобу, зокрема: оновлення виробничого обладнання. Впроваджені контрольні присторї, які не впливають на процес виробництва.Введення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UA/12824/01/01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БЕПАНТЕН®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мазь 5 %; по 3,5 г або по 30 г, або 100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ГП Грензах Продуктіонс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Додавання другого тесту на ідентифікацію (ВЕРХ) для діючої речовини, декспантенолу, до специфікації при випуску готового продукту. Зміна обумовлена узгодженням специфікацій готового продукту відповідно до вказівок ICH. Специфікації протягом терміну придатності готового продукту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UA/4157/02/01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БЕПАНТЕН®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крем 5 %; по 30 г або 100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ГП Грензах Продуктіонс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тесту на важкі метали для допоміжної речовини "Амфізол 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UA/4157/01/01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БЕРЛІПРИЛ® ПЛЮС 10/25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10 мг/25 мг; по 10 таблеток у блістері; по 2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виробництво "in bulk", контроль серій: БЕРЛІН-ХЕМІ АГ, Нiмеччина;</w:t>
            </w:r>
            <w:r w:rsidRPr="00F07E31">
              <w:rPr>
                <w:rFonts w:ascii="Arial" w:hAnsi="Arial" w:cs="Arial"/>
                <w:color w:val="000000"/>
                <w:sz w:val="16"/>
                <w:szCs w:val="16"/>
              </w:rPr>
              <w:br/>
              <w:t>кінцеве пакування, контроль та випуск серії: БЕРЛІН-ХЕМІ АГ,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Нiмеччина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2000-053-Rev 06 (затверджено: R1-CEP 2000-053-Rev 05) для діючої речовини Enalapril maleate від вже затвердженого виробника Zhejiang Huahai Pharmaceutical Co., Ltd., Китай. </w:t>
            </w:r>
            <w:r w:rsidRPr="00F07E31">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2004-013 - Rev 05 (затверджено: R1-CEP 2004-013 - Rev 04) для діючої речовини Hydrochlorothiazide, Process I від вже затвердженого виробника IPCA Laboratories Limited, India.</w:t>
            </w:r>
            <w:r w:rsidRPr="00F07E31">
              <w:rPr>
                <w:rFonts w:ascii="Arial" w:hAnsi="Arial" w:cs="Arial"/>
                <w:color w:val="000000"/>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незначного параметру «Ідентифікація заліза оксиду гідрату жовтого (Е 172)» зі специфікації при випуску серії готового лікарського засобу. Зміна вноситься до розділів “Специфікація (при випуску серії)” та “Методи контролю” МКЯ 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2000-053-Rev 07 для діючої речовини Enalapril maleate від вже затвердженого виробника Zhejiang Huahai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F07E31">
              <w:rPr>
                <w:rFonts w:ascii="Arial" w:hAnsi="Arial" w:cs="Arial"/>
                <w:color w:val="000000"/>
                <w:sz w:val="16"/>
                <w:szCs w:val="16"/>
              </w:rPr>
              <w:br/>
              <w:t>Подання оновленого сертифіката відповідності Європейській фармакопеї № R1-CEP 2004-013 - Rev 06 для діючої речовини Hydrochlorothiazide, Process I від вже затвердженого виробника IPCA Laboratories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UA/5853/01/01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БЕТАЗОН УЛЬТРА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 xml:space="preserve">крем для зовнішнього застосування по 15 г або по 30 г у тубі, по 1 тубі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випуск серії: Товариство з обмеженою відповідальністю "Фармацевтична компанія "Здоров'я", Україна;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лікарського засобу для упаковки по 15 г у тубах виробника Товариство з обмеженою відповідальністю "Фармацевтична компанія "Здоров’я" Цех №5 МЛФ, дільниця МГК– 6,666 тис.уп. (100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UA/12841/01/01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БРІНЕЙРА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 xml:space="preserve">розчин для інфузій, 30 мг/мл; по 5 мл розчину для інфузій у прозорому скляному флаконі (скло I типу), закупореному пробкою (бутилкаучук) з фторполімерним покриттям та обтиснутому алюмінієвою кришкою типу flip-off seal з пластиковим ковпачком зеленого кольору; по 2 флакони з розчином для інфузій у комплекті з 1 флаконом з розчином для промивання (по 5 мл розчину для промивання у прозорому скляному флаконі (скло I типу), закупореному пробкою (бутилкаучук) з фторполімерним покриттям та обтиснутому алюмінієвою кришкою типу flip-off seal з пластиковим ковпачком жовтого кольору)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БіоМарин Інтернешнл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Ірландiя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готовий лікарський засіб: обробка лікарського засобу та первинне пакування (наповнення готовим лікарським засобом) та випробування контролю якості (контроль в процесі виробництва: ідентифікація, візуальний контроль, біонавантаження та контроль при випуску: стерильність, бактеріальні ендотоксини)</w:t>
            </w:r>
            <w:r w:rsidRPr="00F07E31">
              <w:rPr>
                <w:rFonts w:ascii="Arial" w:hAnsi="Arial" w:cs="Arial"/>
                <w:color w:val="000000"/>
                <w:sz w:val="16"/>
                <w:szCs w:val="16"/>
              </w:rPr>
              <w:br/>
              <w:t>розчин для промивання: обробка лікарського засобу та первинне пакування (наповнення розчином для промивання) та випробування контролю якості (контроль в процесі виробництва: ідентифікація, візуальний контроль, біонавантаження, контроль при випуску: стерильність, бактеріальні ендотоксини)</w:t>
            </w:r>
            <w:r w:rsidRPr="00F07E31">
              <w:rPr>
                <w:rFonts w:ascii="Arial" w:hAnsi="Arial" w:cs="Arial"/>
                <w:color w:val="000000"/>
                <w:sz w:val="16"/>
                <w:szCs w:val="16"/>
              </w:rPr>
              <w:br/>
              <w:t>Веттер Фарма-Фертігунг ГмбХ і Ко. КГ, Німеччина</w:t>
            </w:r>
            <w:r w:rsidRPr="00F07E31">
              <w:rPr>
                <w:rFonts w:ascii="Arial" w:hAnsi="Arial" w:cs="Arial"/>
                <w:color w:val="000000"/>
                <w:sz w:val="16"/>
                <w:szCs w:val="16"/>
              </w:rPr>
              <w:br/>
              <w:t>готовий лікарський засіб: випробування контролю якості (контроль в процесі виробництва: ідентифікація, візуальний контроль, біонавантаження та контроль при випуску: стерильність, бактеріальні ендотоксини)</w:t>
            </w:r>
            <w:r w:rsidRPr="00F07E31">
              <w:rPr>
                <w:rFonts w:ascii="Arial" w:hAnsi="Arial" w:cs="Arial"/>
                <w:color w:val="000000"/>
                <w:sz w:val="16"/>
                <w:szCs w:val="16"/>
              </w:rPr>
              <w:br/>
              <w:t>розчин для промивання: випробування контролю якості (контроль в процесі виробництва: ідентифікація, візуальний контроль, біонавантаження та контроль при випуску: стерильність, бактеріальні ендотоксини)</w:t>
            </w:r>
            <w:r w:rsidRPr="00F07E31">
              <w:rPr>
                <w:rFonts w:ascii="Arial" w:hAnsi="Arial" w:cs="Arial"/>
                <w:color w:val="000000"/>
                <w:sz w:val="16"/>
                <w:szCs w:val="16"/>
              </w:rPr>
              <w:br/>
              <w:t>Веттер Фарма-Фертігунг ГмбХ і Ко. КГ, Німеччина</w:t>
            </w:r>
            <w:r w:rsidRPr="00F07E31">
              <w:rPr>
                <w:rFonts w:ascii="Arial" w:hAnsi="Arial" w:cs="Arial"/>
                <w:color w:val="000000"/>
                <w:sz w:val="16"/>
                <w:szCs w:val="16"/>
              </w:rPr>
              <w:br/>
              <w:t>готовий лікарський засіб: вторинне пакування (маркування та процес кінцевого пакування)</w:t>
            </w:r>
            <w:r w:rsidRPr="00F07E31">
              <w:rPr>
                <w:rFonts w:ascii="Arial" w:hAnsi="Arial" w:cs="Arial"/>
                <w:color w:val="000000"/>
                <w:sz w:val="16"/>
                <w:szCs w:val="16"/>
              </w:rPr>
              <w:br/>
              <w:t>розчин для промивання: вторинне пакування (маркування та процес кінцевого пакування)</w:t>
            </w:r>
            <w:r w:rsidRPr="00F07E31">
              <w:rPr>
                <w:rFonts w:ascii="Arial" w:hAnsi="Arial" w:cs="Arial"/>
                <w:color w:val="000000"/>
                <w:sz w:val="16"/>
                <w:szCs w:val="16"/>
              </w:rPr>
              <w:br/>
              <w:t>Алмак Фарма Сервісез (Айрленд) Лімітед, Ірландiя</w:t>
            </w:r>
            <w:r w:rsidRPr="00F07E31">
              <w:rPr>
                <w:rFonts w:ascii="Arial" w:hAnsi="Arial" w:cs="Arial"/>
                <w:color w:val="000000"/>
                <w:sz w:val="16"/>
                <w:szCs w:val="16"/>
              </w:rPr>
              <w:br/>
              <w:t>готовий лікарський засіб: випробування контролю якості (контроль в процесі виробництва: ідентифікація) та випробування стабільності</w:t>
            </w:r>
            <w:r w:rsidRPr="00F07E31">
              <w:rPr>
                <w:rFonts w:ascii="Arial" w:hAnsi="Arial" w:cs="Arial"/>
                <w:color w:val="000000"/>
                <w:sz w:val="16"/>
                <w:szCs w:val="16"/>
              </w:rPr>
              <w:br/>
              <w:t>розчин для промивання: обробка лікарського засобу (виробництво нерозфасованого проміжного розчину для промивання) та випробування контролю якості (контроль в процесі виробництва: ідентифікація та випробування стабільності)</w:t>
            </w:r>
            <w:r w:rsidRPr="00F07E31">
              <w:rPr>
                <w:rFonts w:ascii="Arial" w:hAnsi="Arial" w:cs="Arial"/>
                <w:color w:val="000000"/>
                <w:sz w:val="16"/>
                <w:szCs w:val="16"/>
              </w:rPr>
              <w:br/>
              <w:t>БіоМарин Фармасьютикал Інк., Сполучені Штати Америки</w:t>
            </w:r>
            <w:r w:rsidRPr="00F07E31">
              <w:rPr>
                <w:rFonts w:ascii="Arial" w:hAnsi="Arial" w:cs="Arial"/>
                <w:color w:val="000000"/>
                <w:sz w:val="16"/>
                <w:szCs w:val="16"/>
              </w:rPr>
              <w:br/>
              <w:t>готовий лікарський засіб: зберігання та випробування контролю якості (контроль в процесі виробництва: візуальний контроль)</w:t>
            </w:r>
            <w:r w:rsidRPr="00F07E31">
              <w:rPr>
                <w:rFonts w:ascii="Arial" w:hAnsi="Arial" w:cs="Arial"/>
                <w:color w:val="000000"/>
                <w:sz w:val="16"/>
                <w:szCs w:val="16"/>
              </w:rPr>
              <w:br/>
              <w:t>розчин для промивання: зберігання та випробування контролю якості (контроль в процесі виробництва: візуальний контроль)</w:t>
            </w:r>
            <w:r w:rsidRPr="00F07E31">
              <w:rPr>
                <w:rFonts w:ascii="Arial" w:hAnsi="Arial" w:cs="Arial"/>
                <w:color w:val="000000"/>
                <w:sz w:val="16"/>
                <w:szCs w:val="16"/>
              </w:rPr>
              <w:br/>
              <w:t>Веттер Фарма-Фертігунг ГмбХ і Ко. КГ, Німеччина</w:t>
            </w:r>
            <w:r w:rsidRPr="00F07E31">
              <w:rPr>
                <w:rFonts w:ascii="Arial" w:hAnsi="Arial" w:cs="Arial"/>
                <w:color w:val="000000"/>
                <w:sz w:val="16"/>
                <w:szCs w:val="16"/>
              </w:rPr>
              <w:br/>
              <w:t>готовий лікарський засіб: випробування контролю якості (контроль при випуску: крім стерильності) та випробування стабільності та випуск серії</w:t>
            </w:r>
            <w:r w:rsidRPr="00F07E31">
              <w:rPr>
                <w:rFonts w:ascii="Arial" w:hAnsi="Arial" w:cs="Arial"/>
                <w:color w:val="000000"/>
                <w:sz w:val="16"/>
                <w:szCs w:val="16"/>
              </w:rPr>
              <w:br/>
              <w:t>розчин для промивання: обробка лікарського засобу (виробництво нерозфасованого проміжного розчину для промивання) та випробування контролю якості (контроль в процесі виробництва: ідентифікація, контроль при випуску: крім стерильності), випробування стабільності та випуск серії</w:t>
            </w:r>
            <w:r w:rsidRPr="00F07E31">
              <w:rPr>
                <w:rFonts w:ascii="Arial" w:hAnsi="Arial" w:cs="Arial"/>
                <w:color w:val="000000"/>
                <w:sz w:val="16"/>
                <w:szCs w:val="16"/>
              </w:rPr>
              <w:br/>
              <w:t>БіоМарин Інтернешнл Лімітед, Ірландія</w:t>
            </w:r>
            <w:r w:rsidRPr="00F07E31">
              <w:rPr>
                <w:rFonts w:ascii="Arial" w:hAnsi="Arial" w:cs="Arial"/>
                <w:color w:val="000000"/>
                <w:sz w:val="16"/>
                <w:szCs w:val="16"/>
              </w:rPr>
              <w:br/>
              <w:t>готовий лікарський засіб: вторинне пакування (маркування та процес кінцевого пакування)</w:t>
            </w:r>
            <w:r w:rsidRPr="00F07E31">
              <w:rPr>
                <w:rFonts w:ascii="Arial" w:hAnsi="Arial" w:cs="Arial"/>
                <w:color w:val="000000"/>
                <w:sz w:val="16"/>
                <w:szCs w:val="16"/>
              </w:rPr>
              <w:br/>
              <w:t>розчин для промивання: вторинне пакування</w:t>
            </w:r>
            <w:r w:rsidRPr="00F07E31">
              <w:rPr>
                <w:rFonts w:ascii="Arial" w:hAnsi="Arial" w:cs="Arial"/>
                <w:color w:val="000000"/>
                <w:sz w:val="16"/>
                <w:szCs w:val="16"/>
              </w:rPr>
              <w:br/>
              <w:t>АндерсонБрекон (ЮК) Лімітед, Великобританія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Німеччина</w:t>
            </w:r>
            <w:r w:rsidRPr="00F07E31">
              <w:rPr>
                <w:rFonts w:ascii="Arial" w:hAnsi="Arial" w:cs="Arial"/>
                <w:color w:val="000000"/>
                <w:sz w:val="16"/>
                <w:szCs w:val="16"/>
                <w:lang w:val="en-US"/>
              </w:rPr>
              <w:t>/</w:t>
            </w:r>
            <w:r w:rsidRPr="00F07E31">
              <w:rPr>
                <w:rFonts w:ascii="Arial" w:hAnsi="Arial" w:cs="Arial"/>
                <w:color w:val="000000"/>
                <w:sz w:val="16"/>
                <w:szCs w:val="16"/>
              </w:rPr>
              <w:t xml:space="preserve"> Ірландiя</w:t>
            </w:r>
            <w:r w:rsidRPr="00F07E31">
              <w:rPr>
                <w:rFonts w:ascii="Arial" w:hAnsi="Arial" w:cs="Arial"/>
                <w:color w:val="000000"/>
                <w:sz w:val="16"/>
                <w:szCs w:val="16"/>
                <w:lang w:val="en-US"/>
              </w:rPr>
              <w:t>/</w:t>
            </w:r>
            <w:r w:rsidRPr="00F07E31">
              <w:rPr>
                <w:rFonts w:ascii="Arial" w:hAnsi="Arial" w:cs="Arial"/>
                <w:color w:val="000000"/>
                <w:sz w:val="16"/>
                <w:szCs w:val="16"/>
              </w:rPr>
              <w:t xml:space="preserve"> Великобританія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w:t>
            </w:r>
            <w:r w:rsidRPr="00376803">
              <w:rPr>
                <w:rFonts w:ascii="Arial" w:hAnsi="Arial" w:cs="Arial"/>
                <w:color w:val="000000"/>
                <w:sz w:val="16"/>
                <w:szCs w:val="16"/>
                <w:lang w:val="en-US"/>
              </w:rPr>
              <w:t xml:space="preserve"> </w:t>
            </w:r>
            <w:r w:rsidRPr="00F07E31">
              <w:rPr>
                <w:rFonts w:ascii="Arial" w:hAnsi="Arial" w:cs="Arial"/>
                <w:color w:val="000000"/>
                <w:sz w:val="16"/>
                <w:szCs w:val="16"/>
              </w:rPr>
              <w:t>змін</w:t>
            </w:r>
            <w:r w:rsidRPr="00376803">
              <w:rPr>
                <w:rFonts w:ascii="Arial" w:hAnsi="Arial" w:cs="Arial"/>
                <w:color w:val="000000"/>
                <w:sz w:val="16"/>
                <w:szCs w:val="16"/>
                <w:lang w:val="en-US"/>
              </w:rPr>
              <w:t xml:space="preserve"> </w:t>
            </w:r>
            <w:r w:rsidRPr="00F07E31">
              <w:rPr>
                <w:rFonts w:ascii="Arial" w:hAnsi="Arial" w:cs="Arial"/>
                <w:color w:val="000000"/>
                <w:sz w:val="16"/>
                <w:szCs w:val="16"/>
              </w:rPr>
              <w:t>до</w:t>
            </w:r>
            <w:r w:rsidRPr="00376803">
              <w:rPr>
                <w:rFonts w:ascii="Arial" w:hAnsi="Arial" w:cs="Arial"/>
                <w:color w:val="000000"/>
                <w:sz w:val="16"/>
                <w:szCs w:val="16"/>
                <w:lang w:val="en-US"/>
              </w:rPr>
              <w:t xml:space="preserve"> </w:t>
            </w:r>
            <w:r w:rsidRPr="00F07E31">
              <w:rPr>
                <w:rFonts w:ascii="Arial" w:hAnsi="Arial" w:cs="Arial"/>
                <w:color w:val="000000"/>
                <w:sz w:val="16"/>
                <w:szCs w:val="16"/>
              </w:rPr>
              <w:t>реєстраційних</w:t>
            </w:r>
            <w:r w:rsidRPr="00376803">
              <w:rPr>
                <w:rFonts w:ascii="Arial" w:hAnsi="Arial" w:cs="Arial"/>
                <w:color w:val="000000"/>
                <w:sz w:val="16"/>
                <w:szCs w:val="16"/>
                <w:lang w:val="en-US"/>
              </w:rPr>
              <w:t xml:space="preserve"> </w:t>
            </w:r>
            <w:r w:rsidRPr="00F07E31">
              <w:rPr>
                <w:rFonts w:ascii="Arial" w:hAnsi="Arial" w:cs="Arial"/>
                <w:color w:val="000000"/>
                <w:sz w:val="16"/>
                <w:szCs w:val="16"/>
              </w:rPr>
              <w:t>матеріалів</w:t>
            </w:r>
            <w:r w:rsidRPr="00376803">
              <w:rPr>
                <w:rFonts w:ascii="Arial" w:hAnsi="Arial" w:cs="Arial"/>
                <w:color w:val="000000"/>
                <w:sz w:val="16"/>
                <w:szCs w:val="16"/>
                <w:lang w:val="en-US"/>
              </w:rPr>
              <w:t xml:space="preserve">: </w:t>
            </w:r>
            <w:r w:rsidRPr="00F07E31">
              <w:rPr>
                <w:rFonts w:ascii="Arial" w:hAnsi="Arial" w:cs="Arial"/>
                <w:color w:val="000000"/>
                <w:sz w:val="16"/>
                <w:szCs w:val="16"/>
              </w:rPr>
              <w:t>Зміни</w:t>
            </w:r>
            <w:r w:rsidRPr="00376803">
              <w:rPr>
                <w:rFonts w:ascii="Arial" w:hAnsi="Arial" w:cs="Arial"/>
                <w:color w:val="000000"/>
                <w:sz w:val="16"/>
                <w:szCs w:val="16"/>
                <w:lang w:val="en-US"/>
              </w:rPr>
              <w:t xml:space="preserve"> II </w:t>
            </w:r>
            <w:r w:rsidRPr="00F07E31">
              <w:rPr>
                <w:rFonts w:ascii="Arial" w:hAnsi="Arial" w:cs="Arial"/>
                <w:color w:val="000000"/>
                <w:sz w:val="16"/>
                <w:szCs w:val="16"/>
              </w:rPr>
              <w:t>типу</w:t>
            </w:r>
            <w:r w:rsidRPr="00376803">
              <w:rPr>
                <w:rFonts w:ascii="Arial" w:hAnsi="Arial" w:cs="Arial"/>
                <w:color w:val="000000"/>
                <w:sz w:val="16"/>
                <w:szCs w:val="16"/>
                <w:lang w:val="en-US"/>
              </w:rPr>
              <w:t xml:space="preserve"> - </w:t>
            </w:r>
            <w:r w:rsidRPr="00F07E31">
              <w:rPr>
                <w:rFonts w:ascii="Arial" w:hAnsi="Arial" w:cs="Arial"/>
                <w:color w:val="000000"/>
                <w:sz w:val="16"/>
                <w:szCs w:val="16"/>
              </w:rPr>
              <w:t>Зміни</w:t>
            </w:r>
            <w:r w:rsidRPr="00376803">
              <w:rPr>
                <w:rFonts w:ascii="Arial" w:hAnsi="Arial" w:cs="Arial"/>
                <w:color w:val="000000"/>
                <w:sz w:val="16"/>
                <w:szCs w:val="16"/>
                <w:lang w:val="en-US"/>
              </w:rPr>
              <w:t xml:space="preserve"> </w:t>
            </w:r>
            <w:r w:rsidRPr="00F07E31">
              <w:rPr>
                <w:rFonts w:ascii="Arial" w:hAnsi="Arial" w:cs="Arial"/>
                <w:color w:val="000000"/>
                <w:sz w:val="16"/>
                <w:szCs w:val="16"/>
              </w:rPr>
              <w:t>щодо</w:t>
            </w:r>
            <w:r w:rsidRPr="00376803">
              <w:rPr>
                <w:rFonts w:ascii="Arial" w:hAnsi="Arial" w:cs="Arial"/>
                <w:color w:val="000000"/>
                <w:sz w:val="16"/>
                <w:szCs w:val="16"/>
                <w:lang w:val="en-US"/>
              </w:rPr>
              <w:t xml:space="preserve"> </w:t>
            </w:r>
            <w:r w:rsidRPr="00F07E31">
              <w:rPr>
                <w:rFonts w:ascii="Arial" w:hAnsi="Arial" w:cs="Arial"/>
                <w:color w:val="000000"/>
                <w:sz w:val="16"/>
                <w:szCs w:val="16"/>
              </w:rPr>
              <w:t>безпеки</w:t>
            </w:r>
            <w:r w:rsidRPr="00376803">
              <w:rPr>
                <w:rFonts w:ascii="Arial" w:hAnsi="Arial" w:cs="Arial"/>
                <w:color w:val="000000"/>
                <w:sz w:val="16"/>
                <w:szCs w:val="16"/>
                <w:lang w:val="en-US"/>
              </w:rPr>
              <w:t>/</w:t>
            </w:r>
            <w:r w:rsidRPr="00F07E31">
              <w:rPr>
                <w:rFonts w:ascii="Arial" w:hAnsi="Arial" w:cs="Arial"/>
                <w:color w:val="000000"/>
                <w:sz w:val="16"/>
                <w:szCs w:val="16"/>
              </w:rPr>
              <w:t>ефективності</w:t>
            </w:r>
            <w:r w:rsidRPr="00376803">
              <w:rPr>
                <w:rFonts w:ascii="Arial" w:hAnsi="Arial" w:cs="Arial"/>
                <w:color w:val="000000"/>
                <w:sz w:val="16"/>
                <w:szCs w:val="16"/>
                <w:lang w:val="en-US"/>
              </w:rPr>
              <w:t xml:space="preserve"> </w:t>
            </w:r>
            <w:r w:rsidRPr="00F07E31">
              <w:rPr>
                <w:rFonts w:ascii="Arial" w:hAnsi="Arial" w:cs="Arial"/>
                <w:color w:val="000000"/>
                <w:sz w:val="16"/>
                <w:szCs w:val="16"/>
              </w:rPr>
              <w:t>та</w:t>
            </w:r>
            <w:r w:rsidRPr="00376803">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376803">
              <w:rPr>
                <w:rFonts w:ascii="Arial" w:hAnsi="Arial" w:cs="Arial"/>
                <w:color w:val="000000"/>
                <w:sz w:val="16"/>
                <w:szCs w:val="16"/>
                <w:lang w:val="en-US"/>
              </w:rPr>
              <w:t xml:space="preserve">. </w:t>
            </w:r>
            <w:r w:rsidRPr="00F07E31">
              <w:rPr>
                <w:rFonts w:ascii="Arial" w:hAnsi="Arial" w:cs="Arial"/>
                <w:color w:val="000000"/>
                <w:sz w:val="16"/>
                <w:szCs w:val="16"/>
              </w:rPr>
              <w:t>Зміни</w:t>
            </w:r>
            <w:r w:rsidRPr="00376803">
              <w:rPr>
                <w:rFonts w:ascii="Arial" w:hAnsi="Arial" w:cs="Arial"/>
                <w:color w:val="000000"/>
                <w:sz w:val="16"/>
                <w:szCs w:val="16"/>
                <w:lang w:val="en-US"/>
              </w:rPr>
              <w:t xml:space="preserve"> </w:t>
            </w:r>
            <w:r w:rsidRPr="00F07E31">
              <w:rPr>
                <w:rFonts w:ascii="Arial" w:hAnsi="Arial" w:cs="Arial"/>
                <w:color w:val="000000"/>
                <w:sz w:val="16"/>
                <w:szCs w:val="16"/>
              </w:rPr>
              <w:t>у</w:t>
            </w:r>
            <w:r w:rsidRPr="00376803">
              <w:rPr>
                <w:rFonts w:ascii="Arial" w:hAnsi="Arial" w:cs="Arial"/>
                <w:color w:val="000000"/>
                <w:sz w:val="16"/>
                <w:szCs w:val="16"/>
                <w:lang w:val="en-US"/>
              </w:rPr>
              <w:t xml:space="preserve"> </w:t>
            </w:r>
            <w:r w:rsidRPr="00F07E31">
              <w:rPr>
                <w:rFonts w:ascii="Arial" w:hAnsi="Arial" w:cs="Arial"/>
                <w:color w:val="000000"/>
                <w:sz w:val="16"/>
                <w:szCs w:val="16"/>
              </w:rPr>
              <w:t>короткій</w:t>
            </w:r>
            <w:r w:rsidRPr="00376803">
              <w:rPr>
                <w:rFonts w:ascii="Arial" w:hAnsi="Arial" w:cs="Arial"/>
                <w:color w:val="000000"/>
                <w:sz w:val="16"/>
                <w:szCs w:val="16"/>
                <w:lang w:val="en-US"/>
              </w:rPr>
              <w:t xml:space="preserve"> </w:t>
            </w:r>
            <w:r w:rsidRPr="00F07E31">
              <w:rPr>
                <w:rFonts w:ascii="Arial" w:hAnsi="Arial" w:cs="Arial"/>
                <w:color w:val="000000"/>
                <w:sz w:val="16"/>
                <w:szCs w:val="16"/>
              </w:rPr>
              <w:t>характеристиці</w:t>
            </w:r>
            <w:r w:rsidRPr="00376803">
              <w:rPr>
                <w:rFonts w:ascii="Arial" w:hAnsi="Arial" w:cs="Arial"/>
                <w:color w:val="000000"/>
                <w:sz w:val="16"/>
                <w:szCs w:val="16"/>
                <w:lang w:val="en-US"/>
              </w:rPr>
              <w:t xml:space="preserve"> </w:t>
            </w:r>
            <w:r w:rsidRPr="00F07E31">
              <w:rPr>
                <w:rFonts w:ascii="Arial" w:hAnsi="Arial" w:cs="Arial"/>
                <w:color w:val="000000"/>
                <w:sz w:val="16"/>
                <w:szCs w:val="16"/>
              </w:rPr>
              <w:t>лікарського</w:t>
            </w:r>
            <w:r w:rsidRPr="00376803">
              <w:rPr>
                <w:rFonts w:ascii="Arial" w:hAnsi="Arial" w:cs="Arial"/>
                <w:color w:val="000000"/>
                <w:sz w:val="16"/>
                <w:szCs w:val="16"/>
                <w:lang w:val="en-US"/>
              </w:rPr>
              <w:t xml:space="preserve"> </w:t>
            </w:r>
            <w:r w:rsidRPr="00F07E31">
              <w:rPr>
                <w:rFonts w:ascii="Arial" w:hAnsi="Arial" w:cs="Arial"/>
                <w:color w:val="000000"/>
                <w:sz w:val="16"/>
                <w:szCs w:val="16"/>
              </w:rPr>
              <w:t>засобу</w:t>
            </w:r>
            <w:r w:rsidRPr="00376803">
              <w:rPr>
                <w:rFonts w:ascii="Arial" w:hAnsi="Arial" w:cs="Arial"/>
                <w:color w:val="000000"/>
                <w:sz w:val="16"/>
                <w:szCs w:val="16"/>
                <w:lang w:val="en-US"/>
              </w:rPr>
              <w:t xml:space="preserve">, </w:t>
            </w:r>
            <w:r w:rsidRPr="00F07E31">
              <w:rPr>
                <w:rFonts w:ascii="Arial" w:hAnsi="Arial" w:cs="Arial"/>
                <w:color w:val="000000"/>
                <w:sz w:val="16"/>
                <w:szCs w:val="16"/>
              </w:rPr>
              <w:t>тексті</w:t>
            </w:r>
            <w:r w:rsidRPr="00376803">
              <w:rPr>
                <w:rFonts w:ascii="Arial" w:hAnsi="Arial" w:cs="Arial"/>
                <w:color w:val="000000"/>
                <w:sz w:val="16"/>
                <w:szCs w:val="16"/>
                <w:lang w:val="en-US"/>
              </w:rPr>
              <w:t xml:space="preserve"> </w:t>
            </w:r>
            <w:r w:rsidRPr="00F07E31">
              <w:rPr>
                <w:rFonts w:ascii="Arial" w:hAnsi="Arial" w:cs="Arial"/>
                <w:color w:val="000000"/>
                <w:sz w:val="16"/>
                <w:szCs w:val="16"/>
              </w:rPr>
              <w:t>маркування</w:t>
            </w:r>
            <w:r w:rsidRPr="00376803">
              <w:rPr>
                <w:rFonts w:ascii="Arial" w:hAnsi="Arial" w:cs="Arial"/>
                <w:color w:val="000000"/>
                <w:sz w:val="16"/>
                <w:szCs w:val="16"/>
                <w:lang w:val="en-US"/>
              </w:rPr>
              <w:t xml:space="preserve"> </w:t>
            </w:r>
            <w:r w:rsidRPr="00F07E31">
              <w:rPr>
                <w:rFonts w:ascii="Arial" w:hAnsi="Arial" w:cs="Arial"/>
                <w:color w:val="000000"/>
                <w:sz w:val="16"/>
                <w:szCs w:val="16"/>
              </w:rPr>
              <w:t>та</w:t>
            </w:r>
            <w:r w:rsidRPr="00376803">
              <w:rPr>
                <w:rFonts w:ascii="Arial" w:hAnsi="Arial" w:cs="Arial"/>
                <w:color w:val="000000"/>
                <w:sz w:val="16"/>
                <w:szCs w:val="16"/>
                <w:lang w:val="en-US"/>
              </w:rPr>
              <w:t xml:space="preserve"> </w:t>
            </w:r>
            <w:r w:rsidRPr="00F07E31">
              <w:rPr>
                <w:rFonts w:ascii="Arial" w:hAnsi="Arial" w:cs="Arial"/>
                <w:color w:val="000000"/>
                <w:sz w:val="16"/>
                <w:szCs w:val="16"/>
              </w:rPr>
              <w:t>інструкції</w:t>
            </w:r>
            <w:r w:rsidRPr="00376803">
              <w:rPr>
                <w:rFonts w:ascii="Arial" w:hAnsi="Arial" w:cs="Arial"/>
                <w:color w:val="000000"/>
                <w:sz w:val="16"/>
                <w:szCs w:val="16"/>
                <w:lang w:val="en-US"/>
              </w:rPr>
              <w:t xml:space="preserve"> </w:t>
            </w:r>
            <w:r w:rsidRPr="00F07E31">
              <w:rPr>
                <w:rFonts w:ascii="Arial" w:hAnsi="Arial" w:cs="Arial"/>
                <w:color w:val="000000"/>
                <w:sz w:val="16"/>
                <w:szCs w:val="16"/>
              </w:rPr>
              <w:t>для</w:t>
            </w:r>
            <w:r w:rsidRPr="00376803">
              <w:rPr>
                <w:rFonts w:ascii="Arial" w:hAnsi="Arial" w:cs="Arial"/>
                <w:color w:val="000000"/>
                <w:sz w:val="16"/>
                <w:szCs w:val="16"/>
                <w:lang w:val="en-US"/>
              </w:rPr>
              <w:t xml:space="preserve"> </w:t>
            </w:r>
            <w:r w:rsidRPr="00F07E31">
              <w:rPr>
                <w:rFonts w:ascii="Arial" w:hAnsi="Arial" w:cs="Arial"/>
                <w:color w:val="000000"/>
                <w:sz w:val="16"/>
                <w:szCs w:val="16"/>
              </w:rPr>
              <w:t>медичного</w:t>
            </w:r>
            <w:r w:rsidRPr="00376803">
              <w:rPr>
                <w:rFonts w:ascii="Arial" w:hAnsi="Arial" w:cs="Arial"/>
                <w:color w:val="000000"/>
                <w:sz w:val="16"/>
                <w:szCs w:val="16"/>
                <w:lang w:val="en-US"/>
              </w:rPr>
              <w:t xml:space="preserve"> </w:t>
            </w:r>
            <w:r w:rsidRPr="00F07E31">
              <w:rPr>
                <w:rFonts w:ascii="Arial" w:hAnsi="Arial" w:cs="Arial"/>
                <w:color w:val="000000"/>
                <w:sz w:val="16"/>
                <w:szCs w:val="16"/>
              </w:rPr>
              <w:t>застосування</w:t>
            </w:r>
            <w:r w:rsidRPr="00376803">
              <w:rPr>
                <w:rFonts w:ascii="Arial" w:hAnsi="Arial" w:cs="Arial"/>
                <w:color w:val="000000"/>
                <w:sz w:val="16"/>
                <w:szCs w:val="16"/>
                <w:lang w:val="en-US"/>
              </w:rPr>
              <w:t xml:space="preserve"> </w:t>
            </w:r>
            <w:r w:rsidRPr="00F07E31">
              <w:rPr>
                <w:rFonts w:ascii="Arial" w:hAnsi="Arial" w:cs="Arial"/>
                <w:color w:val="000000"/>
                <w:sz w:val="16"/>
                <w:szCs w:val="16"/>
              </w:rPr>
              <w:t>у</w:t>
            </w:r>
            <w:r w:rsidRPr="00376803">
              <w:rPr>
                <w:rFonts w:ascii="Arial" w:hAnsi="Arial" w:cs="Arial"/>
                <w:color w:val="000000"/>
                <w:sz w:val="16"/>
                <w:szCs w:val="16"/>
                <w:lang w:val="en-US"/>
              </w:rPr>
              <w:t xml:space="preserve"> </w:t>
            </w:r>
            <w:r w:rsidRPr="00F07E31">
              <w:rPr>
                <w:rFonts w:ascii="Arial" w:hAnsi="Arial" w:cs="Arial"/>
                <w:color w:val="000000"/>
                <w:sz w:val="16"/>
                <w:szCs w:val="16"/>
              </w:rPr>
              <w:t>зв</w:t>
            </w:r>
            <w:r w:rsidRPr="00376803">
              <w:rPr>
                <w:rFonts w:ascii="Arial" w:hAnsi="Arial" w:cs="Arial"/>
                <w:color w:val="000000"/>
                <w:sz w:val="16"/>
                <w:szCs w:val="16"/>
                <w:lang w:val="en-US"/>
              </w:rPr>
              <w:t>’</w:t>
            </w:r>
            <w:r w:rsidRPr="00F07E31">
              <w:rPr>
                <w:rFonts w:ascii="Arial" w:hAnsi="Arial" w:cs="Arial"/>
                <w:color w:val="000000"/>
                <w:sz w:val="16"/>
                <w:szCs w:val="16"/>
              </w:rPr>
              <w:t>язку</w:t>
            </w:r>
            <w:r w:rsidRPr="00376803">
              <w:rPr>
                <w:rFonts w:ascii="Arial" w:hAnsi="Arial" w:cs="Arial"/>
                <w:color w:val="000000"/>
                <w:sz w:val="16"/>
                <w:szCs w:val="16"/>
                <w:lang w:val="en-US"/>
              </w:rPr>
              <w:t xml:space="preserve"> </w:t>
            </w:r>
            <w:r w:rsidRPr="00F07E31">
              <w:rPr>
                <w:rFonts w:ascii="Arial" w:hAnsi="Arial" w:cs="Arial"/>
                <w:color w:val="000000"/>
                <w:sz w:val="16"/>
                <w:szCs w:val="16"/>
              </w:rPr>
              <w:t>із</w:t>
            </w:r>
            <w:r w:rsidRPr="00376803">
              <w:rPr>
                <w:rFonts w:ascii="Arial" w:hAnsi="Arial" w:cs="Arial"/>
                <w:color w:val="000000"/>
                <w:sz w:val="16"/>
                <w:szCs w:val="16"/>
                <w:lang w:val="en-US"/>
              </w:rPr>
              <w:t xml:space="preserve"> </w:t>
            </w:r>
            <w:r w:rsidRPr="00F07E31">
              <w:rPr>
                <w:rFonts w:ascii="Arial" w:hAnsi="Arial" w:cs="Arial"/>
                <w:color w:val="000000"/>
                <w:sz w:val="16"/>
                <w:szCs w:val="16"/>
              </w:rPr>
              <w:t>новими</w:t>
            </w:r>
            <w:r w:rsidRPr="00376803">
              <w:rPr>
                <w:rFonts w:ascii="Arial" w:hAnsi="Arial" w:cs="Arial"/>
                <w:color w:val="000000"/>
                <w:sz w:val="16"/>
                <w:szCs w:val="16"/>
                <w:lang w:val="en-US"/>
              </w:rPr>
              <w:t xml:space="preserve"> </w:t>
            </w:r>
            <w:r w:rsidRPr="00F07E31">
              <w:rPr>
                <w:rFonts w:ascii="Arial" w:hAnsi="Arial" w:cs="Arial"/>
                <w:color w:val="000000"/>
                <w:sz w:val="16"/>
                <w:szCs w:val="16"/>
              </w:rPr>
              <w:t>даними</w:t>
            </w:r>
            <w:r w:rsidRPr="00376803">
              <w:rPr>
                <w:rFonts w:ascii="Arial" w:hAnsi="Arial" w:cs="Arial"/>
                <w:color w:val="000000"/>
                <w:sz w:val="16"/>
                <w:szCs w:val="16"/>
                <w:lang w:val="en-US"/>
              </w:rPr>
              <w:t xml:space="preserve"> </w:t>
            </w:r>
            <w:r w:rsidRPr="00F07E31">
              <w:rPr>
                <w:rFonts w:ascii="Arial" w:hAnsi="Arial" w:cs="Arial"/>
                <w:color w:val="000000"/>
                <w:sz w:val="16"/>
                <w:szCs w:val="16"/>
              </w:rPr>
              <w:t>з</w:t>
            </w:r>
            <w:r w:rsidRPr="00376803">
              <w:rPr>
                <w:rFonts w:ascii="Arial" w:hAnsi="Arial" w:cs="Arial"/>
                <w:color w:val="000000"/>
                <w:sz w:val="16"/>
                <w:szCs w:val="16"/>
                <w:lang w:val="en-US"/>
              </w:rPr>
              <w:t xml:space="preserve"> </w:t>
            </w:r>
            <w:r w:rsidRPr="00F07E31">
              <w:rPr>
                <w:rFonts w:ascii="Arial" w:hAnsi="Arial" w:cs="Arial"/>
                <w:color w:val="000000"/>
                <w:sz w:val="16"/>
                <w:szCs w:val="16"/>
              </w:rPr>
              <w:t>якості</w:t>
            </w:r>
            <w:r w:rsidRPr="00376803">
              <w:rPr>
                <w:rFonts w:ascii="Arial" w:hAnsi="Arial" w:cs="Arial"/>
                <w:color w:val="000000"/>
                <w:sz w:val="16"/>
                <w:szCs w:val="16"/>
                <w:lang w:val="en-US"/>
              </w:rPr>
              <w:t xml:space="preserve">, </w:t>
            </w:r>
            <w:r w:rsidRPr="00F07E31">
              <w:rPr>
                <w:rFonts w:ascii="Arial" w:hAnsi="Arial" w:cs="Arial"/>
                <w:color w:val="000000"/>
                <w:sz w:val="16"/>
                <w:szCs w:val="16"/>
              </w:rPr>
              <w:t>доклінічними</w:t>
            </w:r>
            <w:r w:rsidRPr="00376803">
              <w:rPr>
                <w:rFonts w:ascii="Arial" w:hAnsi="Arial" w:cs="Arial"/>
                <w:color w:val="000000"/>
                <w:sz w:val="16"/>
                <w:szCs w:val="16"/>
                <w:lang w:val="en-US"/>
              </w:rPr>
              <w:t xml:space="preserve">, </w:t>
            </w:r>
            <w:r w:rsidRPr="00F07E31">
              <w:rPr>
                <w:rFonts w:ascii="Arial" w:hAnsi="Arial" w:cs="Arial"/>
                <w:color w:val="000000"/>
                <w:sz w:val="16"/>
                <w:szCs w:val="16"/>
              </w:rPr>
              <w:t>клінічними</w:t>
            </w:r>
            <w:r w:rsidRPr="00376803">
              <w:rPr>
                <w:rFonts w:ascii="Arial" w:hAnsi="Arial" w:cs="Arial"/>
                <w:color w:val="000000"/>
                <w:sz w:val="16"/>
                <w:szCs w:val="16"/>
                <w:lang w:val="en-US"/>
              </w:rPr>
              <w:t xml:space="preserve"> </w:t>
            </w:r>
            <w:r w:rsidRPr="00F07E31">
              <w:rPr>
                <w:rFonts w:ascii="Arial" w:hAnsi="Arial" w:cs="Arial"/>
                <w:color w:val="000000"/>
                <w:sz w:val="16"/>
                <w:szCs w:val="16"/>
              </w:rPr>
              <w:t>даними</w:t>
            </w:r>
            <w:r w:rsidRPr="00376803">
              <w:rPr>
                <w:rFonts w:ascii="Arial" w:hAnsi="Arial" w:cs="Arial"/>
                <w:color w:val="000000"/>
                <w:sz w:val="16"/>
                <w:szCs w:val="16"/>
                <w:lang w:val="en-US"/>
              </w:rPr>
              <w:t xml:space="preserve"> </w:t>
            </w:r>
            <w:r w:rsidRPr="00F07E31">
              <w:rPr>
                <w:rFonts w:ascii="Arial" w:hAnsi="Arial" w:cs="Arial"/>
                <w:color w:val="000000"/>
                <w:sz w:val="16"/>
                <w:szCs w:val="16"/>
              </w:rPr>
              <w:t>та</w:t>
            </w:r>
            <w:r w:rsidRPr="00376803">
              <w:rPr>
                <w:rFonts w:ascii="Arial" w:hAnsi="Arial" w:cs="Arial"/>
                <w:color w:val="000000"/>
                <w:sz w:val="16"/>
                <w:szCs w:val="16"/>
                <w:lang w:val="en-US"/>
              </w:rPr>
              <w:t xml:space="preserve"> </w:t>
            </w:r>
            <w:r w:rsidRPr="00F07E31">
              <w:rPr>
                <w:rFonts w:ascii="Arial" w:hAnsi="Arial" w:cs="Arial"/>
                <w:color w:val="000000"/>
                <w:sz w:val="16"/>
                <w:szCs w:val="16"/>
              </w:rPr>
              <w:t>даними</w:t>
            </w:r>
            <w:r w:rsidRPr="00376803">
              <w:rPr>
                <w:rFonts w:ascii="Arial" w:hAnsi="Arial" w:cs="Arial"/>
                <w:color w:val="000000"/>
                <w:sz w:val="16"/>
                <w:szCs w:val="16"/>
                <w:lang w:val="en-US"/>
              </w:rPr>
              <w:t xml:space="preserve"> </w:t>
            </w:r>
            <w:r w:rsidRPr="00F07E31">
              <w:rPr>
                <w:rFonts w:ascii="Arial" w:hAnsi="Arial" w:cs="Arial"/>
                <w:color w:val="000000"/>
                <w:sz w:val="16"/>
                <w:szCs w:val="16"/>
              </w:rPr>
              <w:t>з</w:t>
            </w:r>
            <w:r w:rsidRPr="00376803">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376803">
              <w:rPr>
                <w:rFonts w:ascii="Arial" w:hAnsi="Arial" w:cs="Arial"/>
                <w:color w:val="000000"/>
                <w:sz w:val="16"/>
                <w:szCs w:val="16"/>
                <w:lang w:val="en-US"/>
              </w:rPr>
              <w:t xml:space="preserve"> - </w:t>
            </w:r>
            <w:r w:rsidRPr="00F07E31">
              <w:rPr>
                <w:rFonts w:ascii="Arial" w:hAnsi="Arial" w:cs="Arial"/>
                <w:color w:val="000000"/>
                <w:sz w:val="16"/>
                <w:szCs w:val="16"/>
              </w:rPr>
              <w:t>Зміни</w:t>
            </w:r>
            <w:r w:rsidRPr="00376803">
              <w:rPr>
                <w:rFonts w:ascii="Arial" w:hAnsi="Arial" w:cs="Arial"/>
                <w:color w:val="000000"/>
                <w:sz w:val="16"/>
                <w:szCs w:val="16"/>
                <w:lang w:val="en-US"/>
              </w:rPr>
              <w:t xml:space="preserve"> </w:t>
            </w:r>
            <w:r w:rsidRPr="00F07E31">
              <w:rPr>
                <w:rFonts w:ascii="Arial" w:hAnsi="Arial" w:cs="Arial"/>
                <w:color w:val="000000"/>
                <w:sz w:val="16"/>
                <w:szCs w:val="16"/>
              </w:rPr>
              <w:t>внесено</w:t>
            </w:r>
            <w:r w:rsidRPr="00376803">
              <w:rPr>
                <w:rFonts w:ascii="Arial" w:hAnsi="Arial" w:cs="Arial"/>
                <w:color w:val="000000"/>
                <w:sz w:val="16"/>
                <w:szCs w:val="16"/>
                <w:lang w:val="en-US"/>
              </w:rPr>
              <w:t xml:space="preserve"> </w:t>
            </w:r>
            <w:r w:rsidRPr="00F07E31">
              <w:rPr>
                <w:rFonts w:ascii="Arial" w:hAnsi="Arial" w:cs="Arial"/>
                <w:color w:val="000000"/>
                <w:sz w:val="16"/>
                <w:szCs w:val="16"/>
              </w:rPr>
              <w:t>до</w:t>
            </w:r>
            <w:r w:rsidRPr="00376803">
              <w:rPr>
                <w:rFonts w:ascii="Arial" w:hAnsi="Arial" w:cs="Arial"/>
                <w:color w:val="000000"/>
                <w:sz w:val="16"/>
                <w:szCs w:val="16"/>
                <w:lang w:val="en-US"/>
              </w:rPr>
              <w:t xml:space="preserve"> </w:t>
            </w:r>
            <w:r w:rsidRPr="00F07E31">
              <w:rPr>
                <w:rFonts w:ascii="Arial" w:hAnsi="Arial" w:cs="Arial"/>
                <w:color w:val="000000"/>
                <w:sz w:val="16"/>
                <w:szCs w:val="16"/>
              </w:rPr>
              <w:t>Інструкції</w:t>
            </w:r>
            <w:r w:rsidRPr="00376803">
              <w:rPr>
                <w:rFonts w:ascii="Arial" w:hAnsi="Arial" w:cs="Arial"/>
                <w:color w:val="000000"/>
                <w:sz w:val="16"/>
                <w:szCs w:val="16"/>
                <w:lang w:val="en-US"/>
              </w:rPr>
              <w:t xml:space="preserve"> </w:t>
            </w:r>
            <w:r w:rsidRPr="00F07E31">
              <w:rPr>
                <w:rFonts w:ascii="Arial" w:hAnsi="Arial" w:cs="Arial"/>
                <w:color w:val="000000"/>
                <w:sz w:val="16"/>
                <w:szCs w:val="16"/>
              </w:rPr>
              <w:t>для</w:t>
            </w:r>
            <w:r w:rsidRPr="00376803">
              <w:rPr>
                <w:rFonts w:ascii="Arial" w:hAnsi="Arial" w:cs="Arial"/>
                <w:color w:val="000000"/>
                <w:sz w:val="16"/>
                <w:szCs w:val="16"/>
                <w:lang w:val="en-US"/>
              </w:rPr>
              <w:t xml:space="preserve"> </w:t>
            </w:r>
            <w:r w:rsidRPr="00F07E31">
              <w:rPr>
                <w:rFonts w:ascii="Arial" w:hAnsi="Arial" w:cs="Arial"/>
                <w:color w:val="000000"/>
                <w:sz w:val="16"/>
                <w:szCs w:val="16"/>
              </w:rPr>
              <w:t>медичного</w:t>
            </w:r>
            <w:r w:rsidRPr="00376803">
              <w:rPr>
                <w:rFonts w:ascii="Arial" w:hAnsi="Arial" w:cs="Arial"/>
                <w:color w:val="000000"/>
                <w:sz w:val="16"/>
                <w:szCs w:val="16"/>
                <w:lang w:val="en-US"/>
              </w:rPr>
              <w:t xml:space="preserve"> </w:t>
            </w:r>
            <w:r w:rsidRPr="00F07E31">
              <w:rPr>
                <w:rFonts w:ascii="Arial" w:hAnsi="Arial" w:cs="Arial"/>
                <w:color w:val="000000"/>
                <w:sz w:val="16"/>
                <w:szCs w:val="16"/>
              </w:rPr>
              <w:t>застосування</w:t>
            </w:r>
            <w:r w:rsidRPr="00376803">
              <w:rPr>
                <w:rFonts w:ascii="Arial" w:hAnsi="Arial" w:cs="Arial"/>
                <w:color w:val="000000"/>
                <w:sz w:val="16"/>
                <w:szCs w:val="16"/>
                <w:lang w:val="en-US"/>
              </w:rPr>
              <w:t xml:space="preserve"> </w:t>
            </w:r>
            <w:r w:rsidRPr="00F07E31">
              <w:rPr>
                <w:rFonts w:ascii="Arial" w:hAnsi="Arial" w:cs="Arial"/>
                <w:color w:val="000000"/>
                <w:sz w:val="16"/>
                <w:szCs w:val="16"/>
              </w:rPr>
              <w:t>лікарського</w:t>
            </w:r>
            <w:r w:rsidRPr="00376803">
              <w:rPr>
                <w:rFonts w:ascii="Arial" w:hAnsi="Arial" w:cs="Arial"/>
                <w:color w:val="000000"/>
                <w:sz w:val="16"/>
                <w:szCs w:val="16"/>
                <w:lang w:val="en-US"/>
              </w:rPr>
              <w:t xml:space="preserve"> </w:t>
            </w:r>
            <w:r w:rsidRPr="00F07E31">
              <w:rPr>
                <w:rFonts w:ascii="Arial" w:hAnsi="Arial" w:cs="Arial"/>
                <w:color w:val="000000"/>
                <w:sz w:val="16"/>
                <w:szCs w:val="16"/>
              </w:rPr>
              <w:t>засобу</w:t>
            </w:r>
            <w:r w:rsidRPr="00376803">
              <w:rPr>
                <w:rFonts w:ascii="Arial" w:hAnsi="Arial" w:cs="Arial"/>
                <w:color w:val="000000"/>
                <w:sz w:val="16"/>
                <w:szCs w:val="16"/>
                <w:lang w:val="en-US"/>
              </w:rPr>
              <w:t xml:space="preserve"> </w:t>
            </w:r>
            <w:r w:rsidRPr="00F07E31">
              <w:rPr>
                <w:rFonts w:ascii="Arial" w:hAnsi="Arial" w:cs="Arial"/>
                <w:color w:val="000000"/>
                <w:sz w:val="16"/>
                <w:szCs w:val="16"/>
              </w:rPr>
              <w:t>до</w:t>
            </w:r>
            <w:r w:rsidRPr="00376803">
              <w:rPr>
                <w:rFonts w:ascii="Arial" w:hAnsi="Arial" w:cs="Arial"/>
                <w:color w:val="000000"/>
                <w:sz w:val="16"/>
                <w:szCs w:val="16"/>
                <w:lang w:val="en-US"/>
              </w:rPr>
              <w:t xml:space="preserve"> </w:t>
            </w:r>
            <w:r w:rsidRPr="00F07E31">
              <w:rPr>
                <w:rFonts w:ascii="Arial" w:hAnsi="Arial" w:cs="Arial"/>
                <w:color w:val="000000"/>
                <w:sz w:val="16"/>
                <w:szCs w:val="16"/>
              </w:rPr>
              <w:t>розділів</w:t>
            </w:r>
            <w:r w:rsidRPr="00376803">
              <w:rPr>
                <w:rFonts w:ascii="Arial" w:hAnsi="Arial" w:cs="Arial"/>
                <w:color w:val="000000"/>
                <w:sz w:val="16"/>
                <w:szCs w:val="16"/>
                <w:lang w:val="en-US"/>
              </w:rPr>
              <w:t xml:space="preserve"> "</w:t>
            </w:r>
            <w:r w:rsidRPr="00F07E31">
              <w:rPr>
                <w:rFonts w:ascii="Arial" w:hAnsi="Arial" w:cs="Arial"/>
                <w:color w:val="000000"/>
                <w:sz w:val="16"/>
                <w:szCs w:val="16"/>
              </w:rPr>
              <w:t>Фармакологічні</w:t>
            </w:r>
            <w:r w:rsidRPr="00376803">
              <w:rPr>
                <w:rFonts w:ascii="Arial" w:hAnsi="Arial" w:cs="Arial"/>
                <w:color w:val="000000"/>
                <w:sz w:val="16"/>
                <w:szCs w:val="16"/>
                <w:lang w:val="en-US"/>
              </w:rPr>
              <w:t xml:space="preserve"> </w:t>
            </w:r>
            <w:r w:rsidRPr="00F07E31">
              <w:rPr>
                <w:rFonts w:ascii="Arial" w:hAnsi="Arial" w:cs="Arial"/>
                <w:color w:val="000000"/>
                <w:sz w:val="16"/>
                <w:szCs w:val="16"/>
              </w:rPr>
              <w:t>властивості</w:t>
            </w:r>
            <w:r w:rsidRPr="00376803">
              <w:rPr>
                <w:rFonts w:ascii="Arial" w:hAnsi="Arial" w:cs="Arial"/>
                <w:color w:val="000000"/>
                <w:sz w:val="16"/>
                <w:szCs w:val="16"/>
                <w:lang w:val="en-US"/>
              </w:rPr>
              <w:t>", "</w:t>
            </w:r>
            <w:r w:rsidRPr="00F07E31">
              <w:rPr>
                <w:rFonts w:ascii="Arial" w:hAnsi="Arial" w:cs="Arial"/>
                <w:color w:val="000000"/>
                <w:sz w:val="16"/>
                <w:szCs w:val="16"/>
              </w:rPr>
              <w:t>Особливості</w:t>
            </w:r>
            <w:r w:rsidRPr="00376803">
              <w:rPr>
                <w:rFonts w:ascii="Arial" w:hAnsi="Arial" w:cs="Arial"/>
                <w:color w:val="000000"/>
                <w:sz w:val="16"/>
                <w:szCs w:val="16"/>
                <w:lang w:val="en-US"/>
              </w:rPr>
              <w:t xml:space="preserve"> </w:t>
            </w:r>
            <w:r w:rsidRPr="00F07E31">
              <w:rPr>
                <w:rFonts w:ascii="Arial" w:hAnsi="Arial" w:cs="Arial"/>
                <w:color w:val="000000"/>
                <w:sz w:val="16"/>
                <w:szCs w:val="16"/>
              </w:rPr>
              <w:t>застосування</w:t>
            </w:r>
            <w:r w:rsidRPr="00376803">
              <w:rPr>
                <w:rFonts w:ascii="Arial" w:hAnsi="Arial" w:cs="Arial"/>
                <w:color w:val="000000"/>
                <w:sz w:val="16"/>
                <w:szCs w:val="16"/>
                <w:lang w:val="en-US"/>
              </w:rPr>
              <w:t>", "</w:t>
            </w:r>
            <w:r w:rsidRPr="00F07E31">
              <w:rPr>
                <w:rFonts w:ascii="Arial" w:hAnsi="Arial" w:cs="Arial"/>
                <w:color w:val="000000"/>
                <w:sz w:val="16"/>
                <w:szCs w:val="16"/>
              </w:rPr>
              <w:t>Спосіб</w:t>
            </w:r>
            <w:r w:rsidRPr="00376803">
              <w:rPr>
                <w:rFonts w:ascii="Arial" w:hAnsi="Arial" w:cs="Arial"/>
                <w:color w:val="000000"/>
                <w:sz w:val="16"/>
                <w:szCs w:val="16"/>
                <w:lang w:val="en-US"/>
              </w:rPr>
              <w:t xml:space="preserve"> </w:t>
            </w:r>
            <w:r w:rsidRPr="00F07E31">
              <w:rPr>
                <w:rFonts w:ascii="Arial" w:hAnsi="Arial" w:cs="Arial"/>
                <w:color w:val="000000"/>
                <w:sz w:val="16"/>
                <w:szCs w:val="16"/>
              </w:rPr>
              <w:t>застосування</w:t>
            </w:r>
            <w:r w:rsidRPr="00376803">
              <w:rPr>
                <w:rFonts w:ascii="Arial" w:hAnsi="Arial" w:cs="Arial"/>
                <w:color w:val="000000"/>
                <w:sz w:val="16"/>
                <w:szCs w:val="16"/>
                <w:lang w:val="en-US"/>
              </w:rPr>
              <w:t xml:space="preserve"> </w:t>
            </w:r>
            <w:r w:rsidRPr="00F07E31">
              <w:rPr>
                <w:rFonts w:ascii="Arial" w:hAnsi="Arial" w:cs="Arial"/>
                <w:color w:val="000000"/>
                <w:sz w:val="16"/>
                <w:szCs w:val="16"/>
              </w:rPr>
              <w:t>та</w:t>
            </w:r>
            <w:r w:rsidRPr="00376803">
              <w:rPr>
                <w:rFonts w:ascii="Arial" w:hAnsi="Arial" w:cs="Arial"/>
                <w:color w:val="000000"/>
                <w:sz w:val="16"/>
                <w:szCs w:val="16"/>
                <w:lang w:val="en-US"/>
              </w:rPr>
              <w:t xml:space="preserve"> </w:t>
            </w:r>
            <w:r w:rsidRPr="00F07E31">
              <w:rPr>
                <w:rFonts w:ascii="Arial" w:hAnsi="Arial" w:cs="Arial"/>
                <w:color w:val="000000"/>
                <w:sz w:val="16"/>
                <w:szCs w:val="16"/>
              </w:rPr>
              <w:t>дози</w:t>
            </w:r>
            <w:r w:rsidRPr="00376803">
              <w:rPr>
                <w:rFonts w:ascii="Arial" w:hAnsi="Arial" w:cs="Arial"/>
                <w:color w:val="000000"/>
                <w:sz w:val="16"/>
                <w:szCs w:val="16"/>
                <w:lang w:val="en-US"/>
              </w:rPr>
              <w:t>" (</w:t>
            </w:r>
            <w:r w:rsidRPr="00F07E31">
              <w:rPr>
                <w:rFonts w:ascii="Arial" w:hAnsi="Arial" w:cs="Arial"/>
                <w:color w:val="000000"/>
                <w:sz w:val="16"/>
                <w:szCs w:val="16"/>
              </w:rPr>
              <w:t>внесені</w:t>
            </w:r>
            <w:r w:rsidRPr="00376803">
              <w:rPr>
                <w:rFonts w:ascii="Arial" w:hAnsi="Arial" w:cs="Arial"/>
                <w:color w:val="000000"/>
                <w:sz w:val="16"/>
                <w:szCs w:val="16"/>
                <w:lang w:val="en-US"/>
              </w:rPr>
              <w:t xml:space="preserve"> </w:t>
            </w:r>
            <w:r w:rsidRPr="00F07E31">
              <w:rPr>
                <w:rFonts w:ascii="Arial" w:hAnsi="Arial" w:cs="Arial"/>
                <w:color w:val="000000"/>
                <w:sz w:val="16"/>
                <w:szCs w:val="16"/>
              </w:rPr>
              <w:t>уточнення</w:t>
            </w:r>
            <w:r w:rsidRPr="00376803">
              <w:rPr>
                <w:rFonts w:ascii="Arial" w:hAnsi="Arial" w:cs="Arial"/>
                <w:color w:val="000000"/>
                <w:sz w:val="16"/>
                <w:szCs w:val="16"/>
                <w:lang w:val="en-US"/>
              </w:rPr>
              <w:t>), "</w:t>
            </w:r>
            <w:r w:rsidRPr="00F07E31">
              <w:rPr>
                <w:rFonts w:ascii="Arial" w:hAnsi="Arial" w:cs="Arial"/>
                <w:color w:val="000000"/>
                <w:sz w:val="16"/>
                <w:szCs w:val="16"/>
              </w:rPr>
              <w:t>Діти</w:t>
            </w:r>
            <w:r w:rsidRPr="00376803">
              <w:rPr>
                <w:rFonts w:ascii="Arial" w:hAnsi="Arial" w:cs="Arial"/>
                <w:color w:val="000000"/>
                <w:sz w:val="16"/>
                <w:szCs w:val="16"/>
                <w:lang w:val="en-US"/>
              </w:rPr>
              <w:t>", "</w:t>
            </w:r>
            <w:r w:rsidRPr="00F07E31">
              <w:rPr>
                <w:rFonts w:ascii="Arial" w:hAnsi="Arial" w:cs="Arial"/>
                <w:color w:val="000000"/>
                <w:sz w:val="16"/>
                <w:szCs w:val="16"/>
              </w:rPr>
              <w:t>Побічні</w:t>
            </w:r>
            <w:r w:rsidRPr="00376803">
              <w:rPr>
                <w:rFonts w:ascii="Arial" w:hAnsi="Arial" w:cs="Arial"/>
                <w:color w:val="000000"/>
                <w:sz w:val="16"/>
                <w:szCs w:val="16"/>
                <w:lang w:val="en-US"/>
              </w:rPr>
              <w:t xml:space="preserve"> </w:t>
            </w:r>
            <w:r w:rsidRPr="00F07E31">
              <w:rPr>
                <w:rFonts w:ascii="Arial" w:hAnsi="Arial" w:cs="Arial"/>
                <w:color w:val="000000"/>
                <w:sz w:val="16"/>
                <w:szCs w:val="16"/>
              </w:rPr>
              <w:t>реакції</w:t>
            </w:r>
            <w:r w:rsidRPr="00376803">
              <w:rPr>
                <w:rFonts w:ascii="Arial" w:hAnsi="Arial" w:cs="Arial"/>
                <w:color w:val="000000"/>
                <w:sz w:val="16"/>
                <w:szCs w:val="16"/>
                <w:lang w:val="en-US"/>
              </w:rPr>
              <w:t>", "</w:t>
            </w:r>
            <w:r w:rsidRPr="00F07E31">
              <w:rPr>
                <w:rFonts w:ascii="Arial" w:hAnsi="Arial" w:cs="Arial"/>
                <w:color w:val="000000"/>
                <w:sz w:val="16"/>
                <w:szCs w:val="16"/>
              </w:rPr>
              <w:t>Упаковка</w:t>
            </w:r>
            <w:r w:rsidRPr="00376803">
              <w:rPr>
                <w:rFonts w:ascii="Arial" w:hAnsi="Arial" w:cs="Arial"/>
                <w:color w:val="000000"/>
                <w:sz w:val="16"/>
                <w:szCs w:val="16"/>
                <w:lang w:val="en-US"/>
              </w:rPr>
              <w:t xml:space="preserve">". </w:t>
            </w:r>
            <w:r w:rsidRPr="00F07E31">
              <w:rPr>
                <w:rFonts w:ascii="Arial" w:hAnsi="Arial" w:cs="Arial"/>
                <w:color w:val="000000"/>
                <w:sz w:val="16"/>
                <w:szCs w:val="16"/>
              </w:rPr>
              <w:t>Оновлення</w:t>
            </w:r>
            <w:r w:rsidRPr="00376803">
              <w:rPr>
                <w:rFonts w:ascii="Arial" w:hAnsi="Arial" w:cs="Arial"/>
                <w:color w:val="000000"/>
                <w:sz w:val="16"/>
                <w:szCs w:val="16"/>
                <w:lang w:val="en-US"/>
              </w:rPr>
              <w:t xml:space="preserve"> </w:t>
            </w:r>
            <w:r w:rsidRPr="00F07E31">
              <w:rPr>
                <w:rFonts w:ascii="Arial" w:hAnsi="Arial" w:cs="Arial"/>
                <w:color w:val="000000"/>
                <w:sz w:val="16"/>
                <w:szCs w:val="16"/>
              </w:rPr>
              <w:t>р</w:t>
            </w:r>
            <w:r w:rsidRPr="00376803">
              <w:rPr>
                <w:rFonts w:ascii="Arial" w:hAnsi="Arial" w:cs="Arial"/>
                <w:color w:val="000000"/>
                <w:sz w:val="16"/>
                <w:szCs w:val="16"/>
                <w:lang w:val="en-US"/>
              </w:rPr>
              <w:t>. «</w:t>
            </w:r>
            <w:r w:rsidRPr="00F07E31">
              <w:rPr>
                <w:rFonts w:ascii="Arial" w:hAnsi="Arial" w:cs="Arial"/>
                <w:color w:val="000000"/>
                <w:sz w:val="16"/>
                <w:szCs w:val="16"/>
              </w:rPr>
              <w:t>Упаковка</w:t>
            </w:r>
            <w:r w:rsidRPr="00376803">
              <w:rPr>
                <w:rFonts w:ascii="Arial" w:hAnsi="Arial" w:cs="Arial"/>
                <w:color w:val="000000"/>
                <w:sz w:val="16"/>
                <w:szCs w:val="16"/>
                <w:lang w:val="en-US"/>
              </w:rPr>
              <w:t xml:space="preserve">» </w:t>
            </w:r>
            <w:r w:rsidRPr="00F07E31">
              <w:rPr>
                <w:rFonts w:ascii="Arial" w:hAnsi="Arial" w:cs="Arial"/>
                <w:color w:val="000000"/>
                <w:sz w:val="16"/>
                <w:szCs w:val="16"/>
              </w:rPr>
              <w:t>МКЯ</w:t>
            </w:r>
            <w:r w:rsidRPr="00376803">
              <w:rPr>
                <w:rFonts w:ascii="Arial" w:hAnsi="Arial" w:cs="Arial"/>
                <w:color w:val="000000"/>
                <w:sz w:val="16"/>
                <w:szCs w:val="16"/>
                <w:lang w:val="en-US"/>
              </w:rPr>
              <w:t xml:space="preserve"> </w:t>
            </w:r>
            <w:r w:rsidRPr="00F07E31">
              <w:rPr>
                <w:rFonts w:ascii="Arial" w:hAnsi="Arial" w:cs="Arial"/>
                <w:color w:val="000000"/>
                <w:sz w:val="16"/>
                <w:szCs w:val="16"/>
              </w:rPr>
              <w:t>ЛЗ</w:t>
            </w:r>
            <w:r w:rsidRPr="00376803">
              <w:rPr>
                <w:rFonts w:ascii="Arial" w:hAnsi="Arial" w:cs="Arial"/>
                <w:color w:val="000000"/>
                <w:sz w:val="16"/>
                <w:szCs w:val="16"/>
                <w:lang w:val="en-US"/>
              </w:rPr>
              <w:t xml:space="preserve"> </w:t>
            </w:r>
            <w:r w:rsidRPr="00F07E31">
              <w:rPr>
                <w:rFonts w:ascii="Arial" w:hAnsi="Arial" w:cs="Arial"/>
                <w:color w:val="000000"/>
                <w:sz w:val="16"/>
                <w:szCs w:val="16"/>
              </w:rPr>
              <w:t>пов</w:t>
            </w:r>
            <w:r w:rsidRPr="00376803">
              <w:rPr>
                <w:rFonts w:ascii="Arial" w:hAnsi="Arial" w:cs="Arial"/>
                <w:color w:val="000000"/>
                <w:sz w:val="16"/>
                <w:szCs w:val="16"/>
                <w:lang w:val="en-US"/>
              </w:rPr>
              <w:t>’</w:t>
            </w:r>
            <w:r w:rsidRPr="00F07E31">
              <w:rPr>
                <w:rFonts w:ascii="Arial" w:hAnsi="Arial" w:cs="Arial"/>
                <w:color w:val="000000"/>
                <w:sz w:val="16"/>
                <w:szCs w:val="16"/>
              </w:rPr>
              <w:t>язане</w:t>
            </w:r>
            <w:r w:rsidRPr="00376803">
              <w:rPr>
                <w:rFonts w:ascii="Arial" w:hAnsi="Arial" w:cs="Arial"/>
                <w:color w:val="000000"/>
                <w:sz w:val="16"/>
                <w:szCs w:val="16"/>
                <w:lang w:val="en-US"/>
              </w:rPr>
              <w:t xml:space="preserve"> </w:t>
            </w:r>
            <w:r w:rsidRPr="00F07E31">
              <w:rPr>
                <w:rFonts w:ascii="Arial" w:hAnsi="Arial" w:cs="Arial"/>
                <w:color w:val="000000"/>
                <w:sz w:val="16"/>
                <w:szCs w:val="16"/>
              </w:rPr>
              <w:t>з</w:t>
            </w:r>
            <w:r w:rsidRPr="00376803">
              <w:rPr>
                <w:rFonts w:ascii="Arial" w:hAnsi="Arial" w:cs="Arial"/>
                <w:color w:val="000000"/>
                <w:sz w:val="16"/>
                <w:szCs w:val="16"/>
                <w:lang w:val="en-US"/>
              </w:rPr>
              <w:t xml:space="preserve"> </w:t>
            </w:r>
            <w:r w:rsidRPr="00F07E31">
              <w:rPr>
                <w:rFonts w:ascii="Arial" w:hAnsi="Arial" w:cs="Arial"/>
                <w:color w:val="000000"/>
                <w:sz w:val="16"/>
                <w:szCs w:val="16"/>
              </w:rPr>
              <w:t>додаванням</w:t>
            </w:r>
            <w:r w:rsidRPr="00376803">
              <w:rPr>
                <w:rFonts w:ascii="Arial" w:hAnsi="Arial" w:cs="Arial"/>
                <w:color w:val="000000"/>
                <w:sz w:val="16"/>
                <w:szCs w:val="16"/>
                <w:lang w:val="en-US"/>
              </w:rPr>
              <w:t xml:space="preserve"> </w:t>
            </w:r>
            <w:r w:rsidRPr="00F07E31">
              <w:rPr>
                <w:rFonts w:ascii="Arial" w:hAnsi="Arial" w:cs="Arial"/>
                <w:color w:val="000000"/>
                <w:sz w:val="16"/>
                <w:szCs w:val="16"/>
              </w:rPr>
              <w:t>назви</w:t>
            </w:r>
            <w:r w:rsidRPr="00376803">
              <w:rPr>
                <w:rFonts w:ascii="Arial" w:hAnsi="Arial" w:cs="Arial"/>
                <w:color w:val="000000"/>
                <w:sz w:val="16"/>
                <w:szCs w:val="16"/>
                <w:lang w:val="en-US"/>
              </w:rPr>
              <w:t xml:space="preserve"> </w:t>
            </w:r>
            <w:r w:rsidRPr="00F07E31">
              <w:rPr>
                <w:rFonts w:ascii="Arial" w:hAnsi="Arial" w:cs="Arial"/>
                <w:color w:val="000000"/>
                <w:sz w:val="16"/>
                <w:szCs w:val="16"/>
              </w:rPr>
              <w:t>вже</w:t>
            </w:r>
            <w:r w:rsidRPr="00376803">
              <w:rPr>
                <w:rFonts w:ascii="Arial" w:hAnsi="Arial" w:cs="Arial"/>
                <w:color w:val="000000"/>
                <w:sz w:val="16"/>
                <w:szCs w:val="16"/>
                <w:lang w:val="en-US"/>
              </w:rPr>
              <w:t xml:space="preserve"> </w:t>
            </w:r>
            <w:r w:rsidRPr="00F07E31">
              <w:rPr>
                <w:rFonts w:ascii="Arial" w:hAnsi="Arial" w:cs="Arial"/>
                <w:color w:val="000000"/>
                <w:sz w:val="16"/>
                <w:szCs w:val="16"/>
              </w:rPr>
              <w:t>затвердженого</w:t>
            </w:r>
            <w:r w:rsidRPr="00376803">
              <w:rPr>
                <w:rFonts w:ascii="Arial" w:hAnsi="Arial" w:cs="Arial"/>
                <w:color w:val="000000"/>
                <w:sz w:val="16"/>
                <w:szCs w:val="16"/>
                <w:lang w:val="en-US"/>
              </w:rPr>
              <w:t xml:space="preserve"> </w:t>
            </w:r>
            <w:r w:rsidRPr="00F07E31">
              <w:rPr>
                <w:rFonts w:ascii="Arial" w:hAnsi="Arial" w:cs="Arial"/>
                <w:color w:val="000000"/>
                <w:sz w:val="16"/>
                <w:szCs w:val="16"/>
              </w:rPr>
              <w:t>матеріалу</w:t>
            </w:r>
            <w:r w:rsidRPr="00376803">
              <w:rPr>
                <w:rFonts w:ascii="Arial" w:hAnsi="Arial" w:cs="Arial"/>
                <w:color w:val="000000"/>
                <w:sz w:val="16"/>
                <w:szCs w:val="16"/>
                <w:lang w:val="en-US"/>
              </w:rPr>
              <w:t xml:space="preserve"> </w:t>
            </w:r>
            <w:r w:rsidRPr="00F07E31">
              <w:rPr>
                <w:rFonts w:ascii="Arial" w:hAnsi="Arial" w:cs="Arial"/>
                <w:color w:val="000000"/>
                <w:sz w:val="16"/>
                <w:szCs w:val="16"/>
              </w:rPr>
              <w:t>покриття</w:t>
            </w:r>
            <w:r w:rsidRPr="00376803">
              <w:rPr>
                <w:rFonts w:ascii="Arial" w:hAnsi="Arial" w:cs="Arial"/>
                <w:color w:val="000000"/>
                <w:sz w:val="16"/>
                <w:szCs w:val="16"/>
                <w:lang w:val="en-US"/>
              </w:rPr>
              <w:t xml:space="preserve"> (</w:t>
            </w:r>
            <w:r w:rsidRPr="00F07E31">
              <w:rPr>
                <w:rFonts w:ascii="Arial" w:hAnsi="Arial" w:cs="Arial"/>
                <w:color w:val="000000"/>
                <w:sz w:val="16"/>
                <w:szCs w:val="16"/>
              </w:rPr>
              <w:t>фторполімерне</w:t>
            </w:r>
            <w:r w:rsidRPr="00376803">
              <w:rPr>
                <w:rFonts w:ascii="Arial" w:hAnsi="Arial" w:cs="Arial"/>
                <w:color w:val="000000"/>
                <w:sz w:val="16"/>
                <w:szCs w:val="16"/>
                <w:lang w:val="en-US"/>
              </w:rPr>
              <w:t xml:space="preserve"> </w:t>
            </w:r>
            <w:r w:rsidRPr="00F07E31">
              <w:rPr>
                <w:rFonts w:ascii="Arial" w:hAnsi="Arial" w:cs="Arial"/>
                <w:color w:val="000000"/>
                <w:sz w:val="16"/>
                <w:szCs w:val="16"/>
              </w:rPr>
              <w:t>покриття</w:t>
            </w:r>
            <w:r w:rsidRPr="00376803">
              <w:rPr>
                <w:rFonts w:ascii="Arial" w:hAnsi="Arial" w:cs="Arial"/>
                <w:color w:val="000000"/>
                <w:sz w:val="16"/>
                <w:szCs w:val="16"/>
                <w:lang w:val="en-US"/>
              </w:rPr>
              <w:t xml:space="preserve">) </w:t>
            </w:r>
            <w:r w:rsidRPr="00F07E31">
              <w:rPr>
                <w:rFonts w:ascii="Arial" w:hAnsi="Arial" w:cs="Arial"/>
                <w:color w:val="000000"/>
                <w:sz w:val="16"/>
                <w:szCs w:val="16"/>
              </w:rPr>
              <w:t>пробки</w:t>
            </w:r>
            <w:r w:rsidRPr="00376803">
              <w:rPr>
                <w:rFonts w:ascii="Arial" w:hAnsi="Arial" w:cs="Arial"/>
                <w:color w:val="000000"/>
                <w:sz w:val="16"/>
                <w:szCs w:val="16"/>
                <w:lang w:val="en-US"/>
              </w:rPr>
              <w:t xml:space="preserve"> </w:t>
            </w:r>
            <w:r w:rsidRPr="00F07E31">
              <w:rPr>
                <w:rFonts w:ascii="Arial" w:hAnsi="Arial" w:cs="Arial"/>
                <w:color w:val="000000"/>
                <w:sz w:val="16"/>
                <w:szCs w:val="16"/>
              </w:rPr>
              <w:t>з</w:t>
            </w:r>
            <w:r w:rsidRPr="00376803">
              <w:rPr>
                <w:rFonts w:ascii="Arial" w:hAnsi="Arial" w:cs="Arial"/>
                <w:color w:val="000000"/>
                <w:sz w:val="16"/>
                <w:szCs w:val="16"/>
                <w:lang w:val="en-US"/>
              </w:rPr>
              <w:t xml:space="preserve"> </w:t>
            </w:r>
            <w:r w:rsidRPr="00F07E31">
              <w:rPr>
                <w:rFonts w:ascii="Arial" w:hAnsi="Arial" w:cs="Arial"/>
                <w:color w:val="000000"/>
                <w:sz w:val="16"/>
                <w:szCs w:val="16"/>
              </w:rPr>
              <w:t>бутилкаучуку</w:t>
            </w:r>
            <w:r w:rsidRPr="00376803">
              <w:rPr>
                <w:rFonts w:ascii="Arial" w:hAnsi="Arial" w:cs="Arial"/>
                <w:color w:val="000000"/>
                <w:sz w:val="16"/>
                <w:szCs w:val="16"/>
                <w:lang w:val="en-US"/>
              </w:rPr>
              <w:t xml:space="preserve"> </w:t>
            </w:r>
            <w:r w:rsidRPr="00F07E31">
              <w:rPr>
                <w:rFonts w:ascii="Arial" w:hAnsi="Arial" w:cs="Arial"/>
                <w:color w:val="000000"/>
                <w:sz w:val="16"/>
                <w:szCs w:val="16"/>
              </w:rPr>
              <w:t>з</w:t>
            </w:r>
            <w:r w:rsidRPr="00376803">
              <w:rPr>
                <w:rFonts w:ascii="Arial" w:hAnsi="Arial" w:cs="Arial"/>
                <w:color w:val="000000"/>
                <w:sz w:val="16"/>
                <w:szCs w:val="16"/>
                <w:lang w:val="en-US"/>
              </w:rPr>
              <w:t xml:space="preserve"> </w:t>
            </w:r>
            <w:r w:rsidRPr="00F07E31">
              <w:rPr>
                <w:rFonts w:ascii="Arial" w:hAnsi="Arial" w:cs="Arial"/>
                <w:color w:val="000000"/>
                <w:sz w:val="16"/>
                <w:szCs w:val="16"/>
              </w:rPr>
              <w:t>метою</w:t>
            </w:r>
            <w:r w:rsidRPr="00376803">
              <w:rPr>
                <w:rFonts w:ascii="Arial" w:hAnsi="Arial" w:cs="Arial"/>
                <w:color w:val="000000"/>
                <w:sz w:val="16"/>
                <w:szCs w:val="16"/>
                <w:lang w:val="en-US"/>
              </w:rPr>
              <w:t xml:space="preserve"> </w:t>
            </w:r>
            <w:r w:rsidRPr="00F07E31">
              <w:rPr>
                <w:rFonts w:ascii="Arial" w:hAnsi="Arial" w:cs="Arial"/>
                <w:color w:val="000000"/>
                <w:sz w:val="16"/>
                <w:szCs w:val="16"/>
              </w:rPr>
              <w:t>повного</w:t>
            </w:r>
            <w:r w:rsidRPr="00376803">
              <w:rPr>
                <w:rFonts w:ascii="Arial" w:hAnsi="Arial" w:cs="Arial"/>
                <w:color w:val="000000"/>
                <w:sz w:val="16"/>
                <w:szCs w:val="16"/>
                <w:lang w:val="en-US"/>
              </w:rPr>
              <w:t xml:space="preserve"> </w:t>
            </w:r>
            <w:r w:rsidRPr="00F07E31">
              <w:rPr>
                <w:rFonts w:ascii="Arial" w:hAnsi="Arial" w:cs="Arial"/>
                <w:color w:val="000000"/>
                <w:sz w:val="16"/>
                <w:szCs w:val="16"/>
              </w:rPr>
              <w:t>опису</w:t>
            </w:r>
            <w:r w:rsidRPr="00376803">
              <w:rPr>
                <w:rFonts w:ascii="Arial" w:hAnsi="Arial" w:cs="Arial"/>
                <w:color w:val="000000"/>
                <w:sz w:val="16"/>
                <w:szCs w:val="16"/>
                <w:lang w:val="en-US"/>
              </w:rPr>
              <w:t xml:space="preserve"> </w:t>
            </w:r>
            <w:r w:rsidRPr="00F07E31">
              <w:rPr>
                <w:rFonts w:ascii="Arial" w:hAnsi="Arial" w:cs="Arial"/>
                <w:color w:val="000000"/>
                <w:sz w:val="16"/>
                <w:szCs w:val="16"/>
              </w:rPr>
              <w:t>матеріалу</w:t>
            </w:r>
            <w:r w:rsidRPr="00376803">
              <w:rPr>
                <w:rFonts w:ascii="Arial" w:hAnsi="Arial" w:cs="Arial"/>
                <w:color w:val="000000"/>
                <w:sz w:val="16"/>
                <w:szCs w:val="16"/>
                <w:lang w:val="en-US"/>
              </w:rPr>
              <w:t xml:space="preserve"> </w:t>
            </w:r>
            <w:r w:rsidRPr="00F07E31">
              <w:rPr>
                <w:rFonts w:ascii="Arial" w:hAnsi="Arial" w:cs="Arial"/>
                <w:color w:val="000000"/>
                <w:sz w:val="16"/>
                <w:szCs w:val="16"/>
              </w:rPr>
              <w:t>упаковки</w:t>
            </w:r>
            <w:r w:rsidRPr="00376803">
              <w:rPr>
                <w:rFonts w:ascii="Arial" w:hAnsi="Arial" w:cs="Arial"/>
                <w:color w:val="000000"/>
                <w:sz w:val="16"/>
                <w:szCs w:val="16"/>
                <w:lang w:val="en-US"/>
              </w:rPr>
              <w:t xml:space="preserve">, </w:t>
            </w:r>
            <w:r w:rsidRPr="00F07E31">
              <w:rPr>
                <w:rFonts w:ascii="Arial" w:hAnsi="Arial" w:cs="Arial"/>
                <w:color w:val="000000"/>
                <w:sz w:val="16"/>
                <w:szCs w:val="16"/>
              </w:rPr>
              <w:t>який</w:t>
            </w:r>
            <w:r w:rsidRPr="00376803">
              <w:rPr>
                <w:rFonts w:ascii="Arial" w:hAnsi="Arial" w:cs="Arial"/>
                <w:color w:val="000000"/>
                <w:sz w:val="16"/>
                <w:szCs w:val="16"/>
                <w:lang w:val="en-US"/>
              </w:rPr>
              <w:t xml:space="preserve"> </w:t>
            </w:r>
            <w:r w:rsidRPr="00F07E31">
              <w:rPr>
                <w:rFonts w:ascii="Arial" w:hAnsi="Arial" w:cs="Arial"/>
                <w:color w:val="000000"/>
                <w:sz w:val="16"/>
                <w:szCs w:val="16"/>
              </w:rPr>
              <w:t>безпосередньо</w:t>
            </w:r>
            <w:r w:rsidRPr="00376803">
              <w:rPr>
                <w:rFonts w:ascii="Arial" w:hAnsi="Arial" w:cs="Arial"/>
                <w:color w:val="000000"/>
                <w:sz w:val="16"/>
                <w:szCs w:val="16"/>
                <w:lang w:val="en-US"/>
              </w:rPr>
              <w:t xml:space="preserve"> </w:t>
            </w:r>
            <w:r w:rsidRPr="00F07E31">
              <w:rPr>
                <w:rFonts w:ascii="Arial" w:hAnsi="Arial" w:cs="Arial"/>
                <w:color w:val="000000"/>
                <w:sz w:val="16"/>
                <w:szCs w:val="16"/>
              </w:rPr>
              <w:t>контактує</w:t>
            </w:r>
            <w:r w:rsidRPr="00376803">
              <w:rPr>
                <w:rFonts w:ascii="Arial" w:hAnsi="Arial" w:cs="Arial"/>
                <w:color w:val="000000"/>
                <w:sz w:val="16"/>
                <w:szCs w:val="16"/>
                <w:lang w:val="en-US"/>
              </w:rPr>
              <w:t xml:space="preserve"> </w:t>
            </w:r>
            <w:r w:rsidRPr="00F07E31">
              <w:rPr>
                <w:rFonts w:ascii="Arial" w:hAnsi="Arial" w:cs="Arial"/>
                <w:color w:val="000000"/>
                <w:sz w:val="16"/>
                <w:szCs w:val="16"/>
              </w:rPr>
              <w:t>з</w:t>
            </w:r>
            <w:r w:rsidRPr="00376803">
              <w:rPr>
                <w:rFonts w:ascii="Arial" w:hAnsi="Arial" w:cs="Arial"/>
                <w:color w:val="000000"/>
                <w:sz w:val="16"/>
                <w:szCs w:val="16"/>
                <w:lang w:val="en-US"/>
              </w:rPr>
              <w:t xml:space="preserve"> </w:t>
            </w:r>
            <w:r w:rsidRPr="00F07E31">
              <w:rPr>
                <w:rFonts w:ascii="Arial" w:hAnsi="Arial" w:cs="Arial"/>
                <w:color w:val="000000"/>
                <w:sz w:val="16"/>
                <w:szCs w:val="16"/>
              </w:rPr>
              <w:t>продуктом</w:t>
            </w:r>
            <w:r w:rsidRPr="00376803">
              <w:rPr>
                <w:rFonts w:ascii="Arial" w:hAnsi="Arial" w:cs="Arial"/>
                <w:color w:val="000000"/>
                <w:sz w:val="16"/>
                <w:szCs w:val="16"/>
                <w:lang w:val="en-US"/>
              </w:rPr>
              <w:t xml:space="preserve">. </w:t>
            </w:r>
            <w:r w:rsidRPr="00F07E31">
              <w:rPr>
                <w:rFonts w:ascii="Arial" w:hAnsi="Arial" w:cs="Arial"/>
                <w:color w:val="000000"/>
                <w:sz w:val="16"/>
                <w:szCs w:val="16"/>
              </w:rPr>
              <w:t>Матеріал</w:t>
            </w:r>
            <w:r w:rsidRPr="00376803">
              <w:rPr>
                <w:rFonts w:ascii="Arial" w:hAnsi="Arial" w:cs="Arial"/>
                <w:color w:val="000000"/>
                <w:sz w:val="16"/>
                <w:szCs w:val="16"/>
                <w:lang w:val="en-US"/>
              </w:rPr>
              <w:t xml:space="preserve"> </w:t>
            </w:r>
            <w:r w:rsidRPr="00F07E31">
              <w:rPr>
                <w:rFonts w:ascii="Arial" w:hAnsi="Arial" w:cs="Arial"/>
                <w:color w:val="000000"/>
                <w:sz w:val="16"/>
                <w:szCs w:val="16"/>
              </w:rPr>
              <w:t>фторполімерне</w:t>
            </w:r>
            <w:r w:rsidRPr="00376803">
              <w:rPr>
                <w:rFonts w:ascii="Arial" w:hAnsi="Arial" w:cs="Arial"/>
                <w:color w:val="000000"/>
                <w:sz w:val="16"/>
                <w:szCs w:val="16"/>
                <w:lang w:val="en-US"/>
              </w:rPr>
              <w:t xml:space="preserve"> </w:t>
            </w:r>
            <w:r w:rsidRPr="00F07E31">
              <w:rPr>
                <w:rFonts w:ascii="Arial" w:hAnsi="Arial" w:cs="Arial"/>
                <w:color w:val="000000"/>
                <w:sz w:val="16"/>
                <w:szCs w:val="16"/>
              </w:rPr>
              <w:t>покриття</w:t>
            </w:r>
            <w:r w:rsidRPr="00376803">
              <w:rPr>
                <w:rFonts w:ascii="Arial" w:hAnsi="Arial" w:cs="Arial"/>
                <w:color w:val="000000"/>
                <w:sz w:val="16"/>
                <w:szCs w:val="16"/>
                <w:lang w:val="en-US"/>
              </w:rPr>
              <w:t xml:space="preserve"> </w:t>
            </w:r>
            <w:r w:rsidRPr="00F07E31">
              <w:rPr>
                <w:rFonts w:ascii="Arial" w:hAnsi="Arial" w:cs="Arial"/>
                <w:color w:val="000000"/>
                <w:sz w:val="16"/>
                <w:szCs w:val="16"/>
              </w:rPr>
              <w:t>завжди</w:t>
            </w:r>
            <w:r w:rsidRPr="00376803">
              <w:rPr>
                <w:rFonts w:ascii="Arial" w:hAnsi="Arial" w:cs="Arial"/>
                <w:color w:val="000000"/>
                <w:sz w:val="16"/>
                <w:szCs w:val="16"/>
                <w:lang w:val="en-US"/>
              </w:rPr>
              <w:t xml:space="preserve"> </w:t>
            </w:r>
            <w:r w:rsidRPr="00F07E31">
              <w:rPr>
                <w:rFonts w:ascii="Arial" w:hAnsi="Arial" w:cs="Arial"/>
                <w:color w:val="000000"/>
                <w:sz w:val="16"/>
                <w:szCs w:val="16"/>
              </w:rPr>
              <w:t>був</w:t>
            </w:r>
            <w:r w:rsidRPr="00376803">
              <w:rPr>
                <w:rFonts w:ascii="Arial" w:hAnsi="Arial" w:cs="Arial"/>
                <w:color w:val="000000"/>
                <w:sz w:val="16"/>
                <w:szCs w:val="16"/>
                <w:lang w:val="en-US"/>
              </w:rPr>
              <w:t xml:space="preserve"> </w:t>
            </w:r>
            <w:r w:rsidRPr="00F07E31">
              <w:rPr>
                <w:rFonts w:ascii="Arial" w:hAnsi="Arial" w:cs="Arial"/>
                <w:color w:val="000000"/>
                <w:sz w:val="16"/>
                <w:szCs w:val="16"/>
              </w:rPr>
              <w:t>присутнім</w:t>
            </w:r>
            <w:r w:rsidRPr="00376803">
              <w:rPr>
                <w:rFonts w:ascii="Arial" w:hAnsi="Arial" w:cs="Arial"/>
                <w:color w:val="000000"/>
                <w:sz w:val="16"/>
                <w:szCs w:val="16"/>
                <w:lang w:val="en-US"/>
              </w:rPr>
              <w:t xml:space="preserve"> </w:t>
            </w:r>
            <w:r w:rsidRPr="00F07E31">
              <w:rPr>
                <w:rFonts w:ascii="Arial" w:hAnsi="Arial" w:cs="Arial"/>
                <w:color w:val="000000"/>
                <w:sz w:val="16"/>
                <w:szCs w:val="16"/>
              </w:rPr>
              <w:t>в</w:t>
            </w:r>
            <w:r w:rsidRPr="00376803">
              <w:rPr>
                <w:rFonts w:ascii="Arial" w:hAnsi="Arial" w:cs="Arial"/>
                <w:color w:val="000000"/>
                <w:sz w:val="16"/>
                <w:szCs w:val="16"/>
                <w:lang w:val="en-US"/>
              </w:rPr>
              <w:t xml:space="preserve"> </w:t>
            </w:r>
            <w:r w:rsidRPr="00F07E31">
              <w:rPr>
                <w:rFonts w:ascii="Arial" w:hAnsi="Arial" w:cs="Arial"/>
                <w:color w:val="000000"/>
                <w:sz w:val="16"/>
                <w:szCs w:val="16"/>
              </w:rPr>
              <w:t>р</w:t>
            </w:r>
            <w:r w:rsidRPr="00376803">
              <w:rPr>
                <w:rFonts w:ascii="Arial" w:hAnsi="Arial" w:cs="Arial"/>
                <w:color w:val="000000"/>
                <w:sz w:val="16"/>
                <w:szCs w:val="16"/>
                <w:lang w:val="en-US"/>
              </w:rPr>
              <w:t>. 3.2.</w:t>
            </w:r>
            <w:r w:rsidRPr="00F07E31">
              <w:rPr>
                <w:rFonts w:ascii="Arial" w:hAnsi="Arial" w:cs="Arial"/>
                <w:color w:val="000000"/>
                <w:sz w:val="16"/>
                <w:szCs w:val="16"/>
              </w:rPr>
              <w:t>Р</w:t>
            </w:r>
            <w:r w:rsidRPr="00376803">
              <w:rPr>
                <w:rFonts w:ascii="Arial" w:hAnsi="Arial" w:cs="Arial"/>
                <w:color w:val="000000"/>
                <w:sz w:val="16"/>
                <w:szCs w:val="16"/>
                <w:lang w:val="en-US"/>
              </w:rPr>
              <w:t xml:space="preserve">.7. </w:t>
            </w:r>
            <w:r w:rsidRPr="00F07E31">
              <w:rPr>
                <w:rFonts w:ascii="Arial" w:hAnsi="Arial" w:cs="Arial"/>
                <w:color w:val="000000"/>
                <w:sz w:val="16"/>
                <w:szCs w:val="16"/>
              </w:rPr>
              <w:t>реєстрайного</w:t>
            </w:r>
            <w:r w:rsidRPr="00376803">
              <w:rPr>
                <w:rFonts w:ascii="Arial" w:hAnsi="Arial" w:cs="Arial"/>
                <w:color w:val="000000"/>
                <w:sz w:val="16"/>
                <w:szCs w:val="16"/>
                <w:lang w:val="en-US"/>
              </w:rPr>
              <w:t xml:space="preserve"> </w:t>
            </w:r>
            <w:r w:rsidRPr="00F07E31">
              <w:rPr>
                <w:rFonts w:ascii="Arial" w:hAnsi="Arial" w:cs="Arial"/>
                <w:color w:val="000000"/>
                <w:sz w:val="16"/>
                <w:szCs w:val="16"/>
              </w:rPr>
              <w:t>досьє</w:t>
            </w:r>
            <w:r w:rsidRPr="00376803">
              <w:rPr>
                <w:rFonts w:ascii="Arial" w:hAnsi="Arial" w:cs="Arial"/>
                <w:color w:val="000000"/>
                <w:sz w:val="16"/>
                <w:szCs w:val="16"/>
                <w:lang w:val="en-US"/>
              </w:rPr>
              <w:t xml:space="preserve"> (“Gray butyl serum style stopper which has a FluroTec-foil on the product contact surface”), </w:t>
            </w:r>
            <w:r w:rsidRPr="00F07E31">
              <w:rPr>
                <w:rFonts w:ascii="Arial" w:hAnsi="Arial" w:cs="Arial"/>
                <w:color w:val="000000"/>
                <w:sz w:val="16"/>
                <w:szCs w:val="16"/>
              </w:rPr>
              <w:t>але</w:t>
            </w:r>
            <w:r w:rsidRPr="00376803">
              <w:rPr>
                <w:rFonts w:ascii="Arial" w:hAnsi="Arial" w:cs="Arial"/>
                <w:color w:val="000000"/>
                <w:sz w:val="16"/>
                <w:szCs w:val="16"/>
                <w:lang w:val="en-US"/>
              </w:rPr>
              <w:t xml:space="preserve"> </w:t>
            </w:r>
            <w:r w:rsidRPr="00F07E31">
              <w:rPr>
                <w:rFonts w:ascii="Arial" w:hAnsi="Arial" w:cs="Arial"/>
                <w:color w:val="000000"/>
                <w:sz w:val="16"/>
                <w:szCs w:val="16"/>
              </w:rPr>
              <w:t>не</w:t>
            </w:r>
            <w:r w:rsidRPr="00376803">
              <w:rPr>
                <w:rFonts w:ascii="Arial" w:hAnsi="Arial" w:cs="Arial"/>
                <w:color w:val="000000"/>
                <w:sz w:val="16"/>
                <w:szCs w:val="16"/>
                <w:lang w:val="en-US"/>
              </w:rPr>
              <w:t xml:space="preserve"> </w:t>
            </w:r>
            <w:r w:rsidRPr="00F07E31">
              <w:rPr>
                <w:rFonts w:ascii="Arial" w:hAnsi="Arial" w:cs="Arial"/>
                <w:color w:val="000000"/>
                <w:sz w:val="16"/>
                <w:szCs w:val="16"/>
              </w:rPr>
              <w:t>був</w:t>
            </w:r>
            <w:r w:rsidRPr="00376803">
              <w:rPr>
                <w:rFonts w:ascii="Arial" w:hAnsi="Arial" w:cs="Arial"/>
                <w:color w:val="000000"/>
                <w:sz w:val="16"/>
                <w:szCs w:val="16"/>
                <w:lang w:val="en-US"/>
              </w:rPr>
              <w:t xml:space="preserve"> </w:t>
            </w:r>
            <w:r w:rsidRPr="00F07E31">
              <w:rPr>
                <w:rFonts w:ascii="Arial" w:hAnsi="Arial" w:cs="Arial"/>
                <w:color w:val="000000"/>
                <w:sz w:val="16"/>
                <w:szCs w:val="16"/>
              </w:rPr>
              <w:t>вказаний</w:t>
            </w:r>
            <w:r w:rsidRPr="00376803">
              <w:rPr>
                <w:rFonts w:ascii="Arial" w:hAnsi="Arial" w:cs="Arial"/>
                <w:color w:val="000000"/>
                <w:sz w:val="16"/>
                <w:szCs w:val="16"/>
                <w:lang w:val="en-US"/>
              </w:rPr>
              <w:t xml:space="preserve"> </w:t>
            </w:r>
            <w:r w:rsidRPr="00F07E31">
              <w:rPr>
                <w:rFonts w:ascii="Arial" w:hAnsi="Arial" w:cs="Arial"/>
                <w:color w:val="000000"/>
                <w:sz w:val="16"/>
                <w:szCs w:val="16"/>
              </w:rPr>
              <w:t>в</w:t>
            </w:r>
            <w:r w:rsidRPr="00376803">
              <w:rPr>
                <w:rFonts w:ascii="Arial" w:hAnsi="Arial" w:cs="Arial"/>
                <w:color w:val="000000"/>
                <w:sz w:val="16"/>
                <w:szCs w:val="16"/>
                <w:lang w:val="en-US"/>
              </w:rPr>
              <w:t xml:space="preserve"> </w:t>
            </w:r>
            <w:r w:rsidRPr="00F07E31">
              <w:rPr>
                <w:rFonts w:ascii="Arial" w:hAnsi="Arial" w:cs="Arial"/>
                <w:color w:val="000000"/>
                <w:sz w:val="16"/>
                <w:szCs w:val="16"/>
              </w:rPr>
              <w:t>розділі</w:t>
            </w:r>
            <w:r w:rsidRPr="00376803">
              <w:rPr>
                <w:rFonts w:ascii="Arial" w:hAnsi="Arial" w:cs="Arial"/>
                <w:color w:val="000000"/>
                <w:sz w:val="16"/>
                <w:szCs w:val="16"/>
                <w:lang w:val="en-US"/>
              </w:rPr>
              <w:t xml:space="preserve"> «</w:t>
            </w:r>
            <w:r w:rsidRPr="00F07E31">
              <w:rPr>
                <w:rFonts w:ascii="Arial" w:hAnsi="Arial" w:cs="Arial"/>
                <w:color w:val="000000"/>
                <w:sz w:val="16"/>
                <w:szCs w:val="16"/>
              </w:rPr>
              <w:t>Упаковка</w:t>
            </w:r>
            <w:r w:rsidRPr="00376803">
              <w:rPr>
                <w:rFonts w:ascii="Arial" w:hAnsi="Arial" w:cs="Arial"/>
                <w:color w:val="000000"/>
                <w:sz w:val="16"/>
                <w:szCs w:val="16"/>
                <w:lang w:val="en-US"/>
              </w:rPr>
              <w:t xml:space="preserve">». </w:t>
            </w:r>
            <w:r w:rsidRPr="00F07E31">
              <w:rPr>
                <w:rFonts w:ascii="Arial" w:hAnsi="Arial" w:cs="Arial"/>
                <w:color w:val="000000"/>
                <w:sz w:val="16"/>
                <w:szCs w:val="16"/>
              </w:rPr>
              <w:t xml:space="preserve">Введення змін протягом 6-ти місяців після затвердження. В межах зміни надано оновлений план управління ризиками, версія 5.0. Резюме плану управління ризиками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UA/16841/01/01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БРОМГЕКСИН 4 БЕРЛІН-ХЕМІ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оральний, 4 мг/5 мл, по 60 мл у флаконі; по 1 флакону з мірною ложкою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2007-032-Rev 03 (затверджено: R1-CEP 2007-032-Rev 02) для Діючої речовини бромгексину гідрохлориду від затвердженого виробника FDC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UA/9663/02/01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ВАЗЕЛІН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мазь; по 30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ПРАТ "ХІМФАРМЗАВОД "ЧЕРВОНА ЗІРКА"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ПРАТ "ХІМФАРМЗАВОД "ЧЕРВОНА ЗІРКА"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та зміни у написанні адреси заявника (власника реєстраційного посвідчення).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UA/8304/01/01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ВАЛЕРІАНИ ЕКСТРАКТ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оболонкою, по 20 мг; по 50 таблеток у флаконах; по 50 таблеток у блістерах; по 10 таблеток в блістері, по 5 блістерів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"ФІТОФАРМ"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"ФІТОФАРМ"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UA/8139/02/01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ВАЛЕРІАНИ КОРЕНЕВИЩА З КОРЕНЯМИ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кореневища з коренями; по 50 г або по 100 г у пачках з внутрішнім пакетом; по 1,5 г у фільтр-пакеті; по 20 фільтр-пакетів у пачці;</w:t>
            </w:r>
            <w:r w:rsidRPr="00F07E31">
              <w:rPr>
                <w:rFonts w:ascii="Arial" w:hAnsi="Arial" w:cs="Arial"/>
                <w:color w:val="000000"/>
                <w:sz w:val="16"/>
                <w:szCs w:val="16"/>
              </w:rPr>
              <w:br/>
              <w:t>по 1,5 г у фільтр-пакеті; по 20 фільтр-пакетів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50 г та по 100 г у пачці з внутрішнім пакетом (плівка пакувальна (первинна).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UA/5668/01/01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ВАЛСАР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80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Ауробіндо Фарма Лімітед-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"Побічні реакції" відповідно до інформації щодо медичного застосування референтного лікарського засобу (ДІОВАН®, таблетки, вкриті плівковою оболонкою, 80 мг, 160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UA/14796/01/01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ВАЛСАР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160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Ауробіндо Фарма Лімітед-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"Побічні реакції" відповідно до інформації щодо медичного застосування референтного лікарського засобу (ДІОВАН®, таблетки, вкриті плівковою оболонкою, 80 мг, 160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UA/14796/01/02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ВАЛЬСАКОР®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40 мг, по 7 таблеток у блістері, по 4 блістери у картонній коробці, по 10 таблеток у блістері, по 3 блістери у картонній коробці,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контроль серії (фізичні та хімічні методи контролю): КРКА, д.д., Ново место, Словенія;</w:t>
            </w:r>
          </w:p>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Виробник, відповідальний за контроль серії (фізичні та хімічні методи контролю): Кемілаб д.о.о., Словенія; Виробник, відповідальний за виробництво "in bulk": Нінгбо Меново Тіанканг Фармасьютикалс Ко., Лтд,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Словенія</w:t>
            </w:r>
            <w:r w:rsidRPr="00F07E31">
              <w:rPr>
                <w:rFonts w:ascii="Arial" w:hAnsi="Arial" w:cs="Arial"/>
                <w:color w:val="000000"/>
                <w:sz w:val="16"/>
                <w:szCs w:val="16"/>
                <w:lang w:val="en-US"/>
              </w:rPr>
              <w:t>/</w:t>
            </w:r>
            <w:r w:rsidRPr="00F07E31">
              <w:rPr>
                <w:rFonts w:ascii="Arial" w:hAnsi="Arial" w:cs="Arial"/>
                <w:color w:val="000000"/>
                <w:sz w:val="16"/>
                <w:szCs w:val="16"/>
              </w:rPr>
              <w:t xml:space="preserve"> Китай </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w:t>
            </w:r>
            <w:r w:rsidRPr="00376803">
              <w:rPr>
                <w:rFonts w:ascii="Arial" w:hAnsi="Arial" w:cs="Arial"/>
                <w:color w:val="000000"/>
                <w:sz w:val="16"/>
                <w:szCs w:val="16"/>
                <w:lang w:val="en-US"/>
              </w:rPr>
              <w:t xml:space="preserve"> </w:t>
            </w:r>
            <w:r w:rsidRPr="00F07E31">
              <w:rPr>
                <w:rFonts w:ascii="Arial" w:hAnsi="Arial" w:cs="Arial"/>
                <w:color w:val="000000"/>
                <w:sz w:val="16"/>
                <w:szCs w:val="16"/>
              </w:rPr>
              <w:t>змін</w:t>
            </w:r>
            <w:r w:rsidRPr="00376803">
              <w:rPr>
                <w:rFonts w:ascii="Arial" w:hAnsi="Arial" w:cs="Arial"/>
                <w:color w:val="000000"/>
                <w:sz w:val="16"/>
                <w:szCs w:val="16"/>
                <w:lang w:val="en-US"/>
              </w:rPr>
              <w:t xml:space="preserve"> </w:t>
            </w:r>
            <w:r w:rsidRPr="00F07E31">
              <w:rPr>
                <w:rFonts w:ascii="Arial" w:hAnsi="Arial" w:cs="Arial"/>
                <w:color w:val="000000"/>
                <w:sz w:val="16"/>
                <w:szCs w:val="16"/>
              </w:rPr>
              <w:t>до</w:t>
            </w:r>
            <w:r w:rsidRPr="00376803">
              <w:rPr>
                <w:rFonts w:ascii="Arial" w:hAnsi="Arial" w:cs="Arial"/>
                <w:color w:val="000000"/>
                <w:sz w:val="16"/>
                <w:szCs w:val="16"/>
                <w:lang w:val="en-US"/>
              </w:rPr>
              <w:t xml:space="preserve"> </w:t>
            </w:r>
            <w:r w:rsidRPr="00F07E31">
              <w:rPr>
                <w:rFonts w:ascii="Arial" w:hAnsi="Arial" w:cs="Arial"/>
                <w:color w:val="000000"/>
                <w:sz w:val="16"/>
                <w:szCs w:val="16"/>
              </w:rPr>
              <w:t>реєстраційних</w:t>
            </w:r>
            <w:r w:rsidRPr="00376803">
              <w:rPr>
                <w:rFonts w:ascii="Arial" w:hAnsi="Arial" w:cs="Arial"/>
                <w:color w:val="000000"/>
                <w:sz w:val="16"/>
                <w:szCs w:val="16"/>
                <w:lang w:val="en-US"/>
              </w:rPr>
              <w:t xml:space="preserve"> </w:t>
            </w:r>
            <w:r w:rsidRPr="00F07E31">
              <w:rPr>
                <w:rFonts w:ascii="Arial" w:hAnsi="Arial" w:cs="Arial"/>
                <w:color w:val="000000"/>
                <w:sz w:val="16"/>
                <w:szCs w:val="16"/>
              </w:rPr>
              <w:t>матеріалів</w:t>
            </w:r>
            <w:r w:rsidRPr="00376803">
              <w:rPr>
                <w:rFonts w:ascii="Arial" w:hAnsi="Arial" w:cs="Arial"/>
                <w:color w:val="000000"/>
                <w:sz w:val="16"/>
                <w:szCs w:val="16"/>
                <w:lang w:val="en-US"/>
              </w:rPr>
              <w:t xml:space="preserve">: </w:t>
            </w:r>
            <w:r w:rsidRPr="00F07E31">
              <w:rPr>
                <w:rFonts w:ascii="Arial" w:hAnsi="Arial" w:cs="Arial"/>
                <w:color w:val="000000"/>
                <w:sz w:val="16"/>
                <w:szCs w:val="16"/>
              </w:rPr>
              <w:t>Зміни</w:t>
            </w:r>
            <w:r w:rsidRPr="00376803">
              <w:rPr>
                <w:rFonts w:ascii="Arial" w:hAnsi="Arial" w:cs="Arial"/>
                <w:color w:val="000000"/>
                <w:sz w:val="16"/>
                <w:szCs w:val="16"/>
                <w:lang w:val="en-US"/>
              </w:rPr>
              <w:t xml:space="preserve"> </w:t>
            </w:r>
            <w:r w:rsidRPr="00F07E31">
              <w:rPr>
                <w:rFonts w:ascii="Arial" w:hAnsi="Arial" w:cs="Arial"/>
                <w:color w:val="000000"/>
                <w:sz w:val="16"/>
                <w:szCs w:val="16"/>
              </w:rPr>
              <w:t>І</w:t>
            </w:r>
            <w:r w:rsidRPr="00376803">
              <w:rPr>
                <w:rFonts w:ascii="Arial" w:hAnsi="Arial" w:cs="Arial"/>
                <w:color w:val="000000"/>
                <w:sz w:val="16"/>
                <w:szCs w:val="16"/>
                <w:lang w:val="en-US"/>
              </w:rPr>
              <w:t xml:space="preserve"> </w:t>
            </w:r>
            <w:r w:rsidRPr="00F07E31">
              <w:rPr>
                <w:rFonts w:ascii="Arial" w:hAnsi="Arial" w:cs="Arial"/>
                <w:color w:val="000000"/>
                <w:sz w:val="16"/>
                <w:szCs w:val="16"/>
              </w:rPr>
              <w:t>типу</w:t>
            </w:r>
            <w:r w:rsidRPr="00376803">
              <w:rPr>
                <w:rFonts w:ascii="Arial" w:hAnsi="Arial" w:cs="Arial"/>
                <w:color w:val="000000"/>
                <w:sz w:val="16"/>
                <w:szCs w:val="16"/>
                <w:lang w:val="en-US"/>
              </w:rPr>
              <w:t xml:space="preserve"> - </w:t>
            </w:r>
            <w:r w:rsidRPr="00F07E31">
              <w:rPr>
                <w:rFonts w:ascii="Arial" w:hAnsi="Arial" w:cs="Arial"/>
                <w:color w:val="000000"/>
                <w:sz w:val="16"/>
                <w:szCs w:val="16"/>
              </w:rPr>
              <w:t>Зміни</w:t>
            </w:r>
            <w:r w:rsidRPr="00376803">
              <w:rPr>
                <w:rFonts w:ascii="Arial" w:hAnsi="Arial" w:cs="Arial"/>
                <w:color w:val="000000"/>
                <w:sz w:val="16"/>
                <w:szCs w:val="16"/>
                <w:lang w:val="en-US"/>
              </w:rPr>
              <w:t xml:space="preserve"> </w:t>
            </w:r>
            <w:r w:rsidRPr="00F07E31">
              <w:rPr>
                <w:rFonts w:ascii="Arial" w:hAnsi="Arial" w:cs="Arial"/>
                <w:color w:val="000000"/>
                <w:sz w:val="16"/>
                <w:szCs w:val="16"/>
              </w:rPr>
              <w:t>щодо</w:t>
            </w:r>
            <w:r w:rsidRPr="00376803">
              <w:rPr>
                <w:rFonts w:ascii="Arial" w:hAnsi="Arial" w:cs="Arial"/>
                <w:color w:val="000000"/>
                <w:sz w:val="16"/>
                <w:szCs w:val="16"/>
                <w:lang w:val="en-US"/>
              </w:rPr>
              <w:t xml:space="preserve"> </w:t>
            </w:r>
            <w:r w:rsidRPr="00F07E31">
              <w:rPr>
                <w:rFonts w:ascii="Arial" w:hAnsi="Arial" w:cs="Arial"/>
                <w:color w:val="000000"/>
                <w:sz w:val="16"/>
                <w:szCs w:val="16"/>
              </w:rPr>
              <w:t>безпеки</w:t>
            </w:r>
            <w:r w:rsidRPr="00376803">
              <w:rPr>
                <w:rFonts w:ascii="Arial" w:hAnsi="Arial" w:cs="Arial"/>
                <w:color w:val="000000"/>
                <w:sz w:val="16"/>
                <w:szCs w:val="16"/>
                <w:lang w:val="en-US"/>
              </w:rPr>
              <w:t>/</w:t>
            </w:r>
            <w:r w:rsidRPr="00F07E31">
              <w:rPr>
                <w:rFonts w:ascii="Arial" w:hAnsi="Arial" w:cs="Arial"/>
                <w:color w:val="000000"/>
                <w:sz w:val="16"/>
                <w:szCs w:val="16"/>
              </w:rPr>
              <w:t>ефективності</w:t>
            </w:r>
            <w:r w:rsidRPr="00376803">
              <w:rPr>
                <w:rFonts w:ascii="Arial" w:hAnsi="Arial" w:cs="Arial"/>
                <w:color w:val="000000"/>
                <w:sz w:val="16"/>
                <w:szCs w:val="16"/>
                <w:lang w:val="en-US"/>
              </w:rPr>
              <w:t xml:space="preserve"> </w:t>
            </w:r>
            <w:r w:rsidRPr="00F07E31">
              <w:rPr>
                <w:rFonts w:ascii="Arial" w:hAnsi="Arial" w:cs="Arial"/>
                <w:color w:val="000000"/>
                <w:sz w:val="16"/>
                <w:szCs w:val="16"/>
              </w:rPr>
              <w:t>та</w:t>
            </w:r>
            <w:r w:rsidRPr="00376803">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376803">
              <w:rPr>
                <w:rFonts w:ascii="Arial" w:hAnsi="Arial" w:cs="Arial"/>
                <w:color w:val="000000"/>
                <w:sz w:val="16"/>
                <w:szCs w:val="16"/>
                <w:lang w:val="en-US"/>
              </w:rPr>
              <w:t xml:space="preserve">. </w:t>
            </w:r>
            <w:r w:rsidRPr="00F07E31">
              <w:rPr>
                <w:rFonts w:ascii="Arial" w:hAnsi="Arial" w:cs="Arial"/>
                <w:color w:val="000000"/>
                <w:sz w:val="16"/>
                <w:szCs w:val="16"/>
              </w:rPr>
              <w:t xml:space="preserve">Зміна частоти та/або термінів подання регулярно оновлюваних звітів з безпеки лікарських засобів. Зміна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- 13.04.2020 р.; </w:t>
            </w:r>
            <w:r w:rsidRPr="00F07E31">
              <w:rPr>
                <w:rFonts w:ascii="Arial" w:hAnsi="Arial" w:cs="Arial"/>
                <w:color w:val="000000"/>
                <w:sz w:val="16"/>
                <w:szCs w:val="16"/>
              </w:rPr>
              <w:br/>
              <w:t xml:space="preserve">дата подання РОЗБ - 12.07.2020 р. Пропонована редакція: Кінцева дата для включення даних до РОЗБ - 30.04.2025 р.; дата подання РОЗБ - 29.07.2025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UA/6227/01/01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ВАЛЬСАКОР®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160 мг; по 7 таблеток у блістері, по 4 або по 12 блістерів у картонній коробці, по 10 таблеток у блістері, по 3 блістери у картонній коробці, по 14 таблеток у блістері, по 2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контроль серії (фізичні та хімічні методи контролю): КРКА, д.д., Ново место, Словенія; Виробник, відповідальний за контроль серії (фізичні та хімічні методи контролю): Кемілаб д.о.о., Словенія; Виробник, відповідальний за виробництво "in bulk", первинне та вторинне пакування: Нінгбо Меново Тіанканг Фармасьютикалс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Словенія</w:t>
            </w:r>
            <w:r w:rsidRPr="00F07E31">
              <w:rPr>
                <w:rFonts w:ascii="Arial" w:hAnsi="Arial" w:cs="Arial"/>
                <w:color w:val="000000"/>
                <w:sz w:val="16"/>
                <w:szCs w:val="16"/>
                <w:lang w:val="en-US"/>
              </w:rPr>
              <w:t>/</w:t>
            </w:r>
            <w:r w:rsidRPr="00F07E31">
              <w:rPr>
                <w:rFonts w:ascii="Arial" w:hAnsi="Arial" w:cs="Arial"/>
                <w:color w:val="000000"/>
                <w:sz w:val="16"/>
                <w:szCs w:val="16"/>
              </w:rPr>
              <w:t xml:space="preserve"> Китай </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w:t>
            </w:r>
            <w:r w:rsidRPr="00376803">
              <w:rPr>
                <w:rFonts w:ascii="Arial" w:hAnsi="Arial" w:cs="Arial"/>
                <w:color w:val="000000"/>
                <w:sz w:val="16"/>
                <w:szCs w:val="16"/>
                <w:lang w:val="en-US"/>
              </w:rPr>
              <w:t xml:space="preserve"> </w:t>
            </w:r>
            <w:r w:rsidRPr="00F07E31">
              <w:rPr>
                <w:rFonts w:ascii="Arial" w:hAnsi="Arial" w:cs="Arial"/>
                <w:color w:val="000000"/>
                <w:sz w:val="16"/>
                <w:szCs w:val="16"/>
              </w:rPr>
              <w:t>змін</w:t>
            </w:r>
            <w:r w:rsidRPr="00376803">
              <w:rPr>
                <w:rFonts w:ascii="Arial" w:hAnsi="Arial" w:cs="Arial"/>
                <w:color w:val="000000"/>
                <w:sz w:val="16"/>
                <w:szCs w:val="16"/>
                <w:lang w:val="en-US"/>
              </w:rPr>
              <w:t xml:space="preserve"> </w:t>
            </w:r>
            <w:r w:rsidRPr="00F07E31">
              <w:rPr>
                <w:rFonts w:ascii="Arial" w:hAnsi="Arial" w:cs="Arial"/>
                <w:color w:val="000000"/>
                <w:sz w:val="16"/>
                <w:szCs w:val="16"/>
              </w:rPr>
              <w:t>до</w:t>
            </w:r>
            <w:r w:rsidRPr="00376803">
              <w:rPr>
                <w:rFonts w:ascii="Arial" w:hAnsi="Arial" w:cs="Arial"/>
                <w:color w:val="000000"/>
                <w:sz w:val="16"/>
                <w:szCs w:val="16"/>
                <w:lang w:val="en-US"/>
              </w:rPr>
              <w:t xml:space="preserve"> </w:t>
            </w:r>
            <w:r w:rsidRPr="00F07E31">
              <w:rPr>
                <w:rFonts w:ascii="Arial" w:hAnsi="Arial" w:cs="Arial"/>
                <w:color w:val="000000"/>
                <w:sz w:val="16"/>
                <w:szCs w:val="16"/>
              </w:rPr>
              <w:t>реєстраційних</w:t>
            </w:r>
            <w:r w:rsidRPr="00376803">
              <w:rPr>
                <w:rFonts w:ascii="Arial" w:hAnsi="Arial" w:cs="Arial"/>
                <w:color w:val="000000"/>
                <w:sz w:val="16"/>
                <w:szCs w:val="16"/>
                <w:lang w:val="en-US"/>
              </w:rPr>
              <w:t xml:space="preserve"> </w:t>
            </w:r>
            <w:r w:rsidRPr="00F07E31">
              <w:rPr>
                <w:rFonts w:ascii="Arial" w:hAnsi="Arial" w:cs="Arial"/>
                <w:color w:val="000000"/>
                <w:sz w:val="16"/>
                <w:szCs w:val="16"/>
              </w:rPr>
              <w:t>матеріалів</w:t>
            </w:r>
            <w:r w:rsidRPr="00376803">
              <w:rPr>
                <w:rFonts w:ascii="Arial" w:hAnsi="Arial" w:cs="Arial"/>
                <w:color w:val="000000"/>
                <w:sz w:val="16"/>
                <w:szCs w:val="16"/>
                <w:lang w:val="en-US"/>
              </w:rPr>
              <w:t xml:space="preserve">: </w:t>
            </w:r>
            <w:r w:rsidRPr="00F07E31">
              <w:rPr>
                <w:rFonts w:ascii="Arial" w:hAnsi="Arial" w:cs="Arial"/>
                <w:color w:val="000000"/>
                <w:sz w:val="16"/>
                <w:szCs w:val="16"/>
              </w:rPr>
              <w:t>Зміни</w:t>
            </w:r>
            <w:r w:rsidRPr="00376803">
              <w:rPr>
                <w:rFonts w:ascii="Arial" w:hAnsi="Arial" w:cs="Arial"/>
                <w:color w:val="000000"/>
                <w:sz w:val="16"/>
                <w:szCs w:val="16"/>
                <w:lang w:val="en-US"/>
              </w:rPr>
              <w:t xml:space="preserve"> </w:t>
            </w:r>
            <w:r w:rsidRPr="00F07E31">
              <w:rPr>
                <w:rFonts w:ascii="Arial" w:hAnsi="Arial" w:cs="Arial"/>
                <w:color w:val="000000"/>
                <w:sz w:val="16"/>
                <w:szCs w:val="16"/>
              </w:rPr>
              <w:t>І</w:t>
            </w:r>
            <w:r w:rsidRPr="00376803">
              <w:rPr>
                <w:rFonts w:ascii="Arial" w:hAnsi="Arial" w:cs="Arial"/>
                <w:color w:val="000000"/>
                <w:sz w:val="16"/>
                <w:szCs w:val="16"/>
                <w:lang w:val="en-US"/>
              </w:rPr>
              <w:t xml:space="preserve"> </w:t>
            </w:r>
            <w:r w:rsidRPr="00F07E31">
              <w:rPr>
                <w:rFonts w:ascii="Arial" w:hAnsi="Arial" w:cs="Arial"/>
                <w:color w:val="000000"/>
                <w:sz w:val="16"/>
                <w:szCs w:val="16"/>
              </w:rPr>
              <w:t>типу</w:t>
            </w:r>
            <w:r w:rsidRPr="00376803">
              <w:rPr>
                <w:rFonts w:ascii="Arial" w:hAnsi="Arial" w:cs="Arial"/>
                <w:color w:val="000000"/>
                <w:sz w:val="16"/>
                <w:szCs w:val="16"/>
                <w:lang w:val="en-US"/>
              </w:rPr>
              <w:t xml:space="preserve"> - </w:t>
            </w:r>
            <w:r w:rsidRPr="00F07E31">
              <w:rPr>
                <w:rFonts w:ascii="Arial" w:hAnsi="Arial" w:cs="Arial"/>
                <w:color w:val="000000"/>
                <w:sz w:val="16"/>
                <w:szCs w:val="16"/>
              </w:rPr>
              <w:t>Зміни</w:t>
            </w:r>
            <w:r w:rsidRPr="00376803">
              <w:rPr>
                <w:rFonts w:ascii="Arial" w:hAnsi="Arial" w:cs="Arial"/>
                <w:color w:val="000000"/>
                <w:sz w:val="16"/>
                <w:szCs w:val="16"/>
                <w:lang w:val="en-US"/>
              </w:rPr>
              <w:t xml:space="preserve"> </w:t>
            </w:r>
            <w:r w:rsidRPr="00F07E31">
              <w:rPr>
                <w:rFonts w:ascii="Arial" w:hAnsi="Arial" w:cs="Arial"/>
                <w:color w:val="000000"/>
                <w:sz w:val="16"/>
                <w:szCs w:val="16"/>
              </w:rPr>
              <w:t>щодо</w:t>
            </w:r>
            <w:r w:rsidRPr="00376803">
              <w:rPr>
                <w:rFonts w:ascii="Arial" w:hAnsi="Arial" w:cs="Arial"/>
                <w:color w:val="000000"/>
                <w:sz w:val="16"/>
                <w:szCs w:val="16"/>
                <w:lang w:val="en-US"/>
              </w:rPr>
              <w:t xml:space="preserve"> </w:t>
            </w:r>
            <w:r w:rsidRPr="00F07E31">
              <w:rPr>
                <w:rFonts w:ascii="Arial" w:hAnsi="Arial" w:cs="Arial"/>
                <w:color w:val="000000"/>
                <w:sz w:val="16"/>
                <w:szCs w:val="16"/>
              </w:rPr>
              <w:t>безпеки</w:t>
            </w:r>
            <w:r w:rsidRPr="00376803">
              <w:rPr>
                <w:rFonts w:ascii="Arial" w:hAnsi="Arial" w:cs="Arial"/>
                <w:color w:val="000000"/>
                <w:sz w:val="16"/>
                <w:szCs w:val="16"/>
                <w:lang w:val="en-US"/>
              </w:rPr>
              <w:t>/</w:t>
            </w:r>
            <w:r w:rsidRPr="00F07E31">
              <w:rPr>
                <w:rFonts w:ascii="Arial" w:hAnsi="Arial" w:cs="Arial"/>
                <w:color w:val="000000"/>
                <w:sz w:val="16"/>
                <w:szCs w:val="16"/>
              </w:rPr>
              <w:t>ефективності</w:t>
            </w:r>
            <w:r w:rsidRPr="00376803">
              <w:rPr>
                <w:rFonts w:ascii="Arial" w:hAnsi="Arial" w:cs="Arial"/>
                <w:color w:val="000000"/>
                <w:sz w:val="16"/>
                <w:szCs w:val="16"/>
                <w:lang w:val="en-US"/>
              </w:rPr>
              <w:t xml:space="preserve"> </w:t>
            </w:r>
            <w:r w:rsidRPr="00F07E31">
              <w:rPr>
                <w:rFonts w:ascii="Arial" w:hAnsi="Arial" w:cs="Arial"/>
                <w:color w:val="000000"/>
                <w:sz w:val="16"/>
                <w:szCs w:val="16"/>
              </w:rPr>
              <w:t>та</w:t>
            </w:r>
            <w:r w:rsidRPr="00376803">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376803">
              <w:rPr>
                <w:rFonts w:ascii="Arial" w:hAnsi="Arial" w:cs="Arial"/>
                <w:color w:val="000000"/>
                <w:sz w:val="16"/>
                <w:szCs w:val="16"/>
                <w:lang w:val="en-US"/>
              </w:rPr>
              <w:t xml:space="preserve">. </w:t>
            </w:r>
            <w:r w:rsidRPr="00F07E31">
              <w:rPr>
                <w:rFonts w:ascii="Arial" w:hAnsi="Arial" w:cs="Arial"/>
                <w:color w:val="000000"/>
                <w:sz w:val="16"/>
                <w:szCs w:val="16"/>
              </w:rPr>
              <w:t xml:space="preserve">Зміна частоти та/або термінів подання регулярно оновлюваних звітів з безпеки лікарських засобів. Зміна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- 13.04.2020 р.; </w:t>
            </w:r>
            <w:r w:rsidRPr="00F07E31">
              <w:rPr>
                <w:rFonts w:ascii="Arial" w:hAnsi="Arial" w:cs="Arial"/>
                <w:color w:val="000000"/>
                <w:sz w:val="16"/>
                <w:szCs w:val="16"/>
              </w:rPr>
              <w:br/>
              <w:t xml:space="preserve">дата подання РОЗБ - 12.07.2020 р. Пропонована редакція: Кінцева дата для включення даних до РОЗБ - 30.04.2025 р.; дата подання РОЗБ - 29.07.2025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UA/6227/01/03</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ВАЛЬСАКОР®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320 мг, по 10 таблеток у блістері, по 3 або по 6 блістерів у картонній коробці, по 14 таблеток у блістері, по 2 або по 4 блістери у картонній коробці, по 15 таблеток у блістері, по 2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контроль серії (фізичні та хімічні методи контролю): КРКА, д.д., Ново место, Словенія;</w:t>
            </w:r>
          </w:p>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Виробник, відповідальний за контроль серії (фізичні та хімічні методи контролю): Кемілаб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Словенія</w:t>
            </w:r>
            <w:r w:rsidRPr="00F07E31">
              <w:rPr>
                <w:rFonts w:ascii="Arial" w:hAnsi="Arial" w:cs="Arial"/>
                <w:color w:val="000000"/>
                <w:sz w:val="16"/>
                <w:szCs w:val="16"/>
                <w:lang w:val="en-US"/>
              </w:rPr>
              <w:t>/</w:t>
            </w:r>
            <w:r w:rsidRPr="00F07E31">
              <w:rPr>
                <w:rFonts w:ascii="Arial" w:hAnsi="Arial" w:cs="Arial"/>
                <w:color w:val="000000"/>
                <w:sz w:val="16"/>
                <w:szCs w:val="16"/>
              </w:rPr>
              <w:t xml:space="preserve"> 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w:t>
            </w:r>
            <w:r w:rsidRPr="00376803">
              <w:rPr>
                <w:rFonts w:ascii="Arial" w:hAnsi="Arial" w:cs="Arial"/>
                <w:color w:val="000000"/>
                <w:sz w:val="16"/>
                <w:szCs w:val="16"/>
                <w:lang w:val="en-US"/>
              </w:rPr>
              <w:t xml:space="preserve"> </w:t>
            </w:r>
            <w:r w:rsidRPr="00F07E31">
              <w:rPr>
                <w:rFonts w:ascii="Arial" w:hAnsi="Arial" w:cs="Arial"/>
                <w:color w:val="000000"/>
                <w:sz w:val="16"/>
                <w:szCs w:val="16"/>
              </w:rPr>
              <w:t>змін</w:t>
            </w:r>
            <w:r w:rsidRPr="00376803">
              <w:rPr>
                <w:rFonts w:ascii="Arial" w:hAnsi="Arial" w:cs="Arial"/>
                <w:color w:val="000000"/>
                <w:sz w:val="16"/>
                <w:szCs w:val="16"/>
                <w:lang w:val="en-US"/>
              </w:rPr>
              <w:t xml:space="preserve"> </w:t>
            </w:r>
            <w:r w:rsidRPr="00F07E31">
              <w:rPr>
                <w:rFonts w:ascii="Arial" w:hAnsi="Arial" w:cs="Arial"/>
                <w:color w:val="000000"/>
                <w:sz w:val="16"/>
                <w:szCs w:val="16"/>
              </w:rPr>
              <w:t>до</w:t>
            </w:r>
            <w:r w:rsidRPr="00376803">
              <w:rPr>
                <w:rFonts w:ascii="Arial" w:hAnsi="Arial" w:cs="Arial"/>
                <w:color w:val="000000"/>
                <w:sz w:val="16"/>
                <w:szCs w:val="16"/>
                <w:lang w:val="en-US"/>
              </w:rPr>
              <w:t xml:space="preserve"> </w:t>
            </w:r>
            <w:r w:rsidRPr="00F07E31">
              <w:rPr>
                <w:rFonts w:ascii="Arial" w:hAnsi="Arial" w:cs="Arial"/>
                <w:color w:val="000000"/>
                <w:sz w:val="16"/>
                <w:szCs w:val="16"/>
              </w:rPr>
              <w:t>реєстраційних</w:t>
            </w:r>
            <w:r w:rsidRPr="00376803">
              <w:rPr>
                <w:rFonts w:ascii="Arial" w:hAnsi="Arial" w:cs="Arial"/>
                <w:color w:val="000000"/>
                <w:sz w:val="16"/>
                <w:szCs w:val="16"/>
                <w:lang w:val="en-US"/>
              </w:rPr>
              <w:t xml:space="preserve"> </w:t>
            </w:r>
            <w:r w:rsidRPr="00F07E31">
              <w:rPr>
                <w:rFonts w:ascii="Arial" w:hAnsi="Arial" w:cs="Arial"/>
                <w:color w:val="000000"/>
                <w:sz w:val="16"/>
                <w:szCs w:val="16"/>
              </w:rPr>
              <w:t>матеріалів</w:t>
            </w:r>
            <w:r w:rsidRPr="00376803">
              <w:rPr>
                <w:rFonts w:ascii="Arial" w:hAnsi="Arial" w:cs="Arial"/>
                <w:color w:val="000000"/>
                <w:sz w:val="16"/>
                <w:szCs w:val="16"/>
                <w:lang w:val="en-US"/>
              </w:rPr>
              <w:t xml:space="preserve">: </w:t>
            </w:r>
            <w:r w:rsidRPr="00F07E31">
              <w:rPr>
                <w:rFonts w:ascii="Arial" w:hAnsi="Arial" w:cs="Arial"/>
                <w:color w:val="000000"/>
                <w:sz w:val="16"/>
                <w:szCs w:val="16"/>
              </w:rPr>
              <w:t>Зміни</w:t>
            </w:r>
            <w:r w:rsidRPr="00376803">
              <w:rPr>
                <w:rFonts w:ascii="Arial" w:hAnsi="Arial" w:cs="Arial"/>
                <w:color w:val="000000"/>
                <w:sz w:val="16"/>
                <w:szCs w:val="16"/>
                <w:lang w:val="en-US"/>
              </w:rPr>
              <w:t xml:space="preserve"> </w:t>
            </w:r>
            <w:r w:rsidRPr="00F07E31">
              <w:rPr>
                <w:rFonts w:ascii="Arial" w:hAnsi="Arial" w:cs="Arial"/>
                <w:color w:val="000000"/>
                <w:sz w:val="16"/>
                <w:szCs w:val="16"/>
              </w:rPr>
              <w:t>І</w:t>
            </w:r>
            <w:r w:rsidRPr="00376803">
              <w:rPr>
                <w:rFonts w:ascii="Arial" w:hAnsi="Arial" w:cs="Arial"/>
                <w:color w:val="000000"/>
                <w:sz w:val="16"/>
                <w:szCs w:val="16"/>
                <w:lang w:val="en-US"/>
              </w:rPr>
              <w:t xml:space="preserve"> </w:t>
            </w:r>
            <w:r w:rsidRPr="00F07E31">
              <w:rPr>
                <w:rFonts w:ascii="Arial" w:hAnsi="Arial" w:cs="Arial"/>
                <w:color w:val="000000"/>
                <w:sz w:val="16"/>
                <w:szCs w:val="16"/>
              </w:rPr>
              <w:t>типу</w:t>
            </w:r>
            <w:r w:rsidRPr="00376803">
              <w:rPr>
                <w:rFonts w:ascii="Arial" w:hAnsi="Arial" w:cs="Arial"/>
                <w:color w:val="000000"/>
                <w:sz w:val="16"/>
                <w:szCs w:val="16"/>
                <w:lang w:val="en-US"/>
              </w:rPr>
              <w:t xml:space="preserve"> - </w:t>
            </w:r>
            <w:r w:rsidRPr="00F07E31">
              <w:rPr>
                <w:rFonts w:ascii="Arial" w:hAnsi="Arial" w:cs="Arial"/>
                <w:color w:val="000000"/>
                <w:sz w:val="16"/>
                <w:szCs w:val="16"/>
              </w:rPr>
              <w:t>Зміни</w:t>
            </w:r>
            <w:r w:rsidRPr="00376803">
              <w:rPr>
                <w:rFonts w:ascii="Arial" w:hAnsi="Arial" w:cs="Arial"/>
                <w:color w:val="000000"/>
                <w:sz w:val="16"/>
                <w:szCs w:val="16"/>
                <w:lang w:val="en-US"/>
              </w:rPr>
              <w:t xml:space="preserve"> </w:t>
            </w:r>
            <w:r w:rsidRPr="00F07E31">
              <w:rPr>
                <w:rFonts w:ascii="Arial" w:hAnsi="Arial" w:cs="Arial"/>
                <w:color w:val="000000"/>
                <w:sz w:val="16"/>
                <w:szCs w:val="16"/>
              </w:rPr>
              <w:t>щодо</w:t>
            </w:r>
            <w:r w:rsidRPr="00376803">
              <w:rPr>
                <w:rFonts w:ascii="Arial" w:hAnsi="Arial" w:cs="Arial"/>
                <w:color w:val="000000"/>
                <w:sz w:val="16"/>
                <w:szCs w:val="16"/>
                <w:lang w:val="en-US"/>
              </w:rPr>
              <w:t xml:space="preserve"> </w:t>
            </w:r>
            <w:r w:rsidRPr="00F07E31">
              <w:rPr>
                <w:rFonts w:ascii="Arial" w:hAnsi="Arial" w:cs="Arial"/>
                <w:color w:val="000000"/>
                <w:sz w:val="16"/>
                <w:szCs w:val="16"/>
              </w:rPr>
              <w:t>безпеки</w:t>
            </w:r>
            <w:r w:rsidRPr="00376803">
              <w:rPr>
                <w:rFonts w:ascii="Arial" w:hAnsi="Arial" w:cs="Arial"/>
                <w:color w:val="000000"/>
                <w:sz w:val="16"/>
                <w:szCs w:val="16"/>
                <w:lang w:val="en-US"/>
              </w:rPr>
              <w:t>/</w:t>
            </w:r>
            <w:r w:rsidRPr="00F07E31">
              <w:rPr>
                <w:rFonts w:ascii="Arial" w:hAnsi="Arial" w:cs="Arial"/>
                <w:color w:val="000000"/>
                <w:sz w:val="16"/>
                <w:szCs w:val="16"/>
              </w:rPr>
              <w:t>ефективності</w:t>
            </w:r>
            <w:r w:rsidRPr="00376803">
              <w:rPr>
                <w:rFonts w:ascii="Arial" w:hAnsi="Arial" w:cs="Arial"/>
                <w:color w:val="000000"/>
                <w:sz w:val="16"/>
                <w:szCs w:val="16"/>
                <w:lang w:val="en-US"/>
              </w:rPr>
              <w:t xml:space="preserve"> </w:t>
            </w:r>
            <w:r w:rsidRPr="00F07E31">
              <w:rPr>
                <w:rFonts w:ascii="Arial" w:hAnsi="Arial" w:cs="Arial"/>
                <w:color w:val="000000"/>
                <w:sz w:val="16"/>
                <w:szCs w:val="16"/>
              </w:rPr>
              <w:t>та</w:t>
            </w:r>
            <w:r w:rsidRPr="00376803">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376803">
              <w:rPr>
                <w:rFonts w:ascii="Arial" w:hAnsi="Arial" w:cs="Arial"/>
                <w:color w:val="000000"/>
                <w:sz w:val="16"/>
                <w:szCs w:val="16"/>
                <w:lang w:val="en-US"/>
              </w:rPr>
              <w:t xml:space="preserve">. </w:t>
            </w:r>
            <w:r w:rsidRPr="00F07E31">
              <w:rPr>
                <w:rFonts w:ascii="Arial" w:hAnsi="Arial" w:cs="Arial"/>
                <w:color w:val="000000"/>
                <w:sz w:val="16"/>
                <w:szCs w:val="16"/>
              </w:rPr>
              <w:t xml:space="preserve">Зміна частоти та/або термінів подання регулярно оновлюваних звітів з безпеки лікарських засобів. Зміна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- 13.04.2020 р.; </w:t>
            </w:r>
            <w:r w:rsidRPr="00F07E31">
              <w:rPr>
                <w:rFonts w:ascii="Arial" w:hAnsi="Arial" w:cs="Arial"/>
                <w:color w:val="000000"/>
                <w:sz w:val="16"/>
                <w:szCs w:val="16"/>
              </w:rPr>
              <w:br/>
              <w:t xml:space="preserve">дата подання РОЗБ - 12.07.2020 р. Пропонована редакція: Кінцева дата для включення даних до РОЗБ - 30.04.2025 р.; дата подання РОЗБ - 29.07.2025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UA/6227/01/04</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ВАЛЬСАКОР®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80 мг; по 7 таблеток у блістері; по 4 або по 12 блістерів у картонній коробці; по 10 таблеток у блістері, по 3 блістери у картонній коробці; по 14 таблеток у блістері, по 2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Виробник, відповідальний за виробництво "in bulk", первинне та вторинне пакування, контроль та випуск серії:</w:t>
            </w:r>
          </w:p>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КРКА, д.д., Ново место, Словенія; Виробник, відповідальний за контроль серії (фізичні та хімічні методи контролю):</w:t>
            </w:r>
          </w:p>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КРКА, д.д., Ново место, Словенія; Виробник, відповідальний за контроль серії (фізичні та хімічні методи контролю):</w:t>
            </w:r>
          </w:p>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Кемілаб д.о.о., Словенія; Виробник, відповідальний за виробництво "in bulk", первинне та вторинне пакування:</w:t>
            </w:r>
          </w:p>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Нінгбо Меново Тіанканг Фармасьютикалс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Словенія</w:t>
            </w:r>
            <w:r w:rsidRPr="00F07E31">
              <w:rPr>
                <w:rFonts w:ascii="Arial" w:hAnsi="Arial" w:cs="Arial"/>
                <w:color w:val="000000"/>
                <w:sz w:val="16"/>
                <w:szCs w:val="16"/>
                <w:lang w:val="en-US"/>
              </w:rPr>
              <w:t>/</w:t>
            </w:r>
            <w:r w:rsidRPr="00F07E31">
              <w:rPr>
                <w:rFonts w:ascii="Arial" w:hAnsi="Arial" w:cs="Arial"/>
                <w:color w:val="000000"/>
                <w:sz w:val="16"/>
                <w:szCs w:val="16"/>
              </w:rPr>
              <w:t xml:space="preserve"> Китай </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w:t>
            </w:r>
            <w:r w:rsidRPr="00376803">
              <w:rPr>
                <w:rFonts w:ascii="Arial" w:hAnsi="Arial" w:cs="Arial"/>
                <w:color w:val="000000"/>
                <w:sz w:val="16"/>
                <w:szCs w:val="16"/>
                <w:lang w:val="en-US"/>
              </w:rPr>
              <w:t xml:space="preserve"> </w:t>
            </w:r>
            <w:r w:rsidRPr="00F07E31">
              <w:rPr>
                <w:rFonts w:ascii="Arial" w:hAnsi="Arial" w:cs="Arial"/>
                <w:color w:val="000000"/>
                <w:sz w:val="16"/>
                <w:szCs w:val="16"/>
              </w:rPr>
              <w:t>змін</w:t>
            </w:r>
            <w:r w:rsidRPr="00376803">
              <w:rPr>
                <w:rFonts w:ascii="Arial" w:hAnsi="Arial" w:cs="Arial"/>
                <w:color w:val="000000"/>
                <w:sz w:val="16"/>
                <w:szCs w:val="16"/>
                <w:lang w:val="en-US"/>
              </w:rPr>
              <w:t xml:space="preserve"> </w:t>
            </w:r>
            <w:r w:rsidRPr="00F07E31">
              <w:rPr>
                <w:rFonts w:ascii="Arial" w:hAnsi="Arial" w:cs="Arial"/>
                <w:color w:val="000000"/>
                <w:sz w:val="16"/>
                <w:szCs w:val="16"/>
              </w:rPr>
              <w:t>до</w:t>
            </w:r>
            <w:r w:rsidRPr="00376803">
              <w:rPr>
                <w:rFonts w:ascii="Arial" w:hAnsi="Arial" w:cs="Arial"/>
                <w:color w:val="000000"/>
                <w:sz w:val="16"/>
                <w:szCs w:val="16"/>
                <w:lang w:val="en-US"/>
              </w:rPr>
              <w:t xml:space="preserve"> </w:t>
            </w:r>
            <w:r w:rsidRPr="00F07E31">
              <w:rPr>
                <w:rFonts w:ascii="Arial" w:hAnsi="Arial" w:cs="Arial"/>
                <w:color w:val="000000"/>
                <w:sz w:val="16"/>
                <w:szCs w:val="16"/>
              </w:rPr>
              <w:t>реєстраційних</w:t>
            </w:r>
            <w:r w:rsidRPr="00376803">
              <w:rPr>
                <w:rFonts w:ascii="Arial" w:hAnsi="Arial" w:cs="Arial"/>
                <w:color w:val="000000"/>
                <w:sz w:val="16"/>
                <w:szCs w:val="16"/>
                <w:lang w:val="en-US"/>
              </w:rPr>
              <w:t xml:space="preserve"> </w:t>
            </w:r>
            <w:r w:rsidRPr="00F07E31">
              <w:rPr>
                <w:rFonts w:ascii="Arial" w:hAnsi="Arial" w:cs="Arial"/>
                <w:color w:val="000000"/>
                <w:sz w:val="16"/>
                <w:szCs w:val="16"/>
              </w:rPr>
              <w:t>матеріалів</w:t>
            </w:r>
            <w:r w:rsidRPr="00376803">
              <w:rPr>
                <w:rFonts w:ascii="Arial" w:hAnsi="Arial" w:cs="Arial"/>
                <w:color w:val="000000"/>
                <w:sz w:val="16"/>
                <w:szCs w:val="16"/>
                <w:lang w:val="en-US"/>
              </w:rPr>
              <w:t xml:space="preserve">: </w:t>
            </w:r>
            <w:r w:rsidRPr="00F07E31">
              <w:rPr>
                <w:rFonts w:ascii="Arial" w:hAnsi="Arial" w:cs="Arial"/>
                <w:color w:val="000000"/>
                <w:sz w:val="16"/>
                <w:szCs w:val="16"/>
              </w:rPr>
              <w:t>Зміни</w:t>
            </w:r>
            <w:r w:rsidRPr="00376803">
              <w:rPr>
                <w:rFonts w:ascii="Arial" w:hAnsi="Arial" w:cs="Arial"/>
                <w:color w:val="000000"/>
                <w:sz w:val="16"/>
                <w:szCs w:val="16"/>
                <w:lang w:val="en-US"/>
              </w:rPr>
              <w:t xml:space="preserve"> </w:t>
            </w:r>
            <w:r w:rsidRPr="00F07E31">
              <w:rPr>
                <w:rFonts w:ascii="Arial" w:hAnsi="Arial" w:cs="Arial"/>
                <w:color w:val="000000"/>
                <w:sz w:val="16"/>
                <w:szCs w:val="16"/>
              </w:rPr>
              <w:t>І</w:t>
            </w:r>
            <w:r w:rsidRPr="00376803">
              <w:rPr>
                <w:rFonts w:ascii="Arial" w:hAnsi="Arial" w:cs="Arial"/>
                <w:color w:val="000000"/>
                <w:sz w:val="16"/>
                <w:szCs w:val="16"/>
                <w:lang w:val="en-US"/>
              </w:rPr>
              <w:t xml:space="preserve"> </w:t>
            </w:r>
            <w:r w:rsidRPr="00F07E31">
              <w:rPr>
                <w:rFonts w:ascii="Arial" w:hAnsi="Arial" w:cs="Arial"/>
                <w:color w:val="000000"/>
                <w:sz w:val="16"/>
                <w:szCs w:val="16"/>
              </w:rPr>
              <w:t>типу</w:t>
            </w:r>
            <w:r w:rsidRPr="00376803">
              <w:rPr>
                <w:rFonts w:ascii="Arial" w:hAnsi="Arial" w:cs="Arial"/>
                <w:color w:val="000000"/>
                <w:sz w:val="16"/>
                <w:szCs w:val="16"/>
                <w:lang w:val="en-US"/>
              </w:rPr>
              <w:t xml:space="preserve"> - </w:t>
            </w:r>
            <w:r w:rsidRPr="00F07E31">
              <w:rPr>
                <w:rFonts w:ascii="Arial" w:hAnsi="Arial" w:cs="Arial"/>
                <w:color w:val="000000"/>
                <w:sz w:val="16"/>
                <w:szCs w:val="16"/>
              </w:rPr>
              <w:t>Зміни</w:t>
            </w:r>
            <w:r w:rsidRPr="00376803">
              <w:rPr>
                <w:rFonts w:ascii="Arial" w:hAnsi="Arial" w:cs="Arial"/>
                <w:color w:val="000000"/>
                <w:sz w:val="16"/>
                <w:szCs w:val="16"/>
                <w:lang w:val="en-US"/>
              </w:rPr>
              <w:t xml:space="preserve"> </w:t>
            </w:r>
            <w:r w:rsidRPr="00F07E31">
              <w:rPr>
                <w:rFonts w:ascii="Arial" w:hAnsi="Arial" w:cs="Arial"/>
                <w:color w:val="000000"/>
                <w:sz w:val="16"/>
                <w:szCs w:val="16"/>
              </w:rPr>
              <w:t>щодо</w:t>
            </w:r>
            <w:r w:rsidRPr="00376803">
              <w:rPr>
                <w:rFonts w:ascii="Arial" w:hAnsi="Arial" w:cs="Arial"/>
                <w:color w:val="000000"/>
                <w:sz w:val="16"/>
                <w:szCs w:val="16"/>
                <w:lang w:val="en-US"/>
              </w:rPr>
              <w:t xml:space="preserve"> </w:t>
            </w:r>
            <w:r w:rsidRPr="00F07E31">
              <w:rPr>
                <w:rFonts w:ascii="Arial" w:hAnsi="Arial" w:cs="Arial"/>
                <w:color w:val="000000"/>
                <w:sz w:val="16"/>
                <w:szCs w:val="16"/>
              </w:rPr>
              <w:t>безпеки</w:t>
            </w:r>
            <w:r w:rsidRPr="00376803">
              <w:rPr>
                <w:rFonts w:ascii="Arial" w:hAnsi="Arial" w:cs="Arial"/>
                <w:color w:val="000000"/>
                <w:sz w:val="16"/>
                <w:szCs w:val="16"/>
                <w:lang w:val="en-US"/>
              </w:rPr>
              <w:t>/</w:t>
            </w:r>
            <w:r w:rsidRPr="00F07E31">
              <w:rPr>
                <w:rFonts w:ascii="Arial" w:hAnsi="Arial" w:cs="Arial"/>
                <w:color w:val="000000"/>
                <w:sz w:val="16"/>
                <w:szCs w:val="16"/>
              </w:rPr>
              <w:t>ефективності</w:t>
            </w:r>
            <w:r w:rsidRPr="00376803">
              <w:rPr>
                <w:rFonts w:ascii="Arial" w:hAnsi="Arial" w:cs="Arial"/>
                <w:color w:val="000000"/>
                <w:sz w:val="16"/>
                <w:szCs w:val="16"/>
                <w:lang w:val="en-US"/>
              </w:rPr>
              <w:t xml:space="preserve"> </w:t>
            </w:r>
            <w:r w:rsidRPr="00F07E31">
              <w:rPr>
                <w:rFonts w:ascii="Arial" w:hAnsi="Arial" w:cs="Arial"/>
                <w:color w:val="000000"/>
                <w:sz w:val="16"/>
                <w:szCs w:val="16"/>
              </w:rPr>
              <w:t>та</w:t>
            </w:r>
            <w:r w:rsidRPr="00376803">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376803">
              <w:rPr>
                <w:rFonts w:ascii="Arial" w:hAnsi="Arial" w:cs="Arial"/>
                <w:color w:val="000000"/>
                <w:sz w:val="16"/>
                <w:szCs w:val="16"/>
                <w:lang w:val="en-US"/>
              </w:rPr>
              <w:t xml:space="preserve">. </w:t>
            </w:r>
            <w:r w:rsidRPr="00F07E31">
              <w:rPr>
                <w:rFonts w:ascii="Arial" w:hAnsi="Arial" w:cs="Arial"/>
                <w:color w:val="000000"/>
                <w:sz w:val="16"/>
                <w:szCs w:val="16"/>
              </w:rPr>
              <w:t xml:space="preserve">Зміна частоти та/або термінів подання регулярно оновлюваних звітів з безпеки лікарських засобів. Зміна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- 13.04.2020 р.; </w:t>
            </w:r>
            <w:r w:rsidRPr="00F07E31">
              <w:rPr>
                <w:rFonts w:ascii="Arial" w:hAnsi="Arial" w:cs="Arial"/>
                <w:color w:val="000000"/>
                <w:sz w:val="16"/>
                <w:szCs w:val="16"/>
              </w:rPr>
              <w:br/>
              <w:t xml:space="preserve">дата подання РОЗБ - 12.07.2020 р. Пропонована редакція: Кінцева дата для включення даних до РОЗБ - 30.04.2025 р.; дата подання РОЗБ - 29.07.2025 р.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UA/6227/01/02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ВЕСТІБО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8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повний цикл: Каталент Німеччина Шорндорф ГмбХ, Німеччина; первинне, вторинне пакування, випуск серії:</w:t>
            </w:r>
            <w:r w:rsidRPr="00F07E31">
              <w:rPr>
                <w:rFonts w:ascii="Arial" w:hAnsi="Arial" w:cs="Arial"/>
                <w:color w:val="000000"/>
                <w:sz w:val="16"/>
                <w:szCs w:val="16"/>
              </w:rPr>
              <w:br/>
              <w:t>Балканфарма-Дупниця АТ, Болгарія; контроль серії (тільки мікробіологічне тестування):</w:t>
            </w:r>
            <w:r w:rsidRPr="00F07E31">
              <w:rPr>
                <w:rFonts w:ascii="Arial" w:hAnsi="Arial" w:cs="Arial"/>
                <w:color w:val="000000"/>
                <w:sz w:val="16"/>
                <w:szCs w:val="16"/>
              </w:rPr>
              <w:br/>
              <w:t>БАВ Інститут Гігієни та Забезпечення Якості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 Болгарія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"Середня маса" із специфікації ГЛЗ. Даний показник залишається у специфікації для контролю під час виробництва (на етапі 3).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UA/4059/01/01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ВЕСТІБО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16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повний цикл: Каталент Німеччина Шорндорф ГмбХ, Німеччина; первинне, вторинне пакування, випуск серії:</w:t>
            </w:r>
            <w:r w:rsidRPr="00F07E31">
              <w:rPr>
                <w:rFonts w:ascii="Arial" w:hAnsi="Arial" w:cs="Arial"/>
                <w:color w:val="000000"/>
                <w:sz w:val="16"/>
                <w:szCs w:val="16"/>
              </w:rPr>
              <w:br/>
              <w:t>Балканфарма-Дупниця АТ, Болгарія; контроль серії (тільки мікробіологічне тестування):</w:t>
            </w:r>
            <w:r w:rsidRPr="00F07E31">
              <w:rPr>
                <w:rFonts w:ascii="Arial" w:hAnsi="Arial" w:cs="Arial"/>
                <w:color w:val="000000"/>
                <w:sz w:val="16"/>
                <w:szCs w:val="16"/>
              </w:rPr>
              <w:br/>
              <w:t>БАВ Інститут Гігієни та Забезпечення Якості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"Середня маса" із специфікації ГЛЗ. Даний показник залишається у специфікації для контролю під час виробництва (на етапі 3).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UA/4059/01/02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ВЕСТІБО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24 мг, по 10 таблеток у блістері; по 2 або по 6 блістерів у коробці; по 15 таблеток у блістері; по 4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повний цикл: Каталент Німеччина Шорндорф ГмбХ, Німеччина; первинне, вторинне пакування, випуск серії:</w:t>
            </w:r>
            <w:r w:rsidRPr="00F07E31">
              <w:rPr>
                <w:rFonts w:ascii="Arial" w:hAnsi="Arial" w:cs="Arial"/>
                <w:color w:val="000000"/>
                <w:sz w:val="16"/>
                <w:szCs w:val="16"/>
              </w:rPr>
              <w:br/>
              <w:t>Балканфарма-Дупниця АТ, Болгарія; контроль серії (тільки мікробіологічне тестування):</w:t>
            </w:r>
            <w:r w:rsidRPr="00F07E31">
              <w:rPr>
                <w:rFonts w:ascii="Arial" w:hAnsi="Arial" w:cs="Arial"/>
                <w:color w:val="000000"/>
                <w:sz w:val="16"/>
                <w:szCs w:val="16"/>
              </w:rPr>
              <w:br/>
              <w:t>БАВ Інститут Гігієни та Забезпечення Якості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 Болгарія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"Середня маса" із специфікації ГЛЗ. Даний показник залишається у специфікації для контролю під час виробництва (на етапі 3).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UA/4059/01/03</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ВІЛЬХИ СУПЛІДДЯ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супліддя по 40 г у пачках; по 100 г у пачках з внутрішнім пакетом; по 2,5 г у фільтр-пакеті; по 20 фільтр-пакетів у пачці з внутрішнім пакетом; по 2,5 г у фільтр-пакеті;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w:t>
            </w:r>
            <w:r w:rsidRPr="00F07E31">
              <w:rPr>
                <w:rFonts w:ascii="Arial" w:hAnsi="Arial" w:cs="Arial"/>
                <w:color w:val="000000"/>
                <w:sz w:val="16"/>
                <w:szCs w:val="16"/>
              </w:rPr>
              <w:br/>
              <w:t>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100 г у пачці з внутрішнім пакетом (плівка пакувальна (первинна)).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UA/5855/01/01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ВОЛЬТАРЕН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емульгель для зовнішнього застосування 2,32 %; по 50 г або 100 г в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Халеон КХ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виробництво лікарського засобу, первинне та вторинне пакування, контроль якості, випуск серій: Халеон КХ С.а.р.л., Швейцарія;</w:t>
            </w:r>
            <w:r w:rsidRPr="00F07E31">
              <w:rPr>
                <w:rFonts w:ascii="Arial" w:hAnsi="Arial" w:cs="Arial"/>
                <w:color w:val="000000"/>
                <w:sz w:val="16"/>
                <w:szCs w:val="16"/>
              </w:rPr>
              <w:br/>
              <w:t>первинне та вторинне пакування, контроль якості, випуск серій: Халеон Італі Мануфекчурінг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Швейцарія/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Видалення показника «Важкі метали» зі специфікації АФІ виробника ГЛЗ у зв’язку із вилученням виробників АФІ концерну Новартіс (у специфікації яких даний показник був присутнім).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Вилучення показника «Температура плавлення» зі специфікації АФІ виробника Unique Chemicals, India у зв’язку із оновленням монографії BP.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Вилучення показника «Ідентифікація методом ТШХ» зі специфікації АФІ виробника Unique Chemicals, India у зв’язку із оновленням монографії BP.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в методі випробування АФІ за показником «Споріднені домішки методом ВЕРХ» виробника Unique Chemicals, India, а саме змінено колонку ВЕРХ, кількість ортофосфорної кислоти та натрію дигідрофосфату, часу хроматографування.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в пробопідготовці випробовуваного зразка у методі випробування АФІ за показником «Кількісне визначення» виробника Unique Chemicals, India у відповідності оновленої монографії BP. Зміни І типу - Зміни з якості. АФІ. (інші зміни) - Оновлення мастер-файлу на АФІ виробника Unique Chemicals, India Затверджено: АР/08/2022-11-28 (November 2022) Запропоновано: АР/09/2023-04-17 (April 2023).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Вилучення показника «Температура плавлення» зі специфікації АФІ виробника Amoli Organics Private Limited, India у зв’язку із оновленням монографії BP.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Вилучення показника «Ідентифікація методом ТШХ» зі специфікації АФІ виробника Amoli Organics Private Limited, India у зв’язку із оновленням монографії BP.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в методі випробування АФІ за показником «Споріднені домішки методом ВЕРХ» виробника АФІ Amoli Organics Private Limited, India, а саме змінено колонку ВЕРХ, кількість ортофосфорної кислоти та натрію дигідрофосфату, часу хроматографування.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в пробопідготовці випробовуваного зразка у методі випробування АФІ за показником «Кількісне визначення» виробника Amoli Organics Private Limited, India у відповідності оновленої монографії Бр.Фарм. Зміни І типу - Зміни з якості. АФІ. (інші зміни) - Оновлення мастер-файлу на АФІ виробника Amoli organics Private limited, India. Затверджено: AOPL-VAP/RDDA/AP-BP/09/2022-07 Запропоновано: AOPL-VAP/RDDA/AP-BP/10/2023-06.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показника «Толерантні до жовчі грамнегативні бактерії» до специфікації АФІ виробника Amoli Organics Private Limited, India.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дільниць концерну Новартіс - Novartis Grimsby Ltd., Novartis Pharma Stein AG, Novartis Pharma AG, Novartis Integrated Services Limited у зв’язку із змінами у структурі компанії заявника.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Видалення альтернативної методики ідентифікації методом ТШХ зі специфікації АФІ виробника ГЛЗ у відповідності до змін у монографії BP. Зміни II типу - Зміни з якості. АФІ. (інші зміни)- Оновлення мастер-файлу на АФІ виробника Unique Chemicals, India Затверджено: АР/001-10/2010-06-01 (February 2011) Запропоновано: АР/08/2022-11-28 (November 2022). Зміни II типу - Зміни з якості. АФІ. (інші зміни) - Оновлення мастер-файлу на АФІ виробника Amoli Organics Private Limited, India Затверджено: AOPL/DDA/AP/02/2013-04 Запропоновано: AOPL-VAP/RDDA/AP-BP/09/2022-07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UA/1811/01/02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ГАБАНА®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капсули по 75 мг по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2019-073 - Rev 02 (затверджено: R0-CEP 2019-073-Rev 01) для діючої речовини Pregabalin від вже затвердженого виробника AURISCO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UA/14764/01/01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ГАБАНА®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капсули по 150 мг по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2019-073 - Rev 02 (затверджено: R0-CEP 2019-073-Rev 01) для діючої речовини Pregabalin від вже затвердженого виробника AURISCO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UA/14764/01/02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ГАБАНА®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капсули по 300 мг по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2019-073 - Rev 02 (затверджено: R0-CEP 2019-073-Rev 01) для діючої речовини Pregabalin від вже затвердженого виробника AURISCO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UA/14764/01/03</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ГАБАНА®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капсули по 50 мг по 10 капсул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2019-073 - Rev 02 (затверджено: R0-CEP 2019-073-Rev 01) для діючої речовини Pregabalin від вже затвердженого виробника AURISCO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UA/14764/01/04</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376803" w:rsidRDefault="00FC6615" w:rsidP="00582E58">
            <w:pPr>
              <w:tabs>
                <w:tab w:val="left" w:pos="12600"/>
              </w:tabs>
              <w:rPr>
                <w:rFonts w:ascii="Arial" w:hAnsi="Arial" w:cs="Arial"/>
                <w:b/>
                <w:i/>
                <w:color w:val="000000"/>
                <w:sz w:val="16"/>
                <w:szCs w:val="16"/>
                <w:lang w:val="uk-UA"/>
              </w:rPr>
            </w:pPr>
            <w:r w:rsidRPr="00376803">
              <w:rPr>
                <w:rFonts w:ascii="Arial" w:hAnsi="Arial" w:cs="Arial"/>
                <w:b/>
                <w:sz w:val="16"/>
                <w:szCs w:val="16"/>
                <w:lang w:val="uk-UA"/>
              </w:rPr>
              <w:t xml:space="preserve">ГАРДАСИЛ / </w:t>
            </w:r>
            <w:r w:rsidRPr="00F07E31">
              <w:rPr>
                <w:rFonts w:ascii="Arial" w:hAnsi="Arial" w:cs="Arial"/>
                <w:b/>
                <w:sz w:val="16"/>
                <w:szCs w:val="16"/>
              </w:rPr>
              <w:t>GARDASIL</w:t>
            </w:r>
            <w:r w:rsidRPr="00376803">
              <w:rPr>
                <w:rFonts w:ascii="Arial" w:hAnsi="Arial" w:cs="Arial"/>
                <w:b/>
                <w:sz w:val="16"/>
                <w:szCs w:val="16"/>
                <w:lang w:val="uk-UA"/>
              </w:rPr>
              <w:t>® ВАКЦИНА ПРОТИ ВІРУСУ ПАПІЛОМИ ЛЮДИНИ (ТИПІВ 6, 11, 16, 18) КВАДРИВАЛЕНТНА РЕКОМБІНАНТНА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376803" w:rsidRDefault="00FC6615" w:rsidP="00582E58">
            <w:pPr>
              <w:tabs>
                <w:tab w:val="left" w:pos="12600"/>
              </w:tabs>
              <w:rPr>
                <w:rFonts w:ascii="Arial" w:hAnsi="Arial" w:cs="Arial"/>
                <w:color w:val="000000"/>
                <w:sz w:val="16"/>
                <w:szCs w:val="16"/>
                <w:lang w:val="uk-UA"/>
              </w:rPr>
            </w:pPr>
            <w:r w:rsidRPr="00376803">
              <w:rPr>
                <w:rFonts w:ascii="Arial" w:hAnsi="Arial" w:cs="Arial"/>
                <w:color w:val="000000"/>
                <w:sz w:val="16"/>
                <w:szCs w:val="16"/>
                <w:lang w:val="uk-UA"/>
              </w:rPr>
              <w:t xml:space="preserve">суспензія для ін’єкцій 1 або 10 флаконів (по 0,5 мл (1 доза)) у картонній коробці; </w:t>
            </w:r>
            <w:r w:rsidRPr="00376803">
              <w:rPr>
                <w:rFonts w:ascii="Arial" w:hAnsi="Arial" w:cs="Arial"/>
                <w:color w:val="000000"/>
                <w:sz w:val="16"/>
                <w:szCs w:val="16"/>
                <w:lang w:val="uk-UA"/>
              </w:rPr>
              <w:br/>
              <w:t xml:space="preserve">1 або 6 попередньо наповнених шприців (по 0,5 мл (1 доза)) у комплекті з 1 голкою у контурній комірковій упаковці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376803" w:rsidRDefault="00FC6615" w:rsidP="00582E58">
            <w:pPr>
              <w:tabs>
                <w:tab w:val="left" w:pos="12600"/>
              </w:tabs>
              <w:jc w:val="center"/>
              <w:rPr>
                <w:rFonts w:ascii="Arial" w:hAnsi="Arial" w:cs="Arial"/>
                <w:color w:val="000000"/>
                <w:sz w:val="16"/>
                <w:szCs w:val="16"/>
                <w:lang w:val="uk-UA"/>
              </w:rPr>
            </w:pPr>
            <w:r w:rsidRPr="00376803">
              <w:rPr>
                <w:rFonts w:ascii="Arial" w:hAnsi="Arial" w:cs="Arial"/>
                <w:color w:val="000000"/>
                <w:sz w:val="16"/>
                <w:szCs w:val="16"/>
                <w:lang w:val="uk-UA"/>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Для шприців: виробництво нерозфасованої готової продукції, контроль якості, первинне пакування, вторинне пакування:</w:t>
            </w:r>
            <w:r w:rsidRPr="00F07E31">
              <w:rPr>
                <w:rFonts w:ascii="Arial" w:hAnsi="Arial" w:cs="Arial"/>
                <w:color w:val="000000"/>
                <w:sz w:val="16"/>
                <w:szCs w:val="16"/>
              </w:rPr>
              <w:br/>
              <w:t xml:space="preserve">Мерк Шарп і Доум ЛЛС, США; контроль якості, вторинне пакування, дозвіл на випуск серії: Мерк Шарп і Доум Б.В., Нідерланди; </w:t>
            </w:r>
            <w:r w:rsidRPr="00F07E31">
              <w:rPr>
                <w:rFonts w:ascii="Arial" w:hAnsi="Arial" w:cs="Arial"/>
                <w:color w:val="000000"/>
                <w:sz w:val="16"/>
                <w:szCs w:val="16"/>
              </w:rPr>
              <w:br/>
              <w:t>Для флаконів: виробництво нерозфасованої готової продукції, контроль якості, первинне пакування, вторинне пакування:</w:t>
            </w:r>
            <w:r w:rsidRPr="00F07E31">
              <w:rPr>
                <w:rFonts w:ascii="Arial" w:hAnsi="Arial" w:cs="Arial"/>
                <w:color w:val="000000"/>
                <w:sz w:val="16"/>
                <w:szCs w:val="16"/>
              </w:rPr>
              <w:br/>
              <w:t>Патеон Італія С.п.А., Італiя; виробництво нерозфасованої готової продукції, контроль якості, первинне пакування: Бакстер Фармасьютікал Солюшнс ЛЛС, США; виробництво нерозфасованої готової продукції, контроль якості, первинне пакування, вторинне пакування: Мерк Шарп і Доум ЛЛС, США; контроль якості, вторинне пакування, дозвіл на випуск серії: 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США/ Нідерланди/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"Особливі заходи безпеки", "Побічні реакції".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UA/13451/01/01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ГЕВКАМЕН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мазь; по 20 г у контейнерах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"ФІТОФАРМ"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"ФІТОФАРМ"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місцезнаходження заявника. Зміни внесено в інструкцію для медичного застосування лікарського засобу у розділ "Місцезнаходження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UA/8241/01/01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 xml:space="preserve">ГЕМОТРАН®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500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F07E31">
              <w:rPr>
                <w:rFonts w:ascii="Arial" w:hAnsi="Arial" w:cs="Arial"/>
                <w:color w:val="000000"/>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(пункти 1, 6) та вторинної (пункти 1, 11, 16,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UA/15498/01/01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 xml:space="preserve">ГЕМОТРАН®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ін'єкцій, 50 мг/мл, по 5 мл або 10 мл в ампулі; по 5 ампул у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Зміни II типу - Зміни з якості. АФІ. (інші зміни) - подання оновленого DMF для діючої речовини Транексамової кислоти від виробника Ami Lifesciences PVT LTD, Індія (затверджено: ALPL/TRA/AP/EP/01/00); запропоновано: ALPL/TRA/AP/EP/01/00 + Addendum-II). Внаслідок оновлення DMF відбулася зміна терміну придатності субстанції з 36 до 60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UA/13975/01/01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 xml:space="preserve">ГЕМОТРАН®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ін'єкцій, 100 мг/мл, по 5 мл або 10 мл в ампулі; по 5 ампул у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II типу - Зміни з якості. АФІ. (інші зміни) - подання оновленого DMF для діючої речовини Транексамової кислоти від виробника Ami Lifesciences PVT LTD, Індія (затверджено: ALPL/TRA/AP/EP/01/00); запропоновано: ALPL/TRA/AP/EP/01/00 + Addendum-II). Внаслідок оновлення DMF відбулася зміна терміну придатності субстанції з 36 до 60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UA/13975/01/02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ГЕПТРАЛ®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ліофілізований для приготування розчину для ін'єкцій по 400 мг, 5 скляних флаконів з ліофілізованим порошком та 5 ампул з розчинником (L-лізин, натрію гідроксид, вода для ін’єкцій) по 5 мл у контурній чарунковій упаковці, запечатаній алюмінієвою фольгою;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виробництво, первинне пакування, контроль якості та випуск серій розчинника in bulk:</w:t>
            </w:r>
            <w:r w:rsidRPr="00F07E31">
              <w:rPr>
                <w:rFonts w:ascii="Arial" w:hAnsi="Arial" w:cs="Arial"/>
                <w:color w:val="000000"/>
                <w:sz w:val="16"/>
                <w:szCs w:val="16"/>
              </w:rPr>
              <w:br/>
              <w:t xml:space="preserve">Фамар Анонімос Індастріал Сінгл Мембер Компані Оф Фармасьютікалс Енд Косметікс, Греція </w:t>
            </w:r>
            <w:r w:rsidRPr="00F07E31">
              <w:rPr>
                <w:rFonts w:ascii="Arial" w:hAnsi="Arial" w:cs="Arial"/>
                <w:color w:val="000000"/>
                <w:sz w:val="16"/>
                <w:szCs w:val="16"/>
              </w:rPr>
              <w:br/>
            </w:r>
            <w:r w:rsidRPr="00F07E31">
              <w:rPr>
                <w:rFonts w:ascii="Arial" w:hAnsi="Arial" w:cs="Arial"/>
                <w:color w:val="000000"/>
                <w:sz w:val="16"/>
                <w:szCs w:val="16"/>
              </w:rPr>
              <w:br/>
              <w:t>або</w:t>
            </w:r>
            <w:r w:rsidRPr="00F07E31">
              <w:rPr>
                <w:rFonts w:ascii="Arial" w:hAnsi="Arial" w:cs="Arial"/>
                <w:color w:val="000000"/>
                <w:sz w:val="16"/>
                <w:szCs w:val="16"/>
              </w:rPr>
              <w:br/>
              <w:t>виробництво, первинне пакування та контроль якості розчинника:</w:t>
            </w:r>
            <w:r w:rsidRPr="00F07E31">
              <w:rPr>
                <w:rFonts w:ascii="Arial" w:hAnsi="Arial" w:cs="Arial"/>
                <w:color w:val="000000"/>
                <w:sz w:val="16"/>
                <w:szCs w:val="16"/>
              </w:rPr>
              <w:br/>
              <w:t>Біолоджісі Італія Лабораторіз С.Р.Л., Італiя;</w:t>
            </w:r>
            <w:r w:rsidRPr="00F07E31">
              <w:rPr>
                <w:rFonts w:ascii="Arial" w:hAnsi="Arial" w:cs="Arial"/>
                <w:color w:val="000000"/>
                <w:sz w:val="16"/>
                <w:szCs w:val="16"/>
              </w:rPr>
              <w:br/>
              <w:t>виробництво, первинне пакування та контроль якості порошка ліофілізованого; вторинне пакування, контроль якості та випуск серій готового лікарського засобу:</w:t>
            </w:r>
            <w:r w:rsidRPr="00F07E31">
              <w:rPr>
                <w:rFonts w:ascii="Arial" w:hAnsi="Arial" w:cs="Arial"/>
                <w:color w:val="000000"/>
                <w:sz w:val="16"/>
                <w:szCs w:val="16"/>
              </w:rPr>
              <w:br/>
              <w:t>Біолоджісі Італія Лабораторіз С.Р.Л., Італiя</w:t>
            </w:r>
            <w:r w:rsidRPr="00F07E31">
              <w:rPr>
                <w:rFonts w:ascii="Arial" w:hAnsi="Arial" w:cs="Arial"/>
                <w:color w:val="000000"/>
                <w:sz w:val="16"/>
                <w:szCs w:val="16"/>
              </w:rPr>
              <w:br/>
              <w:t>або</w:t>
            </w:r>
            <w:r w:rsidRPr="00F07E31">
              <w:rPr>
                <w:rFonts w:ascii="Arial" w:hAnsi="Arial" w:cs="Arial"/>
                <w:color w:val="000000"/>
                <w:sz w:val="16"/>
                <w:szCs w:val="16"/>
              </w:rPr>
              <w:br/>
              <w:t xml:space="preserve">Делфарм Сен Ремі, Францiя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Греція/ Італiя/ 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викладення найменування та адреси виробника розчинника (без зміни місця виробництва).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UA/6993/02/01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ГЕПТРАЛ®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ліофілізований для розчину для ін'єкцій по 500 мг; 5 скляних флаконів з порошком ліофілізованим та 5 ампул з розчинником (L-лізин, натрію гідроксид, вода для ін’єкцій) по 5 мл в контурній чарунковій упаковці, запечатаній алюмінієвою фольгою; по 1 контурній чарунковій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виробництво, первинне пакування, контроль якості та випуск серій розчинника in bulk:</w:t>
            </w:r>
            <w:r w:rsidRPr="00F07E31">
              <w:rPr>
                <w:rFonts w:ascii="Arial" w:hAnsi="Arial" w:cs="Arial"/>
                <w:color w:val="000000"/>
                <w:sz w:val="16"/>
                <w:szCs w:val="16"/>
              </w:rPr>
              <w:br/>
              <w:t xml:space="preserve">Фамар Анонімос Індастріал Сінгл Мембер Компані Оф Фармасьютікалс Енд Косметікс, Греція </w:t>
            </w:r>
            <w:r w:rsidRPr="00F07E31">
              <w:rPr>
                <w:rFonts w:ascii="Arial" w:hAnsi="Arial" w:cs="Arial"/>
                <w:color w:val="000000"/>
                <w:sz w:val="16"/>
                <w:szCs w:val="16"/>
              </w:rPr>
              <w:br/>
            </w:r>
            <w:r w:rsidRPr="00F07E31">
              <w:rPr>
                <w:rFonts w:ascii="Arial" w:hAnsi="Arial" w:cs="Arial"/>
                <w:color w:val="000000"/>
                <w:sz w:val="16"/>
                <w:szCs w:val="16"/>
              </w:rPr>
              <w:br/>
              <w:t>або</w:t>
            </w:r>
            <w:r w:rsidRPr="00F07E31">
              <w:rPr>
                <w:rFonts w:ascii="Arial" w:hAnsi="Arial" w:cs="Arial"/>
                <w:color w:val="000000"/>
                <w:sz w:val="16"/>
                <w:szCs w:val="16"/>
              </w:rPr>
              <w:br/>
              <w:t>виробництво, первинне пакування та контроль якості розчинника:</w:t>
            </w:r>
            <w:r w:rsidRPr="00F07E31">
              <w:rPr>
                <w:rFonts w:ascii="Arial" w:hAnsi="Arial" w:cs="Arial"/>
                <w:color w:val="000000"/>
                <w:sz w:val="16"/>
                <w:szCs w:val="16"/>
              </w:rPr>
              <w:br/>
              <w:t xml:space="preserve">Біолоджісі Італія Лабораторіз С.Р.Л., Італiя; </w:t>
            </w:r>
            <w:r w:rsidRPr="00F07E31">
              <w:rPr>
                <w:rFonts w:ascii="Arial" w:hAnsi="Arial" w:cs="Arial"/>
                <w:color w:val="000000"/>
                <w:sz w:val="16"/>
                <w:szCs w:val="16"/>
              </w:rPr>
              <w:br/>
              <w:t>виробництво, первинне пакування та контроль якості порошка ліофілізованого; вторинне пакування, контроль якості та випуск серій готового лікарського засобу:</w:t>
            </w:r>
            <w:r w:rsidRPr="00F07E31">
              <w:rPr>
                <w:rFonts w:ascii="Arial" w:hAnsi="Arial" w:cs="Arial"/>
                <w:color w:val="000000"/>
                <w:sz w:val="16"/>
                <w:szCs w:val="16"/>
              </w:rPr>
              <w:br/>
              <w:t>Біолоджісі Італія Лабораторіз С.Р.Л., Італiя</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Греція/ 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w:t>
            </w:r>
            <w:r w:rsidRPr="00F07E31">
              <w:rPr>
                <w:rFonts w:ascii="Arial" w:hAnsi="Arial" w:cs="Arial"/>
                <w:color w:val="000000"/>
                <w:sz w:val="16"/>
                <w:szCs w:val="16"/>
              </w:rPr>
              <w:br/>
              <w:t>зміна викладення найменування та адреси виробника розчинника (без зміни місця виробництва).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UA/6993/02/02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ГІДРОКОРТИЗОН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мазь 1%;</w:t>
            </w:r>
            <w:r w:rsidRPr="00F07E31">
              <w:rPr>
                <w:rFonts w:ascii="Arial" w:hAnsi="Arial" w:cs="Arial"/>
                <w:color w:val="000000"/>
                <w:sz w:val="16"/>
                <w:szCs w:val="16"/>
              </w:rPr>
              <w:br/>
              <w:t>по 10 г у тубі алюмінієвій;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autoSpaceDE w:val="0"/>
              <w:autoSpaceDN w:val="0"/>
              <w:adjustRightInd w:val="0"/>
              <w:jc w:val="center"/>
              <w:rPr>
                <w:rFonts w:ascii="Arial" w:hAnsi="Arial" w:cs="Arial"/>
                <w:bCs/>
                <w:sz w:val="16"/>
                <w:szCs w:val="16"/>
                <w:lang w:eastAsia="en-US"/>
              </w:rPr>
            </w:pPr>
            <w:r w:rsidRPr="00F07E31">
              <w:rPr>
                <w:rFonts w:ascii="Arial" w:hAnsi="Arial" w:cs="Arial"/>
                <w:bCs/>
                <w:color w:val="000000"/>
                <w:sz w:val="16"/>
                <w:szCs w:val="16"/>
                <w:lang w:eastAsia="en-US"/>
              </w:rPr>
              <w:t>ДП "СТАДА-УКРАЇНА"</w:t>
            </w:r>
          </w:p>
          <w:p w:rsidR="00FC6615" w:rsidRPr="00F07E31" w:rsidRDefault="00FC6615" w:rsidP="00582E58">
            <w:pPr>
              <w:autoSpaceDE w:val="0"/>
              <w:autoSpaceDN w:val="0"/>
              <w:adjustRightInd w:val="0"/>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"ФЗ "БІОФАРМА"</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Виробник лікарського засобу змінив свою назву з ТОВ «ФЗ «БІОФАРМА» на ТОВ «ФЗ «СТАДА». 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 "Виробник" у зв'язку зі зміною назви виробника лікарського засобу. </w:t>
            </w:r>
            <w:r w:rsidRPr="00F07E31">
              <w:rPr>
                <w:rFonts w:ascii="Arial" w:hAnsi="Arial" w:cs="Arial"/>
                <w:color w:val="000000"/>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6) та вторинної (п. 11, 17) упаковки лікарського засобу. </w:t>
            </w:r>
            <w:r w:rsidRPr="00F07E31">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UA/5132/01/01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ГІНОМАКС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супозиторії вагінальні, 100 мг/150 мг; по 7 супозиторіїв у стрипах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Чеська Республiка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Екселтіс Ілач Санаї ве Тіджарет Анонім Шіркеті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(інші зміни) - Оновлення ДМФ на діючу речовину тинідазолу, виробника Aarti Drugs Limited, India, Діюча редакція: версія 06, вересень 2009; Запропонована редакція: версія 12, березень 2024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UA/15953/01/01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ГІНОМАКС ХЛ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супозиторії вагінальні, 0,2 г/0,3 г/0,1 г; по 3 вагінальних супозиторії у стрипі; по 1 стрипу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Чеська Республiка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ЕКCЕЛТІС ІЛАЧ САНАЇ ВЕ ТІДЖАРЕТ АНОНІМ ШІРКЕТІ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Оновлення ДМФ на діючу речовину тинідазолу, виробника Aarti Drugs Limited, India, Діюча редакція: версія 06, вересень 2009; </w:t>
            </w:r>
            <w:r w:rsidRPr="00F07E31">
              <w:rPr>
                <w:rFonts w:ascii="Arial" w:hAnsi="Arial" w:cs="Arial"/>
                <w:color w:val="000000"/>
                <w:sz w:val="16"/>
                <w:szCs w:val="16"/>
              </w:rPr>
              <w:br/>
              <w:t>Запропонована редакція: версія 12, березень 2024.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UA/19898/01/01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ГЛЕНЦЕТ ЕДВАНС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14 або по 28 таблеток 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 6) та вторинної (п. 3)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UA/13538/01/01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ГЛИМАКС®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2 мг, по 10 таблеток у блістері; по 3, або по 6,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"ГЛЕДФАРМ ЛТД"</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"КУСУМ ФАРМ", Україна;</w:t>
            </w:r>
            <w:r w:rsidRPr="00F07E31">
              <w:rPr>
                <w:rFonts w:ascii="Arial" w:hAnsi="Arial" w:cs="Arial"/>
                <w:color w:val="000000"/>
                <w:sz w:val="16"/>
                <w:szCs w:val="16"/>
              </w:rPr>
              <w:br/>
              <w:t>ТОВ «ГЛЕДФАРМ ЛТД» ,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альтернативного виробника ТОВ "ГЛЕДФАРМ ЛТД", Україна, відповідального за виробництво, первинне та вторинне пакування лікарського засобу. Зміни внесено в інструкцію для медичного застосування у зв'язку з введенням додаткового виробника, а саме додано розділи "Виробник" та "Місцезнаходження виробника та адреса місця провадження його діяльності" для додаткового виробника.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w:t>
            </w:r>
            <w:r w:rsidRPr="00F07E31">
              <w:rPr>
                <w:rFonts w:ascii="Arial" w:hAnsi="Arial" w:cs="Arial"/>
                <w:color w:val="000000"/>
                <w:sz w:val="16"/>
                <w:szCs w:val="16"/>
              </w:rPr>
              <w:br/>
              <w:t xml:space="preserve">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F07E31">
              <w:rPr>
                <w:rFonts w:ascii="Arial" w:hAnsi="Arial" w:cs="Arial"/>
                <w:color w:val="000000"/>
                <w:sz w:val="16"/>
                <w:szCs w:val="16"/>
              </w:rPr>
              <w:br/>
              <w:t xml:space="preserve">-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та випуск серії ГЛЗ. Зміни внесено в інструкцію для медичного застосування у зв'язку з введенням додаткового виробника, а саме додано розділи "Виробник" та "Місцезнаходження виробника та адреса місця провадження його діяльності" для додаткового виробника.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UA/11974/01/01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ГЛИМАКС®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3 мг, по 10 таблеток у блістері; по 3, або по 6,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"ГЛЕДФАРМ ЛТД"</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"КУСУМ ФАРМ", Україна;</w:t>
            </w:r>
            <w:r w:rsidRPr="00F07E31">
              <w:rPr>
                <w:rFonts w:ascii="Arial" w:hAnsi="Arial" w:cs="Arial"/>
                <w:color w:val="000000"/>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альтернативного виробника ТОВ "ГЛЕДФАРМ ЛТД", Україна, відповідального за виробництво, первинне та вторинне пакування лікарського засобу. Зміни внесено в інструкцію для медичного застосування у зв'язку з введенням додаткового виробника, а саме додано розділи "Виробник" та "Місцезнаходження виробника та адреса місця провадження його діяльності" для додаткового виробника.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w:t>
            </w:r>
            <w:r w:rsidRPr="00F07E31">
              <w:rPr>
                <w:rFonts w:ascii="Arial" w:hAnsi="Arial" w:cs="Arial"/>
                <w:color w:val="000000"/>
                <w:sz w:val="16"/>
                <w:szCs w:val="16"/>
              </w:rPr>
              <w:br/>
              <w:t xml:space="preserve">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F07E31">
              <w:rPr>
                <w:rFonts w:ascii="Arial" w:hAnsi="Arial" w:cs="Arial"/>
                <w:color w:val="000000"/>
                <w:sz w:val="16"/>
                <w:szCs w:val="16"/>
              </w:rPr>
              <w:br/>
              <w:t xml:space="preserve">-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та випуск серії ГЛЗ. Зміни внесено в інструкцію для медичного застосування у зв'язку з введенням додаткового виробника, а саме додано розділи "Виробник" та "Місцезнаходження виробника та адреса місця провадження його діяльності" для додаткового виробника.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UA/11974/01/02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ГЛИМАКС®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4 мг, по 10 таблеток у блістері; по 3, або по 6,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"ГЛЕДФАРМ ЛТД"</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"КУСУМ ФАРМ", Україна;</w:t>
            </w:r>
            <w:r w:rsidRPr="00F07E31">
              <w:rPr>
                <w:rFonts w:ascii="Arial" w:hAnsi="Arial" w:cs="Arial"/>
                <w:color w:val="000000"/>
                <w:sz w:val="16"/>
                <w:szCs w:val="16"/>
              </w:rPr>
              <w:br/>
              <w:t>ТОВ «ГЛЕДФАРМ ЛТД» , Україна</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альтернативного виробника ТОВ "ГЛЕДФАРМ ЛТД", Україна, відповідального за виробництво, первинне та вторинне пакування лікарського засобу. Зміни внесено в інструкцію для медичного застосування у зв'язку з введенням додаткового виробника, а саме додано розділи "Виробник" та "Місцезнаходження виробника та адреса місця провадження його діяльності" для додаткового виробника.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w:t>
            </w:r>
            <w:r w:rsidRPr="00F07E31">
              <w:rPr>
                <w:rFonts w:ascii="Arial" w:hAnsi="Arial" w:cs="Arial"/>
                <w:color w:val="000000"/>
                <w:sz w:val="16"/>
                <w:szCs w:val="16"/>
              </w:rPr>
              <w:br/>
              <w:t xml:space="preserve">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F07E31">
              <w:rPr>
                <w:rFonts w:ascii="Arial" w:hAnsi="Arial" w:cs="Arial"/>
                <w:color w:val="000000"/>
                <w:sz w:val="16"/>
                <w:szCs w:val="16"/>
              </w:rPr>
              <w:br/>
              <w:t xml:space="preserve">-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ЛТД", Україна, відповідального за контроль та випуск серії ГЛЗ. Зміни внесено в інструкцію для медичного застосування у зв'язку з введенням додаткового виробника, а саме додано розділи "Виробник" та "Місцезнаходження виробника та адреса місця провадження його діяльності" для додаткового виробника. Як наслідок - затвердження тексту маркування упаковки лікарського засобу для додаткового виробника.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UA/11974/01/03</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ГЛЮКАГЕН® 1 МГ ГІПОКІТ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ліофілізат для розчину для ін'єкцій по 1 мг (1 МО); 1 флакон з порошком у комплекті з розчинником (вода для ін`єкцій по 1 мл у шприці № 1) у пластиковій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Виробник лікарського засобу, первинне та вторинне пакування: А/Т Ново Нордіск, Данія; Виробник, відповідальний за випуск серій кінцевого продукту: А/Т Ново Нордіск, Данія; Виробник лікарського засобу, первинне пакування, ліофілізація та контроль готового лікарського засобу. Контроль якості готового лікарського засобу. Виробник для збирання, маркування та упаковки, вторинного пакування: А/Т Ново Нордіск, Данія; Виробник розчинника (стерильна вода для ін`єкцій у шприці), контроль/випробування серій розчинника: Каталент Бельгія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Данія/ 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UA/13221/01/01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ГЛЮКОЗА-ДАРНИЦЯ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інфузій, 50 мг/мл, по 200 мл або по 250 мл, або по 400 мл, або по 500 мл у флаконах; по 200 мл або по 250 мл, або по 400 мл, або по 500 мл у флаконі; по 20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Актуалізація розділу 3.2.Р.7. Система контейнер/закупорювальний засіб, у зв’язку з вилученням первинного пакувального матеріалу Поліпропілен в гранулах виробництва фірми INEOS Olefins &amp; Polymers Europe, Germany, оскільки його подальше використання непередбачено у виробництві. </w:t>
            </w:r>
            <w:r w:rsidRPr="00F07E31">
              <w:rPr>
                <w:rFonts w:ascii="Arial" w:hAnsi="Arial" w:cs="Arial"/>
                <w:color w:val="000000"/>
                <w:sz w:val="16"/>
                <w:szCs w:val="16"/>
              </w:rPr>
              <w:br/>
              <w:t xml:space="preserve">Затверджено </w:t>
            </w:r>
            <w:r w:rsidRPr="00F07E31">
              <w:rPr>
                <w:rFonts w:ascii="Arial" w:hAnsi="Arial" w:cs="Arial"/>
                <w:color w:val="000000"/>
                <w:sz w:val="16"/>
                <w:szCs w:val="16"/>
              </w:rPr>
              <w:br/>
              <w:t xml:space="preserve">3.2.P.7 Система упаковка/укупорка </w:t>
            </w:r>
            <w:r w:rsidRPr="00F07E31">
              <w:rPr>
                <w:rFonts w:ascii="Arial" w:hAnsi="Arial" w:cs="Arial"/>
                <w:color w:val="000000"/>
                <w:sz w:val="16"/>
                <w:szCs w:val="16"/>
              </w:rPr>
              <w:br/>
              <w:t xml:space="preserve">Виробники поліпропілену: </w:t>
            </w:r>
            <w:r w:rsidRPr="00F07E31">
              <w:rPr>
                <w:rFonts w:ascii="Arial" w:hAnsi="Arial" w:cs="Arial"/>
                <w:color w:val="000000"/>
                <w:sz w:val="16"/>
                <w:szCs w:val="16"/>
              </w:rPr>
              <w:br/>
              <w:t xml:space="preserve">«INEOS Olefins &amp; Polymers Europe», Germany </w:t>
            </w:r>
            <w:r w:rsidRPr="00F07E31">
              <w:rPr>
                <w:rFonts w:ascii="Arial" w:hAnsi="Arial" w:cs="Arial"/>
                <w:color w:val="000000"/>
                <w:sz w:val="16"/>
                <w:szCs w:val="16"/>
              </w:rPr>
              <w:br/>
              <w:t xml:space="preserve">«LyondellBasell Industries», Italy </w:t>
            </w:r>
            <w:r w:rsidRPr="00F07E31">
              <w:rPr>
                <w:rFonts w:ascii="Arial" w:hAnsi="Arial" w:cs="Arial"/>
                <w:color w:val="000000"/>
                <w:sz w:val="16"/>
                <w:szCs w:val="16"/>
              </w:rPr>
              <w:br/>
              <w:t xml:space="preserve">Запропоновано </w:t>
            </w:r>
            <w:r w:rsidRPr="00F07E31">
              <w:rPr>
                <w:rFonts w:ascii="Arial" w:hAnsi="Arial" w:cs="Arial"/>
                <w:color w:val="000000"/>
                <w:sz w:val="16"/>
                <w:szCs w:val="16"/>
              </w:rPr>
              <w:br/>
              <w:t xml:space="preserve">3.2.Р.7. Система контейнер/закупорювальний засіб </w:t>
            </w:r>
            <w:r w:rsidRPr="00F07E31">
              <w:rPr>
                <w:rFonts w:ascii="Arial" w:hAnsi="Arial" w:cs="Arial"/>
                <w:color w:val="000000"/>
                <w:sz w:val="16"/>
                <w:szCs w:val="16"/>
              </w:rPr>
              <w:br/>
              <w:t xml:space="preserve">Виробники поліпропілену: </w:t>
            </w:r>
            <w:r w:rsidRPr="00F07E31">
              <w:rPr>
                <w:rFonts w:ascii="Arial" w:hAnsi="Arial" w:cs="Arial"/>
                <w:color w:val="000000"/>
                <w:sz w:val="16"/>
                <w:szCs w:val="16"/>
              </w:rPr>
              <w:br/>
              <w:t xml:space="preserve">«LyondellBasell Industries», Italy </w:t>
            </w:r>
            <w:r w:rsidRPr="00F07E31">
              <w:rPr>
                <w:rFonts w:ascii="Arial" w:hAnsi="Arial" w:cs="Arial"/>
                <w:color w:val="000000"/>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Актуалізація розділу 3.2.Р.7. Система контейнер/закупорювальний засіб, у зв’язку з вилученням показника «Речовини, розчинні у гексані» відповідно до монографії ДФУ/ЄФ, 3.1.6. «Поліпропілен для контейнерів і закупорювальних засобів для парентеральних препаратів і очних препаратів».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Актуалізація розділу 3.2.Р.7. Система контейнер/закупорювальний засіб відповідно до рекомендацій та стилістики ДФУ. У зв’язку з цим внесені незначні уточнення до розділів: «Зовнішній вигляд», «Ідентифікація», «Прозорість розчину», «Кислотність або лужність», «Оптична густина», «Відновлювальні речовини», «Алюміній, хром, титан, ванадій, цинк, що екстрагуються» та «Важкі метали, що екстрагуються», показник «Показник швидкості течії» перенесено до розділу «Загальні властивості» відповідно до матеріалів виробника. При цьому нормування, методи випробування, якісний та кількісний склад пакувального матеріалу залишені без змін. Дані зміни не впливають на якість готової продукції та не пов’язані з непередбаченими обставинами, що виникли в процесі виробництва або зберігання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UA/14001/01/01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ГОРОБИНИ ЧОРНОПЛІДНОЇ ПЛОДИ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плоди; по 75 г, 100 г або 150 г у пачках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75 г, 100 г та 150 г у пачці з внутрішнім пакетом (плівка пакувальна (первинна)).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UA/9318/01/01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ДАЛАЦИН ПІХВОВИЙ КРЕМ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крем вагінальний 2 %; по 20 г у тубі; по 1 тубі разом з 3 аплікаторами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Фармація і Апджон Компані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(пункт 4) та вторинної (пункти 3, 7, 8) упаковок лікарського засобу.</w:t>
            </w:r>
            <w:r w:rsidRPr="00F07E31">
              <w:rPr>
                <w:rFonts w:ascii="Arial" w:hAnsi="Arial" w:cs="Arial"/>
                <w:color w:val="000000"/>
                <w:sz w:val="16"/>
                <w:szCs w:val="16"/>
              </w:rPr>
              <w:br/>
              <w:t xml:space="preserve">Термін введення змін - протягом 12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UA/1903/03/01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ДАЛМАКСІН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супозиторії по 0,2 г, по 5 супозиторіїв у блістері; по 1 або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Приватне акціонерне товариство "Лекхім - Харків"</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Приватне акціонерне товариство "Лекхім - Харків"</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F07E31">
              <w:rPr>
                <w:rFonts w:ascii="Arial" w:hAnsi="Arial" w:cs="Arial"/>
                <w:color w:val="000000"/>
                <w:sz w:val="16"/>
                <w:szCs w:val="16"/>
              </w:rPr>
              <w:br/>
              <w:t>Оновлення тексту маркування первинної та вторинної упаковок лікарського засобу, а саме: вилучення інформації, зазначеної російською мовою; вилучення інформації щодо власника торгової марки, а також внесені редакційні правки по тексту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UA/7595/01/01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ДАЛМАКСІН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супозиторії по 0,2 г, in bulk: по 5 супозиторіїв у блістері; по 180 блістерів у ящику з гофрокартону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F07E31">
              <w:rPr>
                <w:rFonts w:ascii="Arial" w:hAnsi="Arial" w:cs="Arial"/>
                <w:color w:val="000000"/>
                <w:sz w:val="16"/>
                <w:szCs w:val="16"/>
              </w:rPr>
              <w:br/>
              <w:t>Оновлення тексту маркування первинної та вторинної упаковок лікарського засобу, а саме: вилучення інформації, зазначеної російською мовою; вилучення інформації щодо власника торгової марки, а також внесені редакційні правки по тексту маркування упаковок.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UA/7596/01/01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ДЕЗИРЕТТ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0,075 мг; по 28 таблеток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Чеська Республiка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виробництво готового продукту, пакування, контроль якості, випуск серії:</w:t>
            </w:r>
            <w:r w:rsidRPr="00F07E31">
              <w:rPr>
                <w:rFonts w:ascii="Arial" w:hAnsi="Arial" w:cs="Arial"/>
                <w:color w:val="000000"/>
                <w:sz w:val="16"/>
                <w:szCs w:val="16"/>
              </w:rPr>
              <w:br/>
              <w:t xml:space="preserve">Лабораторіос Леон Фарма, С.А., Іспанія; </w:t>
            </w:r>
            <w:r w:rsidRPr="00F07E31">
              <w:rPr>
                <w:rFonts w:ascii="Arial" w:hAnsi="Arial" w:cs="Arial"/>
                <w:color w:val="000000"/>
                <w:sz w:val="16"/>
                <w:szCs w:val="16"/>
              </w:rPr>
              <w:br/>
              <w:t>мікробіологічний контроль:</w:t>
            </w:r>
            <w:r w:rsidRPr="00F07E31">
              <w:rPr>
                <w:rFonts w:ascii="Arial" w:hAnsi="Arial" w:cs="Arial"/>
                <w:color w:val="000000"/>
                <w:sz w:val="16"/>
                <w:szCs w:val="16"/>
              </w:rPr>
              <w:br/>
              <w:t>ЛАБОРАТОРІО ЕЧAВАРНЕ, С.А., Іспанiя;</w:t>
            </w:r>
            <w:r w:rsidRPr="00F07E31">
              <w:rPr>
                <w:rFonts w:ascii="Arial" w:hAnsi="Arial" w:cs="Arial"/>
                <w:color w:val="000000"/>
                <w:sz w:val="16"/>
                <w:szCs w:val="16"/>
              </w:rPr>
              <w:br/>
              <w:t>альтернативна ділянка для вторинного пакування:</w:t>
            </w:r>
            <w:r w:rsidRPr="00F07E31">
              <w:rPr>
                <w:rFonts w:ascii="Arial" w:hAnsi="Arial" w:cs="Arial"/>
                <w:color w:val="000000"/>
                <w:sz w:val="16"/>
                <w:szCs w:val="16"/>
              </w:rPr>
              <w:br/>
              <w:t xml:space="preserve">ТОВ "Манантіал Інтегра",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(пункт 6) та вторинної (пункти 2, 3, 12,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UA/15002/01/01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ДЕКСАМЕТАЗОНУ ФОСФАТ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ін’єкцій, 4 мг/мл, по 1 мл в ампулі; по 5 або по 10 ампул у пачці; по 1 мл в ампулі; по 5 ампул у блістері; по 1 або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F07E31">
              <w:rPr>
                <w:rFonts w:ascii="Arial" w:hAnsi="Arial" w:cs="Arial"/>
                <w:color w:val="000000"/>
                <w:sz w:val="16"/>
                <w:szCs w:val="16"/>
              </w:rPr>
              <w:br/>
              <w:t>Зміни внесено в текст маркування первинної та вторинної упаковок лікарського засобу, а саме вилучено дублюючу інформацію зазначену російською мовою.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 6) та вторинної (пункти 2, 11,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UA/7715/01/01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ДЕПАКІН ХРОНО® 300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пролонгованої дії, по 300 мг № 100 (50х2): по 50 таблеток у контейнері, закритому кришкою з вологопоглиначем; по 2 контейнери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"Особливості застосування", "Застосування у період вагітності або годування груддю" (редакційні уточнення), "Спосіб застосування та дози" відповідно до оновленої інформації з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"Передозування", "Побічні реакції" відповідно до матеріалів реєстраційного досьє. Введення змін протягом 6-ти місяцв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відповідно до матеріалів реєстраційного досьє. Введення змін протягом 6-ти місяцв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(Ризик для дітей, народжених від пацієнтів чоловічої статі, які отримували вальпроат) відповідно до матеріалів реєстраційного досьє. Введення змін протягом 6-ти місяцв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матеріалів реєстраційного досьє. </w:t>
            </w:r>
            <w:r w:rsidRPr="00F07E31">
              <w:rPr>
                <w:rFonts w:ascii="Arial" w:hAnsi="Arial" w:cs="Arial"/>
                <w:color w:val="000000"/>
                <w:sz w:val="16"/>
                <w:szCs w:val="16"/>
              </w:rPr>
              <w:br/>
              <w:t xml:space="preserve">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відповідно до матеріалів реєстраційного досьє. </w:t>
            </w:r>
            <w:r w:rsidRPr="00F07E31">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UA/10298/01/01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color w:val="000000"/>
                <w:sz w:val="16"/>
                <w:szCs w:val="16"/>
              </w:rPr>
            </w:pPr>
            <w:r w:rsidRPr="00F07E31">
              <w:rPr>
                <w:rFonts w:ascii="Arial" w:hAnsi="Arial" w:cs="Arial"/>
                <w:b/>
                <w:sz w:val="16"/>
                <w:szCs w:val="16"/>
              </w:rPr>
              <w:t>ДЕРМАСАН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рідина нашкірна, по 50 мл у флаконах; по 50 мл або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"ФІТОФАРМ"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відповідальний за виробництво, первинне, вторинне пакування, контроль якості та випуск серії:</w:t>
            </w:r>
            <w:r w:rsidRPr="00F07E31">
              <w:rPr>
                <w:rFonts w:ascii="Arial" w:hAnsi="Arial" w:cs="Arial"/>
                <w:color w:val="000000"/>
                <w:sz w:val="16"/>
                <w:szCs w:val="16"/>
              </w:rPr>
              <w:br/>
              <w:t>ПРАТ "ФІТОФАРМ",</w:t>
            </w:r>
            <w:r w:rsidRPr="00F07E31">
              <w:rPr>
                <w:rFonts w:ascii="Arial" w:hAnsi="Arial" w:cs="Arial"/>
                <w:color w:val="000000"/>
                <w:sz w:val="16"/>
                <w:szCs w:val="16"/>
              </w:rPr>
              <w:br/>
              <w:t>Україна;</w:t>
            </w:r>
            <w:r w:rsidRPr="00F07E31">
              <w:rPr>
                <w:rFonts w:ascii="Arial" w:hAnsi="Arial" w:cs="Arial"/>
                <w:color w:val="000000"/>
                <w:sz w:val="16"/>
                <w:szCs w:val="16"/>
              </w:rPr>
              <w:br/>
              <w:t>відповідальний за виробництво, первинне, вторинне пакування та контроль якості:</w:t>
            </w:r>
            <w:r w:rsidRPr="00F07E31">
              <w:rPr>
                <w:rFonts w:ascii="Arial" w:hAnsi="Arial" w:cs="Arial"/>
                <w:color w:val="000000"/>
                <w:sz w:val="16"/>
                <w:szCs w:val="16"/>
              </w:rPr>
              <w:br/>
              <w:t>ТОВ "Фарма Черкас",</w:t>
            </w:r>
            <w:r w:rsidRPr="00F07E31">
              <w:rPr>
                <w:rFonts w:ascii="Arial" w:hAnsi="Arial" w:cs="Arial"/>
                <w:color w:val="000000"/>
                <w:sz w:val="16"/>
                <w:szCs w:val="16"/>
              </w:rPr>
              <w:br/>
              <w:t>Україна</w:t>
            </w:r>
          </w:p>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відповідальний за випуск серії, не включаючи контроль/випробування серії: </w:t>
            </w:r>
            <w:r w:rsidRPr="00F07E31">
              <w:rPr>
                <w:rFonts w:ascii="Arial" w:hAnsi="Arial" w:cs="Arial"/>
                <w:color w:val="000000"/>
                <w:sz w:val="16"/>
                <w:szCs w:val="16"/>
              </w:rPr>
              <w:br/>
              <w:t xml:space="preserve">ПРАТ "ФІТОФАРМ", </w:t>
            </w:r>
            <w:r w:rsidRPr="00F07E31">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місцезнаходження заявника. Зміни внесено в інструкцію для медичного застосування лікарського засобу у розділ "Місцезнаходження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color w:val="000000"/>
                <w:sz w:val="16"/>
                <w:szCs w:val="16"/>
              </w:rPr>
            </w:pPr>
            <w:r w:rsidRPr="00F07E31">
              <w:rPr>
                <w:rFonts w:ascii="Arial" w:hAnsi="Arial" w:cs="Arial"/>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UA/0443/01/01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ДИКЛОФЕНАК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гель, 10 мг/г, по 40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ПРАТ "ХІМФАРМЗАВОД "ЧЕРВОНА ЗІРКА"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UA/0708/02/01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ДИСПОРТ®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розчину для ін'єкцій по 500 ОД;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ІПСЕН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Францiя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ІПСЕН БІОФАРМ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jc w:val="center"/>
              <w:rPr>
                <w:rFonts w:ascii="Arial" w:hAnsi="Arial" w:cs="Arial"/>
                <w:sz w:val="16"/>
                <w:szCs w:val="16"/>
              </w:rPr>
            </w:pPr>
            <w:r w:rsidRPr="00F07E31">
              <w:rPr>
                <w:rFonts w:ascii="Arial" w:hAnsi="Arial" w:cs="Arial"/>
                <w:color w:val="000000"/>
                <w:sz w:val="16"/>
                <w:szCs w:val="16"/>
              </w:rPr>
              <w:t>Велика Британія</w:t>
            </w:r>
          </w:p>
          <w:p w:rsidR="00FC6615" w:rsidRPr="00F07E31" w:rsidRDefault="00FC6615" w:rsidP="00582E58">
            <w:pPr>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(інші зміни) Додавання нового методу випробування біологічної активності у процесі виробництва АФІ на кроці 7 (End Fermentation) та кроці 19 (Chromatography on DEAE-Sephacel Column), а саме тесту на ендопептидазу. </w:t>
            </w:r>
            <w:r w:rsidRPr="00F07E31">
              <w:rPr>
                <w:rFonts w:ascii="Arial" w:hAnsi="Arial" w:cs="Arial"/>
                <w:color w:val="000000"/>
                <w:sz w:val="16"/>
                <w:szCs w:val="16"/>
              </w:rPr>
              <w:br/>
              <w:t>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Подання оновлення до PMF (щорічна повторна сертифікація оновлень EMEA/H/PMF/000002/04/AU/030/G для сироваткового альбуміну людини, який використовується як допоміжна речовина в ГЛЗ (попередня версія: EMEA/H/PMF/000002/04/ІІ/029/G).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Подання оновлення до PMF (щорічна повторна сертифікація оновлень EMEA/H/PMF/000002/04/ІІ/029/G для сироваткового альбуміну людини, який використовується як допоміжна речовина в ГЛЗ (попередня версія: EMEA/H/PMF/000002/04/AU/028/G).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Видалення несуттєвих випробувань – незначних тестів на ефективність LD50 на мишах на етапах 11,16, 21 та 23 процесу виробництва АФІ. Зміна застосовується тільки для дозування 500 ОД.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Додавання методу Cell Based Potency Assay для параметру «Potency», а також методу Cell Based Potency Assay and Coomassie Blue Protein Assays для показника «Specific activity» в специфікації діючої речовини. Зміни II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Новий/оновлений сертифікат від вже затвердженого/нового виробника, що використовує матеріали людського або тваринного походження, для яких вимагається оцінка ризику потенційного забруднення сторонніми агентами - Подання оновленого ГЕ-сертифікату відповідності ЄФ R1-CEP 2000-213-Rev 02, виробника рибонуклеази А типу ІІІ (RNase), реагенту, який використовується в процесі подальшого виробництва CNT52120 BAS (АФІ) Sigma-Aldrich, US (затверджено: R1- CEP 2000-213-Rev 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UA/13719/01/01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ДИСПОРТ®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розчину для ін'єкцій по 300 ОД;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ІПСЕН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Францiя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ІПСЕН БІОФАРМ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jc w:val="center"/>
              <w:rPr>
                <w:rFonts w:ascii="Arial" w:hAnsi="Arial" w:cs="Arial"/>
                <w:sz w:val="16"/>
                <w:szCs w:val="16"/>
              </w:rPr>
            </w:pPr>
            <w:r w:rsidRPr="00F07E31">
              <w:rPr>
                <w:rFonts w:ascii="Arial" w:hAnsi="Arial" w:cs="Arial"/>
                <w:color w:val="000000"/>
                <w:sz w:val="16"/>
                <w:szCs w:val="16"/>
              </w:rPr>
              <w:t>Велика Британія</w:t>
            </w:r>
          </w:p>
          <w:p w:rsidR="00FC6615" w:rsidRPr="00F07E31" w:rsidRDefault="00FC6615" w:rsidP="00582E58">
            <w:pPr>
              <w:tabs>
                <w:tab w:val="left" w:pos="12600"/>
              </w:tabs>
              <w:jc w:val="center"/>
              <w:rPr>
                <w:rFonts w:ascii="Arial" w:hAnsi="Arial" w:cs="Arial"/>
                <w:color w:val="000000"/>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(інші зміни) Додавання нового методу випробування біологічної активності у процесі виробництва АФІ на кроці 7 (End Fermentation) та кроці 19 (Chromatography on DEAE-Sephacel Column), а саме тесту на ендопептидазу. </w:t>
            </w:r>
            <w:r w:rsidRPr="00F07E31">
              <w:rPr>
                <w:rFonts w:ascii="Arial" w:hAnsi="Arial" w:cs="Arial"/>
                <w:color w:val="000000"/>
                <w:sz w:val="16"/>
                <w:szCs w:val="16"/>
              </w:rPr>
              <w:br/>
              <w:t>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Подання оновлення до PMF (щорічна повторна сертифікація оновлень EMEA/H/PMF/000002/04/AU/030/G для сироваткового альбуміну людини, який використовується як допоміжна речовина в ГЛЗ (попередня версія: EMEA/H/PMF/000002/04/ІІ/029/G).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Подання оновлення до PMF (щорічна повторна сертифікація оновлень EMEA/H/PMF/000002/04/ІІ/029/G для сироваткового альбуміну людини, який використовується як допоміжна речовина в ГЛЗ (попередня версія: EMEA/H/PMF/000002/04/AU/028/G).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Додавання методу Cell Based Potency Assay для параметру «Potency», а також методу Cell Based Potency Assay and Coomassie Blue Protein Assays для показника «Specific activity» в специфікації діючої речовини. Зміни II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Новий/оновлений сертифікат від вже затвердженого/нового виробника, що використовує матеріали людського або тваринного походження, для яких вимагається оцінка ризику потенційного забруднення сторонніми агентами - Подання оновленого ГЕ-сертифікату відповідності ЄФ R1-CEP 2000-213-Rev 02, виробника рибонуклеази А типу ІІІ (RNase), реагенту, який використовується в процесі подальшого виробництва CNT52120 BAS (АФІ) Sigma-Aldrich, US (затверджено: R1- CEP 2000-213-Rev 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UA/13719/01/02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ДІАЗОЛІН®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драже по 0,1 г по 10 драже у блістерах; по 10 драже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p>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Зміни внесено в текст маркування первинної та вторинної упаковок лікарського засобу, а саме вилучено дублюючу інформацію російською мовою та викладення її англійською мовою. Термін введення змін - протягом 6 місяців після затвердження.</w:t>
            </w:r>
            <w:r w:rsidRPr="00F07E31">
              <w:rPr>
                <w:rFonts w:ascii="Arial" w:hAnsi="Arial" w:cs="Arial"/>
                <w:color w:val="000000"/>
                <w:sz w:val="16"/>
                <w:szCs w:val="16"/>
              </w:rPr>
              <w:tab/>
              <w:t>Зміни І типу - Зміни щодо безпеки/ефективності та фармаконагляду (інші зміни). Зміни внесено в текст маркування вторинної (пункти 1, 11, 16, 17) упаковки лікарського засобу та первинної (пункти 1, 6) упаковки (з вкладанням у пачку), а також в текст маркування первинної (пункт 17) упаковки (без вкладання у пачку).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UA/0270/02/02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ДІАЗОЛІН®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драже по 0,05 г по 10 драже у блістерах; по 10 драже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p>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Зміни внесено в текст маркування первинної та вторинної упаковок лікарського засобу, а саме вилучено дублюючу інформацію російською мовою та викладення її англійською мовою. Термін введення змін - протягом 6 місяців після затвердження.</w:t>
            </w:r>
            <w:r w:rsidRPr="00F07E31">
              <w:rPr>
                <w:rFonts w:ascii="Arial" w:hAnsi="Arial" w:cs="Arial"/>
                <w:color w:val="000000"/>
                <w:sz w:val="16"/>
                <w:szCs w:val="16"/>
              </w:rPr>
              <w:tab/>
              <w:t>Зміни І типу - Зміни щодо безпеки/ефективності та фармаконагляду (інші зміни). Зміни внесено в текст маркування вторинної (пункти 1, 11, 16, 17) упаковки лікарського засобу та первинної (пункти 1, 6) упаковки (з вкладанням у пачку), а також в текст маркування первинної (пункт 17) упаковки (без вкладання у пачку).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UA/0270/02/01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ДІКЛОСЕЙФ®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cупозиторії по 50 мг; по 5 супозиторіїв у стрипі; по 2 стрипи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(додатки 7-8) у зв’язку з видаленням важливих ідентифікованих ризиків, важливих потенційних ризиків, а також видалення відсутньої інформації відповідно до HaRP Assessment Report for diclofenac, а також у зв'язку із зміною формату відповідно до вимог Evaluation Guidance on the format of the risk management plan (RMP) in the EU – in integrated format. </w:t>
            </w:r>
            <w:r w:rsidRPr="00220E3A">
              <w:rPr>
                <w:rFonts w:ascii="Arial" w:hAnsi="Arial" w:cs="Arial"/>
                <w:color w:val="000000"/>
                <w:sz w:val="16"/>
                <w:szCs w:val="16"/>
                <w:lang w:val="en-US"/>
              </w:rPr>
              <w:t xml:space="preserve">31 October 2018 EMA/164014/2018 Rev.2.0.1 accompanying GVP Module V Rev.2 Human Medicines). </w:t>
            </w:r>
            <w:r w:rsidRPr="00F07E31">
              <w:rPr>
                <w:rFonts w:ascii="Arial" w:hAnsi="Arial" w:cs="Arial"/>
                <w:color w:val="000000"/>
                <w:sz w:val="16"/>
                <w:szCs w:val="16"/>
              </w:rPr>
              <w:t xml:space="preserve">В межах зміни надано оновлений план управління ризиками, версія 3.0.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UA/16445/01/02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ДОРЗІТІМ®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очні краплі, розчин, по 5 мл у флаконі поліетиленовому з крапельницею та контролем першого розкриття;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"КИЇВСЬКИЙ ВІТАМІННИЙ ЗАВОД", (виробництво з продукції in bulk «Рафарм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F07E31">
              <w:rPr>
                <w:rFonts w:ascii="Arial" w:hAnsi="Arial" w:cs="Arial"/>
                <w:color w:val="000000"/>
                <w:sz w:val="16"/>
                <w:szCs w:val="16"/>
              </w:rPr>
              <w:br/>
              <w:t>Зміни внесено до інструкції для медичного застосування лікарського засобу у розділи "Спосіб застосування та дози",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UA/16271/01/01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ДРОТАВЕРИН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40 мг по 10 таблеток у блістері; по 1 або 2 блістери в коробці з картону;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ТОВАРИСТВО З ОБМЕЖЕНОЮ ВІДПОВІДАЛЬНІСТЮ «КОРПОРАЦІЯ «ЗДОРОВ’Я»</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всі стадії виробництва, контроль якості, випуск серії:</w:t>
            </w:r>
            <w:r w:rsidRPr="00F07E31">
              <w:rPr>
                <w:rFonts w:ascii="Arial" w:hAnsi="Arial" w:cs="Arial"/>
                <w:color w:val="000000"/>
                <w:sz w:val="16"/>
                <w:szCs w:val="16"/>
              </w:rPr>
              <w:br/>
              <w:t>Товариство з обмеженою відповідальністю "Дослідний завод "ГНЦЛС",</w:t>
            </w:r>
            <w:r w:rsidRPr="00F07E31">
              <w:rPr>
                <w:rFonts w:ascii="Arial" w:hAnsi="Arial" w:cs="Arial"/>
                <w:color w:val="000000"/>
                <w:sz w:val="16"/>
                <w:szCs w:val="16"/>
              </w:rPr>
              <w:br/>
              <w:t>Україна;</w:t>
            </w:r>
            <w:r w:rsidRPr="00F07E31">
              <w:rPr>
                <w:rFonts w:ascii="Arial" w:hAnsi="Arial" w:cs="Arial"/>
                <w:color w:val="000000"/>
                <w:sz w:val="16"/>
                <w:szCs w:val="16"/>
              </w:rPr>
              <w:br/>
              <w:t>всі стадії виробництва, контроль якості, випуск серії:</w:t>
            </w:r>
            <w:r w:rsidRPr="00F07E31">
              <w:rPr>
                <w:rFonts w:ascii="Arial" w:hAnsi="Arial" w:cs="Arial"/>
                <w:color w:val="000000"/>
                <w:sz w:val="16"/>
                <w:szCs w:val="16"/>
              </w:rPr>
              <w:br/>
              <w:t>Товариство з обмеженою відповідальністю "ФАРМЕКС ГРУП",</w:t>
            </w:r>
            <w:r w:rsidRPr="00F07E31">
              <w:rPr>
                <w:rFonts w:ascii="Arial" w:hAnsi="Arial" w:cs="Arial"/>
                <w:color w:val="000000"/>
                <w:sz w:val="16"/>
                <w:szCs w:val="16"/>
              </w:rPr>
              <w:br/>
              <w:t>Україна;</w:t>
            </w:r>
            <w:r w:rsidRPr="00F07E31">
              <w:rPr>
                <w:rFonts w:ascii="Arial" w:hAnsi="Arial" w:cs="Arial"/>
                <w:color w:val="000000"/>
                <w:sz w:val="16"/>
                <w:szCs w:val="16"/>
              </w:rPr>
              <w:br/>
              <w:t>всі стадії виробництва, контроль якості, випуск серії:</w:t>
            </w:r>
            <w:r w:rsidRPr="00F07E31">
              <w:rPr>
                <w:rFonts w:ascii="Arial" w:hAnsi="Arial" w:cs="Arial"/>
                <w:color w:val="000000"/>
                <w:sz w:val="16"/>
                <w:szCs w:val="16"/>
              </w:rPr>
              <w:br/>
              <w:t>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F07E31">
              <w:rPr>
                <w:rFonts w:ascii="Arial" w:hAnsi="Arial" w:cs="Arial"/>
                <w:color w:val="000000"/>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та внесено незначні редакційні правки. Внесено незначні зміни у текст маркування первинної упаковки (блістер без вкладання у коробку). Також вилучено додатковий текст маркування упаковки із зазначенням торгової марки.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UA/10344/01/01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ЕЗОЛОНГ®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розчину для ін’єкцій або інфузій по 40 мг 1 або 10 флаконів з порошком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ОАЕ</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виробництво за повним циклом: Софарімекс – Індустріа Кіміка е Фармасьютіка,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Португалія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F07E31">
              <w:rPr>
                <w:rFonts w:ascii="Arial" w:hAnsi="Arial" w:cs="Arial"/>
                <w:color w:val="000000"/>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UA/17087/01/01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ЕЗОЛОНГ®-20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20 мг; по 7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ОАЕ</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(пункт 6) та вторинної (пункти 2,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UA/11328/01/01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ЕЗОЛОНГ®-20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20 мг; по 7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ОАЕ</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F07E31">
              <w:rPr>
                <w:rFonts w:ascii="Arial" w:hAnsi="Arial" w:cs="Arial"/>
                <w:color w:val="000000"/>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UA/11328/01/01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ЕЗОЛОНГ®-40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40 мг; по 7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ОАЕ</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(пункт 6) та вторинної (пункти 2,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UA/11328/01/02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ЕЗОЛОНГ®-40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40 мг; по 7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ОАЕ</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F07E31">
              <w:rPr>
                <w:rFonts w:ascii="Arial" w:hAnsi="Arial" w:cs="Arial"/>
                <w:color w:val="000000"/>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UA/11328/01/02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ЕЛІГАРД 22,5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приготування розчину для підшкірних ін'єкцій по 22,5 мг; комплект містить 1 лоток та стерильну голку. Лоток містить пакетик з вологопоглинаючим агентом та попередньо з'єднану шприцеву систему: попередньо наповнений шприц А з розчинником, попередньо наповнений шприц Б з порошком, фіксуючий з'єднувач для шприців А та Б з кнопкою. Комплект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Італiя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відповідальний за випуск серії: Толмар Інк., США; відповідальний за вторинну упаковку: Толмар Інк., США; відповідальний за виробництво шприца А, шприца Б, кінцеву упаковку та контроль якості: Толмар Інк., США; відповідальний за контроль/випробування серії: Толмар Інк., США; відповідальний за контроль/випробування серії: Толмар Інк., США; відповідальний за контроль/випробування серії: Спектрал Дата Сервіс, Інк.,США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за показником "Кількісне визначення N-метил-2-пірролідону (NMP)" у шприці А методом ГХ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UA/5758/01/02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ЕЛІГАРД 45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приготування розчину для підшкірних ін'єкцій по 45 мг; комплект містить 1 лоток та стерильну голку. Лоток містить пакетик з вологопоглинаючим агентом та попередньо з'єднану шприцеву систему: попередньо наповнений шприц А з розчинником, попередньо наповнений шприц Б з порошком, фіксуючий з'єднувач для шприців А та Б з кнопкою. Комплект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Італiя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відповідальний за випуск серії: Толмар Інк., США; відповідальний за вторинну упаковку: Толмар Інк., США; відповідальний за виробництво шприца А, шприца Б, кінцеву упаковку та контроль якості: Толмар Інк., США; відповідальний за контроль/випробування серії: Толмар Інк., США; відповідальний за контроль/випробування серії: Толмар Інк., США; відповідальний за контроль/випробування серії: Спектрал Дата Сервіс, Інк.,США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за показником "Кількісне визначення N-метил-2-пірролідону (NMP)" у шприці А методом ГХ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UA/5758/01/03</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ЕЛІГАРД 7,5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приготування розчину для підшкірних ін'єкцій по 7,5 мг; комплект містить 1 лоток та стерильну голку. Лоток містить пакетик з вологопоглинаючим агентом та попередньо з'єднану шприцеву систему: попередньо наповнений шприц А з розчинником, попередньо наповнений шприц Б з порошком, фіксуючий з'єднувач для шприців А та Б з кнопкою. Комплект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Італiя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відповідальний за випуск серії: Толмар Інк., США; відповідальний за вторинну упаковку: Толмар Інк., США; відповідальний за виробництво шприца А, шприца Б, кінцеву упаковку та контроль якості: Толмар Інк., США; відповідальний за контроль/випробування серії: Толмар Інк., США; відповідальний за контроль/випробування серії: Толмар Інк., США; відповідальний за контроль/випробування серії: Спектрал Дата Сервіс, Інк.,США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за показником "Кількісне визначення N-метил-2-пірролідону (NMP)" у шприці А методом ГХ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UA/5758/01/01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ЕНАЛАПРИЛ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10 мг;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 внесено в текст маркування вторинної упаковки лікарського засобу у пункти 3, 8, 17 та в текст маркування первинної упаковки у пункт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UA/8867/01/01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ЕНАЛАПРИЛ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20 мг;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 внесено в текст маркування вторинної упаковки лікарського засобу у пункти 3, 8, 17 та в текст маркування первинної упаковки у пункт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UA/8867/01/02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ЕНТЕРОЖЕРМІНА®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суспензія оральна; № 10; № 20 (10х2): по 5 мл у флаконі; по 10 флаконів, з'єднаних між собою поліетиленовою перемичкою, у касеті; по 1 або 2 касети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Опелла Хелскеа Італі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та внесення незначних редакційних правок для приведення специфікації та методів контролю якості ЛЗ у відповідність до матеріалів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UA/4234/01/01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ЕПІПЕН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ін’єкцій, 0,3 мг/дозу по 2 мл розчину у попередньо наповненій ручці; по 1 попередньо наповненій ручці в тубі; по 1 тубі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Віатріс Хелскеа Лімітед</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Ірландiя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виробник, відповідальний за виробництво нерозфасованої продукції (підготовка, асептична фільтрація, наповнення та укупорка): Мерідіан Медікал Текнолоджис, ЛЛС, США; виробник, відповідальний за тестування та комплектацію: Мерідіан Медікал Текнолоджис, ЛЛС, США; виробник, відповідальний за маркування та вторинну упаковку: МПФ Б.В. (Мануфактурінг Пекеджинг Фармака), Нідерланди; компанія, що відповідає за проведення контролю якості: Єврофінс Біофарма Продакт Тестінг , Данiя; виробник, відповідальний за випуск серії:</w:t>
            </w:r>
            <w:r w:rsidRPr="00F07E31">
              <w:rPr>
                <w:rFonts w:ascii="Arial" w:hAnsi="Arial" w:cs="Arial"/>
                <w:color w:val="000000"/>
                <w:sz w:val="16"/>
                <w:szCs w:val="16"/>
              </w:rPr>
              <w:br/>
              <w:t>МЕДА Фарма ГмбХ енд Ко. КГ, Німеччина;  альтернативний виробник, відповідальний за маркування та вторинну упаковку: РОШ-ДЕЛЬТА ГмбХ енд Ко. КГ, Німеччина; альтернативний виробник, відповідальний за маркування та вторинну упаковку: ФармЛог Фарма Логістик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США/ Нідерланди/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F07E31">
              <w:rPr>
                <w:rFonts w:ascii="Arial" w:hAnsi="Arial" w:cs="Arial"/>
                <w:color w:val="000000"/>
                <w:sz w:val="16"/>
                <w:szCs w:val="16"/>
              </w:rPr>
              <w:br/>
              <w:t>У зв'язку із закриттям виробничої дільниці заявлено вилучення альтернативного виробника, відповідального за маркування та вторинну упаковку МПФ Б.В. (Мануфактурінг Пекеджинг Фармака).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UA/14931/01/01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ЕПІПЕН ЮНІОР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ін’єкцій, 0,15 мг/дозу по 2 мл розчину у попередньо наповненій ручці; по 1 попередньо наповненій ручці в тубі; по 1 тубі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Віатріс Хелскеа Лімітед</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Ірландiя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color w:val="000000"/>
                <w:sz w:val="16"/>
                <w:szCs w:val="16"/>
              </w:rPr>
              <w:t>виробник, відповідальний за виробництво нерозфасованої продукції (підготовка, асептична фільтрація, наповнення та укупорка): Мерідіан Медікал Текнолоджис, ЛЛС, США; виробник, відповідальний за тестування та комплектацію: Мерідіан Медікал Текнолоджис, ЛЛС, США; виробник, відповідальний за маркування та вторинну упаковку: МПФ Б.В. (Мануфактурінг Пекеджинг Фармака), Нідерланди; компанія, що відповідає за проведення контролю якості: Єврофінс Біофарма Продакт Тестінг, Данiя; виробник, відповідальний за випуск серії:</w:t>
            </w:r>
            <w:r w:rsidRPr="00F07E31">
              <w:rPr>
                <w:rFonts w:ascii="Arial" w:hAnsi="Arial" w:cs="Arial"/>
                <w:color w:val="000000"/>
                <w:sz w:val="16"/>
                <w:szCs w:val="16"/>
              </w:rPr>
              <w:br/>
              <w:t>МЕДА Фарма ГмбХ енд Ко. КГ, Німеччина; альтернативний виробник, відповідальний за маркування та вторинну упаковку: РОШ-ДЕЛЬТА ГмбХ енд Ко. КГ, Німеччина; альтернативний виробник, відповідальний за маркування та вторинну упаковку: ФармЛог Фарма Логістик ГмбХ, Німеччина;</w:t>
            </w:r>
          </w:p>
          <w:p w:rsidR="00FC6615" w:rsidRPr="00F07E31" w:rsidRDefault="00FC6615" w:rsidP="00582E5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США/ Нідерланди/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F07E31">
              <w:rPr>
                <w:rFonts w:ascii="Arial" w:hAnsi="Arial" w:cs="Arial"/>
                <w:color w:val="000000"/>
                <w:sz w:val="16"/>
                <w:szCs w:val="16"/>
              </w:rPr>
              <w:br/>
              <w:t>У зв'язку із закриттям виробничої дільниці заявлено вилучення альтернативного виробника, відповідального за маркування та вторинну упаковку МПФ Б.В. (Мануфактурінг Пекеджинг Фармака).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UA/14932/01/01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ЗАЛОКС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капсули по 50 мг; по 10 капсул у блістері; по 3 блістери у картонній коробці; по 250 капсул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Канада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Виробництво нерозфасованого продукту, первинне та вторинне пакування, контроль якості, випуск серії: Фармасайнс Інк., Канада; Вторинне пакування:  Литовсько-норвезьке ЗАТ Норфачем, Литва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Канада</w:t>
            </w:r>
            <w:r w:rsidRPr="00F07E31">
              <w:rPr>
                <w:rFonts w:ascii="Arial" w:hAnsi="Arial" w:cs="Arial"/>
                <w:color w:val="000000"/>
                <w:sz w:val="16"/>
                <w:szCs w:val="16"/>
                <w:lang w:val="en-US"/>
              </w:rPr>
              <w:t>/</w:t>
            </w:r>
            <w:r w:rsidRPr="00F07E31">
              <w:rPr>
                <w:rFonts w:ascii="Arial" w:hAnsi="Arial" w:cs="Arial"/>
                <w:color w:val="000000"/>
                <w:sz w:val="16"/>
                <w:szCs w:val="16"/>
              </w:rPr>
              <w:t xml:space="preserve"> Литва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w:t>
            </w:r>
            <w:r w:rsidRPr="00220E3A">
              <w:rPr>
                <w:rFonts w:ascii="Arial" w:hAnsi="Arial" w:cs="Arial"/>
                <w:color w:val="000000"/>
                <w:sz w:val="16"/>
                <w:szCs w:val="16"/>
                <w:lang w:val="en-US"/>
              </w:rPr>
              <w:t xml:space="preserve"> </w:t>
            </w:r>
            <w:r w:rsidRPr="00F07E31">
              <w:rPr>
                <w:rFonts w:ascii="Arial" w:hAnsi="Arial" w:cs="Arial"/>
                <w:color w:val="000000"/>
                <w:sz w:val="16"/>
                <w:szCs w:val="16"/>
              </w:rPr>
              <w:t>до</w:t>
            </w:r>
            <w:r w:rsidRPr="00220E3A">
              <w:rPr>
                <w:rFonts w:ascii="Arial" w:hAnsi="Arial" w:cs="Arial"/>
                <w:color w:val="000000"/>
                <w:sz w:val="16"/>
                <w:szCs w:val="16"/>
                <w:lang w:val="en-US"/>
              </w:rPr>
              <w:t xml:space="preserve"> </w:t>
            </w:r>
            <w:r w:rsidRPr="00F07E31">
              <w:rPr>
                <w:rFonts w:ascii="Arial" w:hAnsi="Arial" w:cs="Arial"/>
                <w:color w:val="000000"/>
                <w:sz w:val="16"/>
                <w:szCs w:val="16"/>
              </w:rPr>
              <w:t>реєстраційних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матеріалів</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типу</w:t>
            </w:r>
            <w:r w:rsidRPr="00220E3A">
              <w:rPr>
                <w:rFonts w:ascii="Arial" w:hAnsi="Arial" w:cs="Arial"/>
                <w:color w:val="000000"/>
                <w:sz w:val="16"/>
                <w:szCs w:val="16"/>
                <w:lang w:val="en-US"/>
              </w:rPr>
              <w:t xml:space="preserve"> -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щодо</w:t>
            </w:r>
            <w:r w:rsidRPr="00220E3A">
              <w:rPr>
                <w:rFonts w:ascii="Arial" w:hAnsi="Arial" w:cs="Arial"/>
                <w:color w:val="000000"/>
                <w:sz w:val="16"/>
                <w:szCs w:val="16"/>
                <w:lang w:val="en-US"/>
              </w:rPr>
              <w:t xml:space="preserve"> </w:t>
            </w:r>
            <w:r w:rsidRPr="00F07E31">
              <w:rPr>
                <w:rFonts w:ascii="Arial" w:hAnsi="Arial" w:cs="Arial"/>
                <w:color w:val="000000"/>
                <w:sz w:val="16"/>
                <w:szCs w:val="16"/>
              </w:rPr>
              <w:t>безпеки</w:t>
            </w:r>
            <w:r w:rsidRPr="00220E3A">
              <w:rPr>
                <w:rFonts w:ascii="Arial" w:hAnsi="Arial" w:cs="Arial"/>
                <w:color w:val="000000"/>
                <w:sz w:val="16"/>
                <w:szCs w:val="16"/>
                <w:lang w:val="en-US"/>
              </w:rPr>
              <w:t>/</w:t>
            </w:r>
            <w:r w:rsidRPr="00F07E31">
              <w:rPr>
                <w:rFonts w:ascii="Arial" w:hAnsi="Arial" w:cs="Arial"/>
                <w:color w:val="000000"/>
                <w:sz w:val="16"/>
                <w:szCs w:val="16"/>
              </w:rPr>
              <w:t>ефективності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та</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інші</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внесено</w:t>
            </w:r>
            <w:r w:rsidRPr="00220E3A">
              <w:rPr>
                <w:rFonts w:ascii="Arial" w:hAnsi="Arial" w:cs="Arial"/>
                <w:color w:val="000000"/>
                <w:sz w:val="16"/>
                <w:szCs w:val="16"/>
                <w:lang w:val="en-US"/>
              </w:rPr>
              <w:t xml:space="preserve"> </w:t>
            </w:r>
            <w:r w:rsidRPr="00F07E31">
              <w:rPr>
                <w:rFonts w:ascii="Arial" w:hAnsi="Arial" w:cs="Arial"/>
                <w:color w:val="000000"/>
                <w:sz w:val="16"/>
                <w:szCs w:val="16"/>
              </w:rPr>
              <w:t>у</w:t>
            </w:r>
            <w:r w:rsidRPr="00220E3A">
              <w:rPr>
                <w:rFonts w:ascii="Arial" w:hAnsi="Arial" w:cs="Arial"/>
                <w:color w:val="000000"/>
                <w:sz w:val="16"/>
                <w:szCs w:val="16"/>
                <w:lang w:val="en-US"/>
              </w:rPr>
              <w:t xml:space="preserve"> </w:t>
            </w:r>
            <w:r w:rsidRPr="00F07E31">
              <w:rPr>
                <w:rFonts w:ascii="Arial" w:hAnsi="Arial" w:cs="Arial"/>
                <w:color w:val="000000"/>
                <w:sz w:val="16"/>
                <w:szCs w:val="16"/>
              </w:rPr>
              <w:t>текст</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маркування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первинної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блістер</w:t>
            </w:r>
            <w:r w:rsidRPr="00220E3A">
              <w:rPr>
                <w:rFonts w:ascii="Arial" w:hAnsi="Arial" w:cs="Arial"/>
                <w:color w:val="000000"/>
                <w:sz w:val="16"/>
                <w:szCs w:val="16"/>
                <w:lang w:val="en-US"/>
              </w:rPr>
              <w:t xml:space="preserve">, </w:t>
            </w:r>
            <w:r w:rsidRPr="00F07E31">
              <w:rPr>
                <w:rFonts w:ascii="Arial" w:hAnsi="Arial" w:cs="Arial"/>
                <w:color w:val="000000"/>
                <w:sz w:val="16"/>
                <w:szCs w:val="16"/>
              </w:rPr>
              <w:t>пункти</w:t>
            </w:r>
            <w:r w:rsidRPr="00220E3A">
              <w:rPr>
                <w:rFonts w:ascii="Arial" w:hAnsi="Arial" w:cs="Arial"/>
                <w:color w:val="000000"/>
                <w:sz w:val="16"/>
                <w:szCs w:val="16"/>
                <w:lang w:val="en-US"/>
              </w:rPr>
              <w:t xml:space="preserve"> 2, 4, 6) </w:t>
            </w:r>
            <w:r w:rsidRPr="00F07E31">
              <w:rPr>
                <w:rFonts w:ascii="Arial" w:hAnsi="Arial" w:cs="Arial"/>
                <w:color w:val="000000"/>
                <w:sz w:val="16"/>
                <w:szCs w:val="16"/>
              </w:rPr>
              <w:t>та</w:t>
            </w:r>
            <w:r w:rsidRPr="00220E3A">
              <w:rPr>
                <w:rFonts w:ascii="Arial" w:hAnsi="Arial" w:cs="Arial"/>
                <w:color w:val="000000"/>
                <w:sz w:val="16"/>
                <w:szCs w:val="16"/>
                <w:lang w:val="en-US"/>
              </w:rPr>
              <w:t xml:space="preserve"> (</w:t>
            </w:r>
            <w:r w:rsidRPr="00F07E31">
              <w:rPr>
                <w:rFonts w:ascii="Arial" w:hAnsi="Arial" w:cs="Arial"/>
                <w:color w:val="000000"/>
                <w:sz w:val="16"/>
                <w:szCs w:val="16"/>
              </w:rPr>
              <w:t>етикетка</w:t>
            </w:r>
            <w:r w:rsidRPr="00220E3A">
              <w:rPr>
                <w:rFonts w:ascii="Arial" w:hAnsi="Arial" w:cs="Arial"/>
                <w:color w:val="000000"/>
                <w:sz w:val="16"/>
                <w:szCs w:val="16"/>
                <w:lang w:val="en-US"/>
              </w:rPr>
              <w:t xml:space="preserve"> </w:t>
            </w:r>
            <w:r w:rsidRPr="00F07E31">
              <w:rPr>
                <w:rFonts w:ascii="Arial" w:hAnsi="Arial" w:cs="Arial"/>
                <w:color w:val="000000"/>
                <w:sz w:val="16"/>
                <w:szCs w:val="16"/>
              </w:rPr>
              <w:t>флакона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пункт</w:t>
            </w:r>
            <w:r w:rsidRPr="00220E3A">
              <w:rPr>
                <w:rFonts w:ascii="Arial" w:hAnsi="Arial" w:cs="Arial"/>
                <w:color w:val="000000"/>
                <w:sz w:val="16"/>
                <w:szCs w:val="16"/>
                <w:lang w:val="en-US"/>
              </w:rPr>
              <w:t xml:space="preserve"> 6), </w:t>
            </w:r>
            <w:r w:rsidRPr="00F07E31">
              <w:rPr>
                <w:rFonts w:ascii="Arial" w:hAnsi="Arial" w:cs="Arial"/>
                <w:color w:val="000000"/>
                <w:sz w:val="16"/>
                <w:szCs w:val="16"/>
              </w:rPr>
              <w:t>а</w:t>
            </w:r>
            <w:r w:rsidRPr="00220E3A">
              <w:rPr>
                <w:rFonts w:ascii="Arial" w:hAnsi="Arial" w:cs="Arial"/>
                <w:color w:val="000000"/>
                <w:sz w:val="16"/>
                <w:szCs w:val="16"/>
                <w:lang w:val="en-US"/>
              </w:rPr>
              <w:t xml:space="preserve"> </w:t>
            </w:r>
            <w:r w:rsidRPr="00F07E31">
              <w:rPr>
                <w:rFonts w:ascii="Arial" w:hAnsi="Arial" w:cs="Arial"/>
                <w:color w:val="000000"/>
                <w:sz w:val="16"/>
                <w:szCs w:val="16"/>
              </w:rPr>
              <w:t>також</w:t>
            </w:r>
            <w:r w:rsidRPr="00220E3A">
              <w:rPr>
                <w:rFonts w:ascii="Arial" w:hAnsi="Arial" w:cs="Arial"/>
                <w:color w:val="000000"/>
                <w:sz w:val="16"/>
                <w:szCs w:val="16"/>
                <w:lang w:val="en-US"/>
              </w:rPr>
              <w:t xml:space="preserve"> </w:t>
            </w:r>
            <w:r w:rsidRPr="00F07E31">
              <w:rPr>
                <w:rFonts w:ascii="Arial" w:hAnsi="Arial" w:cs="Arial"/>
                <w:color w:val="000000"/>
                <w:sz w:val="16"/>
                <w:szCs w:val="16"/>
              </w:rPr>
              <w:t>вторинної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п</w:t>
            </w:r>
            <w:r w:rsidRPr="00220E3A">
              <w:rPr>
                <w:rFonts w:ascii="Arial" w:hAnsi="Arial" w:cs="Arial"/>
                <w:color w:val="000000"/>
                <w:sz w:val="16"/>
                <w:szCs w:val="16"/>
                <w:lang w:val="en-US"/>
              </w:rPr>
              <w:t xml:space="preserve">. 3, 8, 17) </w:t>
            </w:r>
            <w:r w:rsidRPr="00F07E31">
              <w:rPr>
                <w:rFonts w:ascii="Arial" w:hAnsi="Arial" w:cs="Arial"/>
                <w:color w:val="000000"/>
                <w:sz w:val="16"/>
                <w:szCs w:val="16"/>
              </w:rPr>
              <w:t>упаковок</w:t>
            </w:r>
            <w:r w:rsidRPr="00220E3A">
              <w:rPr>
                <w:rFonts w:ascii="Arial" w:hAnsi="Arial" w:cs="Arial"/>
                <w:color w:val="000000"/>
                <w:sz w:val="16"/>
                <w:szCs w:val="16"/>
                <w:lang w:val="en-US"/>
              </w:rPr>
              <w:t xml:space="preserve"> </w:t>
            </w:r>
            <w:r w:rsidRPr="00F07E31">
              <w:rPr>
                <w:rFonts w:ascii="Arial" w:hAnsi="Arial" w:cs="Arial"/>
                <w:color w:val="000000"/>
                <w:sz w:val="16"/>
                <w:szCs w:val="16"/>
              </w:rPr>
              <w:t>лікарського</w:t>
            </w:r>
            <w:r w:rsidRPr="00220E3A">
              <w:rPr>
                <w:rFonts w:ascii="Arial" w:hAnsi="Arial" w:cs="Arial"/>
                <w:color w:val="000000"/>
                <w:sz w:val="16"/>
                <w:szCs w:val="16"/>
                <w:lang w:val="en-US"/>
              </w:rPr>
              <w:t xml:space="preserve"> </w:t>
            </w:r>
            <w:r w:rsidRPr="00F07E31">
              <w:rPr>
                <w:rFonts w:ascii="Arial" w:hAnsi="Arial" w:cs="Arial"/>
                <w:color w:val="000000"/>
                <w:sz w:val="16"/>
                <w:szCs w:val="16"/>
              </w:rPr>
              <w:t>засобу</w:t>
            </w:r>
            <w:r w:rsidRPr="00220E3A">
              <w:rPr>
                <w:rFonts w:ascii="Arial" w:hAnsi="Arial" w:cs="Arial"/>
                <w:color w:val="000000"/>
                <w:sz w:val="16"/>
                <w:szCs w:val="16"/>
                <w:lang w:val="en-US"/>
              </w:rPr>
              <w:t xml:space="preserve">. </w:t>
            </w:r>
            <w:r w:rsidRPr="00220E3A">
              <w:rPr>
                <w:rFonts w:ascii="Arial" w:hAnsi="Arial" w:cs="Arial"/>
                <w:color w:val="000000"/>
                <w:sz w:val="16"/>
                <w:szCs w:val="16"/>
                <w:lang w:val="en-US"/>
              </w:rPr>
              <w:br/>
            </w:r>
            <w:r w:rsidRPr="00F07E31">
              <w:rPr>
                <w:rFonts w:ascii="Arial" w:hAnsi="Arial" w:cs="Arial"/>
                <w:color w:val="000000"/>
                <w:sz w:val="16"/>
                <w:szCs w:val="16"/>
              </w:rP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UA/8205/01/01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ЗИВОКС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 xml:space="preserve">розчин для інфузій, 2 мг/мл; по 300 мл в системі для внутрішньовенного введення; по 1 системі в упаковці з ламінованої фольги; по 100 мл в системі для внутрішньовенного введення; по 1 системі в упаковці з ламінованої фольги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Пфайзер Інк.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ХП Халден Фарма АС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Норвегія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назви виробника лікарського засобу та внесення уточнення до адреси місця провадження діяльності. Місцезнаходження виробника, виробнича дільниця та усі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упаковок лікарського засобу. Термін введення змін - протягом 12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в розділ «Упаковка» (уточнено інформацію щодо маркування). Зміни внесено у текст маркування первинної (п. 4, 6) та вторинної (п. 3, 8, 14, 17) упаковок лікарського засобу, а також вилучено текст маркування стикеру іноземною мовою для пакування 100 мл. Термін введення змін - протягом 12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UA/1969/02/01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ЗОЛЕВІСТА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інфузій 5 мг/100 мл, по 100 мл в контейнері в захисному пакеті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Товариство з обмеженою відповідальністю «БУСТ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АЛТАН ФАРМАСЬЮТІКАЛЗ,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У зв’язку із приведенням у відповідність до загальної монографії Європейської фармакопеї 2.9.20 </w:t>
            </w:r>
            <w:r w:rsidRPr="00F07E31">
              <w:rPr>
                <w:rFonts w:ascii="Arial" w:hAnsi="Arial" w:cs="Arial"/>
                <w:color w:val="000000"/>
                <w:sz w:val="16"/>
                <w:szCs w:val="16"/>
              </w:rPr>
              <w:br/>
              <w:t xml:space="preserve">Механічні включення ін’єкційних і внутрішньовенних інфузійних розчинів, виробник доповнив </w:t>
            </w:r>
            <w:r w:rsidRPr="00F07E31">
              <w:rPr>
                <w:rFonts w:ascii="Arial" w:hAnsi="Arial" w:cs="Arial"/>
                <w:color w:val="000000"/>
                <w:sz w:val="16"/>
                <w:szCs w:val="16"/>
              </w:rPr>
              <w:br/>
              <w:t>Специфікації на момент випуску та на термін придатності новим показником «видимі частки» з відповідним методом випробування.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Специфікації на момент випуску та на термін придатності доповнюються новим показником «Герметичність» з відповідним методом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UA/18800/01/01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ІБУМЕНТ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гель, по 50 г у тубі; по 1 тубі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ПРАТ "ХІМФАРМЗАВОД "ЧЕРВОНА ЗІРКА"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ПРАТ "ХІМФАРМЗАВОД "ЧЕРВОНА ЗІРКА"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3, 17. </w:t>
            </w:r>
            <w:r w:rsidRPr="00F07E31">
              <w:rPr>
                <w:rFonts w:ascii="Arial" w:hAnsi="Arial" w:cs="Arial"/>
                <w:color w:val="000000"/>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UA/17281/01/01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ІМПАЗА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20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Литва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F07E31">
              <w:rPr>
                <w:rFonts w:ascii="Arial" w:hAnsi="Arial" w:cs="Arial"/>
                <w:color w:val="000000"/>
                <w:sz w:val="16"/>
                <w:szCs w:val="16"/>
              </w:rPr>
              <w:br/>
              <w:t>Діюча редакція: Ніколаєнко Вікторія Олександрівна. Пропонована редакція: Тимошенко Олег Вікторович.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UA/5543/01/01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ІНБУТОЛ®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ін'єкцій, 100 мг/мл; по 10 мл або 20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до розділів "Особливості застосування", "Побічні реакції" та коротку характеристику лікарського засобу до розділів "Особливі застереження та запобіжні заходи при застосуванні", "Побічні реакції" відповідно до оновленої інформації щодо безпеки застосування діючої речовини згідно з рекомендацією PRAC.</w:t>
            </w:r>
            <w:r w:rsidRPr="00F07E31">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UA/4798/02/01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ІНВОЛІКС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ін’єкцій/інфузій, 25 мг/мл; по 2 мл у флаконі; по 5 флаконів у контурній чарунковій упаковці; по 1 або 2 контурні чарункові упаковки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Товариство з обмеженою відповідальністю фірма "Новофарм-Біосинтез"</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Товариство з обмеженою відповідальністю фірма "Новофарм-Біосинтез"</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Зміни внесено щодо назви лікарського засобу. Затверджено: ДЕКСКЕТОПРОФЕН-НОВОФАРМ (DEXKETOPROFEN-NOVOFARM). Запропоновано: </w:t>
            </w:r>
            <w:r w:rsidRPr="00F07E31">
              <w:rPr>
                <w:rFonts w:ascii="Arial" w:hAnsi="Arial" w:cs="Arial"/>
                <w:color w:val="000000"/>
                <w:sz w:val="16"/>
                <w:szCs w:val="16"/>
              </w:rPr>
              <w:br/>
              <w:t xml:space="preserve">ІНВОЛІКС (INVOLYX).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UA/20691/01/01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ІНДАПЕН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 xml:space="preserve">таблетки, вкриті оболонкою, по 2,5 мг; по 10 таблеток у блістері; по 2 або 3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у текст маркування первинної (п. 6. ІНШЕ) та вторинної (п. 17. ІНШЕ)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UA/0877/01/01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 xml:space="preserve">ІНДАПЕН SR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оболонкою з модифікованим вивільненням по 1,5 мг; по 14 або по 15 таблеток у блістері;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у текст маркування первинної (п. 6. ІНШЕ) та вторинної (п. 17. ІНШЕ)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UA/0877/02/01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ІНЖЕСТА®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ін'єкцій 1 % в етилолеаті; по 1 мл в ампулі; по 5 або по 10 ампул у пачці; по 1 мл в ампулі; по 5 ампул у блістері; по 1 або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для дозування 2,5 % на основі позитивних результатів довгострокових досліджень стабільності у реальному часі: Затверджено: Термін придатності 2 роки. </w:t>
            </w:r>
            <w:r w:rsidRPr="00F07E31">
              <w:rPr>
                <w:rFonts w:ascii="Arial" w:hAnsi="Arial" w:cs="Arial"/>
                <w:color w:val="000000"/>
                <w:sz w:val="16"/>
                <w:szCs w:val="16"/>
              </w:rPr>
              <w:br/>
              <w:t xml:space="preserve">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у зв'язку з вилученням інформації російською мовою.Введення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а саме уточнено інформацію у п. 1 (додано назву діючої речовини), п.17 (уточнено логотип заявника) на вторинній упаковці; на первинній упаковці у п.1. </w:t>
            </w:r>
            <w:r w:rsidRPr="00F07E31">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UA/8926/01/01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ІНЖЕСТА®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ін'єкцій 2,5 % в етилолеаті; по 1 мл в ампулі; по 5 або по 10 ампул у пачці; по 1 мл в ампулі; по 5 ампул у блістері; по 1 або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для дозування 2,5 % на основі позитивних результатів довгострокових досліджень стабільності у реальному часі: Затверджено: Термін придатності 2 роки. </w:t>
            </w:r>
            <w:r w:rsidRPr="00F07E31">
              <w:rPr>
                <w:rFonts w:ascii="Arial" w:hAnsi="Arial" w:cs="Arial"/>
                <w:color w:val="000000"/>
                <w:sz w:val="16"/>
                <w:szCs w:val="16"/>
              </w:rPr>
              <w:br/>
              <w:t xml:space="preserve">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у зв'язку з вилученням інформації російською мовою.Введення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а саме уточнено інформацію у п. 1 (додано назву діючої речовини), п.17 (уточнено логотип заявника) на вторинній упаковці; на первинній упаковці у п.1. </w:t>
            </w:r>
            <w:r w:rsidRPr="00F07E31">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UA/8926/01/02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ІНЖЕСТА® ОКСІ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ін'єкцій 12,5% в етилолеаті по 1 мл в ампулі; по 5 або 10 ампул у пачці; по 1 мл в ампулі; по 5 ампул у блістері; по 1 або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F07E31">
              <w:rPr>
                <w:rFonts w:ascii="Arial" w:hAnsi="Arial" w:cs="Arial"/>
                <w:color w:val="000000"/>
                <w:sz w:val="16"/>
                <w:szCs w:val="16"/>
              </w:rPr>
              <w:br/>
              <w:t>Зміни внесено в текст маркування первинної та вторинної упаковок лікарського засобу, а саме вилучено інформацію, зазначену російською мовою. Термін введення змін -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 6) та вторинної (пункти 1, 3, 11,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UA/8922/01/01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220E3A" w:rsidRDefault="00FC6615" w:rsidP="00582E58">
            <w:pPr>
              <w:tabs>
                <w:tab w:val="left" w:pos="12600"/>
              </w:tabs>
              <w:rPr>
                <w:rFonts w:ascii="Arial" w:hAnsi="Arial" w:cs="Arial"/>
                <w:b/>
                <w:i/>
                <w:color w:val="000000"/>
                <w:sz w:val="16"/>
                <w:szCs w:val="16"/>
                <w:lang w:val="uk-UA"/>
              </w:rPr>
            </w:pPr>
            <w:r w:rsidRPr="00220E3A">
              <w:rPr>
                <w:rFonts w:ascii="Arial" w:hAnsi="Arial" w:cs="Arial"/>
                <w:b/>
                <w:sz w:val="16"/>
                <w:szCs w:val="16"/>
                <w:lang w:val="uk-UA"/>
              </w:rPr>
              <w:t>ІНФАНРИКС КОМБІНОВАНА ВАКЦИНА ДЛЯ ПРОФІЛАКТИКИ ДИФТЕРІЇ, ПРАВЦЯ, КАШЛЮКУ АЦЕЛЮЛЯРНА ОЧИЩЕНА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суспензія для ін'єкцій по 1 дозі (0,5 мл) у попередньо заповненому шприці № 1 у комплекті з однією або двома голками: по 1 попередньо наповненому шприцу у комплекті з однією або двома голками у пластиковому контейнері; по 1 пластиковому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Введення протоколу кваліфікації для приготування робочого посівного матеріалу (WS) C.diphtheriae і додавання трьох нових серій робочого посівного матеріалу (ADTOHWM004, ADTOHWM005, ADTOHWM006), вироблених на дільниці GSK Biologicals Kft., Godollo, Угорщина із затвердженого попереднього посівного матеріалу (pre-WS T9). Внесення редакційних правок з метою приведення зареєстрованої інформації у відповідність до внутрішньої документації компанії, а саме змінюється критерій прийнятності для тесту на ідентифікацію, що використовується при контролі якості випуску робочого посівного матеріалу C.diphtheriae з "C.diphtheriae, біотип mitis/belfanti" на "C.diphtheriae". -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Додавання функцій виробництва та контролю якості робочого посівного матеріалу Corynebacterium diphtheriae для дільниці GSK Biologicals Kft., Godollo, Угорщина з відповідними змінами в процесі виробництва, а саме: температура розморожування, температура інкубації, швидкість і тривалість перемішування тощо. Уніфікація інформації в розділі 3.2.S.2.1 для затвердженого виробника GSK Vaccines GmbH Marburg, Німеччина та GSK Biologicals Kft., Godollo, Угорщина, внесення редакційних правок.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UA/15120/01/01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ІХТІОЛ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мазь 20 % по 25 г у банках скляних; по 25 г у тубі алюмінієвій,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"Лубнифарм"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"Лубнифарм"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F07E31">
              <w:rPr>
                <w:rFonts w:ascii="Arial" w:hAnsi="Arial" w:cs="Arial"/>
                <w:color w:val="000000"/>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внесено зміни у деякі пункти первинної (п. 4, 6) та вторинної (п. 2, 3, 15, 17) упаковки, а також зроблено незначні редакційні правки.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UA/5472/01/01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КАЛЕНДУЛИ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мазь по 40 г у банках; по 30 г у тубах; по 30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F07E31">
              <w:rPr>
                <w:rFonts w:ascii="Arial" w:hAnsi="Arial" w:cs="Arial"/>
                <w:color w:val="000000"/>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внесено зміни у деякі пункти первинної (п. 2, 17) та вторинної (п. 2, 17) упаковки, а також зроблено незначні редакційні правки. Введення змін протягом 6-ти місяів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UA/6780/01/01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КАМІЛІЯ®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перорального застосування; по 1 мл у однодозовому контейнері; по 5 однодозових контейнерів у 1 стрипі; 1 стрип в алюмінієвому пакеті; 2 або 6 алюмінієвих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БУАРОН</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Францiя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БУАРОН</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w:t>
            </w:r>
            <w:r w:rsidRPr="00F07E31">
              <w:rPr>
                <w:rFonts w:ascii="Arial" w:hAnsi="Arial" w:cs="Arial"/>
                <w:color w:val="000000"/>
                <w:sz w:val="16"/>
                <w:szCs w:val="16"/>
              </w:rPr>
              <w:br/>
              <w:t>Зміна назви лікарського засобу. ЗАТВЕРДЖЕНО: ДАНТІНОРМ БЕБІ®(DANTINORM BABY®) ЗАПРОПОНОВАНО: КАМІЛІЯ®</w:t>
            </w:r>
            <w:r w:rsidRPr="00F07E31">
              <w:rPr>
                <w:rFonts w:ascii="Arial" w:hAnsi="Arial" w:cs="Arial"/>
                <w:color w:val="000000"/>
                <w:sz w:val="16"/>
                <w:szCs w:val="16"/>
              </w:rPr>
              <w:br/>
              <w:t>(CAMILIA®). Зміни І типу - Зміни щодо безпеки/ефективності та фармаконагляду (інші зміни) Зміни внесено в текст маркування первинної (алюмінієвий пакетик п. 4) та вторинної (п. 8,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UA/19103/01/01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КАРДІО-ДАР®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75 мг; по 30 або по 100 таблеток у контейнері; по 1 контейнеру в пачці; по 10 таблеток в контурній чарунковій упаковці; по 3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"Фармацевтична фірма "Дарниця"</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"Фармацевтична фірма "Дарниця"</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 для контейнера №30, №100 1 рік – для контурної чарункової упаковки №30. Запропоновано: </w:t>
            </w:r>
            <w:r w:rsidRPr="00F07E31">
              <w:rPr>
                <w:rFonts w:ascii="Arial" w:hAnsi="Arial" w:cs="Arial"/>
                <w:color w:val="000000"/>
                <w:sz w:val="16"/>
                <w:szCs w:val="16"/>
              </w:rPr>
              <w:br/>
              <w:t xml:space="preserve">3 роки – для контейнера №30, №100 1 рік – для контурної чарункової упаковки №30.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 30 – без рецепта; № 100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UA/18901/01/01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КАРДІО-ДАР®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150 мг; по 30 або по 100 таблеток у контейнері; по 1 контейнеру в пачці; по 10 таблеток в контурній чарунковій упаковці; по 3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"Фармацевтична фірма "Дарниця"</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"Фармацевтична фірма "Дарниця"</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 для контейнера №30, №100 1 рік – для контурної чарункової упаковки №30. Запропоновано: </w:t>
            </w:r>
            <w:r w:rsidRPr="00F07E31">
              <w:rPr>
                <w:rFonts w:ascii="Arial" w:hAnsi="Arial" w:cs="Arial"/>
                <w:color w:val="000000"/>
                <w:sz w:val="16"/>
                <w:szCs w:val="16"/>
              </w:rPr>
              <w:br/>
              <w:t xml:space="preserve">3 роки – для контейнера №30, №100 1 рік – для контурної чарункової упаковки №30.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 30 – без рецепта; № 100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UA/18901/01/02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КАРДОСАЛ® ПЛЮС 20/12,5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20 мг/12,5 мг; по 14 таблеток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Люксембург</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Виробництво "in bulk":</w:t>
            </w:r>
            <w:r w:rsidRPr="00F07E31">
              <w:rPr>
                <w:rFonts w:ascii="Arial" w:hAnsi="Arial" w:cs="Arial"/>
                <w:color w:val="000000"/>
                <w:sz w:val="16"/>
                <w:szCs w:val="16"/>
              </w:rPr>
              <w:br/>
              <w:t>ДАІЧІ САНКІО ЮРОУП ГмбХ, Німеччина</w:t>
            </w:r>
            <w:r w:rsidRPr="00F07E31">
              <w:rPr>
                <w:rFonts w:ascii="Arial" w:hAnsi="Arial" w:cs="Arial"/>
                <w:color w:val="000000"/>
                <w:sz w:val="16"/>
                <w:szCs w:val="16"/>
              </w:rPr>
              <w:br/>
              <w:t>Первинне та вторинне пакування, контроль та випуск серій:</w:t>
            </w:r>
            <w:r w:rsidRPr="00F07E31">
              <w:rPr>
                <w:rFonts w:ascii="Arial" w:hAnsi="Arial" w:cs="Arial"/>
                <w:color w:val="000000"/>
                <w:sz w:val="16"/>
                <w:szCs w:val="16"/>
              </w:rPr>
              <w:br/>
              <w:t>БЕРЛІН-ХЕМІ АГ, Нiмеччина</w:t>
            </w:r>
            <w:r w:rsidRPr="00F07E31">
              <w:rPr>
                <w:rFonts w:ascii="Arial" w:hAnsi="Arial" w:cs="Arial"/>
                <w:color w:val="000000"/>
                <w:sz w:val="16"/>
                <w:szCs w:val="16"/>
              </w:rPr>
              <w:br/>
            </w:r>
            <w:r w:rsidRPr="00F07E31">
              <w:rPr>
                <w:rFonts w:ascii="Arial" w:hAnsi="Arial" w:cs="Arial"/>
                <w:color w:val="000000"/>
                <w:sz w:val="16"/>
                <w:szCs w:val="16"/>
              </w:rPr>
              <w:br/>
              <w:t>виробництво "in bulk", первинне та вторинне пакування, контроль та випуск серій:</w:t>
            </w:r>
            <w:r w:rsidRPr="00F07E31">
              <w:rPr>
                <w:rFonts w:ascii="Arial" w:hAnsi="Arial" w:cs="Arial"/>
                <w:color w:val="000000"/>
                <w:sz w:val="16"/>
                <w:szCs w:val="16"/>
              </w:rPr>
              <w:br/>
              <w:t>Менаріні-Фон Хейден ГмбХ, Німеччина</w:t>
            </w:r>
            <w:r w:rsidRPr="00F07E31">
              <w:rPr>
                <w:rFonts w:ascii="Arial" w:hAnsi="Arial" w:cs="Arial"/>
                <w:color w:val="000000"/>
                <w:sz w:val="16"/>
                <w:szCs w:val="16"/>
              </w:rPr>
              <w:br/>
              <w:t>Контроль серії:</w:t>
            </w:r>
            <w:r w:rsidRPr="00F07E31">
              <w:rPr>
                <w:rFonts w:ascii="Arial" w:hAnsi="Arial" w:cs="Arial"/>
                <w:color w:val="000000"/>
                <w:sz w:val="16"/>
                <w:szCs w:val="16"/>
              </w:rPr>
              <w:br/>
              <w:t>Аналітічес Зентрум Біофарм ГмбХ Берлін, Німеччина;</w:t>
            </w:r>
            <w:r w:rsidRPr="00F07E31">
              <w:rPr>
                <w:rFonts w:ascii="Arial" w:hAnsi="Arial" w:cs="Arial"/>
                <w:color w:val="000000"/>
                <w:sz w:val="16"/>
                <w:szCs w:val="16"/>
              </w:rPr>
              <w:br/>
              <w:t>АЛС Чеська Республіка, с.р.о., Чеська Республіка</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 Чеська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F07E31">
              <w:rPr>
                <w:rFonts w:ascii="Arial" w:hAnsi="Arial" w:cs="Arial"/>
                <w:color w:val="000000"/>
                <w:sz w:val="16"/>
                <w:szCs w:val="16"/>
              </w:rPr>
              <w:br/>
              <w:t>Зміна етапу, на якому виконується ІРС втрати при сушінні для затвердженого розміру партії 294 кг, а саме відбір зразків для контролю в процесі виробництва наразі виконується після просіювання висушених гранул, а тепер пропонується перед просіюванням. Оновлення розділів 3.2.Р.3.3, 3.2.Р.3.4, редакційні зміни.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а саме зміна швидкості для таблетувальної машини для розміру серії 294 кг; Оновлення розділу 3.2.Р.3.3.</w:t>
            </w:r>
            <w:r w:rsidRPr="00F07E31">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версії СЕР R1-CEP 2004 – 149 - Rev 05 на R1-CEP 2004-149 - Rev 06 для діючої речовини Гідрохлоротіазіду від виробника TEVA Pharmaceutical Industriеs Ltd. з оновленням адреси виробника «124 Dvora НaNevi`a Street, Tel Aviv-Jaffa 6944020, Israel» </w:t>
            </w:r>
            <w:r w:rsidRPr="00F07E31">
              <w:rPr>
                <w:rFonts w:ascii="Arial" w:hAnsi="Arial" w:cs="Arial"/>
                <w:color w:val="000000"/>
                <w:sz w:val="16"/>
                <w:szCs w:val="16"/>
              </w:rPr>
              <w:br/>
              <w:t xml:space="preserve">Оновлено розділ 3.2.S.2.1, 3.2.R.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версії СЕР R1-CEP 2013 – 268 -Rev 01 на R1-CEP 2013-268-Rev 02 для діючої речовини Олмесартану медоксомілу від вже затвердженого виробника Zhejiang Tianyu Pharmaceutical Co, Ltd., China.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версії СЕР R1-CEP 2013 – 105 -Rev 01 на R1-CEP 2013- 105 - Rev 02 для діючої речовини Олмесартану медоксомілу від затвердженого виробника Chinoin Pharmaceutical and Chemical Works Private Co, Ltd. та зміна назви виробника на «EuroAPI Hungary Ltd.», Hungary </w:t>
            </w:r>
            <w:r w:rsidRPr="00F07E31">
              <w:rPr>
                <w:rFonts w:ascii="Arial" w:hAnsi="Arial" w:cs="Arial"/>
                <w:color w:val="000000"/>
                <w:sz w:val="16"/>
                <w:szCs w:val="16"/>
              </w:rPr>
              <w:br/>
              <w:t>Оновлено розділ 3.2.R.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версії СЕР R1-CEP 2012 – 398 -Rev 01 на R1-CEP 2012-398-Rev 02 для діючої речовини Олмесартану медоксомілу від затвердженого виробника Daiichi Sankyo Co, Ltd та зміна назви виробника проміжного продукту на «EUROAPI Hungary Ltd.» Оновлено розділ 3.2.S., 3.2.R.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виробничої дільниці АЛС Чеська Республіка,с.р.о., Чеська Республіка для проведення контролю серії готового лікарського засобу. Введення змін протягом 6-ти місяців після затвердження.</w:t>
            </w:r>
            <w:r w:rsidRPr="00F07E31">
              <w:rPr>
                <w:rFonts w:ascii="Arial" w:hAnsi="Arial" w:cs="Arial"/>
                <w:color w:val="000000"/>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F07E31">
              <w:rPr>
                <w:rFonts w:ascii="Arial" w:hAnsi="Arial" w:cs="Arial"/>
                <w:color w:val="000000"/>
                <w:sz w:val="16"/>
                <w:szCs w:val="16"/>
              </w:rPr>
              <w:br/>
              <w:t>Додавання виробничої дільниці для проведення Контролю серії готового лікарського засобу: Аналітічес Зентрум Біофарм ГмбХ, Берлін, Німеччина.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альтернативного методу випробування «Розподіл за розміром часток» для діючої речовини олмесартан, що використовується виробником Менаріні-Фон Хейден ГмбХ, Німеччина. Редакційні зміни до р. 3.2.S.4.2 додавання інформації «Досліджують альтернативним методом А або В» метод (метод А laser diffraction with dry dispersion) новий метод (метод В laser diffraction with wet dispersion)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UA/7139/01/01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 xml:space="preserve">КВАДРОЦЕФ®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розчину для ін’єкцій по 1,0 г; 1 флакон з порошком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теоретичного розміру серії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UA/11759/01/01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 xml:space="preserve">КВАДРОЦЕФ®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 xml:space="preserve">порошок для розчину для ін’єкцій по 1,0 г 1 флакон з порошком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Вилучення тексту маркування з МКЯ. МКЯ ЛЗ розділ "Маркування": Згідно затвердженого Тексту маркування. Оновлено текст маркування упаковки у зв'язку з вилученням його із складу МКЯ та внесено зміну у п. 8. ДАТА ЗАКІНЧЕННЯ ТЕРМІНУ ПРИДАТНОСТІ тексту маркування вторинної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UA/11759/01/01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КВЕТИРОН® XR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пролонгованої дії по 50 мг, по 10 таблеток у блістері; по 3 або по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виробництво, пакування, контроль якості та випуск серії: ФАРМАТЕН ІНТЕРНЕШНЛ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2017-175-Rev 01 (затверджено: CEP R1-CEP 2017-175-Rev 00) для АФІ Кветіапіну фумарат від затвердженого виробника ZCL Chemicals Limited, India (стало: Cohance Lifesciences Limited, India).</w:t>
            </w:r>
            <w:r w:rsidRPr="00F07E31">
              <w:rPr>
                <w:rFonts w:ascii="Arial" w:hAnsi="Arial" w:cs="Arial"/>
                <w:color w:val="000000"/>
                <w:sz w:val="16"/>
                <w:szCs w:val="16"/>
              </w:rPr>
              <w:br/>
              <w: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Виключення СЕР R1-CEP 2014-287-Rev 00 на АФІ Кветіапіну фумарат, від затвердженого виробника Moehs Cantabra S.L., Іспанія. Залишається альтернативний затверджений СЕР R0-CEP 2018-277-Rev 01 на АФІ Кветіапіну фумарат, від затвердженого виробника Moehs Cantabra S.L.,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UA/18040/01/01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КВЕТИРОН® XR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пролонгованої дії по 150 мг, по 10 таблеток у блістері; по 3 або по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виробництво, пакування, контроль якості та випуск серії: ФАРМАТЕН ІНТЕРНЕШНЛ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2017-175-Rev 01 (затверджено: CEP R1-CEP 2017-175-Rev 00) для АФІ Кветіапіну фумарат від затвердженого виробника ZCL Chemicals Limited, India (стало: Cohance Lifesciences Limited, India).</w:t>
            </w:r>
            <w:r w:rsidRPr="00F07E31">
              <w:rPr>
                <w:rFonts w:ascii="Arial" w:hAnsi="Arial" w:cs="Arial"/>
                <w:color w:val="000000"/>
                <w:sz w:val="16"/>
                <w:szCs w:val="16"/>
              </w:rPr>
              <w:br/>
              <w: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Виключення СЕР R1-CEP 2014-287-Rev 00 на АФІ Кветіапіну фумарат, від затвердженого виробника Moehs Cantabra S.L., Іспанія. Залишається альтернативний затверджений СЕР R0-CEP 2018-277-Rev 01 на АФІ Кветіапіну фумарат, від затвердженого виробника Moehs Cantabra S.L.,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UA/18040/01/02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КВЕТИРОН® XR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пролонгованої дії по 300 мг, по 10 таблеток у блістері; по 3 або по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виробництво, пакування, контроль якості та випуск серії: ФАРМАТЕН ІНТЕРНЕШНЛ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2017-175-Rev 01 (затверджено: CEP R1-CEP 2017-175-Rev 00) для АФІ Кветіапіну фумарат від затвердженого виробника ZCL Chemicals Limited, India (стало: Cohance Lifesciences Limited, India).</w:t>
            </w:r>
            <w:r w:rsidRPr="00F07E31">
              <w:rPr>
                <w:rFonts w:ascii="Arial" w:hAnsi="Arial" w:cs="Arial"/>
                <w:color w:val="000000"/>
                <w:sz w:val="16"/>
                <w:szCs w:val="16"/>
              </w:rPr>
              <w:br/>
              <w: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Виключення СЕР R1-CEP 2014-287-Rev 00 на АФІ Кветіапіну фумарат, від затвердженого виробника Moehs Cantabra S.L., Іспанія. Залишається альтернативний затверджений СЕР R0-CEP 2018-277-Rev 01 на АФІ Кветіапіну фумарат, від затвердженого виробника Moehs Cantabra S.L.,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UA/18040/01/03</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КВЕТІАПІНУ ФУМАРАТ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ДЖУБІЛАНТ ФАРМОВА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2014-108 - Rev 02 (затверджено: R1-CEP 2014-108 - Rev 01). Як наслідок, відбулись зміни в методиці визначення за показником «2-(2-хлоретокси)етанол»; збільшення терміну переконтролю АФІ з 18 місяців до 24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UA/19544/01/01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КЕРАВОРТ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крем 5 %, по 250 мг крему в саше; по 12 або 24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методу визначення «2-Propanol» методом ГХ у допоміжній речовині камедь ксантанова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UA/13581/01/01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КЕРАВОРТ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 xml:space="preserve">крем 5 %, по 250 мг крему в саше; по 12 або 24 саше у картонній корбці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Введення альтернативної хроматографічної колонки для визначення вмісту консервантів методом ВЕРХ. Параметри колонки аналогічні до затвердженої. Умови хроматографування не змінюються. Також вводяться відповідні часи утримування речовин для запропонованої колонки.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UA/13581/01/01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КЕТАМІН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ін'єкцій, 50 мг/мл; по 2 мл в ампулі; по 10 ампул у пачці з картону; по 2 мл в ампулі; по 5 ампул у блістері; по 2 блістери у пачці з картону; по 10 мл у флаконі; по 5 флаконів у пачці з картону; по 10 мл у флаконі; по 5 флаконів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АТ "Фармак"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АТ "Фармак"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F07E31">
              <w:rPr>
                <w:rFonts w:ascii="Arial" w:hAnsi="Arial" w:cs="Arial"/>
                <w:color w:val="000000"/>
                <w:sz w:val="16"/>
                <w:szCs w:val="16"/>
              </w:rPr>
              <w:br/>
              <w:t xml:space="preserve">Зміни внесено в текст маркування вторинної та первинної упаковк лікаського засобу, а саме вилучено дублюючу інформацію російською мовою та додано інформацію англійською мовою Введення змін протягом 6-ти місяців з дати затвердження. </w:t>
            </w:r>
            <w:r w:rsidRPr="00F07E31">
              <w:rPr>
                <w:rFonts w:ascii="Arial" w:hAnsi="Arial" w:cs="Arial"/>
                <w:color w:val="000000"/>
                <w:sz w:val="16"/>
                <w:szCs w:val="16"/>
              </w:rPr>
              <w:br/>
              <w:t xml:space="preserve">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8, 12, 13, 11, 17 та в текст маркування первинної упаковки у пункт 6. Введення змін протягом 6-ти місяців з дати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UA/1934/01/01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КЕТОКОНАЗОЛ-ФІТОФАРМ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крем для зовнішнього застосування 2 %, по 15 г або 25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"ФІТОФАРМ"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UA/4126/01/01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КЕТОНАЛ®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капсули з модифікованим вивільненням тверді по 150 мг, по 10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виробництво in bulk, первинне та вторинне пакування, контроль серії (окрім мікробіологічного):</w:t>
            </w:r>
            <w:r w:rsidRPr="00F07E31">
              <w:rPr>
                <w:rFonts w:ascii="Arial" w:hAnsi="Arial" w:cs="Arial"/>
                <w:color w:val="000000"/>
                <w:sz w:val="16"/>
                <w:szCs w:val="16"/>
              </w:rPr>
              <w:br/>
              <w:t>Новартіс Фармасьютікал Мануфактуринг ЛЛС, Словенія; контроль серії (мікробіологічний контроль), випуск серії:</w:t>
            </w:r>
            <w:r w:rsidRPr="00F07E31">
              <w:rPr>
                <w:rFonts w:ascii="Arial" w:hAnsi="Arial" w:cs="Arial"/>
                <w:color w:val="000000"/>
                <w:sz w:val="16"/>
                <w:szCs w:val="16"/>
              </w:rPr>
              <w:br/>
              <w:t>Лек Фармацевтична компанія д.д., Словенія; первинне і вторинне пакування, випуск серії: Лек Фармацевтична компанія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 R1-CEP 2000-029 - Rev 06 (затверджено: R1-CEP 2000-029 - Rev 05) для желатину від затвердженого виробника ROUSSELOT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UA/8325/03/02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pStyle w:val="110"/>
              <w:tabs>
                <w:tab w:val="left" w:pos="12600"/>
              </w:tabs>
              <w:rPr>
                <w:rFonts w:ascii="Arial" w:hAnsi="Arial" w:cs="Arial"/>
                <w:b/>
                <w:i/>
                <w:color w:val="000000"/>
                <w:sz w:val="16"/>
                <w:szCs w:val="16"/>
              </w:rPr>
            </w:pPr>
            <w:r w:rsidRPr="00F07E31">
              <w:rPr>
                <w:rFonts w:ascii="Arial" w:hAnsi="Arial" w:cs="Arial"/>
                <w:b/>
                <w:sz w:val="16"/>
                <w:szCs w:val="16"/>
              </w:rPr>
              <w:t>КІТРУДА®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rPr>
                <w:rFonts w:ascii="Arial" w:hAnsi="Arial" w:cs="Arial"/>
                <w:color w:val="000000"/>
                <w:sz w:val="16"/>
                <w:szCs w:val="16"/>
              </w:rPr>
            </w:pPr>
            <w:r w:rsidRPr="00F07E31">
              <w:rPr>
                <w:rFonts w:ascii="Arial" w:hAnsi="Arial" w:cs="Arial"/>
                <w:color w:val="000000"/>
                <w:sz w:val="16"/>
                <w:szCs w:val="16"/>
              </w:rPr>
              <w:t>концентрат для розчину для інфузій, 25 мг/мл; по 4 мл концентрату у флаконі; по 1 флакону з препаратом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color w:val="000000"/>
                <w:sz w:val="16"/>
                <w:szCs w:val="16"/>
              </w:rPr>
            </w:pPr>
            <w:r w:rsidRPr="00F07E31">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Швейцарія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виробник нерозфасованої продукції, контроль якості та тестування стабільності, первинне пакування: </w:t>
            </w:r>
          </w:p>
          <w:p w:rsidR="00FC6615" w:rsidRPr="00F07E31" w:rsidRDefault="00FC6615" w:rsidP="00582E58">
            <w:pPr>
              <w:pStyle w:val="110"/>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МСД Інтернешнл ГмбХ/МСД Ірландія (Карлоу), Ірландія; контроль якості та тестування стабільності: МСД Інтернешнл ГмбХ/МСД Ірландія (Брінні), Ірландія; контроль якості та тестування стабільності готового лікарського засобу, виключаючи тестування активності ELISA (активність та ідентифікація): Н.В. Органон, Нідерланди; контроль якості та тестування стабільності готового лікарського засобу: </w:t>
            </w:r>
          </w:p>
          <w:p w:rsidR="00FC6615" w:rsidRPr="00F07E31" w:rsidRDefault="00FC6615" w:rsidP="00582E58">
            <w:pPr>
              <w:pStyle w:val="110"/>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МСД Біотек Б.В., Нiдерланди; контроль якості та тестування стабільності готового лікарського засобу, виключаючи тестування активності ELISA (активність та ідентифікація): МСД Біотек Б.В., Нідерланди; тестування стабільності: тестування цілісності закриття контейнеру: Нувісан ГмбХ, Німеччина; вторинне пакування та маркування, дозвіл на випуск серії: </w:t>
            </w:r>
          </w:p>
          <w:p w:rsidR="00FC6615" w:rsidRPr="00F07E31" w:rsidRDefault="00FC6615" w:rsidP="00582E58">
            <w:pPr>
              <w:pStyle w:val="110"/>
              <w:tabs>
                <w:tab w:val="left" w:pos="12600"/>
              </w:tabs>
              <w:jc w:val="center"/>
              <w:rPr>
                <w:rFonts w:ascii="Arial" w:hAnsi="Arial" w:cs="Arial"/>
                <w:color w:val="000000"/>
                <w:sz w:val="16"/>
                <w:szCs w:val="16"/>
              </w:rPr>
            </w:pPr>
            <w:r w:rsidRPr="00F07E31">
              <w:rPr>
                <w:rFonts w:ascii="Arial" w:hAnsi="Arial" w:cs="Arial"/>
                <w:color w:val="000000"/>
                <w:sz w:val="16"/>
                <w:szCs w:val="16"/>
              </w:rPr>
              <w:t>Органон Хейст бв, Бельгія або 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color w:val="000000"/>
                <w:sz w:val="16"/>
                <w:szCs w:val="16"/>
              </w:rPr>
            </w:pPr>
            <w:r w:rsidRPr="00F07E31">
              <w:rPr>
                <w:rFonts w:ascii="Arial" w:hAnsi="Arial" w:cs="Arial"/>
                <w:color w:val="000000"/>
                <w:sz w:val="16"/>
                <w:szCs w:val="16"/>
              </w:rPr>
              <w:t>Ірландія/</w:t>
            </w:r>
          </w:p>
          <w:p w:rsidR="00FC6615" w:rsidRPr="00F07E31" w:rsidRDefault="00FC6615" w:rsidP="00582E58">
            <w:pPr>
              <w:pStyle w:val="110"/>
              <w:tabs>
                <w:tab w:val="left" w:pos="12600"/>
              </w:tabs>
              <w:jc w:val="center"/>
              <w:rPr>
                <w:rFonts w:ascii="Arial" w:hAnsi="Arial" w:cs="Arial"/>
                <w:color w:val="000000"/>
                <w:sz w:val="16"/>
                <w:szCs w:val="16"/>
              </w:rPr>
            </w:pPr>
            <w:r w:rsidRPr="00F07E31">
              <w:rPr>
                <w:rFonts w:ascii="Arial" w:hAnsi="Arial" w:cs="Arial"/>
                <w:color w:val="000000"/>
                <w:sz w:val="16"/>
                <w:szCs w:val="16"/>
              </w:rPr>
              <w:t>Нідерланди/</w:t>
            </w:r>
          </w:p>
          <w:p w:rsidR="00FC6615" w:rsidRPr="00F07E31" w:rsidRDefault="00FC6615" w:rsidP="00582E58">
            <w:pPr>
              <w:pStyle w:val="110"/>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"Показання", "Особливості застосування", "Спосіб застосування та дози", "Діти", "Побічні реакції", а саме, редаговано текст з метою уточнення перекладу та внесення сучасних медичних термінів.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(показання "Рак з високою мікросателітною нестабільністю або дефіцитом механізмів репарації" підтверджено виконанням постмаркетингових вимог перевірки клінічної ефективності та безпеки у дітей, видалено застереження "Обмеження застосування: безпеку та ефективність застосування препарату Кітруда® дітям з раком центральної нервової системи MSI-H не встановлено."), як наслідок, до розділів "Спосіб застосування та дози", "Діти", "Побічні реакції". Введення змін протягом 6-ти місяців після затвердження. Резюме Плану управління ризиками версія 5.0 додається.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"Побічні реакції" на підставі даних після виконання зобов'язань для переходу від прискореного схвалення до звичайного схвалення показання "Карцинома клітин Меркеля".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(Зміна затвердженого показання, як наслідок, до розділів "Фармакологічні властивості", "Спосіб застосування та дози", "Побічні реакції". Введення змін протягом 6-ти місяців після затвердження. Резюме Плану управління ризиками версія 5.0 додається.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(До затвердженого показання "Недрібноклітинний рак легень" додано уточнення: "Препарат Кітруда® показаний для лікування пацієнтів з резектабельним NSCLC (пухлини ≥ 4 см або позитивні за статусом ураження лімфатичних вузлів) у комбінації з платиновмісною хіміотерапією як неоад’ювантне лікування та з подальшим продовженням як монотерапії для ад’ювантного лікування після хірургічного втручання."), як наслідок, до розділів "Спосіб застосування та дози", "Побічні реакції". Введення змін протягом 6-ти місяців після затвердження. Резюме Плану управління ризиками версія 5.0 додається.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(Запропоновано додавання нового показання: "Рак жовчовивідних шляхів Препарат Кітруда® у комбінації з гемцитабіном та цисплатином показаний для лікування пацієнтів з місцево поширеним нерезектабельним або метастатичним раком жовчовивідних шляхів (biliary tract cancer, ВТС)."), як наслідок, до розділів "Спосіб застосування та дози", "Побічні реакції". Введення змін протягом 6-ти місяців після затвердження. Резюме Плану управління ризиками версія 5.0 додається.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(До затвердженого показання "Рак шлунка" додано уточнення: "...коли пухлини експресують PD-L1 [Combined Positive Score (CPS) ≥ 1], що підтверджено валідованим тестом"), як наслідок, до розділу "Спосіб застосування та дози". Введення змін протягом 6-ти місяців після затвердження. Резюме Плану управління ризиками версія 5.0 додається.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(До затвердженого показання "Рак шлунка" додано уточнення: "Препарат Кітруда® у комбінації з фторпіримідин- та платиновмісною хіміотерапією показаний як перша лінія лікування дорослих з місцево поширеною нерезектабельною або метастатичною HER2-негативною аденокарциномою шлунка або гастроезофагеального з’єднання (GEJ)."), як наслідок, до розділу "Спосіб застосування та дози", "Побічні реакції". Введення змін протягом 6-ти місяців після затвердження. Резюме Плану управління ризиками версія 5.0 додається.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(До показання "Уротеліальний рак" Препарат Кітруда® у комбінації з енфортумабом ведотином показаний для лікування дорослих пацієнтів з місцево поширеним або метастатичним уротеліальним раком.", додається уточнення: "...які не підлягають хіміотерапії на основі цисплатину", як наслідок, до розділів "Спосіб застосування та дози", "Побічні реакції". Введення змін протягом 6-ти місяців після затвердження. Резюме Плану управління ризиками версія 5.0 додається.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(Зміна затвердженого показання, як наслідок, до розділів "Спосіб застосування та дози", "Побічні реакції". Введення змін протягом 6-ти місяців після затвердження. Резюме Плану управління ризиками версія 5.0 додається.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(Зміна затвердженого показання, як наслідок, до розділів "Фармакологічні властивості", "Побічні реакції". Введення змін протягом 6-ти місяців після затвердження. Резюме Плану управління ризиками версія 5.0 додається.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(Зміна затвердженого показання, як наслідок, до розділів "Спосіб застосування та дози", "Побічні реакції". Введення змін протягом 6-ти місяців після затвердження. Резюме Плану управління ризиками версія 5.0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sz w:val="16"/>
                <w:szCs w:val="16"/>
              </w:rPr>
            </w:pPr>
            <w:r w:rsidRPr="00F07E31">
              <w:rPr>
                <w:rFonts w:ascii="Arial" w:hAnsi="Arial" w:cs="Arial"/>
                <w:sz w:val="16"/>
                <w:szCs w:val="16"/>
              </w:rPr>
              <w:t>UA/16209/01/01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 xml:space="preserve">КЛАФЕН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гель, 50 мг/г; по 45 г гелю в тубі; по 1 тубі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Румунiя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АНТИБІОТИКИ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Румунія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UA/19630/01/01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КЛЄВАЗОЛ®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крем вагінальний; по 20 г у тубі; по 1 тубі разом з 3 аплікаторами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"ФІТОФАРМ"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"ФІТОФАРМ"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UA/12647/01/01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КЛІМАКСАН ГОМЕОПАТИЧНИЙ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20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ЗАТ Сантоніка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Литва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07E31">
              <w:rPr>
                <w:rFonts w:ascii="Arial" w:hAnsi="Arial" w:cs="Arial"/>
                <w:color w:val="000000"/>
                <w:sz w:val="16"/>
                <w:szCs w:val="16"/>
              </w:rPr>
              <w:br/>
              <w:t>Діюча редакція: Ніколаєнко Вікторія Олександрівна. Пропонована редакція: Тимошенко Олег Вікторович.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UA/12815/01/01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КЛОВАСК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капсули тверді, по 75 мг/75 мг, по 7 капсул у блістері; по 4 або 8 блістерів у пачці картону; по 28 капсул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НВФ «МІКРОХІМ»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ТОВ НВФ «МІКРОХІМ», Україна </w:t>
            </w:r>
          </w:p>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юридична адреса, проведення випробування в рамках контролю якості (фізичні/хімічні випробування);</w:t>
            </w:r>
            <w:r w:rsidRPr="00F07E31">
              <w:rPr>
                <w:rFonts w:ascii="Arial" w:hAnsi="Arial" w:cs="Arial"/>
                <w:color w:val="000000"/>
                <w:sz w:val="16"/>
                <w:szCs w:val="16"/>
              </w:rPr>
              <w:br/>
              <w:t>виробнича дільниця;</w:t>
            </w:r>
            <w:r w:rsidRPr="00F07E31">
              <w:rPr>
                <w:rFonts w:ascii="Arial" w:hAnsi="Arial" w:cs="Arial"/>
                <w:color w:val="000000"/>
                <w:sz w:val="16"/>
                <w:szCs w:val="16"/>
              </w:rPr>
              <w:br/>
              <w:t>відповідальний за випуск серії, не включаючи контроль/випробування серії; відповідальний за виробництво та контроль/випробування серії, не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випробування у процесі виробництва; вилучення контролю "тиск пресування" для таблеток ацетилсаліцилової кислоти, клопідогрелю на стадії "таблетування"; вилучення контролю показника "Ідентифікація титану діоксиду" зі стадії "Нанесення розчину покриття на таблетки-ядра" для таблеток ацетилсаліцилової кислоти; вилучення контролю показника "Ідентифікація титану діоксиду" та "Ідентифікація заліза оксид" на стадії "Нанесення розчину покриття" для таблеток клопідогрелю.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w:t>
            </w:r>
            <w:r w:rsidRPr="00F07E31">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(Б.II.б.1. (а) IAнп)</w:t>
            </w:r>
            <w:r w:rsidRPr="00F07E31">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(Б.II.б.1. (б) IAнп)</w:t>
            </w:r>
            <w:r w:rsidRPr="00F07E31">
              <w:rPr>
                <w:rFonts w:ascii="Arial" w:hAnsi="Arial" w:cs="Arial"/>
                <w:color w:val="000000"/>
                <w:sz w:val="16"/>
                <w:szCs w:val="16"/>
              </w:rPr>
              <w:br/>
              <w:t xml:space="preserve">Введення додаткової дільниці виробництва для всього виробничого процесу, крім випуску серій (АТ "Фармак", Україна). Зміни внесено у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додаткового виробника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готового лікарського засобу, у параметрах введення технологічного процесу, (для таблеток ацетилсаліцилової кислоти, просіювання компонентів - розмір отворів сита 0,5 мм; нанесення розчину покриття: швидкість дозування розчину покриття 30-60 мл/хв для таблеток клопідогрелю просіювання компонентів - розмір отвoрів сита 0,5 мм; нанесення розчину покриття: швидкість дозування розчину покриття 30-60 мл/хв. Запропоновано: (для таблеток ацетилсаліцилової кислоти, просіювання компонентів - розмір отворів сита 0,5 мм; 1,0 мм та 1,5 мм нанесення розчину покриття: швидкість дозування розчину покриття 80-140 мл/хв для таблеток клопідогрелю просіювання компонентів - розмір отворів сита 0,5 мм; 1,0 мм та 1,5 мм нанесення розчину покриття: швидкість дозування розчину покриття 80-140 мл/хв.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ТОВ НВФ "МІКРОФІМ" проведення випробувань в рамках контролю якості (мікробіологічні/біологічні випробування) для готового лікарського засобу.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F07E31">
              <w:rPr>
                <w:rFonts w:ascii="Arial" w:hAnsi="Arial" w:cs="Arial"/>
                <w:color w:val="000000"/>
                <w:sz w:val="16"/>
                <w:szCs w:val="16"/>
              </w:rPr>
              <w:br/>
              <w:t>Введення додаткової дільниці виробництва на якій здійснюється контроль/випробування серії), крім випуску серії (АТ "Фармак", Україна). Зміни внесено у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додаткового виробника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Внесено додаткового виробника у текст маркування вторинної упаковки (п. 11) та зроблено незначні редакційні правки.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Виправлення технічної помилки в розрахунковій формулі для домішки С за показником «Супровідні домішки» ацетилсаліцилової кислоти, а саме уточнення літери «а» (номінальний вміст ацетилсаліцилової кислоти в одній таблетці (0,075 г), у розрахунковій формулі.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UA/19688/01/01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КЛОФЕЛІН-ДАРНИЦЯ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0,15 мг по 10 таблеток у контурній чарунковій упаковці; по 5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Специфікації/Методів випробування ГЛЗ, зокрема: за показником "Однорідність дозованих одиниць" додано формулу розрахунку, внесені редакційні правки, що відповідають рекоментаціям та стилістиці ДФУ.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Специфікації/Методів випробування ГЛЗ, зокрема: за показником "Мікробіологічна чистота" нормування та методика контролю приведені у відповідність до діючих вимог ЄФ, 2.6.12, 2.6.13, 5.1.4.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UA/6594/01/01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КОГНУМ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250 мг по 10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терміну придатності в специфікації на проміжну та нерозфасовану продукцію. </w:t>
            </w:r>
            <w:r w:rsidRPr="00F07E31">
              <w:rPr>
                <w:rFonts w:ascii="Arial" w:hAnsi="Arial" w:cs="Arial"/>
                <w:color w:val="000000"/>
                <w:sz w:val="16"/>
                <w:szCs w:val="16"/>
              </w:rPr>
              <w:br/>
              <w:t xml:space="preserve">Затверджено: Термін придатності маси для таблетування – 3 доби. Термін придатності нерозфасованої продукції – 10 діб </w:t>
            </w:r>
            <w:r w:rsidRPr="00F07E31">
              <w:rPr>
                <w:rFonts w:ascii="Arial" w:hAnsi="Arial" w:cs="Arial"/>
                <w:color w:val="000000"/>
                <w:sz w:val="16"/>
                <w:szCs w:val="16"/>
              </w:rPr>
              <w:br/>
              <w:t xml:space="preserve">Запропоновано: Термін придатності маси для таблетування – 20 діб. Термін придатності нерозфасованої продукції – 30 діб.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частоти контролю показника "Кількісне визначення" в специфікації проміжної продукції (маса для таблетування), а саме доповнення приміткою «** - контролюється під час валідації технологічного процесу» Затверджено: Маса для таблетування. Кількісне визначення. Запропоновано: </w:t>
            </w:r>
            <w:r w:rsidRPr="00F07E31">
              <w:rPr>
                <w:rFonts w:ascii="Arial" w:hAnsi="Arial" w:cs="Arial"/>
                <w:color w:val="000000"/>
                <w:sz w:val="16"/>
                <w:szCs w:val="16"/>
              </w:rPr>
              <w:br/>
              <w:t>Маса для таблетування</w:t>
            </w:r>
            <w:r w:rsidRPr="00F07E31">
              <w:rPr>
                <w:rFonts w:ascii="Arial" w:hAnsi="Arial" w:cs="Arial"/>
                <w:color w:val="000000"/>
                <w:sz w:val="16"/>
                <w:szCs w:val="16"/>
              </w:rPr>
              <w:br/>
              <w:t xml:space="preserve">**Кількісне визначення </w:t>
            </w:r>
            <w:r w:rsidRPr="00F07E31">
              <w:rPr>
                <w:rFonts w:ascii="Arial" w:hAnsi="Arial" w:cs="Arial"/>
                <w:color w:val="000000"/>
                <w:sz w:val="16"/>
                <w:szCs w:val="16"/>
              </w:rPr>
              <w:br/>
              <w:t>** - контролюється під час валідації технологічного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UA/13717/01/01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КОГНУМ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500 мг по 10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терміну придатності в специфікації на проміжну та нерозфасовану продукцію. </w:t>
            </w:r>
            <w:r w:rsidRPr="00F07E31">
              <w:rPr>
                <w:rFonts w:ascii="Arial" w:hAnsi="Arial" w:cs="Arial"/>
                <w:color w:val="000000"/>
                <w:sz w:val="16"/>
                <w:szCs w:val="16"/>
              </w:rPr>
              <w:br/>
              <w:t xml:space="preserve">Затверджено: Термін придатності маси для таблетування – 3 доби. Термін придатності нерозфасованої продукції – 10 діб </w:t>
            </w:r>
            <w:r w:rsidRPr="00F07E31">
              <w:rPr>
                <w:rFonts w:ascii="Arial" w:hAnsi="Arial" w:cs="Arial"/>
                <w:color w:val="000000"/>
                <w:sz w:val="16"/>
                <w:szCs w:val="16"/>
              </w:rPr>
              <w:br/>
              <w:t xml:space="preserve">Запропоновано: Термін придатності маси для таблетування – 20 діб. Термін придатності нерозфасованої продукції – 30 діб.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частоти контролю показника "Кількісне визначення" в специфікації проміжної продукції (маса для таблетування), а саме доповнення приміткою «** - контролюється під час валідації технологічного процесу» Затверджено: Маса для таблетування. Кількісне визначення. Запропоновано: </w:t>
            </w:r>
            <w:r w:rsidRPr="00F07E31">
              <w:rPr>
                <w:rFonts w:ascii="Arial" w:hAnsi="Arial" w:cs="Arial"/>
                <w:color w:val="000000"/>
                <w:sz w:val="16"/>
                <w:szCs w:val="16"/>
              </w:rPr>
              <w:br/>
              <w:t>Маса для таблетування</w:t>
            </w:r>
            <w:r w:rsidRPr="00F07E31">
              <w:rPr>
                <w:rFonts w:ascii="Arial" w:hAnsi="Arial" w:cs="Arial"/>
                <w:color w:val="000000"/>
                <w:sz w:val="16"/>
                <w:szCs w:val="16"/>
              </w:rPr>
              <w:br/>
              <w:t xml:space="preserve">**Кількісне визначення </w:t>
            </w:r>
            <w:r w:rsidRPr="00F07E31">
              <w:rPr>
                <w:rFonts w:ascii="Arial" w:hAnsi="Arial" w:cs="Arial"/>
                <w:color w:val="000000"/>
                <w:sz w:val="16"/>
                <w:szCs w:val="16"/>
              </w:rPr>
              <w:br/>
              <w:t>** - контролюється під час валідації технологічного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UA/13717/01/02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КОЛІКІД®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432963">
              <w:rPr>
                <w:rFonts w:ascii="Arial" w:hAnsi="Arial" w:cs="Arial"/>
                <w:color w:val="000000"/>
                <w:sz w:val="16"/>
                <w:szCs w:val="16"/>
              </w:rPr>
              <w:t>суспензія оральна, 40 мг/мл; по 30 мл суспензії у скляному флаконі; кожен флакон у картонній упаковці разом із шприцом-дозатором об'ємом 5 мл та адаптером для шприца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"ГЛЕДФАРМ ЛТД"</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w:t>
            </w:r>
            <w:r w:rsidRPr="00F07E31">
              <w:rPr>
                <w:rFonts w:ascii="Arial" w:hAnsi="Arial" w:cs="Arial"/>
                <w:color w:val="000000"/>
                <w:sz w:val="16"/>
                <w:szCs w:val="16"/>
              </w:rPr>
              <w:br/>
              <w:t>заміна смакових добавок м’ята перцева та солодкий ананас на смакову добавку малина, у зв’язку з припиненням виробництва затверджених смакових добавок (м’ята перцева та солодкий ананас) та необхідністю безперебійного виробництва готового лікарського засобу. Зміни внесено до інструкції для медичного застосування лікарського засобу у розділ "Склад" щодо допоміжних речовин.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заміна банки (PET) на скляний флакон (тип скла ІІІ), з відповідними змінами до р. «Упаковка» та р. «Умови зберігання» (зазначено флакон замість банки). Зміни внесено до інструкції для медичного застосування лікарського засобу у розділи "Умови зберігання", "Упаковка" щодо заміни виду упаковки та затвердження тексту маркування для нового виду упаковки. Введення змін протягом 6-ти місяців після затвердження</w:t>
            </w:r>
            <w:r w:rsidRPr="00F07E31">
              <w:rPr>
                <w:rFonts w:ascii="Arial" w:hAnsi="Arial" w:cs="Arial"/>
                <w:color w:val="000000"/>
                <w:sz w:val="16"/>
                <w:szCs w:val="16"/>
              </w:rPr>
              <w:br/>
              <w:t>Зміни І типу - Зміни з якості. Медичні пристрої (інші зміни) додавання до складу упаковки нового дозуючого пристрою, а саме шприца з адаптером для більш точного вимірювання відібраної дози лікарського засобу, з відповідними змінами до р. «Упаковка» та п. «Однорідність маси доз, що витягаються із багатодозових контейнерів». Зміни внесено до інструкції для медичного застосування лікарського засобу у розділ "Упаковка", як наслідок до розділу "Спосіб застосування та дози" щодо додавання нового дозуючого пристрою.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вторинної упаковки лікарського засобу в п. 9 УМОВИ ЗБЕРІГАННЯ, а саме уточнення викладення інформації у зв'язку з заміною виду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UA/10461/02/01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КОЛХІВІН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0,6 мг, по 30 таблеток 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II типу - Зміни з якості. АФІ. Виробництво (інші зміни) - оновлення DMF на діючу речовину колхіцин від затвердженого виробника Гетеро Лабз Лімітед, Індія (затверджено: version AP-05, May-2022); запропоновано: version AP-07, August-2024)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UA/20231/01/01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КОЛХІКУМ-ДИСПЕРТ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оболонкою, по 0,5 мг; по 20 таблеток у блістері; по 1 блістеру в картонній коробці; по 25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Фармаселект Інтернешнл Бетелігангз ГмбХ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Австрія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Випуск серії:</w:t>
            </w:r>
            <w:r w:rsidRPr="00F07E31">
              <w:rPr>
                <w:rFonts w:ascii="Arial" w:hAnsi="Arial" w:cs="Arial"/>
                <w:color w:val="000000"/>
                <w:sz w:val="16"/>
                <w:szCs w:val="16"/>
              </w:rPr>
              <w:br/>
              <w:t>Фармаселект Інтернешнл Бетелігангз ГмбХ , Австрія;</w:t>
            </w:r>
            <w:r w:rsidRPr="00F07E31">
              <w:rPr>
                <w:rFonts w:ascii="Arial" w:hAnsi="Arial" w:cs="Arial"/>
                <w:color w:val="000000"/>
                <w:sz w:val="16"/>
                <w:szCs w:val="16"/>
              </w:rPr>
              <w:br/>
            </w:r>
            <w:r w:rsidRPr="00F07E31">
              <w:rPr>
                <w:rFonts w:ascii="Arial" w:hAnsi="Arial" w:cs="Arial"/>
                <w:color w:val="000000"/>
                <w:sz w:val="16"/>
                <w:szCs w:val="16"/>
              </w:rPr>
              <w:br/>
              <w:t>Виробник ГЛЗ, первинне пакування, вторинне пакування, контроль якості:</w:t>
            </w:r>
            <w:r w:rsidRPr="00F07E31">
              <w:rPr>
                <w:rFonts w:ascii="Arial" w:hAnsi="Arial" w:cs="Arial"/>
                <w:color w:val="000000"/>
                <w:sz w:val="16"/>
                <w:szCs w:val="16"/>
              </w:rPr>
              <w:br/>
              <w:t>Гаупт Фарма Вульфінг ГмбХ, Німеччина</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Австрія/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Додавання нового розміру упаковки по 25 таблеток у блістері; по 2 блістери в картонній коробці (№50 (25х2)) з внесенням відповідних змін до розділу “Упаковка” МКЯ ЛЗ. </w:t>
            </w:r>
            <w:r w:rsidRPr="00F07E31">
              <w:rPr>
                <w:rFonts w:ascii="Arial" w:hAnsi="Arial" w:cs="Arial"/>
                <w:color w:val="000000"/>
                <w:sz w:val="16"/>
                <w:szCs w:val="16"/>
              </w:rPr>
              <w:br/>
              <w:t>Зміни внесено в інструкцію для медичного застосування лікарського засобу в розділ «Упаковка», як наслідок – затвердження тексту маркування для нового розміру упаковки лікарського засобу. Введення змін протягом 6-ти місяців після затвердження.</w:t>
            </w:r>
            <w:r w:rsidRPr="00F07E31">
              <w:rPr>
                <w:rFonts w:ascii="Arial" w:hAnsi="Arial" w:cs="Arial"/>
                <w:color w:val="000000"/>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F07E31">
              <w:rPr>
                <w:rFonts w:ascii="Arial" w:hAnsi="Arial" w:cs="Arial"/>
                <w:color w:val="000000"/>
                <w:sz w:val="16"/>
                <w:szCs w:val="16"/>
              </w:rPr>
              <w:br/>
              <w:t>Заміна місця проведення випробувань з контролю якості готового лікарського засобу з Фармаселект Інтернешнл Бетелігангз ГмбХ, Австрія/Pharmaselect International Beteiligungs GmbH, Austria на Гаупт Фарма Вульфінг ГмбХ, Німеччина/Haupt Pharma Wulfing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UA/14633/01/01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КОМБІГРИП ІЗІ ДРІНК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орального розчину з малиновим смаком; по 5 г порошку в саше, по 10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ОАЕ</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F07E31">
              <w:rPr>
                <w:rFonts w:ascii="Arial" w:hAnsi="Arial" w:cs="Arial"/>
                <w:color w:val="000000"/>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UA/20508/01/01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КОМБІГРИП ІЗІ ДРІНК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орального розчину з лимонним смаком; по 5 г порошку в саше, по 10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ОАЕ</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F07E31">
              <w:rPr>
                <w:rFonts w:ascii="Arial" w:hAnsi="Arial" w:cs="Arial"/>
                <w:color w:val="000000"/>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UA/20509/01/01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КСАФІНА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ліофілізат для розчину для ін'єкцій по 8 мг, 1 або 5 флаконів із темного скла І класу, закупорені гумовою пробкою під алюмінієвим ковпачком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"Фармацевтична компанія "ФАРМБЕРГ"</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Свісс Парентералс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адреси місця здійснення основної діяльності з фармаконагляду. Зміна адреси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UA/20092/01/01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КСИВУЛАН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розчину для ін'єкцій або інфузій по 1,2 г (1000 мг/200 мг), по 1 або по 10, або по 25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Румунiя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Румунiя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UA/18686/01/01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КСОСПАТА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40 мг; по 21 таблетці, вкритій плівковою оболонкою,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Нiдерланди</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первинне пакування, вторинне пакування, контроль якості, випуск серії: Делфарм Меппел Б.В., Нідерланди; </w:t>
            </w:r>
            <w:r w:rsidRPr="00F07E31">
              <w:rPr>
                <w:rFonts w:ascii="Arial" w:hAnsi="Arial" w:cs="Arial"/>
                <w:color w:val="000000"/>
                <w:sz w:val="16"/>
                <w:szCs w:val="16"/>
              </w:rPr>
              <w:br/>
              <w:t>виробництво bulk: Астеллас Фарма Інк. Язу Технолоджі Центр, Японiя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Нідерланди</w:t>
            </w:r>
            <w:r w:rsidRPr="00F07E31">
              <w:rPr>
                <w:rFonts w:ascii="Arial" w:hAnsi="Arial" w:cs="Arial"/>
                <w:color w:val="000000"/>
                <w:sz w:val="16"/>
                <w:szCs w:val="16"/>
                <w:lang w:val="en-US"/>
              </w:rPr>
              <w:t>/</w:t>
            </w:r>
            <w:r w:rsidRPr="00F07E31">
              <w:rPr>
                <w:rFonts w:ascii="Arial" w:hAnsi="Arial" w:cs="Arial"/>
                <w:color w:val="000000"/>
                <w:sz w:val="16"/>
                <w:szCs w:val="16"/>
              </w:rPr>
              <w:t xml:space="preserve"> Японiя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w:t>
            </w:r>
            <w:r w:rsidRPr="00220E3A">
              <w:rPr>
                <w:rFonts w:ascii="Arial" w:hAnsi="Arial" w:cs="Arial"/>
                <w:color w:val="000000"/>
                <w:sz w:val="16"/>
                <w:szCs w:val="16"/>
                <w:lang w:val="en-US"/>
              </w:rPr>
              <w:t xml:space="preserve"> </w:t>
            </w:r>
            <w:r w:rsidRPr="00F07E31">
              <w:rPr>
                <w:rFonts w:ascii="Arial" w:hAnsi="Arial" w:cs="Arial"/>
                <w:color w:val="000000"/>
                <w:sz w:val="16"/>
                <w:szCs w:val="16"/>
              </w:rPr>
              <w:t>до</w:t>
            </w:r>
            <w:r w:rsidRPr="00220E3A">
              <w:rPr>
                <w:rFonts w:ascii="Arial" w:hAnsi="Arial" w:cs="Arial"/>
                <w:color w:val="000000"/>
                <w:sz w:val="16"/>
                <w:szCs w:val="16"/>
                <w:lang w:val="en-US"/>
              </w:rPr>
              <w:t xml:space="preserve"> </w:t>
            </w:r>
            <w:r w:rsidRPr="00F07E31">
              <w:rPr>
                <w:rFonts w:ascii="Arial" w:hAnsi="Arial" w:cs="Arial"/>
                <w:color w:val="000000"/>
                <w:sz w:val="16"/>
                <w:szCs w:val="16"/>
              </w:rPr>
              <w:t>реєстраційних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матеріалів</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типу</w:t>
            </w:r>
            <w:r w:rsidRPr="00220E3A">
              <w:rPr>
                <w:rFonts w:ascii="Arial" w:hAnsi="Arial" w:cs="Arial"/>
                <w:color w:val="000000"/>
                <w:sz w:val="16"/>
                <w:szCs w:val="16"/>
                <w:lang w:val="en-US"/>
              </w:rPr>
              <w:t xml:space="preserve"> -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щодо</w:t>
            </w:r>
            <w:r w:rsidRPr="00220E3A">
              <w:rPr>
                <w:rFonts w:ascii="Arial" w:hAnsi="Arial" w:cs="Arial"/>
                <w:color w:val="000000"/>
                <w:sz w:val="16"/>
                <w:szCs w:val="16"/>
                <w:lang w:val="en-US"/>
              </w:rPr>
              <w:t xml:space="preserve"> </w:t>
            </w:r>
            <w:r w:rsidRPr="00F07E31">
              <w:rPr>
                <w:rFonts w:ascii="Arial" w:hAnsi="Arial" w:cs="Arial"/>
                <w:color w:val="000000"/>
                <w:sz w:val="16"/>
                <w:szCs w:val="16"/>
              </w:rPr>
              <w:t>безпеки</w:t>
            </w:r>
            <w:r w:rsidRPr="00220E3A">
              <w:rPr>
                <w:rFonts w:ascii="Arial" w:hAnsi="Arial" w:cs="Arial"/>
                <w:color w:val="000000"/>
                <w:sz w:val="16"/>
                <w:szCs w:val="16"/>
                <w:lang w:val="en-US"/>
              </w:rPr>
              <w:t>/</w:t>
            </w:r>
            <w:r w:rsidRPr="00F07E31">
              <w:rPr>
                <w:rFonts w:ascii="Arial" w:hAnsi="Arial" w:cs="Arial"/>
                <w:color w:val="000000"/>
                <w:sz w:val="16"/>
                <w:szCs w:val="16"/>
              </w:rPr>
              <w:t>ефективності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та</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інші</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внесено</w:t>
            </w:r>
            <w:r w:rsidRPr="00220E3A">
              <w:rPr>
                <w:rFonts w:ascii="Arial" w:hAnsi="Arial" w:cs="Arial"/>
                <w:color w:val="000000"/>
                <w:sz w:val="16"/>
                <w:szCs w:val="16"/>
                <w:lang w:val="en-US"/>
              </w:rPr>
              <w:t xml:space="preserve"> </w:t>
            </w:r>
            <w:r w:rsidRPr="00F07E31">
              <w:rPr>
                <w:rFonts w:ascii="Arial" w:hAnsi="Arial" w:cs="Arial"/>
                <w:color w:val="000000"/>
                <w:sz w:val="16"/>
                <w:szCs w:val="16"/>
              </w:rPr>
              <w:t>до</w:t>
            </w:r>
            <w:r w:rsidRPr="00220E3A">
              <w:rPr>
                <w:rFonts w:ascii="Arial" w:hAnsi="Arial" w:cs="Arial"/>
                <w:color w:val="000000"/>
                <w:sz w:val="16"/>
                <w:szCs w:val="16"/>
                <w:lang w:val="en-US"/>
              </w:rPr>
              <w:t xml:space="preserve"> </w:t>
            </w:r>
            <w:r w:rsidRPr="00F07E31">
              <w:rPr>
                <w:rFonts w:ascii="Arial" w:hAnsi="Arial" w:cs="Arial"/>
                <w:color w:val="000000"/>
                <w:sz w:val="16"/>
                <w:szCs w:val="16"/>
              </w:rPr>
              <w:t>інструкції</w:t>
            </w:r>
            <w:r w:rsidRPr="00220E3A">
              <w:rPr>
                <w:rFonts w:ascii="Arial" w:hAnsi="Arial" w:cs="Arial"/>
                <w:color w:val="000000"/>
                <w:sz w:val="16"/>
                <w:szCs w:val="16"/>
                <w:lang w:val="en-US"/>
              </w:rPr>
              <w:t xml:space="preserve"> </w:t>
            </w:r>
            <w:r w:rsidRPr="00F07E31">
              <w:rPr>
                <w:rFonts w:ascii="Arial" w:hAnsi="Arial" w:cs="Arial"/>
                <w:color w:val="000000"/>
                <w:sz w:val="16"/>
                <w:szCs w:val="16"/>
              </w:rPr>
              <w:t>для</w:t>
            </w:r>
            <w:r w:rsidRPr="00220E3A">
              <w:rPr>
                <w:rFonts w:ascii="Arial" w:hAnsi="Arial" w:cs="Arial"/>
                <w:color w:val="000000"/>
                <w:sz w:val="16"/>
                <w:szCs w:val="16"/>
                <w:lang w:val="en-US"/>
              </w:rPr>
              <w:t xml:space="preserve"> </w:t>
            </w:r>
            <w:r w:rsidRPr="00F07E31">
              <w:rPr>
                <w:rFonts w:ascii="Arial" w:hAnsi="Arial" w:cs="Arial"/>
                <w:color w:val="000000"/>
                <w:sz w:val="16"/>
                <w:szCs w:val="16"/>
              </w:rPr>
              <w:t>медичного</w:t>
            </w:r>
            <w:r w:rsidRPr="00220E3A">
              <w:rPr>
                <w:rFonts w:ascii="Arial" w:hAnsi="Arial" w:cs="Arial"/>
                <w:color w:val="000000"/>
                <w:sz w:val="16"/>
                <w:szCs w:val="16"/>
                <w:lang w:val="en-US"/>
              </w:rPr>
              <w:t xml:space="preserve"> </w:t>
            </w:r>
            <w:r w:rsidRPr="00F07E31">
              <w:rPr>
                <w:rFonts w:ascii="Arial" w:hAnsi="Arial" w:cs="Arial"/>
                <w:color w:val="000000"/>
                <w:sz w:val="16"/>
                <w:szCs w:val="16"/>
              </w:rPr>
              <w:t>застосування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лікарського</w:t>
            </w:r>
            <w:r w:rsidRPr="00220E3A">
              <w:rPr>
                <w:rFonts w:ascii="Arial" w:hAnsi="Arial" w:cs="Arial"/>
                <w:color w:val="000000"/>
                <w:sz w:val="16"/>
                <w:szCs w:val="16"/>
                <w:lang w:val="en-US"/>
              </w:rPr>
              <w:t xml:space="preserve"> </w:t>
            </w:r>
            <w:r w:rsidRPr="00F07E31">
              <w:rPr>
                <w:rFonts w:ascii="Arial" w:hAnsi="Arial" w:cs="Arial"/>
                <w:color w:val="000000"/>
                <w:sz w:val="16"/>
                <w:szCs w:val="16"/>
              </w:rPr>
              <w:t>засобу</w:t>
            </w:r>
            <w:r w:rsidRPr="00220E3A">
              <w:rPr>
                <w:rFonts w:ascii="Arial" w:hAnsi="Arial" w:cs="Arial"/>
                <w:color w:val="000000"/>
                <w:sz w:val="16"/>
                <w:szCs w:val="16"/>
                <w:lang w:val="en-US"/>
              </w:rPr>
              <w:t xml:space="preserve"> </w:t>
            </w:r>
            <w:r w:rsidRPr="00F07E31">
              <w:rPr>
                <w:rFonts w:ascii="Arial" w:hAnsi="Arial" w:cs="Arial"/>
                <w:color w:val="000000"/>
                <w:sz w:val="16"/>
                <w:szCs w:val="16"/>
              </w:rPr>
              <w:t>до</w:t>
            </w:r>
            <w:r w:rsidRPr="00220E3A">
              <w:rPr>
                <w:rFonts w:ascii="Arial" w:hAnsi="Arial" w:cs="Arial"/>
                <w:color w:val="000000"/>
                <w:sz w:val="16"/>
                <w:szCs w:val="16"/>
                <w:lang w:val="en-US"/>
              </w:rPr>
              <w:t xml:space="preserve"> </w:t>
            </w:r>
            <w:r w:rsidRPr="00F07E31">
              <w:rPr>
                <w:rFonts w:ascii="Arial" w:hAnsi="Arial" w:cs="Arial"/>
                <w:color w:val="000000"/>
                <w:sz w:val="16"/>
                <w:szCs w:val="16"/>
              </w:rPr>
              <w:t>розділів</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Фармакологічні</w:t>
            </w:r>
            <w:r w:rsidRPr="00220E3A">
              <w:rPr>
                <w:rFonts w:ascii="Arial" w:hAnsi="Arial" w:cs="Arial"/>
                <w:color w:val="000000"/>
                <w:sz w:val="16"/>
                <w:szCs w:val="16"/>
                <w:lang w:val="en-US"/>
              </w:rPr>
              <w:t xml:space="preserve"> </w:t>
            </w:r>
            <w:r w:rsidRPr="00F07E31">
              <w:rPr>
                <w:rFonts w:ascii="Arial" w:hAnsi="Arial" w:cs="Arial"/>
                <w:color w:val="000000"/>
                <w:sz w:val="16"/>
                <w:szCs w:val="16"/>
              </w:rPr>
              <w:t>властивості</w:t>
            </w:r>
            <w:r w:rsidRPr="00220E3A">
              <w:rPr>
                <w:rFonts w:ascii="Arial" w:hAnsi="Arial" w:cs="Arial"/>
                <w:color w:val="000000"/>
                <w:sz w:val="16"/>
                <w:szCs w:val="16"/>
                <w:lang w:val="en-US"/>
              </w:rPr>
              <w:t>" (</w:t>
            </w:r>
            <w:r w:rsidRPr="00F07E31">
              <w:rPr>
                <w:rFonts w:ascii="Arial" w:hAnsi="Arial" w:cs="Arial"/>
                <w:color w:val="000000"/>
                <w:sz w:val="16"/>
                <w:szCs w:val="16"/>
              </w:rPr>
              <w:t>редакційна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правка</w:t>
            </w:r>
            <w:r w:rsidRPr="00220E3A">
              <w:rPr>
                <w:rFonts w:ascii="Arial" w:hAnsi="Arial" w:cs="Arial"/>
                <w:color w:val="000000"/>
                <w:sz w:val="16"/>
                <w:szCs w:val="16"/>
                <w:lang w:val="en-US"/>
              </w:rPr>
              <w:t>), "</w:t>
            </w:r>
            <w:r w:rsidRPr="00F07E31">
              <w:rPr>
                <w:rFonts w:ascii="Arial" w:hAnsi="Arial" w:cs="Arial"/>
                <w:color w:val="000000"/>
                <w:sz w:val="16"/>
                <w:szCs w:val="16"/>
              </w:rPr>
              <w:t>Взаємодія</w:t>
            </w:r>
            <w:r w:rsidRPr="00220E3A">
              <w:rPr>
                <w:rFonts w:ascii="Arial" w:hAnsi="Arial" w:cs="Arial"/>
                <w:color w:val="000000"/>
                <w:sz w:val="16"/>
                <w:szCs w:val="16"/>
                <w:lang w:val="en-US"/>
              </w:rPr>
              <w:t xml:space="preserve"> </w:t>
            </w:r>
            <w:r w:rsidRPr="00F07E31">
              <w:rPr>
                <w:rFonts w:ascii="Arial" w:hAnsi="Arial" w:cs="Arial"/>
                <w:color w:val="000000"/>
                <w:sz w:val="16"/>
                <w:szCs w:val="16"/>
              </w:rPr>
              <w:t>з</w:t>
            </w:r>
            <w:r w:rsidRPr="00220E3A">
              <w:rPr>
                <w:rFonts w:ascii="Arial" w:hAnsi="Arial" w:cs="Arial"/>
                <w:color w:val="000000"/>
                <w:sz w:val="16"/>
                <w:szCs w:val="16"/>
                <w:lang w:val="en-US"/>
              </w:rPr>
              <w:t xml:space="preserve"> </w:t>
            </w:r>
            <w:r w:rsidRPr="00F07E31">
              <w:rPr>
                <w:rFonts w:ascii="Arial" w:hAnsi="Arial" w:cs="Arial"/>
                <w:color w:val="000000"/>
                <w:sz w:val="16"/>
                <w:szCs w:val="16"/>
              </w:rPr>
              <w:t>іншими</w:t>
            </w:r>
            <w:r w:rsidRPr="00220E3A">
              <w:rPr>
                <w:rFonts w:ascii="Arial" w:hAnsi="Arial" w:cs="Arial"/>
                <w:color w:val="000000"/>
                <w:sz w:val="16"/>
                <w:szCs w:val="16"/>
                <w:lang w:val="en-US"/>
              </w:rPr>
              <w:t xml:space="preserve"> </w:t>
            </w:r>
            <w:r w:rsidRPr="00F07E31">
              <w:rPr>
                <w:rFonts w:ascii="Arial" w:hAnsi="Arial" w:cs="Arial"/>
                <w:color w:val="000000"/>
                <w:sz w:val="16"/>
                <w:szCs w:val="16"/>
              </w:rPr>
              <w:t>лікарськими</w:t>
            </w:r>
            <w:r w:rsidRPr="00220E3A">
              <w:rPr>
                <w:rFonts w:ascii="Arial" w:hAnsi="Arial" w:cs="Arial"/>
                <w:color w:val="000000"/>
                <w:sz w:val="16"/>
                <w:szCs w:val="16"/>
                <w:lang w:val="en-US"/>
              </w:rPr>
              <w:t xml:space="preserve"> </w:t>
            </w:r>
            <w:r w:rsidRPr="00F07E31">
              <w:rPr>
                <w:rFonts w:ascii="Arial" w:hAnsi="Arial" w:cs="Arial"/>
                <w:color w:val="000000"/>
                <w:sz w:val="16"/>
                <w:szCs w:val="16"/>
              </w:rPr>
              <w:t>засобами</w:t>
            </w:r>
            <w:r w:rsidRPr="00220E3A">
              <w:rPr>
                <w:rFonts w:ascii="Arial" w:hAnsi="Arial" w:cs="Arial"/>
                <w:color w:val="000000"/>
                <w:sz w:val="16"/>
                <w:szCs w:val="16"/>
                <w:lang w:val="en-US"/>
              </w:rPr>
              <w:t xml:space="preserve"> </w:t>
            </w:r>
            <w:r w:rsidRPr="00F07E31">
              <w:rPr>
                <w:rFonts w:ascii="Arial" w:hAnsi="Arial" w:cs="Arial"/>
                <w:color w:val="000000"/>
                <w:sz w:val="16"/>
                <w:szCs w:val="16"/>
              </w:rPr>
              <w:t>та</w:t>
            </w:r>
            <w:r w:rsidRPr="00220E3A">
              <w:rPr>
                <w:rFonts w:ascii="Arial" w:hAnsi="Arial" w:cs="Arial"/>
                <w:color w:val="000000"/>
                <w:sz w:val="16"/>
                <w:szCs w:val="16"/>
                <w:lang w:val="en-US"/>
              </w:rPr>
              <w:t xml:space="preserve"> </w:t>
            </w:r>
            <w:r w:rsidRPr="00F07E31">
              <w:rPr>
                <w:rFonts w:ascii="Arial" w:hAnsi="Arial" w:cs="Arial"/>
                <w:color w:val="000000"/>
                <w:sz w:val="16"/>
                <w:szCs w:val="16"/>
              </w:rPr>
              <w:t>інші</w:t>
            </w:r>
            <w:r w:rsidRPr="00220E3A">
              <w:rPr>
                <w:rFonts w:ascii="Arial" w:hAnsi="Arial" w:cs="Arial"/>
                <w:color w:val="000000"/>
                <w:sz w:val="16"/>
                <w:szCs w:val="16"/>
                <w:lang w:val="en-US"/>
              </w:rPr>
              <w:t xml:space="preserve"> </w:t>
            </w:r>
            <w:r w:rsidRPr="00F07E31">
              <w:rPr>
                <w:rFonts w:ascii="Arial" w:hAnsi="Arial" w:cs="Arial"/>
                <w:color w:val="000000"/>
                <w:sz w:val="16"/>
                <w:szCs w:val="16"/>
              </w:rPr>
              <w:t>види</w:t>
            </w:r>
            <w:r w:rsidRPr="00220E3A">
              <w:rPr>
                <w:rFonts w:ascii="Arial" w:hAnsi="Arial" w:cs="Arial"/>
                <w:color w:val="000000"/>
                <w:sz w:val="16"/>
                <w:szCs w:val="16"/>
                <w:lang w:val="en-US"/>
              </w:rPr>
              <w:t xml:space="preserve"> </w:t>
            </w:r>
            <w:r w:rsidRPr="00F07E31">
              <w:rPr>
                <w:rFonts w:ascii="Arial" w:hAnsi="Arial" w:cs="Arial"/>
                <w:color w:val="000000"/>
                <w:sz w:val="16"/>
                <w:szCs w:val="16"/>
              </w:rPr>
              <w:t>взаємодій</w:t>
            </w:r>
            <w:r w:rsidRPr="00220E3A">
              <w:rPr>
                <w:rFonts w:ascii="Arial" w:hAnsi="Arial" w:cs="Arial"/>
                <w:color w:val="000000"/>
                <w:sz w:val="16"/>
                <w:szCs w:val="16"/>
                <w:lang w:val="en-US"/>
              </w:rPr>
              <w:t>", "</w:t>
            </w:r>
            <w:r w:rsidRPr="00F07E31">
              <w:rPr>
                <w:rFonts w:ascii="Arial" w:hAnsi="Arial" w:cs="Arial"/>
                <w:color w:val="000000"/>
                <w:sz w:val="16"/>
                <w:szCs w:val="16"/>
              </w:rPr>
              <w:t>Спосіб</w:t>
            </w:r>
            <w:r w:rsidRPr="00220E3A">
              <w:rPr>
                <w:rFonts w:ascii="Arial" w:hAnsi="Arial" w:cs="Arial"/>
                <w:color w:val="000000"/>
                <w:sz w:val="16"/>
                <w:szCs w:val="16"/>
                <w:lang w:val="en-US"/>
              </w:rPr>
              <w:t xml:space="preserve"> </w:t>
            </w:r>
            <w:r w:rsidRPr="00F07E31">
              <w:rPr>
                <w:rFonts w:ascii="Arial" w:hAnsi="Arial" w:cs="Arial"/>
                <w:color w:val="000000"/>
                <w:sz w:val="16"/>
                <w:szCs w:val="16"/>
              </w:rPr>
              <w:t>застосування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та</w:t>
            </w:r>
            <w:r w:rsidRPr="00220E3A">
              <w:rPr>
                <w:rFonts w:ascii="Arial" w:hAnsi="Arial" w:cs="Arial"/>
                <w:color w:val="000000"/>
                <w:sz w:val="16"/>
                <w:szCs w:val="16"/>
                <w:lang w:val="en-US"/>
              </w:rPr>
              <w:t xml:space="preserve"> </w:t>
            </w:r>
            <w:r w:rsidRPr="00F07E31">
              <w:rPr>
                <w:rFonts w:ascii="Arial" w:hAnsi="Arial" w:cs="Arial"/>
                <w:color w:val="000000"/>
                <w:sz w:val="16"/>
                <w:szCs w:val="16"/>
              </w:rPr>
              <w:t>дози</w:t>
            </w:r>
            <w:r w:rsidRPr="00220E3A">
              <w:rPr>
                <w:rFonts w:ascii="Arial" w:hAnsi="Arial" w:cs="Arial"/>
                <w:color w:val="000000"/>
                <w:sz w:val="16"/>
                <w:szCs w:val="16"/>
                <w:lang w:val="en-US"/>
              </w:rPr>
              <w:t>" (</w:t>
            </w:r>
            <w:r w:rsidRPr="00F07E31">
              <w:rPr>
                <w:rFonts w:ascii="Arial" w:hAnsi="Arial" w:cs="Arial"/>
                <w:color w:val="000000"/>
                <w:sz w:val="16"/>
                <w:szCs w:val="16"/>
              </w:rPr>
              <w:t>уточнення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інформації</w:t>
            </w:r>
            <w:r w:rsidRPr="00220E3A">
              <w:rPr>
                <w:rFonts w:ascii="Arial" w:hAnsi="Arial" w:cs="Arial"/>
                <w:color w:val="000000"/>
                <w:sz w:val="16"/>
                <w:szCs w:val="16"/>
                <w:lang w:val="en-US"/>
              </w:rPr>
              <w:t>), "</w:t>
            </w:r>
            <w:r w:rsidRPr="00F07E31">
              <w:rPr>
                <w:rFonts w:ascii="Arial" w:hAnsi="Arial" w:cs="Arial"/>
                <w:color w:val="000000"/>
                <w:sz w:val="16"/>
                <w:szCs w:val="16"/>
              </w:rPr>
              <w:t>Побічні</w:t>
            </w:r>
            <w:r w:rsidRPr="00220E3A">
              <w:rPr>
                <w:rFonts w:ascii="Arial" w:hAnsi="Arial" w:cs="Arial"/>
                <w:color w:val="000000"/>
                <w:sz w:val="16"/>
                <w:szCs w:val="16"/>
                <w:lang w:val="en-US"/>
              </w:rPr>
              <w:t xml:space="preserve"> </w:t>
            </w:r>
            <w:r w:rsidRPr="00F07E31">
              <w:rPr>
                <w:rFonts w:ascii="Arial" w:hAnsi="Arial" w:cs="Arial"/>
                <w:color w:val="000000"/>
                <w:sz w:val="16"/>
                <w:szCs w:val="16"/>
              </w:rPr>
              <w:t>реакції</w:t>
            </w:r>
            <w:r w:rsidRPr="00220E3A">
              <w:rPr>
                <w:rFonts w:ascii="Arial" w:hAnsi="Arial" w:cs="Arial"/>
                <w:color w:val="000000"/>
                <w:sz w:val="16"/>
                <w:szCs w:val="16"/>
                <w:lang w:val="en-US"/>
              </w:rPr>
              <w:t xml:space="preserve">". </w:t>
            </w:r>
            <w:r w:rsidRPr="00F07E31">
              <w:rPr>
                <w:rFonts w:ascii="Arial" w:hAnsi="Arial" w:cs="Arial"/>
                <w:color w:val="000000"/>
                <w:sz w:val="16"/>
                <w:szCs w:val="16"/>
              </w:rPr>
              <w:t>Введення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w:t>
            </w:r>
            <w:r w:rsidRPr="00220E3A">
              <w:rPr>
                <w:rFonts w:ascii="Arial" w:hAnsi="Arial" w:cs="Arial"/>
                <w:color w:val="000000"/>
                <w:sz w:val="16"/>
                <w:szCs w:val="16"/>
                <w:lang w:val="en-US"/>
              </w:rPr>
              <w:t xml:space="preserve"> </w:t>
            </w:r>
            <w:r w:rsidRPr="00F07E31">
              <w:rPr>
                <w:rFonts w:ascii="Arial" w:hAnsi="Arial" w:cs="Arial"/>
                <w:color w:val="000000"/>
                <w:sz w:val="16"/>
                <w:szCs w:val="16"/>
              </w:rPr>
              <w:t>протягом</w:t>
            </w:r>
            <w:r w:rsidRPr="00220E3A">
              <w:rPr>
                <w:rFonts w:ascii="Arial" w:hAnsi="Arial" w:cs="Arial"/>
                <w:color w:val="000000"/>
                <w:sz w:val="16"/>
                <w:szCs w:val="16"/>
                <w:lang w:val="en-US"/>
              </w:rPr>
              <w:t xml:space="preserve"> 6-</w:t>
            </w:r>
            <w:r w:rsidRPr="00F07E31">
              <w:rPr>
                <w:rFonts w:ascii="Arial" w:hAnsi="Arial" w:cs="Arial"/>
                <w:color w:val="000000"/>
                <w:sz w:val="16"/>
                <w:szCs w:val="16"/>
              </w:rPr>
              <w:t>ти</w:t>
            </w:r>
            <w:r w:rsidRPr="00220E3A">
              <w:rPr>
                <w:rFonts w:ascii="Arial" w:hAnsi="Arial" w:cs="Arial"/>
                <w:color w:val="000000"/>
                <w:sz w:val="16"/>
                <w:szCs w:val="16"/>
                <w:lang w:val="en-US"/>
              </w:rPr>
              <w:t xml:space="preserve"> </w:t>
            </w:r>
            <w:r w:rsidRPr="00F07E31">
              <w:rPr>
                <w:rFonts w:ascii="Arial" w:hAnsi="Arial" w:cs="Arial"/>
                <w:color w:val="000000"/>
                <w:sz w:val="16"/>
                <w:szCs w:val="16"/>
              </w:rPr>
              <w:t>місяців</w:t>
            </w:r>
            <w:r w:rsidRPr="00220E3A">
              <w:rPr>
                <w:rFonts w:ascii="Arial" w:hAnsi="Arial" w:cs="Arial"/>
                <w:color w:val="000000"/>
                <w:sz w:val="16"/>
                <w:szCs w:val="16"/>
                <w:lang w:val="en-US"/>
              </w:rPr>
              <w:t xml:space="preserve"> </w:t>
            </w:r>
            <w:r w:rsidRPr="00F07E31">
              <w:rPr>
                <w:rFonts w:ascii="Arial" w:hAnsi="Arial" w:cs="Arial"/>
                <w:color w:val="000000"/>
                <w:sz w:val="16"/>
                <w:szCs w:val="16"/>
              </w:rPr>
              <w:t>після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затвердження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II </w:t>
            </w:r>
            <w:r w:rsidRPr="00F07E31">
              <w:rPr>
                <w:rFonts w:ascii="Arial" w:hAnsi="Arial" w:cs="Arial"/>
                <w:color w:val="000000"/>
                <w:sz w:val="16"/>
                <w:szCs w:val="16"/>
              </w:rPr>
              <w:t>типу</w:t>
            </w:r>
            <w:r w:rsidRPr="00220E3A">
              <w:rPr>
                <w:rFonts w:ascii="Arial" w:hAnsi="Arial" w:cs="Arial"/>
                <w:color w:val="000000"/>
                <w:sz w:val="16"/>
                <w:szCs w:val="16"/>
                <w:lang w:val="en-US"/>
              </w:rPr>
              <w:t xml:space="preserve"> -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щодо</w:t>
            </w:r>
            <w:r w:rsidRPr="00220E3A">
              <w:rPr>
                <w:rFonts w:ascii="Arial" w:hAnsi="Arial" w:cs="Arial"/>
                <w:color w:val="000000"/>
                <w:sz w:val="16"/>
                <w:szCs w:val="16"/>
                <w:lang w:val="en-US"/>
              </w:rPr>
              <w:t xml:space="preserve"> </w:t>
            </w:r>
            <w:r w:rsidRPr="00F07E31">
              <w:rPr>
                <w:rFonts w:ascii="Arial" w:hAnsi="Arial" w:cs="Arial"/>
                <w:color w:val="000000"/>
                <w:sz w:val="16"/>
                <w:szCs w:val="16"/>
              </w:rPr>
              <w:t>безпеки</w:t>
            </w:r>
            <w:r w:rsidRPr="00220E3A">
              <w:rPr>
                <w:rFonts w:ascii="Arial" w:hAnsi="Arial" w:cs="Arial"/>
                <w:color w:val="000000"/>
                <w:sz w:val="16"/>
                <w:szCs w:val="16"/>
                <w:lang w:val="en-US"/>
              </w:rPr>
              <w:t>/</w:t>
            </w:r>
            <w:r w:rsidRPr="00F07E31">
              <w:rPr>
                <w:rFonts w:ascii="Arial" w:hAnsi="Arial" w:cs="Arial"/>
                <w:color w:val="000000"/>
                <w:sz w:val="16"/>
                <w:szCs w:val="16"/>
              </w:rPr>
              <w:t>ефективності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та</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 xml:space="preserve">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"Особливості застосування", "Спосіб застосування та дози" щодо кінцевих результатів дослідження 2215-CL-0114. В межах зміни оновлено ПУР до версії 5.0. Резюме ПУР версія 5.0 додається. </w:t>
            </w:r>
            <w:r w:rsidRPr="00F07E31">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UA/20118/01/01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ЛАКОЗАМ®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200 мг; по 14 таблеток у блістері; по 2 або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ТОВ "АСІНО УКРАЇНА"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Виробництво, первинне та вторинне пакування, контроль та випуск серії лікарського засобу:</w:t>
            </w:r>
            <w:r w:rsidRPr="00F07E31">
              <w:rPr>
                <w:rFonts w:ascii="Arial" w:hAnsi="Arial" w:cs="Arial"/>
                <w:color w:val="000000"/>
                <w:sz w:val="16"/>
                <w:szCs w:val="16"/>
              </w:rPr>
              <w:br/>
              <w:t>Дженефарм СА, Греція;</w:t>
            </w:r>
            <w:r w:rsidRPr="00F07E31">
              <w:rPr>
                <w:rFonts w:ascii="Arial" w:hAnsi="Arial" w:cs="Arial"/>
                <w:color w:val="000000"/>
                <w:sz w:val="16"/>
                <w:szCs w:val="16"/>
              </w:rPr>
              <w:br/>
              <w:t>Контроль серії:</w:t>
            </w:r>
            <w:r w:rsidRPr="00F07E31">
              <w:rPr>
                <w:rFonts w:ascii="Arial" w:hAnsi="Arial" w:cs="Arial"/>
                <w:color w:val="000000"/>
                <w:sz w:val="16"/>
                <w:szCs w:val="16"/>
              </w:rPr>
              <w:br/>
              <w:t>КюЕйСіЕс Лтд., Греція</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що потребують нової реєстрації - зміна сили дії, лікарської форми та способу застосування: зміна або додавання нової сили дії/розведення (затверджено: таблетки, вкриті плівковою оболонкою, по 50 мг та по 100 мг). </w:t>
            </w:r>
            <w:r w:rsidRPr="00F07E31">
              <w:rPr>
                <w:rFonts w:ascii="Arial" w:hAnsi="Arial" w:cs="Arial"/>
                <w:color w:val="000000"/>
                <w:sz w:val="16"/>
                <w:szCs w:val="16"/>
              </w:rPr>
              <w:br/>
            </w:r>
            <w:r w:rsidRPr="00F07E31">
              <w:rPr>
                <w:rFonts w:ascii="Arial" w:hAnsi="Arial" w:cs="Arial"/>
                <w:color w:val="000000"/>
                <w:sz w:val="16"/>
                <w:szCs w:val="16"/>
              </w:rPr>
              <w:br/>
              <w:t>Резюме ПУР версія 3.0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UA/18538/01/03</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ЛАКОЗАМ®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50 мг; по 14 таблеток у блістері; по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Виробництво, первинне та вторинне пакування, контроль та випуск серії лікарського засобу: Дженефарм СА, Греція; Контроль серії: КюЕйСіЕс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F07E31">
              <w:rPr>
                <w:rFonts w:ascii="Arial" w:hAnsi="Arial" w:cs="Arial"/>
                <w:color w:val="000000"/>
                <w:sz w:val="16"/>
                <w:szCs w:val="16"/>
              </w:rPr>
              <w:br/>
              <w:t>Вилучення виробника АФІ Лакосамід: Lupin Limited, India. Залишаються альтернативні виробники АФІ Лакосамід: Alembic Pharmaceuticals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UA/18538/01/01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ЛАКОЗАМ®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100 мг; по 14 таблеток у блістері; по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Виробництво, первинне та вторинне пакування, контроль та випуск серії лікарського засобу: Дженефарм СА, Греція; Контроль серії: КюЕйСіЕс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F07E31">
              <w:rPr>
                <w:rFonts w:ascii="Arial" w:hAnsi="Arial" w:cs="Arial"/>
                <w:color w:val="000000"/>
                <w:sz w:val="16"/>
                <w:szCs w:val="16"/>
              </w:rPr>
              <w:br/>
              <w:t>Вилучення виробника АФІ Лакосамід: Lupin Limited, India. Залишаються альтернативні виробники АФІ Лакосамід: Alembic Pharmaceuticals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UA/18538/01/02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ЛАКТОВІТ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капсули; по 10 капсул у блістері; по 3 блістери в картонній коробці; по 7 капсул у блістері;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Мепро Фармасьютикалс Пріват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заявлена у зв’язку зі зміною назви виробника АФІ. Діюча редакція: Uni Sankyo Ltd, Індія Пропонована редакція: Sanzyme Biologics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UA/0160/01/01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ЛАКТУЛОЗА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сироп, 670 мг/мл, по 100 мл у флаконах полімерних з кришкою з контролем першого відкриття; по 1 флакону з дозуючим пристроєм у картонній коробці; по 200 мл у флаконах полімерних з кришкою з контролем першого відкриття; по 1 флакону з мірним стаканчиком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Товариство з обмеженою відповідальністю "Фармацевтична фірма "Вертекс"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Товариство з обмеженою відповідальністю «Фармацевтична фірма «Вертекс» (виробництво з продукції in bulk виробника Фрезеніус Кабі Австрія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5, п. 6) та вторинної (п. 11,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UA/16601/01/01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що диспергуються, по 5 мг; по 14 таблеток у блістері; по 2 блістери в картонній коробці або по 30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F07E31">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"Передозування", "Побічні реакції" відповідно до рекомендацій PRAC. Введення змін протягом 6-ти місяців після затвердження.</w:t>
            </w:r>
            <w:r w:rsidRPr="00F07E31">
              <w:rPr>
                <w:rFonts w:ascii="Arial" w:hAnsi="Arial" w:cs="Arial"/>
                <w:color w:val="000000"/>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UA/0452/01/01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що диспергуються, по 50 мг; по 14 таблеток у блістері з полівінілхлориду, полівінілденхлориду й алюмінію або у блістері з полівінілхлориду/полівінілденхлориду/паперу/алюмінієвої фольги із захистом від відкривання дітьми;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F07E31">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"Передозування", "Побічні реакції" відповідно до рекомендацій PRAC. Введення змін протягом 6-ти місяців після затвердження.</w:t>
            </w:r>
            <w:r w:rsidRPr="00F07E31">
              <w:rPr>
                <w:rFonts w:ascii="Arial" w:hAnsi="Arial" w:cs="Arial"/>
                <w:color w:val="000000"/>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UA/0452/01/03</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що диспергуються, по 100 мг; по 14 таблеток у блістері з полівінілхлориду, полівінілденхлориду й алюмінію або у блістері з полівінілхлориду/полівінілденхлориду/паперу/алюмінієвої фольги із захистом від відкривання дітьми;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F07E31">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"Передозування", "Побічні реакції" відповідно до рекомендацій PRAC. Введення змін протягом 6-ти місяців після затвердження.</w:t>
            </w:r>
            <w:r w:rsidRPr="00F07E31">
              <w:rPr>
                <w:rFonts w:ascii="Arial" w:hAnsi="Arial" w:cs="Arial"/>
                <w:color w:val="000000"/>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UA/0452/01/04</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ЛАМІФЕН®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гель 1 %, по 15 г або по 30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"ФІТОФАРМ"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відповідальний за виробництво, первинне, вторинне пакування, контроль якості та випуск серії: </w:t>
            </w:r>
            <w:r w:rsidRPr="00F07E31">
              <w:rPr>
                <w:rFonts w:ascii="Arial" w:hAnsi="Arial" w:cs="Arial"/>
                <w:color w:val="000000"/>
                <w:sz w:val="16"/>
                <w:szCs w:val="16"/>
              </w:rPr>
              <w:br/>
              <w:t>ПРАТ "ФІТОФАРМ",</w:t>
            </w:r>
            <w:r w:rsidRPr="00F07E31">
              <w:rPr>
                <w:rFonts w:ascii="Arial" w:hAnsi="Arial" w:cs="Arial"/>
                <w:color w:val="000000"/>
                <w:sz w:val="16"/>
                <w:szCs w:val="16"/>
              </w:rPr>
              <w:br/>
              <w:t>Україна;</w:t>
            </w:r>
            <w:r w:rsidRPr="00F07E31">
              <w:rPr>
                <w:rFonts w:ascii="Arial" w:hAnsi="Arial" w:cs="Arial"/>
                <w:color w:val="000000"/>
                <w:sz w:val="16"/>
                <w:szCs w:val="16"/>
              </w:rPr>
              <w:br/>
              <w:t xml:space="preserve">відповідальний за випуск серії, не включаючи контроль/випробування серії: </w:t>
            </w:r>
            <w:r w:rsidRPr="00F07E31">
              <w:rPr>
                <w:rFonts w:ascii="Arial" w:hAnsi="Arial" w:cs="Arial"/>
                <w:color w:val="000000"/>
                <w:sz w:val="16"/>
                <w:szCs w:val="16"/>
              </w:rPr>
              <w:br/>
              <w:t xml:space="preserve">ПРАТ "ФІТОФАРМ", </w:t>
            </w:r>
            <w:r w:rsidRPr="00F07E31">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UA/6136/02/01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ЛЕВЕМІР®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ін'єкцій, 100 ОД/мл; по 3 мл у картриджі; по 1 картриджу в багатодозовій одноразовій шприц-ручці; по 1 або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 Данiя; виробник продукції за повним циклом: Ново Нордіск Продюксьон САС, Франція; маркування та упаковка ФлексПен®, вторинне пакування: А/Т Ново Нордіск, Данія; виробник для збирання, маркування та упаковка ФлексПен®, вторинне пакування: А/Т Ново Нордіск, Данiя; виробник нерозфасованої продукції, наповнення в Пенфіл®, первинна упаковка та збирання, маркування та упаковка ФлексПен®, вторинне пакування: Ново Нордіск Продукао Фармасеутіка до Бразіль Лтда., Бразилія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Данiя</w:t>
            </w:r>
            <w:r w:rsidRPr="00F07E31">
              <w:rPr>
                <w:rFonts w:ascii="Arial" w:hAnsi="Arial" w:cs="Arial"/>
                <w:color w:val="000000"/>
                <w:sz w:val="16"/>
                <w:szCs w:val="16"/>
                <w:lang w:val="en-US"/>
              </w:rPr>
              <w:t>/</w:t>
            </w:r>
            <w:r w:rsidRPr="00F07E31">
              <w:rPr>
                <w:rFonts w:ascii="Arial" w:hAnsi="Arial" w:cs="Arial"/>
                <w:color w:val="000000"/>
                <w:sz w:val="16"/>
                <w:szCs w:val="16"/>
              </w:rPr>
              <w:t xml:space="preserve"> Бразилія/</w:t>
            </w:r>
          </w:p>
          <w:p w:rsidR="00FC6615" w:rsidRPr="00F07E31"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220E3A"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внесення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w:t>
            </w:r>
            <w:r w:rsidRPr="00220E3A">
              <w:rPr>
                <w:rFonts w:ascii="Arial" w:hAnsi="Arial" w:cs="Arial"/>
                <w:color w:val="000000"/>
                <w:sz w:val="16"/>
                <w:szCs w:val="16"/>
                <w:lang w:val="en-US"/>
              </w:rPr>
              <w:t xml:space="preserve"> </w:t>
            </w:r>
            <w:r w:rsidRPr="00F07E31">
              <w:rPr>
                <w:rFonts w:ascii="Arial" w:hAnsi="Arial" w:cs="Arial"/>
                <w:color w:val="000000"/>
                <w:sz w:val="16"/>
                <w:szCs w:val="16"/>
              </w:rPr>
              <w:t>до</w:t>
            </w:r>
            <w:r w:rsidRPr="00220E3A">
              <w:rPr>
                <w:rFonts w:ascii="Arial" w:hAnsi="Arial" w:cs="Arial"/>
                <w:color w:val="000000"/>
                <w:sz w:val="16"/>
                <w:szCs w:val="16"/>
                <w:lang w:val="en-US"/>
              </w:rPr>
              <w:t xml:space="preserve"> </w:t>
            </w:r>
            <w:r w:rsidRPr="00F07E31">
              <w:rPr>
                <w:rFonts w:ascii="Arial" w:hAnsi="Arial" w:cs="Arial"/>
                <w:color w:val="000000"/>
                <w:sz w:val="16"/>
                <w:szCs w:val="16"/>
              </w:rPr>
              <w:t>реєстраційних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матеріалів</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типу</w:t>
            </w:r>
            <w:r w:rsidRPr="00220E3A">
              <w:rPr>
                <w:rFonts w:ascii="Arial" w:hAnsi="Arial" w:cs="Arial"/>
                <w:color w:val="000000"/>
                <w:sz w:val="16"/>
                <w:szCs w:val="16"/>
                <w:lang w:val="en-US"/>
              </w:rPr>
              <w:t xml:space="preserve"> -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щодо</w:t>
            </w:r>
            <w:r w:rsidRPr="00220E3A">
              <w:rPr>
                <w:rFonts w:ascii="Arial" w:hAnsi="Arial" w:cs="Arial"/>
                <w:color w:val="000000"/>
                <w:sz w:val="16"/>
                <w:szCs w:val="16"/>
                <w:lang w:val="en-US"/>
              </w:rPr>
              <w:t xml:space="preserve"> </w:t>
            </w:r>
            <w:r w:rsidRPr="00F07E31">
              <w:rPr>
                <w:rFonts w:ascii="Arial" w:hAnsi="Arial" w:cs="Arial"/>
                <w:color w:val="000000"/>
                <w:sz w:val="16"/>
                <w:szCs w:val="16"/>
              </w:rPr>
              <w:t>безпеки</w:t>
            </w:r>
            <w:r w:rsidRPr="00220E3A">
              <w:rPr>
                <w:rFonts w:ascii="Arial" w:hAnsi="Arial" w:cs="Arial"/>
                <w:color w:val="000000"/>
                <w:sz w:val="16"/>
                <w:szCs w:val="16"/>
                <w:lang w:val="en-US"/>
              </w:rPr>
              <w:t>/</w:t>
            </w:r>
            <w:r w:rsidRPr="00F07E31">
              <w:rPr>
                <w:rFonts w:ascii="Arial" w:hAnsi="Arial" w:cs="Arial"/>
                <w:color w:val="000000"/>
                <w:sz w:val="16"/>
                <w:szCs w:val="16"/>
              </w:rPr>
              <w:t>ефективності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та</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Введення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або</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до</w:t>
            </w:r>
            <w:r w:rsidRPr="00220E3A">
              <w:rPr>
                <w:rFonts w:ascii="Arial" w:hAnsi="Arial" w:cs="Arial"/>
                <w:color w:val="000000"/>
                <w:sz w:val="16"/>
                <w:szCs w:val="16"/>
                <w:lang w:val="en-US"/>
              </w:rPr>
              <w:t xml:space="preserve"> </w:t>
            </w:r>
            <w:r w:rsidRPr="00F07E31">
              <w:rPr>
                <w:rFonts w:ascii="Arial" w:hAnsi="Arial" w:cs="Arial"/>
                <w:color w:val="000000"/>
                <w:sz w:val="16"/>
                <w:szCs w:val="16"/>
              </w:rPr>
              <w:t>узагальнених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про</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систему</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введення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узагальнених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про</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систему</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за</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з</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заявника</w:t>
            </w:r>
            <w:r w:rsidRPr="00220E3A">
              <w:rPr>
                <w:rFonts w:ascii="Arial" w:hAnsi="Arial" w:cs="Arial"/>
                <w:color w:val="000000"/>
                <w:sz w:val="16"/>
                <w:szCs w:val="16"/>
                <w:lang w:val="en-US"/>
              </w:rPr>
              <w:t xml:space="preserve"> </w:t>
            </w:r>
            <w:r w:rsidRPr="00F07E31">
              <w:rPr>
                <w:rFonts w:ascii="Arial" w:hAnsi="Arial" w:cs="Arial"/>
                <w:color w:val="000000"/>
                <w:sz w:val="16"/>
                <w:szCs w:val="16"/>
              </w:rPr>
              <w:t>для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w:t>
            </w:r>
            <w:r w:rsidRPr="00220E3A">
              <w:rPr>
                <w:rFonts w:ascii="Arial" w:hAnsi="Arial" w:cs="Arial"/>
                <w:color w:val="000000"/>
                <w:sz w:val="16"/>
                <w:szCs w:val="16"/>
                <w:lang w:val="en-US"/>
              </w:rPr>
              <w:t xml:space="preserve"> </w:t>
            </w:r>
            <w:r w:rsidRPr="00F07E31">
              <w:rPr>
                <w:rFonts w:ascii="Arial" w:hAnsi="Arial" w:cs="Arial"/>
                <w:color w:val="000000"/>
                <w:sz w:val="16"/>
                <w:szCs w:val="16"/>
              </w:rPr>
              <w:t>Україні</w:t>
            </w:r>
            <w:r w:rsidRPr="00220E3A">
              <w:rPr>
                <w:rFonts w:ascii="Arial" w:hAnsi="Arial" w:cs="Arial"/>
                <w:color w:val="000000"/>
                <w:sz w:val="16"/>
                <w:szCs w:val="16"/>
                <w:lang w:val="en-US"/>
              </w:rPr>
              <w:t xml:space="preserve">, </w:t>
            </w:r>
            <w:r w:rsidRPr="00F07E31">
              <w:rPr>
                <w:rFonts w:ascii="Arial" w:hAnsi="Arial" w:cs="Arial"/>
                <w:color w:val="000000"/>
                <w:sz w:val="16"/>
                <w:szCs w:val="16"/>
              </w:rPr>
              <w:t>якщо</w:t>
            </w:r>
            <w:r w:rsidRPr="00220E3A">
              <w:rPr>
                <w:rFonts w:ascii="Arial" w:hAnsi="Arial" w:cs="Arial"/>
                <w:color w:val="000000"/>
                <w:sz w:val="16"/>
                <w:szCs w:val="16"/>
                <w:lang w:val="en-US"/>
              </w:rPr>
              <w:t xml:space="preserve"> </w:t>
            </w:r>
            <w:r w:rsidRPr="00F07E31">
              <w:rPr>
                <w:rFonts w:ascii="Arial" w:hAnsi="Arial" w:cs="Arial"/>
                <w:color w:val="000000"/>
                <w:sz w:val="16"/>
                <w:szCs w:val="16"/>
              </w:rPr>
              <w:t>вона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відмінна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w:t>
            </w:r>
            <w:r w:rsidRPr="00220E3A">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за</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включаючи</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контактні</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та</w:t>
            </w:r>
            <w:r w:rsidRPr="00220E3A">
              <w:rPr>
                <w:rFonts w:ascii="Arial" w:hAnsi="Arial" w:cs="Arial"/>
                <w:color w:val="000000"/>
                <w:sz w:val="16"/>
                <w:szCs w:val="16"/>
                <w:lang w:val="en-US"/>
              </w:rPr>
              <w:t>/</w:t>
            </w:r>
            <w:r w:rsidRPr="00F07E31">
              <w:rPr>
                <w:rFonts w:ascii="Arial" w:hAnsi="Arial" w:cs="Arial"/>
                <w:color w:val="000000"/>
                <w:sz w:val="16"/>
                <w:szCs w:val="16"/>
              </w:rPr>
              <w:t>або</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у</w:t>
            </w:r>
            <w:r w:rsidRPr="00220E3A">
              <w:rPr>
                <w:rFonts w:ascii="Arial" w:hAnsi="Arial" w:cs="Arial"/>
                <w:color w:val="000000"/>
                <w:sz w:val="16"/>
                <w:szCs w:val="16"/>
                <w:lang w:val="en-US"/>
              </w:rPr>
              <w:t xml:space="preserve"> </w:t>
            </w:r>
            <w:r w:rsidRPr="00F07E31">
              <w:rPr>
                <w:rFonts w:ascii="Arial" w:hAnsi="Arial" w:cs="Arial"/>
                <w:color w:val="000000"/>
                <w:sz w:val="16"/>
                <w:szCs w:val="16"/>
              </w:rPr>
              <w:t>розміщенні</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мастер</w:t>
            </w:r>
            <w:r w:rsidRPr="00220E3A">
              <w:rPr>
                <w:rFonts w:ascii="Arial" w:hAnsi="Arial" w:cs="Arial"/>
                <w:color w:val="000000"/>
                <w:sz w:val="16"/>
                <w:szCs w:val="16"/>
                <w:lang w:val="en-US"/>
              </w:rPr>
              <w:t>-</w:t>
            </w:r>
            <w:r w:rsidRPr="00F07E31">
              <w:rPr>
                <w:rFonts w:ascii="Arial" w:hAnsi="Arial" w:cs="Arial"/>
                <w:color w:val="000000"/>
                <w:sz w:val="16"/>
                <w:szCs w:val="16"/>
              </w:rPr>
              <w:t>файла</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системи</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заявника</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за</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місцезнаходження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мастер</w:t>
            </w:r>
            <w:r w:rsidRPr="00220E3A">
              <w:rPr>
                <w:rFonts w:ascii="Arial" w:hAnsi="Arial" w:cs="Arial"/>
                <w:color w:val="000000"/>
                <w:sz w:val="16"/>
                <w:szCs w:val="16"/>
                <w:lang w:val="en-US"/>
              </w:rPr>
              <w:t>-</w:t>
            </w:r>
            <w:r w:rsidRPr="00F07E31">
              <w:rPr>
                <w:rFonts w:ascii="Arial" w:hAnsi="Arial" w:cs="Arial"/>
                <w:color w:val="000000"/>
                <w:sz w:val="16"/>
                <w:szCs w:val="16"/>
              </w:rPr>
              <w:t>файла</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системи</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місця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основної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діяльності</w:t>
            </w:r>
            <w:r w:rsidRPr="00220E3A">
              <w:rPr>
                <w:rFonts w:ascii="Arial" w:hAnsi="Arial" w:cs="Arial"/>
                <w:color w:val="000000"/>
                <w:sz w:val="16"/>
                <w:szCs w:val="16"/>
                <w:lang w:val="en-US"/>
              </w:rPr>
              <w:t xml:space="preserve"> </w:t>
            </w:r>
            <w:r w:rsidRPr="00F07E31">
              <w:rPr>
                <w:rFonts w:ascii="Arial" w:hAnsi="Arial" w:cs="Arial"/>
                <w:color w:val="000000"/>
                <w:sz w:val="16"/>
                <w:szCs w:val="16"/>
              </w:rPr>
              <w:t>з</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UA/4858/01/01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ЛЕВЕРЕТ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91 таблетці у блістерах (по 28 рожевих таблеток у 2 блістерах та 35 таблеток (28 рожевих таблеток та 7 білих таблеток) у блістері); по 3 блістери, що зафіксовані коробкою-книжечкою; по 1 коробці-книжці в пакетику з фольги; по 1 пакетику з фольги та наклейкою-календарем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Чеська Республiка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F07E31">
              <w:rPr>
                <w:rFonts w:ascii="Arial" w:hAnsi="Arial" w:cs="Arial"/>
                <w:color w:val="000000"/>
                <w:sz w:val="16"/>
                <w:szCs w:val="16"/>
              </w:rPr>
              <w:br/>
              <w:t>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UA/15294/01/01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 xml:space="preserve">ЛЕВЕРЕТ МІНІ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0,10 мг/0,02 мг; по 21 таблетці в блістері; по 1, 3 або по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Зентіва, 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Чеська Республiка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контроль якості, виробництво готового продукту, пакування, випуск серії: Лабораторіос Леон Фарма, С.А., Іспанія; мікробіологічний контроль: ЛАБОРАТОРІО ЕЧЕВАРНЕ, С.А., Іспанiя; альтернативна ділянка вторинного пакування: ТОВ Манантіал Інтегра, Іспанія; </w:t>
            </w:r>
            <w:r w:rsidRPr="00F07E31">
              <w:rPr>
                <w:rFonts w:ascii="Arial" w:hAnsi="Arial" w:cs="Arial"/>
                <w:color w:val="000000"/>
                <w:sz w:val="16"/>
                <w:szCs w:val="16"/>
              </w:rPr>
              <w:br/>
              <w:t>альтернативна ділянка вторинного пакування: АТДІС ФАРМА,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color w:val="000000"/>
                <w:sz w:val="16"/>
                <w:szCs w:val="16"/>
                <w:lang w:val="en-US"/>
              </w:rPr>
            </w:pPr>
            <w:r w:rsidRPr="00F07E31">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w:t>
            </w:r>
            <w:r w:rsidRPr="00220E3A">
              <w:rPr>
                <w:rFonts w:ascii="Arial" w:hAnsi="Arial" w:cs="Arial"/>
                <w:color w:val="000000"/>
                <w:sz w:val="16"/>
                <w:szCs w:val="16"/>
                <w:lang w:val="en-US"/>
              </w:rPr>
              <w:t xml:space="preserve"> </w:t>
            </w:r>
            <w:r w:rsidRPr="00F07E31">
              <w:rPr>
                <w:rFonts w:ascii="Arial" w:hAnsi="Arial" w:cs="Arial"/>
                <w:color w:val="000000"/>
                <w:sz w:val="16"/>
                <w:szCs w:val="16"/>
              </w:rPr>
              <w:t>до</w:t>
            </w:r>
            <w:r w:rsidRPr="00220E3A">
              <w:rPr>
                <w:rFonts w:ascii="Arial" w:hAnsi="Arial" w:cs="Arial"/>
                <w:color w:val="000000"/>
                <w:sz w:val="16"/>
                <w:szCs w:val="16"/>
                <w:lang w:val="en-US"/>
              </w:rPr>
              <w:t xml:space="preserve"> </w:t>
            </w:r>
            <w:r w:rsidRPr="00F07E31">
              <w:rPr>
                <w:rFonts w:ascii="Arial" w:hAnsi="Arial" w:cs="Arial"/>
                <w:color w:val="000000"/>
                <w:sz w:val="16"/>
                <w:szCs w:val="16"/>
              </w:rPr>
              <w:t>реєстраційних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матеріалів</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типу</w:t>
            </w:r>
            <w:r w:rsidRPr="00220E3A">
              <w:rPr>
                <w:rFonts w:ascii="Arial" w:hAnsi="Arial" w:cs="Arial"/>
                <w:color w:val="000000"/>
                <w:sz w:val="16"/>
                <w:szCs w:val="16"/>
                <w:lang w:val="en-US"/>
              </w:rPr>
              <w:t xml:space="preserve"> -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щодо</w:t>
            </w:r>
            <w:r w:rsidRPr="00220E3A">
              <w:rPr>
                <w:rFonts w:ascii="Arial" w:hAnsi="Arial" w:cs="Arial"/>
                <w:color w:val="000000"/>
                <w:sz w:val="16"/>
                <w:szCs w:val="16"/>
                <w:lang w:val="en-US"/>
              </w:rPr>
              <w:t xml:space="preserve"> </w:t>
            </w:r>
            <w:r w:rsidRPr="00F07E31">
              <w:rPr>
                <w:rFonts w:ascii="Arial" w:hAnsi="Arial" w:cs="Arial"/>
                <w:color w:val="000000"/>
                <w:sz w:val="16"/>
                <w:szCs w:val="16"/>
              </w:rPr>
              <w:t>безпеки</w:t>
            </w:r>
            <w:r w:rsidRPr="00220E3A">
              <w:rPr>
                <w:rFonts w:ascii="Arial" w:hAnsi="Arial" w:cs="Arial"/>
                <w:color w:val="000000"/>
                <w:sz w:val="16"/>
                <w:szCs w:val="16"/>
                <w:lang w:val="en-US"/>
              </w:rPr>
              <w:t>/</w:t>
            </w:r>
            <w:r w:rsidRPr="00F07E31">
              <w:rPr>
                <w:rFonts w:ascii="Arial" w:hAnsi="Arial" w:cs="Arial"/>
                <w:color w:val="000000"/>
                <w:sz w:val="16"/>
                <w:szCs w:val="16"/>
              </w:rPr>
              <w:t>ефективності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та</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інші</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 внесено в текст маркування первинної (пункт 6) та вторинної (пункти 3, 12, 16,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UA/15001/01/01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ЛЕВОААР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250 мг, по 6 або 10 таблеток в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ААР Фарма ФЗ-ЛЛС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Об'єднанi Арабськi Емiрати</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Зім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07E31">
              <w:rPr>
                <w:rFonts w:ascii="Arial" w:hAnsi="Arial" w:cs="Arial"/>
                <w:color w:val="000000"/>
                <w:sz w:val="16"/>
                <w:szCs w:val="16"/>
              </w:rPr>
              <w:br/>
              <w:t xml:space="preserve">Діюча редакція: Kapil Pandyа. Пропонована редакція: Вовк Юрій Сергійович.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F07E31">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UA/17911/01/01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ЛЕВОААР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500 мг, по 10 таблеток в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ААР Фарма ФЗ-ЛЛС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Об'єднанi Арабськi Емiрати</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Зім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07E31">
              <w:rPr>
                <w:rFonts w:ascii="Arial" w:hAnsi="Arial" w:cs="Arial"/>
                <w:color w:val="000000"/>
                <w:sz w:val="16"/>
                <w:szCs w:val="16"/>
              </w:rPr>
              <w:br/>
              <w:t xml:space="preserve">Діюча редакція: Kapil Pandyа. Пропонована редакція: Вовк Юрій Сергійович.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F07E31">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UA/17911/01/02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ЛЕВОМЕКОЛЬ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мазь; по 40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F07E31">
              <w:rPr>
                <w:rFonts w:ascii="Arial" w:hAnsi="Arial" w:cs="Arial"/>
                <w:color w:val="000000"/>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та викладення її англійською мовою. Термін введення змін - протягом 6 місяців після затвердження.</w:t>
            </w:r>
            <w:r w:rsidRPr="00F07E31">
              <w:rPr>
                <w:rFonts w:ascii="Arial" w:hAnsi="Arial" w:cs="Arial"/>
                <w:color w:val="000000"/>
                <w:sz w:val="16"/>
                <w:szCs w:val="16"/>
              </w:rPr>
              <w:br/>
              <w:t>Зміни І типу - Зміни щодо безпеки/ефективності та фармаконагляду (інші зміни). Зміни внесено в текст маркування первинної (пункти 5, 6) та вторинної (пункти 11, 16,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UA/1197/01/01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ЛЕВОМІЦЕТИН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краплі очні 0,25 %; по 10 мл у флаконах; по 10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ПРАТ "ФІТОФАРМ"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"ФІТОФАРМ"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UA/8046/01/01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ЛЕВОСТАД®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250 мг, по 5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Випуск серій: СТАДА Арцнайміттель АГ, Німеччина; Виробництво нерозфасованого продукту, первинне та вторинне пакування, контроль серій: Лабораторіз Медікаментос Інтернатіонес, С.А., Іспанія; виробництво нерозфасованого продукту, первинне та вторинне пакування, контроль серій: Лабораторіос Ліконса, С.А., Іспанія; вторинне пакування: МАНАНТІАЛ ІНТЕГРА, С.Л.Ю., Іспанiя; АТДІС ФАРМА,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Введення змін протягом 3-х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UA/11890/01/01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ЛЕВОСТАД®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500 мг, по 5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Випуск серій: СТАДА Арцнайміттель АГ, Німеччина; Виробництво нерозфасованого продукту, первинне та вторинне пакування, контроль серій: Лабораторіз Медікаментос Інтернатіонес, С.А., Іспанія; виробництво нерозфасованого продукту, первинне та вторинне пакування, контроль серій: Лабораторіос Ліконса, С.А., Іспанія; вторинне пакування: МАНАНТІАЛ ІНТЕГРА, С.Л.Ю., Іспанiя; АТДІС ФАРМА,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Введення змін протягом 3-х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UA/11890/01/02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ЛЕВОФЛОКСАЦИН-ТЕВА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500 мг, по 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Мальта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UA/11952/01/02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ЛЕВОФЛОКСАЦИН-ТЕВА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250 мг, по 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Мальта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UA/11952/01/01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ЛЕСІВА-ГФХ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рідина (субстанція) у каністрах з високомолекулярного поліетилену високої щільності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ВАВ ЛІПІДС ПРАЙВЕТ ЛІМІТЕД</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ВАВ ЛІПІДС ПРАЙВЕТ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уточнення назви та адреси виробника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незначних змін до специфікації/методів випробування за показниками: «Розчинність», «Ідентифікація методом ТШХ», «Питоме оптичне обертання (при температурі 20 °С)», «Супровідні домішки (метод ТШХ)», «Іон фосфорної кислоти», «Важкі метали», «Випробування на мікробіологічну чистоту», «Патогени» та «Бактеріальні ендотоксини».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UA/18384/01/01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ЛІНІМЕНТ БАЛЬЗАМІЧНИЙ (ЗА О.В. ВИШНЕВСЬКИМ)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лінімент; по 40 г у тубах; по 40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"ФІТОФАРМ"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відповідальний за виробництво, первинне/вторинне пакування, контроль якості та випуск серії:</w:t>
            </w:r>
            <w:r w:rsidRPr="00F07E31">
              <w:rPr>
                <w:rFonts w:ascii="Arial" w:hAnsi="Arial" w:cs="Arial"/>
                <w:color w:val="000000"/>
                <w:sz w:val="16"/>
                <w:szCs w:val="16"/>
              </w:rPr>
              <w:br/>
              <w:t>ПРАТ "ФІТОФАРМ",</w:t>
            </w:r>
            <w:r w:rsidRPr="00F07E31">
              <w:rPr>
                <w:rFonts w:ascii="Arial" w:hAnsi="Arial" w:cs="Arial"/>
                <w:color w:val="000000"/>
                <w:sz w:val="16"/>
                <w:szCs w:val="16"/>
              </w:rPr>
              <w:br/>
              <w:t>Україна;</w:t>
            </w:r>
            <w:r w:rsidRPr="00F07E31">
              <w:rPr>
                <w:rFonts w:ascii="Arial" w:hAnsi="Arial" w:cs="Arial"/>
                <w:color w:val="000000"/>
                <w:sz w:val="16"/>
                <w:szCs w:val="16"/>
              </w:rPr>
              <w:br/>
              <w:t>відповідальний за виробництво, первинне/вторинне пакування та контроль якості:</w:t>
            </w:r>
            <w:r w:rsidRPr="00F07E31">
              <w:rPr>
                <w:rFonts w:ascii="Arial" w:hAnsi="Arial" w:cs="Arial"/>
                <w:color w:val="000000"/>
                <w:sz w:val="16"/>
                <w:szCs w:val="16"/>
              </w:rPr>
              <w:br/>
              <w:t>АТ "Лубнифарм",</w:t>
            </w:r>
            <w:r w:rsidRPr="00F07E31">
              <w:rPr>
                <w:rFonts w:ascii="Arial" w:hAnsi="Arial" w:cs="Arial"/>
                <w:color w:val="000000"/>
                <w:sz w:val="16"/>
                <w:szCs w:val="16"/>
              </w:rPr>
              <w:br/>
              <w:t>Україна;</w:t>
            </w:r>
          </w:p>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відповідальний за випуск серії, не включаючи контроль/випробування серії:</w:t>
            </w:r>
            <w:r w:rsidRPr="00F07E31">
              <w:rPr>
                <w:rFonts w:ascii="Arial" w:hAnsi="Arial" w:cs="Arial"/>
                <w:color w:val="000000"/>
                <w:sz w:val="16"/>
                <w:szCs w:val="16"/>
              </w:rPr>
              <w:br/>
              <w:t>ПРАТ "ФІТОФАРМ",</w:t>
            </w:r>
            <w:r w:rsidRPr="00F07E31">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UA/0228/01/01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ЛІРА®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500 мг; по 10 таблеток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360.0 кг 436,893 тис. таблеток в доповнення до вже затверджених розмірів серії 28,02 кг / 34,004 тис. таблеток, 84,06 кг/ 102,014 тис. таблеток та 155,5 кг/ 188,713 тис.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UA/13370/03/01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ЛІРИКА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капсули по 150 мг; по 14 капсул у блістері; по 1 або по 4 блістери в картонній коробці; по 21 капсулі у блістері; по 1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Віатріс Спешелті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14.1. Зміни внесено до частин: II. Специфікація з безпеки (Модуль CV. Післяреєстраційний досвід, Модуль CVII. Ідентифіковані та потенційні ризики, Модуль CVIII. Резюме проблем безпеки), Частини III. План з фармаконагляду, Частини V. Заходи з мінімізації ризиків, Частини VI. Резюме плану управління ризиками, у зв’язку з вилученням всіх завершених досліджень та перегляду важливих ризиків за результатами досліджень. Резюме Плану управління ризиками версія 14.1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UA/3753/01/02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ЛІРИКА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капсули по 75 мг; по 14 капсул у блістері; по 1 або по 4 блістери в картонній коробці; по 21 капсулі у блістері; по 1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Віатріс Спешелті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14.1. Зміни внесено до частин: II. Специфікація з безпеки (Модуль CV. Післяреєстраційний досвід, Модуль CVII. Ідентифіковані та потенційні ризики, Модуль CVIII. Резюме проблем безпеки), Частини III. План з фармаконагляду, Частини V. Заходи з мінімізації ризиків, Частини VI. Резюме плану управління ризиками, у зв’язку з вилученням всіх завершених досліджень та перегляду важливих ризиків за результатами досліджень. Резюме Плану управління ризиками версія 14.1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UA/3753/01/04</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ЛІРИКА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капсули по 50 мг; по 21 капсулі у блістері; по 1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Віатріс Спешелті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Пфайзер Менюфекчуринг Дойчленд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14.1. Зміни внесено до частин: II. Специфікація з безпеки (Модуль CV. Післяреєстраційний досвід, Модуль CVII. Ідентифіковані та потенційні ризики, Модуль CVIII. Резюме проблем безпеки), Частини III. План з фармаконагляду, Частини V. Заходи з мінімізації ризиків, Частини VI. Резюме плану управління ризиками, у зв’язку з вилученням всіх завершених досліджень та перегляду важливих ризиків за результатами досліджень. Резюме Плану управління ризиками версія 14.1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UA/3753/01/05</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ЛІРИКА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капсули по 300 мг; по 21 капсулі у блістері; по 1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Віатріс Спешелті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14.1. Зміни внесено до частин: II. Специфікація з безпеки (Модуль CV. Післяреєстраційний досвід, Модуль CVII. Ідентифіковані та потенційні ризики, Модуль CVIII. Резюме проблем безпеки), Частини III. План з фармаконагляду, Частини V. Заходи з мінімізації ризиків, Частини VI. Резюме плану управління ризиками, у зв’язку з вилученням всіх завершених досліджень та перегляду важливих ризиків за результатами досліджень. Резюме Плану управління ризиками версія 14.1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UA/3753/01/06</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МАДІНЕТ®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 xml:space="preserve">таблетки, вкриті плівковою оболонкою, по 0,03 мг/2 мг по 21 таблетці у блістері; по 1 або по 3, або по 6 блістерів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2018-122 - Rev 03 (затверджено: R0-CEP 2018-122 - Rev 02) для АФІ хлормадинону ацетату від вже затвердженого виробника FARMABIOS S.р.A., Італія, як наслідок, змінено адресу виробника проміжного продукту Taizhou Xianju Pharmaceutical Co. Ltd., крім того Farmabios введено як нову дільницю мікронізації.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UA/15840/01/01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pStyle w:val="110"/>
              <w:tabs>
                <w:tab w:val="left" w:pos="12600"/>
              </w:tabs>
              <w:rPr>
                <w:rFonts w:ascii="Arial" w:hAnsi="Arial" w:cs="Arial"/>
                <w:b/>
                <w:i/>
                <w:color w:val="000000"/>
                <w:sz w:val="16"/>
                <w:szCs w:val="16"/>
              </w:rPr>
            </w:pPr>
            <w:r w:rsidRPr="00F07E31">
              <w:rPr>
                <w:rFonts w:ascii="Arial" w:hAnsi="Arial" w:cs="Arial"/>
                <w:b/>
                <w:sz w:val="16"/>
                <w:szCs w:val="16"/>
              </w:rPr>
              <w:t>МАКСІТРАН®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rPr>
                <w:rFonts w:ascii="Arial" w:hAnsi="Arial" w:cs="Arial"/>
                <w:color w:val="000000"/>
                <w:sz w:val="16"/>
                <w:szCs w:val="16"/>
                <w:lang w:val="ru-RU"/>
              </w:rPr>
            </w:pPr>
            <w:r w:rsidRPr="00F07E31">
              <w:rPr>
                <w:rFonts w:ascii="Arial" w:hAnsi="Arial" w:cs="Arial"/>
                <w:color w:val="000000"/>
                <w:sz w:val="16"/>
                <w:szCs w:val="16"/>
                <w:lang w:val="ru-RU"/>
              </w:rPr>
              <w:t>розчин для ін'єкцій, 100 мг/мл; по 5 мл в ампулах; по 5 ампул у касеті у пачці з картону; по 5 мл в ампулах; по 5 ампул у касеті; по 2 касети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sz w:val="16"/>
                <w:szCs w:val="16"/>
              </w:rPr>
            </w:pPr>
            <w:r w:rsidRPr="00F07E31">
              <w:rPr>
                <w:rFonts w:ascii="Arial" w:hAnsi="Arial" w:cs="Arial"/>
                <w:sz w:val="16"/>
                <w:szCs w:val="16"/>
              </w:rPr>
              <w:t>ТОВ НВФ "МІКРОХІМ"</w:t>
            </w:r>
            <w:r w:rsidRPr="00F07E31">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sz w:val="16"/>
                <w:szCs w:val="16"/>
              </w:rPr>
            </w:pPr>
            <w:r w:rsidRPr="00F07E31">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D67CDE" w:rsidRDefault="00FC6615" w:rsidP="00582E58">
            <w:pPr>
              <w:pStyle w:val="110"/>
              <w:tabs>
                <w:tab w:val="left" w:pos="12600"/>
              </w:tabs>
              <w:jc w:val="center"/>
              <w:rPr>
                <w:rFonts w:ascii="Arial" w:hAnsi="Arial" w:cs="Arial"/>
                <w:sz w:val="16"/>
                <w:szCs w:val="16"/>
              </w:rPr>
            </w:pPr>
            <w:r w:rsidRPr="00D67CDE">
              <w:rPr>
                <w:rFonts w:ascii="Arial" w:hAnsi="Arial" w:cs="Arial"/>
                <w:sz w:val="16"/>
                <w:szCs w:val="16"/>
              </w:rPr>
              <w:t>ТОВ НВФ «МІКРОХІМ»</w:t>
            </w:r>
            <w:r>
              <w:rPr>
                <w:rFonts w:ascii="Arial" w:hAnsi="Arial" w:cs="Arial"/>
                <w:sz w:val="16"/>
                <w:szCs w:val="16"/>
              </w:rPr>
              <w:t>,</w:t>
            </w:r>
          </w:p>
          <w:p w:rsidR="00FC6615" w:rsidRPr="00D67CDE" w:rsidRDefault="00FC6615" w:rsidP="00582E58">
            <w:pPr>
              <w:pStyle w:val="110"/>
              <w:tabs>
                <w:tab w:val="left" w:pos="12600"/>
              </w:tabs>
              <w:jc w:val="center"/>
              <w:rPr>
                <w:rFonts w:ascii="Arial" w:hAnsi="Arial" w:cs="Arial"/>
                <w:sz w:val="16"/>
                <w:szCs w:val="16"/>
              </w:rPr>
            </w:pPr>
            <w:r w:rsidRPr="00D67CDE">
              <w:rPr>
                <w:rFonts w:ascii="Arial" w:hAnsi="Arial" w:cs="Arial"/>
                <w:sz w:val="16"/>
                <w:szCs w:val="16"/>
              </w:rPr>
              <w:t>Україна (відповідальний за виробництво та контроль/випробування серії, не включаючи випуск серії)</w:t>
            </w:r>
            <w:r>
              <w:rPr>
                <w:rFonts w:ascii="Arial" w:hAnsi="Arial" w:cs="Arial"/>
                <w:sz w:val="16"/>
                <w:szCs w:val="16"/>
              </w:rPr>
              <w:t>;</w:t>
            </w:r>
          </w:p>
          <w:p w:rsidR="00FC6615" w:rsidRPr="00D67CDE" w:rsidRDefault="00FC6615" w:rsidP="00582E58">
            <w:pPr>
              <w:pStyle w:val="110"/>
              <w:tabs>
                <w:tab w:val="left" w:pos="12600"/>
              </w:tabs>
              <w:jc w:val="center"/>
              <w:rPr>
                <w:rFonts w:ascii="Arial" w:hAnsi="Arial" w:cs="Arial"/>
                <w:sz w:val="16"/>
                <w:szCs w:val="16"/>
              </w:rPr>
            </w:pPr>
            <w:r w:rsidRPr="00D67CDE">
              <w:rPr>
                <w:rFonts w:ascii="Arial" w:hAnsi="Arial" w:cs="Arial"/>
                <w:sz w:val="16"/>
                <w:szCs w:val="16"/>
              </w:rPr>
              <w:t>ТОВ НВФ «МІКРОХІМ»</w:t>
            </w:r>
            <w:r>
              <w:rPr>
                <w:rFonts w:ascii="Arial" w:hAnsi="Arial" w:cs="Arial"/>
                <w:sz w:val="16"/>
                <w:szCs w:val="16"/>
              </w:rPr>
              <w:t>,</w:t>
            </w:r>
          </w:p>
          <w:p w:rsidR="00FC6615" w:rsidRPr="00D67CDE" w:rsidRDefault="00FC6615" w:rsidP="00582E58">
            <w:pPr>
              <w:pStyle w:val="110"/>
              <w:tabs>
                <w:tab w:val="left" w:pos="12600"/>
              </w:tabs>
              <w:jc w:val="center"/>
              <w:rPr>
                <w:rFonts w:ascii="Arial" w:hAnsi="Arial" w:cs="Arial"/>
                <w:sz w:val="16"/>
                <w:szCs w:val="16"/>
              </w:rPr>
            </w:pPr>
            <w:r w:rsidRPr="00D67CDE">
              <w:rPr>
                <w:rFonts w:ascii="Arial" w:hAnsi="Arial" w:cs="Arial"/>
                <w:sz w:val="16"/>
                <w:szCs w:val="16"/>
              </w:rPr>
              <w:t>Україна (відповідальний за випуск серії, не включаючи контроль/випробування серії)</w:t>
            </w:r>
            <w:r>
              <w:rPr>
                <w:rFonts w:ascii="Arial" w:hAnsi="Arial" w:cs="Arial"/>
                <w:sz w:val="16"/>
                <w:szCs w:val="16"/>
              </w:rPr>
              <w:t>;</w:t>
            </w:r>
          </w:p>
          <w:p w:rsidR="00FC6615" w:rsidRPr="00D67CDE" w:rsidRDefault="00FC6615" w:rsidP="00582E58">
            <w:pPr>
              <w:pStyle w:val="110"/>
              <w:tabs>
                <w:tab w:val="left" w:pos="12600"/>
              </w:tabs>
              <w:jc w:val="center"/>
              <w:rPr>
                <w:rFonts w:ascii="Arial" w:hAnsi="Arial" w:cs="Arial"/>
                <w:sz w:val="16"/>
                <w:szCs w:val="16"/>
              </w:rPr>
            </w:pPr>
            <w:r w:rsidRPr="00D67CDE">
              <w:rPr>
                <w:rFonts w:ascii="Arial" w:hAnsi="Arial" w:cs="Arial"/>
                <w:sz w:val="16"/>
                <w:szCs w:val="16"/>
              </w:rPr>
              <w:t>АТ «Галичфарм»</w:t>
            </w:r>
            <w:r>
              <w:rPr>
                <w:rFonts w:ascii="Arial" w:hAnsi="Arial" w:cs="Arial"/>
                <w:sz w:val="16"/>
                <w:szCs w:val="16"/>
              </w:rPr>
              <w:t>,</w:t>
            </w:r>
            <w:r w:rsidRPr="00D67CDE">
              <w:rPr>
                <w:rFonts w:ascii="Arial" w:hAnsi="Arial" w:cs="Arial"/>
                <w:sz w:val="16"/>
                <w:szCs w:val="16"/>
              </w:rPr>
              <w:t xml:space="preserve"> </w:t>
            </w:r>
          </w:p>
          <w:p w:rsidR="00FC6615" w:rsidRPr="00D67CDE" w:rsidRDefault="00FC6615" w:rsidP="00582E58">
            <w:pPr>
              <w:pStyle w:val="110"/>
              <w:tabs>
                <w:tab w:val="left" w:pos="12600"/>
              </w:tabs>
              <w:jc w:val="center"/>
              <w:rPr>
                <w:rFonts w:ascii="Arial" w:hAnsi="Arial" w:cs="Arial"/>
                <w:sz w:val="16"/>
                <w:szCs w:val="16"/>
              </w:rPr>
            </w:pPr>
            <w:r w:rsidRPr="00D67CDE">
              <w:rPr>
                <w:rFonts w:ascii="Arial" w:hAnsi="Arial" w:cs="Arial"/>
                <w:sz w:val="16"/>
                <w:szCs w:val="16"/>
              </w:rPr>
              <w:t>Україна</w:t>
            </w:r>
          </w:p>
          <w:p w:rsidR="00FC6615" w:rsidRPr="00F07E31" w:rsidRDefault="00FC6615" w:rsidP="00582E58">
            <w:pPr>
              <w:pStyle w:val="110"/>
              <w:tabs>
                <w:tab w:val="left" w:pos="12600"/>
              </w:tabs>
              <w:jc w:val="center"/>
              <w:rPr>
                <w:rFonts w:ascii="Arial" w:hAnsi="Arial" w:cs="Arial"/>
                <w:sz w:val="16"/>
                <w:szCs w:val="16"/>
              </w:rPr>
            </w:pPr>
            <w:r w:rsidRPr="00D67CDE">
              <w:rPr>
                <w:rFonts w:ascii="Arial" w:hAnsi="Arial" w:cs="Arial"/>
                <w:sz w:val="16"/>
                <w:szCs w:val="16"/>
              </w:rPr>
              <w:t>(відповідальний за виробництво та контроль/випробування серії, не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sz w:val="16"/>
                <w:szCs w:val="16"/>
              </w:rPr>
            </w:pPr>
            <w:r w:rsidRPr="00F07E31">
              <w:rPr>
                <w:rFonts w:ascii="Arial" w:hAnsi="Arial" w:cs="Arial"/>
                <w:sz w:val="16"/>
                <w:szCs w:val="16"/>
              </w:rPr>
              <w:t>Україна</w:t>
            </w:r>
          </w:p>
          <w:p w:rsidR="00FC6615" w:rsidRPr="00F07E31" w:rsidRDefault="00FC6615" w:rsidP="00582E58">
            <w:pPr>
              <w:pStyle w:val="110"/>
              <w:tabs>
                <w:tab w:val="left" w:pos="12600"/>
              </w:tabs>
              <w:jc w:val="center"/>
              <w:rPr>
                <w:rFonts w:ascii="Arial" w:hAnsi="Arial" w:cs="Arial"/>
                <w:sz w:val="16"/>
                <w:szCs w:val="16"/>
              </w:rPr>
            </w:pPr>
          </w:p>
          <w:p w:rsidR="00FC6615" w:rsidRPr="00F07E31" w:rsidRDefault="00FC6615" w:rsidP="00582E58">
            <w:pPr>
              <w:pStyle w:val="110"/>
              <w:tabs>
                <w:tab w:val="left" w:pos="12600"/>
              </w:tabs>
              <w:jc w:val="center"/>
              <w:rPr>
                <w:rFonts w:ascii="Arial" w:hAnsi="Arial" w:cs="Arial"/>
                <w:sz w:val="16"/>
                <w:szCs w:val="16"/>
              </w:rPr>
            </w:pPr>
          </w:p>
          <w:p w:rsidR="00FC6615" w:rsidRPr="00F07E31" w:rsidRDefault="00FC6615" w:rsidP="00582E58">
            <w:pPr>
              <w:pStyle w:val="110"/>
              <w:tabs>
                <w:tab w:val="left" w:pos="12600"/>
              </w:tabs>
              <w:jc w:val="center"/>
              <w:rPr>
                <w:rFonts w:ascii="Arial" w:hAnsi="Arial" w:cs="Arial"/>
                <w:sz w:val="16"/>
                <w:szCs w:val="16"/>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w:t>
            </w:r>
            <w:r w:rsidRPr="00F07E31">
              <w:rPr>
                <w:rFonts w:ascii="Arial" w:hAnsi="Arial" w:cs="Arial"/>
                <w:b/>
                <w:color w:val="000000"/>
                <w:sz w:val="16"/>
                <w:szCs w:val="16"/>
              </w:rPr>
              <w:t>уточнення реєстраційного номера в наказі № 755 від 30.04.2025 в процесі внесення змін</w:t>
            </w:r>
            <w:r w:rsidRPr="00F07E31">
              <w:rPr>
                <w:rFonts w:ascii="Arial" w:hAnsi="Arial" w:cs="Arial"/>
                <w:color w:val="000000"/>
                <w:sz w:val="16"/>
                <w:szCs w:val="16"/>
              </w:rPr>
              <w:t xml:space="preserve"> (Зміни І типу - Зміни з якості. </w:t>
            </w:r>
            <w:r w:rsidRPr="00220E3A">
              <w:rPr>
                <w:rFonts w:ascii="Arial" w:hAnsi="Arial" w:cs="Arial"/>
                <w:color w:val="000000"/>
                <w:sz w:val="16"/>
                <w:szCs w:val="16"/>
              </w:rPr>
              <w:t xml:space="preserve">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w:t>
            </w:r>
            <w:r w:rsidRPr="00220E3A">
              <w:rPr>
                <w:rFonts w:ascii="Arial" w:hAnsi="Arial" w:cs="Arial"/>
                <w:color w:val="000000"/>
                <w:sz w:val="16"/>
                <w:szCs w:val="16"/>
              </w:rPr>
              <w:br/>
              <w:t xml:space="preserve">– введення додаткової дільниці виробництва АТ «Галичфарм», Україна, яка здійснює виробництво </w:t>
            </w:r>
            <w:r w:rsidRPr="00F07E31">
              <w:rPr>
                <w:rFonts w:ascii="Arial" w:hAnsi="Arial" w:cs="Arial"/>
                <w:color w:val="000000"/>
                <w:sz w:val="16"/>
                <w:szCs w:val="16"/>
              </w:rPr>
              <w:t>in</w:t>
            </w:r>
            <w:r w:rsidRPr="00220E3A">
              <w:rPr>
                <w:rFonts w:ascii="Arial" w:hAnsi="Arial" w:cs="Arial"/>
                <w:color w:val="000000"/>
                <w:sz w:val="16"/>
                <w:szCs w:val="16"/>
              </w:rPr>
              <w:t xml:space="preserve"> </w:t>
            </w:r>
            <w:r w:rsidRPr="00F07E31">
              <w:rPr>
                <w:rFonts w:ascii="Arial" w:hAnsi="Arial" w:cs="Arial"/>
                <w:color w:val="000000"/>
                <w:sz w:val="16"/>
                <w:szCs w:val="16"/>
              </w:rPr>
              <w:t>bulk</w:t>
            </w:r>
            <w:r w:rsidRPr="00220E3A">
              <w:rPr>
                <w:rFonts w:ascii="Arial" w:hAnsi="Arial" w:cs="Arial"/>
                <w:color w:val="000000"/>
                <w:sz w:val="16"/>
                <w:szCs w:val="16"/>
              </w:rPr>
              <w:t xml:space="preserve"> з первинним пакуванням та вторинне пакування ГЛЗ. Зміни внесено у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додаткового виробника та як наслідок - у текст маркування упаковки лікарського засобу Введення змін протягом 6-ти місяців після затвердження.</w:t>
            </w:r>
            <w:r w:rsidRPr="00220E3A">
              <w:rPr>
                <w:rFonts w:ascii="Arial" w:hAnsi="Arial" w:cs="Arial"/>
                <w:color w:val="000000"/>
                <w:sz w:val="16"/>
                <w:szCs w:val="16"/>
              </w:rPr>
              <w:br/>
              <w:t xml:space="preserve">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220E3A">
              <w:rPr>
                <w:rFonts w:ascii="Arial" w:hAnsi="Arial" w:cs="Arial"/>
                <w:color w:val="000000"/>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220E3A">
              <w:rPr>
                <w:rFonts w:ascii="Arial" w:hAnsi="Arial" w:cs="Arial"/>
                <w:color w:val="000000"/>
                <w:sz w:val="16"/>
                <w:szCs w:val="16"/>
              </w:rPr>
              <w:br/>
              <w:t xml:space="preserve">– введення додаткової дільниці виробництва АТ «Галичфарм», Україна, яка здійснює контроль/випробування серії, не включаючи випуск серії. Зміни внесено у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додаткового виробника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w:t>
            </w:r>
            <w:r w:rsidRPr="00F07E31">
              <w:rPr>
                <w:rFonts w:ascii="Arial" w:hAnsi="Arial" w:cs="Arial"/>
                <w:color w:val="000000"/>
                <w:sz w:val="16"/>
                <w:szCs w:val="16"/>
                <w:lang w:val="ru-RU"/>
              </w:rPr>
              <w:t>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виробничому процесі для адаптації технологічного процесу до обладнання нової дільниці, а саме на операції «Мийка та стерилізація ампул» (змінена температури у зоні депірогенізації/стерилізації (затверджено: 295-305 °С; запропоновано: до 320 °С), на стадії «Перевірка ампул на герметичність та механічні включення» (змінена послідовність перевірки ампул на механічні включення та герметичність). Зміни І типу - Зміни щодо безпеки/ефективності та фармаконагляду (інші зміни) - Зміни внесено у текст маркування первинної упаковки лікарського засобу (п. 2. КІЛЬКІСТЬ ДІЮЧОЇ РЕЧОВИНИ) щодо зазначення міжнародних позначень одиниць вимірювання.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ТОВ НВФ «МІКРОХІМ» за адресом Україна, 93400, Луганська обл., м. Сєвєродонецьк, вул. Промислова, буд. 24-в, яка відповідала за випуск серії. Затверджено: ТОВ НВФ «МІКРОХІМ» Україна, 93400, Луганська обл., м. Сєвєродонецьк, вул. Промислова, буд. 24-в</w:t>
            </w:r>
            <w:r w:rsidRPr="00F07E31">
              <w:rPr>
                <w:rFonts w:ascii="Arial" w:hAnsi="Arial" w:cs="Arial"/>
                <w:color w:val="000000"/>
                <w:sz w:val="16"/>
                <w:szCs w:val="16"/>
                <w:lang w:val="ru-RU"/>
              </w:rPr>
              <w:br/>
              <w:t>відповідальний за випуск серії, не включаючи контроль/випробування серії: Україна, 01013, м. Київ, вул. Будіндустрії, буд. 5</w:t>
            </w:r>
            <w:r w:rsidRPr="00F07E31">
              <w:rPr>
                <w:rFonts w:ascii="Arial" w:hAnsi="Arial" w:cs="Arial"/>
                <w:color w:val="000000"/>
                <w:sz w:val="16"/>
                <w:szCs w:val="16"/>
                <w:lang w:val="ru-RU"/>
              </w:rPr>
              <w:br/>
              <w:t xml:space="preserve">запропоновано: ТОВ НВФ «МІКРОХІМ» відповідальний за виробництво та контроль/випробування серії, не включаючи випуск серії: Україна, 93400, Луганська обл., м. Сєвєродонецьк, вул. Промислова, буд. 24-в; відповідальний за випуск серії, не включаючи контроль/випробування серії: Україна, 01013, м. Київ, вул. Будіндустрії, буд. 5. Зміни внесено в інструкцію для медичного застосування лікарського засобу у зв'язку з вилученням однієї з виробничих дільниць та як наслідок - вилучення інструкції для медичного застосування та тексту маркування упаковки лікарського засобу для відповідної виробничої дільниці). </w:t>
            </w:r>
            <w:r w:rsidRPr="00F07E31">
              <w:rPr>
                <w:rFonts w:ascii="Arial" w:hAnsi="Arial" w:cs="Arial"/>
                <w:color w:val="000000"/>
                <w:sz w:val="16"/>
                <w:szCs w:val="16"/>
              </w:rPr>
              <w:t xml:space="preserve">Редакція в наказі - UA/18255/01/01. </w:t>
            </w:r>
            <w:r w:rsidRPr="00F07E31">
              <w:rPr>
                <w:rFonts w:ascii="Arial" w:hAnsi="Arial" w:cs="Arial"/>
                <w:b/>
                <w:color w:val="000000"/>
                <w:sz w:val="16"/>
                <w:szCs w:val="16"/>
              </w:rPr>
              <w:t>Вірна редакція - UA/18255/02/01.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b/>
                <w:sz w:val="16"/>
                <w:szCs w:val="16"/>
              </w:rPr>
            </w:pPr>
            <w:r w:rsidRPr="00F07E31">
              <w:rPr>
                <w:rFonts w:ascii="Arial" w:hAnsi="Arial" w:cs="Arial"/>
                <w:b/>
                <w:sz w:val="16"/>
                <w:szCs w:val="16"/>
              </w:rPr>
              <w:t>UA/18255/02/01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МАЛЬТОФЕР® ФОЛ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жувальні, 100 мг/0,35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Віфор (Інтернешнл)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Виробництво нерозфасованої продукції, контроль якості, первинна та вторинна упаковка: Корден Фарма Фрібур СА, Швейцарія; </w:t>
            </w:r>
            <w:r w:rsidRPr="00F07E31">
              <w:rPr>
                <w:rFonts w:ascii="Arial" w:hAnsi="Arial" w:cs="Arial"/>
                <w:color w:val="000000"/>
                <w:sz w:val="16"/>
                <w:szCs w:val="16"/>
              </w:rPr>
              <w:br/>
              <w:t>Контроль якості, дозвіл на випуск серії: Віфор (Інтернешнл) Інк.,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UA/5870/01/01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МАТЕРИНКИ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трава по 50 г або 75 г у пачках з внутрішнім пакетом; по 1,5 г у фільтр-пакеті; по 20 фільтр-пакетів у пачці або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нормування показників «Ідентифікація (зовнішні ознаки)» (додавання опису плівки пакувальної); «Товщина плівки» (уточнення допустимих норм показника) специфікації з контролю первинного пакувального матеріалу для упаковки по 50 г та по 75 г у пачці з внутрішнім пакетом (плівка пакувальна (первинна)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UA/3538/01/01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МЕДОКЛАВ®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875 мг/125 мг: по 7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Кіпр</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Кіпр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- 240,000 таблеток в доповнення до вже затверджених розмірів 60,000 таблеток та 120,000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UA/4428/01/02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МЕЛІСИ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трава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w:t>
            </w:r>
            <w:r w:rsidRPr="00F07E31">
              <w:rPr>
                <w:rFonts w:ascii="Arial" w:hAnsi="Arial" w:cs="Arial"/>
                <w:color w:val="000000"/>
                <w:sz w:val="16"/>
                <w:szCs w:val="16"/>
              </w:rPr>
              <w:br/>
              <w:t>внесення змін до нормування показників «Ідентифікація (зовнішні ознаки)» (додавання опису плівки пакувальної); «Товщина плівки» (уточнення допустимих норм показника) специфікації з контролю первинного пакувального матеріалу для упаковки по 50 г у пачці з внутрішнім пакетом (плівка пакувальна (первинна)).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UA/8919/01/01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МЕЛОКСИКАМ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15 мг, по 10 таблеток у блістері; по 1 або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ТОВАРИСТВО З ОБМЕЖЕНОЮ ВІДПОВІДАЛЬНІСТЮ «КОРПОРАЦІЯ «ЗДОРОВ’Я»</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"ФАРМЕКС ГРУП"</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РЕВМАЛГИН (REUMALGIN) Запропоновано: Мелоксикам (Meloxicam)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первинної ( в п.п. 2, 4, 6) та вторинної (в пп. 2, 3, 5, 7, 14,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UA/11608/03/02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МЕЛОКСИКАМ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 xml:space="preserve">таблетки по 7,5 мг, по 10 таблеток у блістері; по 2 блістери в пачці картонній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ТОВАРИСТВО З ОБМЕЖЕНОЮ ВІДПОВІДАЛЬНІСТЮ «КОРПОРАЦІЯ «ЗДОРОВ’Я»</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"ФАРМЕКС ГРУП"</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РЕВМАЛГИН (REUMALGIN) Запропоновано: Мелоксикам (Meloxicam)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первинної ( в п.п. 2, 4, 6) та вторинної (в пп. 2, 3, 5, 7, 14,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UA/11608/03/01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МЕЛОКСИКАМ-ФАРМЕКС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ін'єкцій, 10 мг/мл, по 1,5 мл у флаконі; по 5 флаконів у контурній чарунковій упаковці; по 1 контурній чарунковій упаковці в пачці; по 1,5 мл в ампулі; по 5 ампул у блістері; по 1 блістеру в пачці; по 1,5 мл в ампулі; по 5 ампул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всі стадії циклу виробництва та випуск серії:</w:t>
            </w:r>
            <w:r w:rsidRPr="00F07E31">
              <w:rPr>
                <w:rFonts w:ascii="Arial" w:hAnsi="Arial" w:cs="Arial"/>
                <w:color w:val="000000"/>
                <w:sz w:val="16"/>
                <w:szCs w:val="16"/>
              </w:rPr>
              <w:br/>
              <w:t>ТОВ "ФАРМЕКС ГРУП",</w:t>
            </w:r>
            <w:r w:rsidRPr="00F07E31">
              <w:rPr>
                <w:rFonts w:ascii="Arial" w:hAnsi="Arial" w:cs="Arial"/>
                <w:color w:val="000000"/>
                <w:sz w:val="16"/>
                <w:szCs w:val="16"/>
              </w:rPr>
              <w:br/>
              <w:t>Україна; всі стадії циклу виробництва та випуск серії:</w:t>
            </w:r>
            <w:r w:rsidRPr="00F07E31">
              <w:rPr>
                <w:rFonts w:ascii="Arial" w:hAnsi="Arial" w:cs="Arial"/>
                <w:color w:val="000000"/>
                <w:sz w:val="16"/>
                <w:szCs w:val="16"/>
              </w:rPr>
              <w:br/>
              <w:t>Товариство з обмеженою відповідальністю "Фармацевтична компанія "Здоров'я",</w:t>
            </w:r>
            <w:r w:rsidRPr="00F07E31">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функції випуск серії вже затвердженому виробнику: Товариство з обмеженою відповідальністю "Фармацевтична компанія "Здоров'я" (Україна, 61013, Харківська обл., місто Харків, вулиця Шевченка, будинок 22), який відповідає за всі стадії циклу виробництва. </w:t>
            </w:r>
            <w:r w:rsidRPr="00F07E31">
              <w:rPr>
                <w:rFonts w:ascii="Arial" w:hAnsi="Arial" w:cs="Arial"/>
                <w:color w:val="000000"/>
                <w:sz w:val="16"/>
                <w:szCs w:val="16"/>
              </w:rPr>
              <w:br/>
              <w:t>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та як наслідок - відповідні зміни у тексті маркування упаковки лікарського засобу (п. 11, 17) щодо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UA/17702/01/01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МЕМАМЕД®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10 мг, по 10 таблеток у блістері, по 3 або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Медокемі ЛТД</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Кіпр</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первинне та вторинне пакування готового лікарського засобу:</w:t>
            </w:r>
            <w:r w:rsidRPr="00F07E31">
              <w:rPr>
                <w:rFonts w:ascii="Arial" w:hAnsi="Arial" w:cs="Arial"/>
                <w:color w:val="000000"/>
                <w:sz w:val="16"/>
                <w:szCs w:val="16"/>
              </w:rPr>
              <w:br/>
              <w:t xml:space="preserve">Медокемі ЛТД (Завод AZ), Кіпр; </w:t>
            </w:r>
            <w:r w:rsidRPr="00F07E31">
              <w:rPr>
                <w:rFonts w:ascii="Arial" w:hAnsi="Arial" w:cs="Arial"/>
                <w:color w:val="000000"/>
                <w:sz w:val="16"/>
                <w:szCs w:val="16"/>
              </w:rPr>
              <w:br/>
              <w:t>виробництво за повним циклом:</w:t>
            </w:r>
            <w:r w:rsidRPr="00F07E31">
              <w:rPr>
                <w:rFonts w:ascii="Arial" w:hAnsi="Arial" w:cs="Arial"/>
                <w:color w:val="000000"/>
                <w:sz w:val="16"/>
                <w:szCs w:val="16"/>
              </w:rPr>
              <w:br/>
              <w:t xml:space="preserve">Медокемі ЛТД (Центральний Завод), Кіпр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Кіпр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4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UA/16845/01/01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МЕМАМЕД®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20 мг, по 10 таблеток у блістері, по 3 або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Медокемі ЛТД</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Кіпр</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первинне та вторинне пакування готового лікарського засобу:</w:t>
            </w:r>
            <w:r w:rsidRPr="00F07E31">
              <w:rPr>
                <w:rFonts w:ascii="Arial" w:hAnsi="Arial" w:cs="Arial"/>
                <w:color w:val="000000"/>
                <w:sz w:val="16"/>
                <w:szCs w:val="16"/>
              </w:rPr>
              <w:br/>
              <w:t xml:space="preserve">Медокемі ЛТД (Завод AZ), Кіпр; </w:t>
            </w:r>
            <w:r w:rsidRPr="00F07E31">
              <w:rPr>
                <w:rFonts w:ascii="Arial" w:hAnsi="Arial" w:cs="Arial"/>
                <w:color w:val="000000"/>
                <w:sz w:val="16"/>
                <w:szCs w:val="16"/>
              </w:rPr>
              <w:br/>
            </w:r>
            <w:r w:rsidRPr="00F07E31">
              <w:rPr>
                <w:rFonts w:ascii="Arial" w:hAnsi="Arial" w:cs="Arial"/>
                <w:color w:val="000000"/>
                <w:sz w:val="16"/>
                <w:szCs w:val="16"/>
              </w:rPr>
              <w:br/>
              <w:t>виробництво за повним циклом:</w:t>
            </w:r>
            <w:r w:rsidRPr="00F07E31">
              <w:rPr>
                <w:rFonts w:ascii="Arial" w:hAnsi="Arial" w:cs="Arial"/>
                <w:color w:val="000000"/>
                <w:sz w:val="16"/>
                <w:szCs w:val="16"/>
              </w:rPr>
              <w:br/>
              <w:t xml:space="preserve">Медокемі ЛТД (Центральний Завод), Кіпр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Кіпр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4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UA/16845/01/02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pStyle w:val="110"/>
              <w:tabs>
                <w:tab w:val="left" w:pos="12600"/>
              </w:tabs>
              <w:rPr>
                <w:rFonts w:ascii="Arial" w:hAnsi="Arial" w:cs="Arial"/>
                <w:b/>
                <w:i/>
                <w:color w:val="000000"/>
                <w:sz w:val="16"/>
                <w:szCs w:val="16"/>
              </w:rPr>
            </w:pPr>
            <w:r w:rsidRPr="00F07E31">
              <w:rPr>
                <w:rFonts w:ascii="Arial" w:hAnsi="Arial" w:cs="Arial"/>
                <w:b/>
                <w:sz w:val="16"/>
                <w:szCs w:val="16"/>
              </w:rPr>
              <w:t>МЕРАЛІС®АДВАНС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rPr>
                <w:rFonts w:ascii="Arial" w:hAnsi="Arial" w:cs="Arial"/>
                <w:color w:val="000000"/>
                <w:sz w:val="16"/>
                <w:szCs w:val="16"/>
                <w:lang w:val="ru-RU"/>
              </w:rPr>
            </w:pPr>
            <w:r w:rsidRPr="00F07E31">
              <w:rPr>
                <w:rFonts w:ascii="Arial" w:hAnsi="Arial" w:cs="Arial"/>
                <w:color w:val="000000"/>
                <w:sz w:val="16"/>
                <w:szCs w:val="16"/>
                <w:lang w:val="ru-RU"/>
              </w:rPr>
              <w:t>спрей назальний, розчин 0,05 %, по 10 мл у флаконі з дозуючим пристроєм,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color w:val="000000"/>
                <w:sz w:val="16"/>
                <w:szCs w:val="16"/>
                <w:lang w:val="ru-RU"/>
              </w:rPr>
            </w:pPr>
            <w:r w:rsidRPr="00F07E31">
              <w:rPr>
                <w:rFonts w:ascii="Arial" w:hAnsi="Arial" w:cs="Arial"/>
                <w:color w:val="000000"/>
                <w:sz w:val="16"/>
                <w:szCs w:val="16"/>
                <w:lang w:val="ru-RU"/>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color w:val="000000"/>
                <w:sz w:val="16"/>
                <w:szCs w:val="16"/>
              </w:rPr>
            </w:pPr>
            <w:r w:rsidRPr="00F07E31">
              <w:rPr>
                <w:rFonts w:ascii="Arial" w:hAnsi="Arial" w:cs="Arial"/>
                <w:color w:val="000000"/>
                <w:sz w:val="16"/>
                <w:szCs w:val="16"/>
              </w:rPr>
              <w:t>Хорватія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color w:val="000000"/>
                <w:sz w:val="16"/>
                <w:szCs w:val="16"/>
              </w:rPr>
            </w:pPr>
            <w:r w:rsidRPr="00F07E31">
              <w:rPr>
                <w:rFonts w:ascii="Arial" w:hAnsi="Arial" w:cs="Arial"/>
                <w:color w:val="000000"/>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color w:val="000000"/>
                <w:sz w:val="16"/>
                <w:szCs w:val="16"/>
              </w:rPr>
            </w:pPr>
            <w:r w:rsidRPr="00F07E31">
              <w:rPr>
                <w:rFonts w:ascii="Arial" w:hAnsi="Arial" w:cs="Arial"/>
                <w:color w:val="000000"/>
                <w:sz w:val="16"/>
                <w:szCs w:val="16"/>
              </w:rPr>
              <w:t>Хорватія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w:t>
            </w:r>
            <w:r w:rsidRPr="00F07E31">
              <w:rPr>
                <w:rFonts w:ascii="Arial" w:hAnsi="Arial" w:cs="Arial"/>
                <w:b/>
                <w:color w:val="000000"/>
                <w:sz w:val="16"/>
                <w:szCs w:val="16"/>
              </w:rPr>
              <w:t>уточнення статусу рекламування в наказі МОЗ України № 755 від 30.04.2025 в процесі перереєстрації.</w:t>
            </w:r>
            <w:r w:rsidRPr="00F07E31">
              <w:rPr>
                <w:rFonts w:ascii="Arial" w:hAnsi="Arial" w:cs="Arial"/>
                <w:color w:val="000000"/>
                <w:sz w:val="16"/>
                <w:szCs w:val="16"/>
              </w:rPr>
              <w:t xml:space="preserve"> Редакція в наказі - підлягає. </w:t>
            </w:r>
            <w:r w:rsidRPr="00F07E31">
              <w:rPr>
                <w:rFonts w:ascii="Arial" w:hAnsi="Arial" w:cs="Arial"/>
                <w:b/>
                <w:color w:val="000000"/>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sz w:val="16"/>
                <w:szCs w:val="16"/>
              </w:rPr>
            </w:pPr>
            <w:r w:rsidRPr="00F07E31">
              <w:rPr>
                <w:rFonts w:ascii="Arial" w:hAnsi="Arial" w:cs="Arial"/>
                <w:b/>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sz w:val="16"/>
                <w:szCs w:val="16"/>
              </w:rPr>
            </w:pPr>
            <w:r w:rsidRPr="00F07E31">
              <w:rPr>
                <w:rFonts w:ascii="Arial" w:hAnsi="Arial" w:cs="Arial"/>
                <w:sz w:val="16"/>
                <w:szCs w:val="16"/>
              </w:rPr>
              <w:t>UA/17967/01/01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МЕТАКАРТИН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оральний 2 г/10 мл; по 10 мл у флаконах;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ТОВ «УОРЛД МЕДИЦИН»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УОРЛД МЕДИЦИН ІЛАЧ САН. ВЕ ТІДЖ. A.Ш.</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sz w:val="16"/>
                <w:szCs w:val="16"/>
              </w:rPr>
              <w:t xml:space="preserve">внесення змін до реєстраційних матеріалів: </w:t>
            </w:r>
            <w:r w:rsidRPr="00F07E31">
              <w:rPr>
                <w:rFonts w:ascii="Arial" w:hAnsi="Arial" w:cs="Arial"/>
                <w:color w:val="000000"/>
                <w:sz w:val="16"/>
                <w:szCs w:val="16"/>
              </w:rP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F07E31">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виробника готового лікарського засобу, включаючи дільницю первинного та вторинного пакування,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лікарського засобу, що відповідає за ввезення та/або випуск серії контроль/випробування серії.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UA/18029/01/01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МЕТІОНІН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оболонкою, по 250 мг, по 10 таблеток у блістерах; по 10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АФІ DL Метіонін «Bajaj Healthcare Ltd. (UNIT-II)», Індія до вже затвердженого виробника «Zhangjiagang Huachang Pharmaceutical Co., Ltd», Китай вводиться з метою усунення можливості виникнення дефіциту сировини на виробництві.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UA/6674/01/01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МЕТФОРМІН-АСТРАФАРМ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500 мг по 10 таблеток у блістері; по 3 або 6, або 9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(ГЛЮКОФАЖ®, таблетки, вкриті плівковою оболонкою, по 500 мг, 850 мг, 1000 мг). </w:t>
            </w:r>
            <w:r w:rsidRPr="00F07E31">
              <w:rPr>
                <w:rFonts w:ascii="Arial" w:hAnsi="Arial" w:cs="Arial"/>
                <w:color w:val="000000"/>
                <w:sz w:val="16"/>
                <w:szCs w:val="16"/>
              </w:rPr>
              <w:br/>
              <w:t>Введення змін протягом 6-ти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відповідно до інформації з безпеки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UA/15739/01/01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МЕТФОРМІН-АСТРАФАРМ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850 мг по 10 таблеток у блістері; по 3 або 6, або 9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(ГЛЮКОФАЖ®, таблетки, вкриті плівковою оболонкою, по 500 мг, 850 мг, 1000 мг). </w:t>
            </w:r>
            <w:r w:rsidRPr="00F07E31">
              <w:rPr>
                <w:rFonts w:ascii="Arial" w:hAnsi="Arial" w:cs="Arial"/>
                <w:color w:val="000000"/>
                <w:sz w:val="16"/>
                <w:szCs w:val="16"/>
              </w:rPr>
              <w:br/>
              <w:t>Введення змін протягом 6-ти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відповідно до інформації з безпеки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UA/15739/01/02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МЕТФОРМІН-АСТРАФАРМ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1000 мг по 10 таблеток у блістері; по 3 або 6, або 9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(ГЛЮКОФАЖ®, таблетки, вкриті плівковою оболонкою, по 500 мг, 850 мг, 1000 мг). </w:t>
            </w:r>
            <w:r w:rsidRPr="00F07E31">
              <w:rPr>
                <w:rFonts w:ascii="Arial" w:hAnsi="Arial" w:cs="Arial"/>
                <w:color w:val="000000"/>
                <w:sz w:val="16"/>
                <w:szCs w:val="16"/>
              </w:rPr>
              <w:br/>
              <w:t>Введення змін протягом 6-ти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відповідно до інформації з безпеки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UA/15739/01/03</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МІКСТАРД® 30 НМ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суспензія для ін'єкцій, 100 МО/мл; по 10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Відповідальний за випуск серій кінцевого продукту: А/Т Ново Нордіск, Данія; Виробник продукції за повним циклом:</w:t>
            </w:r>
            <w:r w:rsidRPr="00F07E31">
              <w:rPr>
                <w:rFonts w:ascii="Arial" w:hAnsi="Arial" w:cs="Arial"/>
                <w:color w:val="000000"/>
                <w:sz w:val="16"/>
                <w:szCs w:val="16"/>
              </w:rPr>
              <w:br/>
              <w:t>Ново Нордіск Продюксьон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Данія</w:t>
            </w:r>
            <w:r w:rsidRPr="00F07E31">
              <w:rPr>
                <w:rFonts w:ascii="Arial" w:hAnsi="Arial" w:cs="Arial"/>
                <w:color w:val="000000"/>
                <w:sz w:val="16"/>
                <w:szCs w:val="16"/>
                <w:lang w:val="en-US"/>
              </w:rPr>
              <w:t>/</w:t>
            </w:r>
            <w:r w:rsidRPr="00F07E31">
              <w:rPr>
                <w:rFonts w:ascii="Arial" w:hAnsi="Arial" w:cs="Arial"/>
                <w:color w:val="000000"/>
                <w:sz w:val="16"/>
                <w:szCs w:val="16"/>
              </w:rPr>
              <w:t xml:space="preserve"> 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220E3A"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внесення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w:t>
            </w:r>
            <w:r w:rsidRPr="00220E3A">
              <w:rPr>
                <w:rFonts w:ascii="Arial" w:hAnsi="Arial" w:cs="Arial"/>
                <w:color w:val="000000"/>
                <w:sz w:val="16"/>
                <w:szCs w:val="16"/>
                <w:lang w:val="en-US"/>
              </w:rPr>
              <w:t xml:space="preserve"> </w:t>
            </w:r>
            <w:r w:rsidRPr="00F07E31">
              <w:rPr>
                <w:rFonts w:ascii="Arial" w:hAnsi="Arial" w:cs="Arial"/>
                <w:color w:val="000000"/>
                <w:sz w:val="16"/>
                <w:szCs w:val="16"/>
              </w:rPr>
              <w:t>до</w:t>
            </w:r>
            <w:r w:rsidRPr="00220E3A">
              <w:rPr>
                <w:rFonts w:ascii="Arial" w:hAnsi="Arial" w:cs="Arial"/>
                <w:color w:val="000000"/>
                <w:sz w:val="16"/>
                <w:szCs w:val="16"/>
                <w:lang w:val="en-US"/>
              </w:rPr>
              <w:t xml:space="preserve"> </w:t>
            </w:r>
            <w:r w:rsidRPr="00F07E31">
              <w:rPr>
                <w:rFonts w:ascii="Arial" w:hAnsi="Arial" w:cs="Arial"/>
                <w:color w:val="000000"/>
                <w:sz w:val="16"/>
                <w:szCs w:val="16"/>
              </w:rPr>
              <w:t>реєстраційних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матеріалів</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типу</w:t>
            </w:r>
            <w:r w:rsidRPr="00220E3A">
              <w:rPr>
                <w:rFonts w:ascii="Arial" w:hAnsi="Arial" w:cs="Arial"/>
                <w:color w:val="000000"/>
                <w:sz w:val="16"/>
                <w:szCs w:val="16"/>
                <w:lang w:val="en-US"/>
              </w:rPr>
              <w:t xml:space="preserve"> -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щодо</w:t>
            </w:r>
            <w:r w:rsidRPr="00220E3A">
              <w:rPr>
                <w:rFonts w:ascii="Arial" w:hAnsi="Arial" w:cs="Arial"/>
                <w:color w:val="000000"/>
                <w:sz w:val="16"/>
                <w:szCs w:val="16"/>
                <w:lang w:val="en-US"/>
              </w:rPr>
              <w:t xml:space="preserve"> </w:t>
            </w:r>
            <w:r w:rsidRPr="00F07E31">
              <w:rPr>
                <w:rFonts w:ascii="Arial" w:hAnsi="Arial" w:cs="Arial"/>
                <w:color w:val="000000"/>
                <w:sz w:val="16"/>
                <w:szCs w:val="16"/>
              </w:rPr>
              <w:t>безпеки</w:t>
            </w:r>
            <w:r w:rsidRPr="00220E3A">
              <w:rPr>
                <w:rFonts w:ascii="Arial" w:hAnsi="Arial" w:cs="Arial"/>
                <w:color w:val="000000"/>
                <w:sz w:val="16"/>
                <w:szCs w:val="16"/>
                <w:lang w:val="en-US"/>
              </w:rPr>
              <w:t>/</w:t>
            </w:r>
            <w:r w:rsidRPr="00F07E31">
              <w:rPr>
                <w:rFonts w:ascii="Arial" w:hAnsi="Arial" w:cs="Arial"/>
                <w:color w:val="000000"/>
                <w:sz w:val="16"/>
                <w:szCs w:val="16"/>
              </w:rPr>
              <w:t>ефективності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та</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Введення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або</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до</w:t>
            </w:r>
            <w:r w:rsidRPr="00220E3A">
              <w:rPr>
                <w:rFonts w:ascii="Arial" w:hAnsi="Arial" w:cs="Arial"/>
                <w:color w:val="000000"/>
                <w:sz w:val="16"/>
                <w:szCs w:val="16"/>
                <w:lang w:val="en-US"/>
              </w:rPr>
              <w:t xml:space="preserve"> </w:t>
            </w:r>
            <w:r w:rsidRPr="00F07E31">
              <w:rPr>
                <w:rFonts w:ascii="Arial" w:hAnsi="Arial" w:cs="Arial"/>
                <w:color w:val="000000"/>
                <w:sz w:val="16"/>
                <w:szCs w:val="16"/>
              </w:rPr>
              <w:t>узагальнених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про</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систему</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введення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узагальнених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про</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систему</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за</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з</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заявника</w:t>
            </w:r>
            <w:r w:rsidRPr="00220E3A">
              <w:rPr>
                <w:rFonts w:ascii="Arial" w:hAnsi="Arial" w:cs="Arial"/>
                <w:color w:val="000000"/>
                <w:sz w:val="16"/>
                <w:szCs w:val="16"/>
                <w:lang w:val="en-US"/>
              </w:rPr>
              <w:t xml:space="preserve"> </w:t>
            </w:r>
            <w:r w:rsidRPr="00F07E31">
              <w:rPr>
                <w:rFonts w:ascii="Arial" w:hAnsi="Arial" w:cs="Arial"/>
                <w:color w:val="000000"/>
                <w:sz w:val="16"/>
                <w:szCs w:val="16"/>
              </w:rPr>
              <w:t>для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w:t>
            </w:r>
            <w:r w:rsidRPr="00220E3A">
              <w:rPr>
                <w:rFonts w:ascii="Arial" w:hAnsi="Arial" w:cs="Arial"/>
                <w:color w:val="000000"/>
                <w:sz w:val="16"/>
                <w:szCs w:val="16"/>
                <w:lang w:val="en-US"/>
              </w:rPr>
              <w:t xml:space="preserve"> </w:t>
            </w:r>
            <w:r w:rsidRPr="00F07E31">
              <w:rPr>
                <w:rFonts w:ascii="Arial" w:hAnsi="Arial" w:cs="Arial"/>
                <w:color w:val="000000"/>
                <w:sz w:val="16"/>
                <w:szCs w:val="16"/>
              </w:rPr>
              <w:t>Україні</w:t>
            </w:r>
            <w:r w:rsidRPr="00220E3A">
              <w:rPr>
                <w:rFonts w:ascii="Arial" w:hAnsi="Arial" w:cs="Arial"/>
                <w:color w:val="000000"/>
                <w:sz w:val="16"/>
                <w:szCs w:val="16"/>
                <w:lang w:val="en-US"/>
              </w:rPr>
              <w:t xml:space="preserve">, </w:t>
            </w:r>
            <w:r w:rsidRPr="00F07E31">
              <w:rPr>
                <w:rFonts w:ascii="Arial" w:hAnsi="Arial" w:cs="Arial"/>
                <w:color w:val="000000"/>
                <w:sz w:val="16"/>
                <w:szCs w:val="16"/>
              </w:rPr>
              <w:t>якщо</w:t>
            </w:r>
            <w:r w:rsidRPr="00220E3A">
              <w:rPr>
                <w:rFonts w:ascii="Arial" w:hAnsi="Arial" w:cs="Arial"/>
                <w:color w:val="000000"/>
                <w:sz w:val="16"/>
                <w:szCs w:val="16"/>
                <w:lang w:val="en-US"/>
              </w:rPr>
              <w:t xml:space="preserve"> </w:t>
            </w:r>
            <w:r w:rsidRPr="00F07E31">
              <w:rPr>
                <w:rFonts w:ascii="Arial" w:hAnsi="Arial" w:cs="Arial"/>
                <w:color w:val="000000"/>
                <w:sz w:val="16"/>
                <w:szCs w:val="16"/>
              </w:rPr>
              <w:t>вона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відмінна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w:t>
            </w:r>
            <w:r w:rsidRPr="00220E3A">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за</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включаючи</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контактні</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та</w:t>
            </w:r>
            <w:r w:rsidRPr="00220E3A">
              <w:rPr>
                <w:rFonts w:ascii="Arial" w:hAnsi="Arial" w:cs="Arial"/>
                <w:color w:val="000000"/>
                <w:sz w:val="16"/>
                <w:szCs w:val="16"/>
                <w:lang w:val="en-US"/>
              </w:rPr>
              <w:t>/</w:t>
            </w:r>
            <w:r w:rsidRPr="00F07E31">
              <w:rPr>
                <w:rFonts w:ascii="Arial" w:hAnsi="Arial" w:cs="Arial"/>
                <w:color w:val="000000"/>
                <w:sz w:val="16"/>
                <w:szCs w:val="16"/>
              </w:rPr>
              <w:t>або</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у</w:t>
            </w:r>
            <w:r w:rsidRPr="00220E3A">
              <w:rPr>
                <w:rFonts w:ascii="Arial" w:hAnsi="Arial" w:cs="Arial"/>
                <w:color w:val="000000"/>
                <w:sz w:val="16"/>
                <w:szCs w:val="16"/>
                <w:lang w:val="en-US"/>
              </w:rPr>
              <w:t xml:space="preserve"> </w:t>
            </w:r>
            <w:r w:rsidRPr="00F07E31">
              <w:rPr>
                <w:rFonts w:ascii="Arial" w:hAnsi="Arial" w:cs="Arial"/>
                <w:color w:val="000000"/>
                <w:sz w:val="16"/>
                <w:szCs w:val="16"/>
              </w:rPr>
              <w:t>розміщенні</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мастер</w:t>
            </w:r>
            <w:r w:rsidRPr="00220E3A">
              <w:rPr>
                <w:rFonts w:ascii="Arial" w:hAnsi="Arial" w:cs="Arial"/>
                <w:color w:val="000000"/>
                <w:sz w:val="16"/>
                <w:szCs w:val="16"/>
                <w:lang w:val="en-US"/>
              </w:rPr>
              <w:t>-</w:t>
            </w:r>
            <w:r w:rsidRPr="00F07E31">
              <w:rPr>
                <w:rFonts w:ascii="Arial" w:hAnsi="Arial" w:cs="Arial"/>
                <w:color w:val="000000"/>
                <w:sz w:val="16"/>
                <w:szCs w:val="16"/>
              </w:rPr>
              <w:t>файла</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системи</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заявника</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за</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місцезнаходження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мастер</w:t>
            </w:r>
            <w:r w:rsidRPr="00220E3A">
              <w:rPr>
                <w:rFonts w:ascii="Arial" w:hAnsi="Arial" w:cs="Arial"/>
                <w:color w:val="000000"/>
                <w:sz w:val="16"/>
                <w:szCs w:val="16"/>
                <w:lang w:val="en-US"/>
              </w:rPr>
              <w:t>-</w:t>
            </w:r>
            <w:r w:rsidRPr="00F07E31">
              <w:rPr>
                <w:rFonts w:ascii="Arial" w:hAnsi="Arial" w:cs="Arial"/>
                <w:color w:val="000000"/>
                <w:sz w:val="16"/>
                <w:szCs w:val="16"/>
              </w:rPr>
              <w:t>файла</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системи</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місця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основної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діяльності</w:t>
            </w:r>
            <w:r w:rsidRPr="00220E3A">
              <w:rPr>
                <w:rFonts w:ascii="Arial" w:hAnsi="Arial" w:cs="Arial"/>
                <w:color w:val="000000"/>
                <w:sz w:val="16"/>
                <w:szCs w:val="16"/>
                <w:lang w:val="en-US"/>
              </w:rPr>
              <w:t xml:space="preserve"> </w:t>
            </w:r>
            <w:r w:rsidRPr="00F07E31">
              <w:rPr>
                <w:rFonts w:ascii="Arial" w:hAnsi="Arial" w:cs="Arial"/>
                <w:color w:val="000000"/>
                <w:sz w:val="16"/>
                <w:szCs w:val="16"/>
              </w:rPr>
              <w:t>з</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UA/2682/01/01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МІРАПЕКС®ПД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пролонгованої дії по 1,5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Виробництво, первинне та вторинне пакування, маркування, контроль якості, включаючи дослідження стабільності та випуск серії:</w:t>
            </w:r>
            <w:r w:rsidRPr="00F07E31">
              <w:rPr>
                <w:rFonts w:ascii="Arial" w:hAnsi="Arial" w:cs="Arial"/>
                <w:color w:val="000000"/>
                <w:sz w:val="16"/>
                <w:szCs w:val="16"/>
              </w:rPr>
              <w:br/>
              <w:t>Берінгер Інгельхайм Фарма ГмбХ і Ко. КГ,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w:t>
            </w:r>
            <w:r w:rsidRPr="00F07E31">
              <w:rPr>
                <w:rFonts w:ascii="Arial" w:hAnsi="Arial" w:cs="Arial"/>
                <w:color w:val="000000"/>
                <w:sz w:val="16"/>
                <w:szCs w:val="16"/>
              </w:rPr>
              <w:br/>
              <w:t xml:space="preserve">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(інші зміни) зазначення посилання на стандарт Ph. Eur. для діючої речовини праміпексолу дигідрохлориду моногідрату (було: Company standard) в розділі 3.2.Р.1. Опис і склад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UA/3432/02/03</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МІРАПЕКС®ПД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пролонгованої дії по 0,75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Виробництво, первинне та вторинне пакування, маркування, контроль якості, включаючи дослідження стабільності та випуск серії:</w:t>
            </w:r>
            <w:r w:rsidRPr="00F07E31">
              <w:rPr>
                <w:rFonts w:ascii="Arial" w:hAnsi="Arial" w:cs="Arial"/>
                <w:color w:val="000000"/>
                <w:sz w:val="16"/>
                <w:szCs w:val="16"/>
              </w:rPr>
              <w:br/>
              <w:t>Берінгер Інгельхайм Фарма ГмбХ і Ко. КГ,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w:t>
            </w:r>
            <w:r w:rsidRPr="00F07E31">
              <w:rPr>
                <w:rFonts w:ascii="Arial" w:hAnsi="Arial" w:cs="Arial"/>
                <w:color w:val="000000"/>
                <w:sz w:val="16"/>
                <w:szCs w:val="16"/>
              </w:rPr>
              <w:br/>
              <w:t xml:space="preserve">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(інші зміни) зазначення посилання на стандарт Ph. Eur. для діючої речовини праміпексолу дигідрохлориду моногідрату (було: Company standard) в розділі 3.2.Р.1. Опис і склад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UA/3432/02/02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МІРАПЕКС®ПД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пролонгованої дії по 0,375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Виробництво, первинне та вторинне пакування, маркування, контроль якості, включаючи дослідження стабільності та випуск серії:</w:t>
            </w:r>
            <w:r w:rsidRPr="00F07E31">
              <w:rPr>
                <w:rFonts w:ascii="Arial" w:hAnsi="Arial" w:cs="Arial"/>
                <w:color w:val="000000"/>
                <w:sz w:val="16"/>
                <w:szCs w:val="16"/>
              </w:rPr>
              <w:br/>
              <w:t>Берінгер Інгельхайм Фарма ГмбХ і Ко. КГ,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w:t>
            </w:r>
            <w:r w:rsidRPr="00F07E31">
              <w:rPr>
                <w:rFonts w:ascii="Arial" w:hAnsi="Arial" w:cs="Arial"/>
                <w:color w:val="000000"/>
                <w:sz w:val="16"/>
                <w:szCs w:val="16"/>
              </w:rPr>
              <w:br/>
              <w:t xml:space="preserve">Роттендорф Фарма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(інші зміни) зазначення посилання на стандарт Ph. Eur. для діючої речовини праміпексолу дигідрохлориду моногідрату (було: Company standard) в розділі 3.2.Р.1. Опис і склад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UA/3432/02/01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МОКСАНАЦИН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інфузій, 400 мг/250 мл; по 250 мл (400 мг) у флаконі; 1 флакон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АНФАРМ ХЕЛЛАС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UA/19478/01/01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МОКСИМАК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400 мг; по 5 таблеток у блістері; по 1 блістеру у картонній упаковці; по 10 таблеток у блістері; по 1 або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F07E31">
              <w:rPr>
                <w:rFonts w:ascii="Arial" w:hAnsi="Arial" w:cs="Arial"/>
                <w:color w:val="000000"/>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відповідно інформації щодо безпеки застосування діючої речовини згідно рекомендації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"Побічні реакції" відповідно інформації щодо безпеки застосування діючої речовини згідно рекомендації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UA/17579/01/01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МОМЕДЕРМ®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крем, 1 мг/г; по 15 г або по 30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"БАУШ ХЕЛС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Фармзавод Єльфа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Барміна Ганна Олександрівна. Пропонована редакція: Богатчук Катерина Михайлівна.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w:t>
            </w:r>
            <w:r w:rsidRPr="00F07E31">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UA/10968/02/01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МОМЕДЕРМ®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мазь, 1 мг/г; по 15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"БАУШ ХЕЛС УКРАЇНА"</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Фармзавод Єльфа А.Т.</w:t>
            </w:r>
            <w:r w:rsidRPr="00F07E31">
              <w:rPr>
                <w:rFonts w:ascii="Arial" w:hAnsi="Arial" w:cs="Arial"/>
                <w:color w:val="000000"/>
                <w:sz w:val="16"/>
                <w:szCs w:val="16"/>
              </w:rPr>
              <w:br/>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Барміна Ганна Олександрівна. Пропонована редакція: Богатчук Катерина Михайлівна.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w:t>
            </w:r>
            <w:r w:rsidRPr="00F07E31">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UA/10968/01/01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МУКОФАЛЬК АПЕЛЬСИН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гранули, 3,25 г/5 г; по 5 г гранул у пакеті; по 20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Др. Фальк Фарма ГмбХ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відповідальний за випуск серій кінцевого продукту:</w:t>
            </w:r>
            <w:r w:rsidRPr="00F07E31">
              <w:rPr>
                <w:rFonts w:ascii="Arial" w:hAnsi="Arial" w:cs="Arial"/>
                <w:color w:val="000000"/>
                <w:sz w:val="16"/>
                <w:szCs w:val="16"/>
              </w:rPr>
              <w:br/>
              <w:t xml:space="preserve">Др. Фальк Фарма ГмбХ, Німеччина; </w:t>
            </w:r>
            <w:r w:rsidRPr="00F07E31">
              <w:rPr>
                <w:rFonts w:ascii="Arial" w:hAnsi="Arial" w:cs="Arial"/>
                <w:color w:val="000000"/>
                <w:sz w:val="16"/>
                <w:szCs w:val="16"/>
              </w:rPr>
              <w:br/>
              <w:t>виробники дозованої форми, первинне та вторинне пакування та контроль якості:</w:t>
            </w:r>
            <w:r w:rsidRPr="00F07E31">
              <w:rPr>
                <w:rFonts w:ascii="Arial" w:hAnsi="Arial" w:cs="Arial"/>
                <w:color w:val="000000"/>
                <w:sz w:val="16"/>
                <w:szCs w:val="16"/>
              </w:rPr>
              <w:br/>
              <w:t>Лозан Фарма ГмбХ, Німеччина;</w:t>
            </w:r>
            <w:r w:rsidRPr="00F07E31">
              <w:rPr>
                <w:rFonts w:ascii="Arial" w:hAnsi="Arial" w:cs="Arial"/>
                <w:color w:val="000000"/>
                <w:sz w:val="16"/>
                <w:szCs w:val="16"/>
              </w:rPr>
              <w:br/>
              <w:t>виробники, відповідальні за первинне, вторинне пакування та контроль якості:</w:t>
            </w:r>
            <w:r w:rsidRPr="00F07E31">
              <w:rPr>
                <w:rFonts w:ascii="Arial" w:hAnsi="Arial" w:cs="Arial"/>
                <w:color w:val="000000"/>
                <w:sz w:val="16"/>
                <w:szCs w:val="16"/>
              </w:rPr>
              <w:br/>
              <w:t>Ліндофарм ГмбХ, Німеччина;</w:t>
            </w:r>
            <w:r w:rsidRPr="00F07E31">
              <w:rPr>
                <w:rFonts w:ascii="Arial" w:hAnsi="Arial" w:cs="Arial"/>
                <w:color w:val="000000"/>
                <w:sz w:val="16"/>
                <w:szCs w:val="16"/>
              </w:rPr>
              <w:br/>
              <w:t>Лозан Фарма ГмбХ, Німеччина;</w:t>
            </w:r>
            <w:r w:rsidRPr="00F07E31">
              <w:rPr>
                <w:rFonts w:ascii="Arial" w:hAnsi="Arial" w:cs="Arial"/>
                <w:color w:val="000000"/>
                <w:sz w:val="16"/>
                <w:szCs w:val="16"/>
              </w:rPr>
              <w:br/>
              <w:t>виробники, відповідальні за контроль якості:</w:t>
            </w:r>
            <w:r w:rsidRPr="00F07E31">
              <w:rPr>
                <w:rFonts w:ascii="Arial" w:hAnsi="Arial" w:cs="Arial"/>
                <w:color w:val="000000"/>
                <w:sz w:val="16"/>
                <w:szCs w:val="16"/>
              </w:rPr>
              <w:br/>
              <w:t>ГБА Фарма ГмбХ, Німеччина;</w:t>
            </w:r>
            <w:r w:rsidRPr="00F07E31">
              <w:rPr>
                <w:rFonts w:ascii="Arial" w:hAnsi="Arial" w:cs="Arial"/>
                <w:color w:val="000000"/>
                <w:sz w:val="16"/>
                <w:szCs w:val="16"/>
              </w:rPr>
              <w:br/>
              <w:t>Хенкель АГ і Ко. КГаА, Німеччина;</w:t>
            </w:r>
            <w:r w:rsidRPr="00F07E31">
              <w:rPr>
                <w:rFonts w:ascii="Arial" w:hAnsi="Arial" w:cs="Arial"/>
                <w:color w:val="000000"/>
                <w:sz w:val="16"/>
                <w:szCs w:val="16"/>
              </w:rPr>
              <w:br/>
              <w:t>ГБА Фарма ГмбХ, Німеччина;</w:t>
            </w:r>
            <w:r w:rsidRPr="00F07E31">
              <w:rPr>
                <w:rFonts w:ascii="Arial" w:hAnsi="Arial" w:cs="Arial"/>
                <w:color w:val="000000"/>
                <w:sz w:val="16"/>
                <w:szCs w:val="16"/>
              </w:rPr>
              <w:br/>
              <w:t>Лабор ЛС СЕ і Ко. КГ, Німеччина;</w:t>
            </w:r>
            <w:r w:rsidRPr="00F07E31">
              <w:rPr>
                <w:rFonts w:ascii="Arial" w:hAnsi="Arial" w:cs="Arial"/>
                <w:color w:val="000000"/>
                <w:sz w:val="16"/>
                <w:szCs w:val="16"/>
              </w:rPr>
              <w:br/>
              <w:t>ІМК - Інститут мікробіологічного забезпечення якості ГмбХ, Німеччина</w:t>
            </w:r>
          </w:p>
          <w:p w:rsidR="00FC6615" w:rsidRPr="00F07E31" w:rsidRDefault="00FC6615" w:rsidP="00582E5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F07E31">
              <w:rPr>
                <w:rFonts w:ascii="Arial" w:hAnsi="Arial" w:cs="Arial"/>
                <w:color w:val="000000"/>
                <w:sz w:val="16"/>
                <w:szCs w:val="16"/>
              </w:rPr>
              <w:br/>
              <w:t>Внесення змін до МКЯ (розділу "Маркування") - відповідно до затвердженого тексту маркування. Зміни внесено в текст маркування первинної (пункти 5, 8, 13) та вторинної (пункти 8, 13, 16, 17) упаковок лікарського засобу.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відповідального за випуск серій кінцевого продукту (Др. Фальк Фарма ГмбХ, Німеччина) без зміни фактичного місцерозташування виробника. Зміни внесено в інструкцію для медичного застосування лікарського засобу у розділ «Місцезнаходження виробника та його адреса місця провадження діяльності» з відповідними змінами у тексті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UA/6104/01/01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МУЧНИЦІ ЛИСТЯ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листя по 50 г або по 100 г у пачках з внутрішнім пакетом; по 2,0 г у фільтр-пакеті; по 20 фільтр-пакетів у пачці або у пачці з внутрішнім пакетом; по 2,0 г у фільтр-пакеті в індивідуальному пакетику;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50 г та 100 г у пачці з внутрішнім пакетом (плівка пакувальна (первинна)).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UA/6242/01/01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М'ЯТИ ПЕРЦЕВОЇ ЛИСТЯ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листя; по 50 г у пачках з внутрішнім пакетом; по 1,5 г у фільтр-пакеті; по 20 фільтр-пакетів у пачці або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I типу: Зміни з якості. Готовий лікарський засіб. Система контейнер/закупорювальний засіб (інші зміни)(Б.II.ґ. (х),ІА), –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50 г у пачці з внутрішнім пакетом (плівка пакувальна (первинна))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UA/5979/01/01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НАЗОНЕКС®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спрей назальний, дозований, 50 мкг/дозу; по 18 г (140 доз) суспензії у поліетиленовому флаконі з дозуючим насосом-розпилювачем, закритим ковпачком;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Органон Хейст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UA/7491/01/01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НАТРІЮ АДЕНОЗИНТРИФОСФАТ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ін'єкцій, 10 мг/мл по 1 мл в ампулі; по 10 ампул у коробці з картону; по 1 мл в ампулі; по 5 ампул у блістері; по 2 блістери у коробці з картону; по 1 мл в ампулі; по 10 ампул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ТОВАРИСТВО З ОБМЕЖЕНОЮ ВІДПОВІДАЛЬНІСТЮ «КОРПОРАЦІЯ «ЗДОРОВ’Я»</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всі стадії виробництва, контроль якості, випуск серії:</w:t>
            </w:r>
            <w:r w:rsidRPr="00F07E31">
              <w:rPr>
                <w:rFonts w:ascii="Arial" w:hAnsi="Arial" w:cs="Arial"/>
                <w:color w:val="000000"/>
                <w:sz w:val="16"/>
                <w:szCs w:val="16"/>
              </w:rPr>
              <w:br/>
              <w:t>Товариство з обмеженою відповідальністю "Харківське фармацевтичне підприємство "Здоров'я народу",</w:t>
            </w:r>
            <w:r w:rsidRPr="00F07E31">
              <w:rPr>
                <w:rFonts w:ascii="Arial" w:hAnsi="Arial" w:cs="Arial"/>
                <w:color w:val="000000"/>
                <w:sz w:val="16"/>
                <w:szCs w:val="16"/>
              </w:rPr>
              <w:br/>
              <w:t xml:space="preserve">Україна; </w:t>
            </w:r>
          </w:p>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всі стадії виробництва, контроль якості, випуск серії:</w:t>
            </w:r>
            <w:r w:rsidRPr="00F07E31">
              <w:rPr>
                <w:rFonts w:ascii="Arial" w:hAnsi="Arial" w:cs="Arial"/>
                <w:color w:val="000000"/>
                <w:sz w:val="16"/>
                <w:szCs w:val="16"/>
              </w:rPr>
              <w:br/>
              <w:t>Товариство з обмеженою відповідальністю "Фармацевтична компанія "Здоров'я", Україна</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функції випуск серії вже затвердженому виробнику: Товариство з обмеженою відповідальністю "Фармацевтична компанія "Здоров'я" (Україна, 61013, Харківська обл., місто Харків, вулиця Шевченка, будинок 22), який відповідає за всі стадії виробництва, контроль якості. Зміни внесено в інструкцію для медичного застосування у розділи "Виробник" та "Місцезнаходження виробника та адреса місця провадження його діяльності" та як наслідок - у текст маркування упаковки лікарського засобу. Введення змін протягом 6-ти місяців після затвердження -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уточнено логотип, додано фразу "інша технічна інформація" та внесено незначні редакційні правки.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UA/8827/01/01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НАТРІЮ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інфузій, 9 мг/мл по 100 мл або 200 мл, або 250 мл, або 400 мл, або 500 мл у пляшках; по 250 мл або 500 мл, або 1000 мл у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Товариство з обмеженою </w:t>
            </w:r>
            <w:r w:rsidRPr="00F07E31">
              <w:rPr>
                <w:rFonts w:ascii="Arial" w:hAnsi="Arial" w:cs="Arial"/>
                <w:color w:val="000000"/>
                <w:sz w:val="16"/>
                <w:szCs w:val="16"/>
              </w:rPr>
              <w:br/>
              <w:t>відповідальністю фірма "Новофарм-Біосинтез"</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Товариство з обмеженою </w:t>
            </w:r>
            <w:r w:rsidRPr="00F07E31">
              <w:rPr>
                <w:rFonts w:ascii="Arial" w:hAnsi="Arial" w:cs="Arial"/>
                <w:color w:val="000000"/>
                <w:sz w:val="16"/>
                <w:szCs w:val="16"/>
              </w:rPr>
              <w:br/>
              <w:t>відповідальністю фірма "Новофарм-Біосинтез"</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 незначні зміни на стадії ПМВ 10.2 щодо остаточного пакування групових упаковок пляшок разом із відповідною кількістю інструкцій для медичного застосування (в ящику та без ящика) з внесенням змін до розділу “Упаковка”.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UA/8438/01/01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 xml:space="preserve">НАТРІЮ ХЛОРИД-ДАРНИЦЯ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інфузій, 9 мг/мл по 100 мл або по 200 мл, або по 250 мл, або по 400 мл, або по 500 мл у флаконах; по 100 мл у флаконах; по 40 флаконів у коробках;</w:t>
            </w:r>
            <w:r w:rsidRPr="00F07E31">
              <w:rPr>
                <w:rFonts w:ascii="Arial" w:hAnsi="Arial" w:cs="Arial"/>
                <w:color w:val="000000"/>
                <w:sz w:val="16"/>
                <w:szCs w:val="16"/>
              </w:rPr>
              <w:br/>
              <w:t>по 200 мл або по 250 мл, або по 400 мл, або по 500 мл у флаконах; по 20 флаконів у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220E3A"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р.3.2.Р.7. Система контейнер/закупорювальний засіб, зокрема: редакційні уточнення в специфікації пакувального матеріалу Поліпропілен в гранулах за показниками Зовнішній вигляд, Ідентифікація, Прозорість розчину, Кольоровість розчину, Кислотність та лужність, Оптична густина, Відновні речовини, Алюміній, хром, титан, ванадій, цинк, що екстрагуються, Важкі метали, що екстрагуються, Сульфатна зола; показник Швидкість течії розплаву (230° С/2,16 кг) перенесено до розділу Загальні властивості. Зміни обумовлені приведенням у відповідність до рекомендацій та стилістики ДФУ.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 до р.3.2.Р.7. Система контейнер/закупорювальний засіб, зокрема: в специфікації пакувального матеріалу Поліпропілен в гранулах вилучено показник Речовини розчинні в гексані відповідно до вимог ДФУ/ЄФ, 3.1.6. "Поліпропілен для контейнерів і закупорювальних засобів для парентеральних препаратів і очних препаратів".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розділу 3.2.Р.7. Система контейнер/закупорювальний засіб, зокрема: вилучення виробника первинного пакувального матеріалу Поліпропілен в гранулах фірми INEOS Olefins &amp; Polymers Europe, Germany. Затверджено</w:t>
            </w:r>
            <w:r w:rsidRPr="00220E3A">
              <w:rPr>
                <w:rFonts w:ascii="Arial" w:hAnsi="Arial" w:cs="Arial"/>
                <w:color w:val="000000"/>
                <w:sz w:val="16"/>
                <w:szCs w:val="16"/>
                <w:lang w:val="en-US"/>
              </w:rPr>
              <w:t>: «INEOS Olefins &amp; Polymers Europ</w:t>
            </w:r>
            <w:r w:rsidRPr="00F07E31">
              <w:rPr>
                <w:rFonts w:ascii="Arial" w:hAnsi="Arial" w:cs="Arial"/>
                <w:color w:val="000000"/>
                <w:sz w:val="16"/>
                <w:szCs w:val="16"/>
              </w:rPr>
              <w:t>е</w:t>
            </w:r>
            <w:r w:rsidRPr="00220E3A">
              <w:rPr>
                <w:rFonts w:ascii="Arial" w:hAnsi="Arial" w:cs="Arial"/>
                <w:color w:val="000000"/>
                <w:sz w:val="16"/>
                <w:szCs w:val="16"/>
                <w:lang w:val="en-US"/>
              </w:rPr>
              <w:t xml:space="preserve">», Germany «LyondellBasell Industries», Italy </w:t>
            </w:r>
            <w:r w:rsidRPr="00F07E31">
              <w:rPr>
                <w:rFonts w:ascii="Arial" w:hAnsi="Arial" w:cs="Arial"/>
                <w:color w:val="000000"/>
                <w:sz w:val="16"/>
                <w:szCs w:val="16"/>
              </w:rPr>
              <w:t>Запропоновано</w:t>
            </w:r>
            <w:r w:rsidRPr="00220E3A">
              <w:rPr>
                <w:rFonts w:ascii="Arial" w:hAnsi="Arial" w:cs="Arial"/>
                <w:color w:val="000000"/>
                <w:sz w:val="16"/>
                <w:szCs w:val="16"/>
                <w:lang w:val="en-US"/>
              </w:rPr>
              <w:t xml:space="preserve">: «LyondellBasell Industries», Italy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UA/13841/01/01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НІТОПІН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30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Гранд Медикал Груп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Анфарм Еллас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F07E31">
              <w:rPr>
                <w:rFonts w:ascii="Arial" w:hAnsi="Arial" w:cs="Arial"/>
                <w:color w:val="000000"/>
                <w:sz w:val="16"/>
                <w:szCs w:val="16"/>
              </w:rPr>
              <w:br/>
              <w:t>Зміни внесено до інструкції для медичного застосування лікарського засобу до розділу "Побічні реакції" відповідно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UA/13842/01/01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НІТРОМІНТ®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спрей сублінгвальний, 0,4 мг/дозу; по 10 г (180 доз) розчину в алюмінієвому балоні з дозуючим пристроєм, з розпилюючою головкою та захисним ковпачком;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Угорщина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розділів "Взаємодія з іншими лікарськими засобами та інші види взаємодій" (виправлення орфографічних помилок), "Спосіб застосування та дози" (вилучення інформації щодо прозорих балоінв з циклоолефін сополімеру в якості первинної упаковки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UA/7912/01/01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розчину для ін`єкцій, по 250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F07E31">
              <w:rPr>
                <w:rFonts w:ascii="Arial" w:hAnsi="Arial" w:cs="Arial"/>
                <w:color w:val="000000"/>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Данiя</w:t>
            </w:r>
            <w:r w:rsidRPr="00F07E31">
              <w:rPr>
                <w:rFonts w:ascii="Arial" w:hAnsi="Arial" w:cs="Arial"/>
                <w:color w:val="000000"/>
                <w:sz w:val="16"/>
                <w:szCs w:val="16"/>
                <w:lang w:val="en-US"/>
              </w:rPr>
              <w:t>/</w:t>
            </w:r>
            <w:r w:rsidRPr="00F07E31">
              <w:rPr>
                <w:rFonts w:ascii="Arial" w:hAnsi="Arial" w:cs="Arial"/>
                <w:color w:val="000000"/>
                <w:sz w:val="16"/>
                <w:szCs w:val="16"/>
              </w:rPr>
              <w:t xml:space="preserve">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220E3A"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внесення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w:t>
            </w:r>
            <w:r w:rsidRPr="00220E3A">
              <w:rPr>
                <w:rFonts w:ascii="Arial" w:hAnsi="Arial" w:cs="Arial"/>
                <w:color w:val="000000"/>
                <w:sz w:val="16"/>
                <w:szCs w:val="16"/>
                <w:lang w:val="en-US"/>
              </w:rPr>
              <w:t xml:space="preserve"> </w:t>
            </w:r>
            <w:r w:rsidRPr="00F07E31">
              <w:rPr>
                <w:rFonts w:ascii="Arial" w:hAnsi="Arial" w:cs="Arial"/>
                <w:color w:val="000000"/>
                <w:sz w:val="16"/>
                <w:szCs w:val="16"/>
              </w:rPr>
              <w:t>до</w:t>
            </w:r>
            <w:r w:rsidRPr="00220E3A">
              <w:rPr>
                <w:rFonts w:ascii="Arial" w:hAnsi="Arial" w:cs="Arial"/>
                <w:color w:val="000000"/>
                <w:sz w:val="16"/>
                <w:szCs w:val="16"/>
                <w:lang w:val="en-US"/>
              </w:rPr>
              <w:t xml:space="preserve"> </w:t>
            </w:r>
            <w:r w:rsidRPr="00F07E31">
              <w:rPr>
                <w:rFonts w:ascii="Arial" w:hAnsi="Arial" w:cs="Arial"/>
                <w:color w:val="000000"/>
                <w:sz w:val="16"/>
                <w:szCs w:val="16"/>
              </w:rPr>
              <w:t>реєстраційних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матеріалів</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типу</w:t>
            </w:r>
            <w:r w:rsidRPr="00220E3A">
              <w:rPr>
                <w:rFonts w:ascii="Arial" w:hAnsi="Arial" w:cs="Arial"/>
                <w:color w:val="000000"/>
                <w:sz w:val="16"/>
                <w:szCs w:val="16"/>
                <w:lang w:val="en-US"/>
              </w:rPr>
              <w:t xml:space="preserve"> -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щодо</w:t>
            </w:r>
            <w:r w:rsidRPr="00220E3A">
              <w:rPr>
                <w:rFonts w:ascii="Arial" w:hAnsi="Arial" w:cs="Arial"/>
                <w:color w:val="000000"/>
                <w:sz w:val="16"/>
                <w:szCs w:val="16"/>
                <w:lang w:val="en-US"/>
              </w:rPr>
              <w:t xml:space="preserve"> </w:t>
            </w:r>
            <w:r w:rsidRPr="00F07E31">
              <w:rPr>
                <w:rFonts w:ascii="Arial" w:hAnsi="Arial" w:cs="Arial"/>
                <w:color w:val="000000"/>
                <w:sz w:val="16"/>
                <w:szCs w:val="16"/>
              </w:rPr>
              <w:t>безпеки</w:t>
            </w:r>
            <w:r w:rsidRPr="00220E3A">
              <w:rPr>
                <w:rFonts w:ascii="Arial" w:hAnsi="Arial" w:cs="Arial"/>
                <w:color w:val="000000"/>
                <w:sz w:val="16"/>
                <w:szCs w:val="16"/>
                <w:lang w:val="en-US"/>
              </w:rPr>
              <w:t>/</w:t>
            </w:r>
            <w:r w:rsidRPr="00F07E31">
              <w:rPr>
                <w:rFonts w:ascii="Arial" w:hAnsi="Arial" w:cs="Arial"/>
                <w:color w:val="000000"/>
                <w:sz w:val="16"/>
                <w:szCs w:val="16"/>
              </w:rPr>
              <w:t>ефективності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та</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Введення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або</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до</w:t>
            </w:r>
            <w:r w:rsidRPr="00220E3A">
              <w:rPr>
                <w:rFonts w:ascii="Arial" w:hAnsi="Arial" w:cs="Arial"/>
                <w:color w:val="000000"/>
                <w:sz w:val="16"/>
                <w:szCs w:val="16"/>
                <w:lang w:val="en-US"/>
              </w:rPr>
              <w:t xml:space="preserve"> </w:t>
            </w:r>
            <w:r w:rsidRPr="00F07E31">
              <w:rPr>
                <w:rFonts w:ascii="Arial" w:hAnsi="Arial" w:cs="Arial"/>
                <w:color w:val="000000"/>
                <w:sz w:val="16"/>
                <w:szCs w:val="16"/>
              </w:rPr>
              <w:t>узагальнених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про</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систему</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введення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узагальнених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про</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систему</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за</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з</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заявника</w:t>
            </w:r>
            <w:r w:rsidRPr="00220E3A">
              <w:rPr>
                <w:rFonts w:ascii="Arial" w:hAnsi="Arial" w:cs="Arial"/>
                <w:color w:val="000000"/>
                <w:sz w:val="16"/>
                <w:szCs w:val="16"/>
                <w:lang w:val="en-US"/>
              </w:rPr>
              <w:t xml:space="preserve"> </w:t>
            </w:r>
            <w:r w:rsidRPr="00F07E31">
              <w:rPr>
                <w:rFonts w:ascii="Arial" w:hAnsi="Arial" w:cs="Arial"/>
                <w:color w:val="000000"/>
                <w:sz w:val="16"/>
                <w:szCs w:val="16"/>
              </w:rPr>
              <w:t>для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w:t>
            </w:r>
            <w:r w:rsidRPr="00220E3A">
              <w:rPr>
                <w:rFonts w:ascii="Arial" w:hAnsi="Arial" w:cs="Arial"/>
                <w:color w:val="000000"/>
                <w:sz w:val="16"/>
                <w:szCs w:val="16"/>
                <w:lang w:val="en-US"/>
              </w:rPr>
              <w:t xml:space="preserve"> </w:t>
            </w:r>
            <w:r w:rsidRPr="00F07E31">
              <w:rPr>
                <w:rFonts w:ascii="Arial" w:hAnsi="Arial" w:cs="Arial"/>
                <w:color w:val="000000"/>
                <w:sz w:val="16"/>
                <w:szCs w:val="16"/>
              </w:rPr>
              <w:t>Україні</w:t>
            </w:r>
            <w:r w:rsidRPr="00220E3A">
              <w:rPr>
                <w:rFonts w:ascii="Arial" w:hAnsi="Arial" w:cs="Arial"/>
                <w:color w:val="000000"/>
                <w:sz w:val="16"/>
                <w:szCs w:val="16"/>
                <w:lang w:val="en-US"/>
              </w:rPr>
              <w:t xml:space="preserve">, </w:t>
            </w:r>
            <w:r w:rsidRPr="00F07E31">
              <w:rPr>
                <w:rFonts w:ascii="Arial" w:hAnsi="Arial" w:cs="Arial"/>
                <w:color w:val="000000"/>
                <w:sz w:val="16"/>
                <w:szCs w:val="16"/>
              </w:rPr>
              <w:t>якщо</w:t>
            </w:r>
            <w:r w:rsidRPr="00220E3A">
              <w:rPr>
                <w:rFonts w:ascii="Arial" w:hAnsi="Arial" w:cs="Arial"/>
                <w:color w:val="000000"/>
                <w:sz w:val="16"/>
                <w:szCs w:val="16"/>
                <w:lang w:val="en-US"/>
              </w:rPr>
              <w:t xml:space="preserve"> </w:t>
            </w:r>
            <w:r w:rsidRPr="00F07E31">
              <w:rPr>
                <w:rFonts w:ascii="Arial" w:hAnsi="Arial" w:cs="Arial"/>
                <w:color w:val="000000"/>
                <w:sz w:val="16"/>
                <w:szCs w:val="16"/>
              </w:rPr>
              <w:t>вона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відмінна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w:t>
            </w:r>
            <w:r w:rsidRPr="00220E3A">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за</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включаючи</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контактні</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та</w:t>
            </w:r>
            <w:r w:rsidRPr="00220E3A">
              <w:rPr>
                <w:rFonts w:ascii="Arial" w:hAnsi="Arial" w:cs="Arial"/>
                <w:color w:val="000000"/>
                <w:sz w:val="16"/>
                <w:szCs w:val="16"/>
                <w:lang w:val="en-US"/>
              </w:rPr>
              <w:t>/</w:t>
            </w:r>
            <w:r w:rsidRPr="00F07E31">
              <w:rPr>
                <w:rFonts w:ascii="Arial" w:hAnsi="Arial" w:cs="Arial"/>
                <w:color w:val="000000"/>
                <w:sz w:val="16"/>
                <w:szCs w:val="16"/>
              </w:rPr>
              <w:t>або</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у</w:t>
            </w:r>
            <w:r w:rsidRPr="00220E3A">
              <w:rPr>
                <w:rFonts w:ascii="Arial" w:hAnsi="Arial" w:cs="Arial"/>
                <w:color w:val="000000"/>
                <w:sz w:val="16"/>
                <w:szCs w:val="16"/>
                <w:lang w:val="en-US"/>
              </w:rPr>
              <w:t xml:space="preserve"> </w:t>
            </w:r>
            <w:r w:rsidRPr="00F07E31">
              <w:rPr>
                <w:rFonts w:ascii="Arial" w:hAnsi="Arial" w:cs="Arial"/>
                <w:color w:val="000000"/>
                <w:sz w:val="16"/>
                <w:szCs w:val="16"/>
              </w:rPr>
              <w:t>розміщенні</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мастер</w:t>
            </w:r>
            <w:r w:rsidRPr="00220E3A">
              <w:rPr>
                <w:rFonts w:ascii="Arial" w:hAnsi="Arial" w:cs="Arial"/>
                <w:color w:val="000000"/>
                <w:sz w:val="16"/>
                <w:szCs w:val="16"/>
                <w:lang w:val="en-US"/>
              </w:rPr>
              <w:t>-</w:t>
            </w:r>
            <w:r w:rsidRPr="00F07E31">
              <w:rPr>
                <w:rFonts w:ascii="Arial" w:hAnsi="Arial" w:cs="Arial"/>
                <w:color w:val="000000"/>
                <w:sz w:val="16"/>
                <w:szCs w:val="16"/>
              </w:rPr>
              <w:t>файла</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системи</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заявника</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за</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місцезнаходження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мастер</w:t>
            </w:r>
            <w:r w:rsidRPr="00220E3A">
              <w:rPr>
                <w:rFonts w:ascii="Arial" w:hAnsi="Arial" w:cs="Arial"/>
                <w:color w:val="000000"/>
                <w:sz w:val="16"/>
                <w:szCs w:val="16"/>
                <w:lang w:val="en-US"/>
              </w:rPr>
              <w:t>-</w:t>
            </w:r>
            <w:r w:rsidRPr="00F07E31">
              <w:rPr>
                <w:rFonts w:ascii="Arial" w:hAnsi="Arial" w:cs="Arial"/>
                <w:color w:val="000000"/>
                <w:sz w:val="16"/>
                <w:szCs w:val="16"/>
              </w:rPr>
              <w:t>файла</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системи</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місця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основної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діяльності</w:t>
            </w:r>
            <w:r w:rsidRPr="00220E3A">
              <w:rPr>
                <w:rFonts w:ascii="Arial" w:hAnsi="Arial" w:cs="Arial"/>
                <w:color w:val="000000"/>
                <w:sz w:val="16"/>
                <w:szCs w:val="16"/>
                <w:lang w:val="en-US"/>
              </w:rPr>
              <w:t xml:space="preserve"> </w:t>
            </w:r>
            <w:r w:rsidRPr="00F07E31">
              <w:rPr>
                <w:rFonts w:ascii="Arial" w:hAnsi="Arial" w:cs="Arial"/>
                <w:color w:val="000000"/>
                <w:sz w:val="16"/>
                <w:szCs w:val="16"/>
              </w:rPr>
              <w:t>з</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UA/16751/01/01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розчину для ін`єкцій, по 500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F07E31">
              <w:rPr>
                <w:rFonts w:ascii="Arial" w:hAnsi="Arial" w:cs="Arial"/>
                <w:color w:val="000000"/>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Данiя</w:t>
            </w:r>
            <w:r w:rsidRPr="00F07E31">
              <w:rPr>
                <w:rFonts w:ascii="Arial" w:hAnsi="Arial" w:cs="Arial"/>
                <w:color w:val="000000"/>
                <w:sz w:val="16"/>
                <w:szCs w:val="16"/>
                <w:lang w:val="en-US"/>
              </w:rPr>
              <w:t>/</w:t>
            </w:r>
            <w:r w:rsidRPr="00F07E31">
              <w:rPr>
                <w:rFonts w:ascii="Arial" w:hAnsi="Arial" w:cs="Arial"/>
                <w:color w:val="000000"/>
                <w:sz w:val="16"/>
                <w:szCs w:val="16"/>
              </w:rPr>
              <w:t xml:space="preserve">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220E3A"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внесення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w:t>
            </w:r>
            <w:r w:rsidRPr="00220E3A">
              <w:rPr>
                <w:rFonts w:ascii="Arial" w:hAnsi="Arial" w:cs="Arial"/>
                <w:color w:val="000000"/>
                <w:sz w:val="16"/>
                <w:szCs w:val="16"/>
                <w:lang w:val="en-US"/>
              </w:rPr>
              <w:t xml:space="preserve"> </w:t>
            </w:r>
            <w:r w:rsidRPr="00F07E31">
              <w:rPr>
                <w:rFonts w:ascii="Arial" w:hAnsi="Arial" w:cs="Arial"/>
                <w:color w:val="000000"/>
                <w:sz w:val="16"/>
                <w:szCs w:val="16"/>
              </w:rPr>
              <w:t>до</w:t>
            </w:r>
            <w:r w:rsidRPr="00220E3A">
              <w:rPr>
                <w:rFonts w:ascii="Arial" w:hAnsi="Arial" w:cs="Arial"/>
                <w:color w:val="000000"/>
                <w:sz w:val="16"/>
                <w:szCs w:val="16"/>
                <w:lang w:val="en-US"/>
              </w:rPr>
              <w:t xml:space="preserve"> </w:t>
            </w:r>
            <w:r w:rsidRPr="00F07E31">
              <w:rPr>
                <w:rFonts w:ascii="Arial" w:hAnsi="Arial" w:cs="Arial"/>
                <w:color w:val="000000"/>
                <w:sz w:val="16"/>
                <w:szCs w:val="16"/>
              </w:rPr>
              <w:t>реєстраційних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матеріалів</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типу</w:t>
            </w:r>
            <w:r w:rsidRPr="00220E3A">
              <w:rPr>
                <w:rFonts w:ascii="Arial" w:hAnsi="Arial" w:cs="Arial"/>
                <w:color w:val="000000"/>
                <w:sz w:val="16"/>
                <w:szCs w:val="16"/>
                <w:lang w:val="en-US"/>
              </w:rPr>
              <w:t xml:space="preserve"> -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щодо</w:t>
            </w:r>
            <w:r w:rsidRPr="00220E3A">
              <w:rPr>
                <w:rFonts w:ascii="Arial" w:hAnsi="Arial" w:cs="Arial"/>
                <w:color w:val="000000"/>
                <w:sz w:val="16"/>
                <w:szCs w:val="16"/>
                <w:lang w:val="en-US"/>
              </w:rPr>
              <w:t xml:space="preserve"> </w:t>
            </w:r>
            <w:r w:rsidRPr="00F07E31">
              <w:rPr>
                <w:rFonts w:ascii="Arial" w:hAnsi="Arial" w:cs="Arial"/>
                <w:color w:val="000000"/>
                <w:sz w:val="16"/>
                <w:szCs w:val="16"/>
              </w:rPr>
              <w:t>безпеки</w:t>
            </w:r>
            <w:r w:rsidRPr="00220E3A">
              <w:rPr>
                <w:rFonts w:ascii="Arial" w:hAnsi="Arial" w:cs="Arial"/>
                <w:color w:val="000000"/>
                <w:sz w:val="16"/>
                <w:szCs w:val="16"/>
                <w:lang w:val="en-US"/>
              </w:rPr>
              <w:t>/</w:t>
            </w:r>
            <w:r w:rsidRPr="00F07E31">
              <w:rPr>
                <w:rFonts w:ascii="Arial" w:hAnsi="Arial" w:cs="Arial"/>
                <w:color w:val="000000"/>
                <w:sz w:val="16"/>
                <w:szCs w:val="16"/>
              </w:rPr>
              <w:t>ефективності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та</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Введення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або</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до</w:t>
            </w:r>
            <w:r w:rsidRPr="00220E3A">
              <w:rPr>
                <w:rFonts w:ascii="Arial" w:hAnsi="Arial" w:cs="Arial"/>
                <w:color w:val="000000"/>
                <w:sz w:val="16"/>
                <w:szCs w:val="16"/>
                <w:lang w:val="en-US"/>
              </w:rPr>
              <w:t xml:space="preserve"> </w:t>
            </w:r>
            <w:r w:rsidRPr="00F07E31">
              <w:rPr>
                <w:rFonts w:ascii="Arial" w:hAnsi="Arial" w:cs="Arial"/>
                <w:color w:val="000000"/>
                <w:sz w:val="16"/>
                <w:szCs w:val="16"/>
              </w:rPr>
              <w:t>узагальнених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про</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систему</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введення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узагальнених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про</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систему</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за</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з</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заявника</w:t>
            </w:r>
            <w:r w:rsidRPr="00220E3A">
              <w:rPr>
                <w:rFonts w:ascii="Arial" w:hAnsi="Arial" w:cs="Arial"/>
                <w:color w:val="000000"/>
                <w:sz w:val="16"/>
                <w:szCs w:val="16"/>
                <w:lang w:val="en-US"/>
              </w:rPr>
              <w:t xml:space="preserve"> </w:t>
            </w:r>
            <w:r w:rsidRPr="00F07E31">
              <w:rPr>
                <w:rFonts w:ascii="Arial" w:hAnsi="Arial" w:cs="Arial"/>
                <w:color w:val="000000"/>
                <w:sz w:val="16"/>
                <w:szCs w:val="16"/>
              </w:rPr>
              <w:t>для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w:t>
            </w:r>
            <w:r w:rsidRPr="00220E3A">
              <w:rPr>
                <w:rFonts w:ascii="Arial" w:hAnsi="Arial" w:cs="Arial"/>
                <w:color w:val="000000"/>
                <w:sz w:val="16"/>
                <w:szCs w:val="16"/>
                <w:lang w:val="en-US"/>
              </w:rPr>
              <w:t xml:space="preserve"> </w:t>
            </w:r>
            <w:r w:rsidRPr="00F07E31">
              <w:rPr>
                <w:rFonts w:ascii="Arial" w:hAnsi="Arial" w:cs="Arial"/>
                <w:color w:val="000000"/>
                <w:sz w:val="16"/>
                <w:szCs w:val="16"/>
              </w:rPr>
              <w:t>Україні</w:t>
            </w:r>
            <w:r w:rsidRPr="00220E3A">
              <w:rPr>
                <w:rFonts w:ascii="Arial" w:hAnsi="Arial" w:cs="Arial"/>
                <w:color w:val="000000"/>
                <w:sz w:val="16"/>
                <w:szCs w:val="16"/>
                <w:lang w:val="en-US"/>
              </w:rPr>
              <w:t xml:space="preserve">, </w:t>
            </w:r>
            <w:r w:rsidRPr="00F07E31">
              <w:rPr>
                <w:rFonts w:ascii="Arial" w:hAnsi="Arial" w:cs="Arial"/>
                <w:color w:val="000000"/>
                <w:sz w:val="16"/>
                <w:szCs w:val="16"/>
              </w:rPr>
              <w:t>якщо</w:t>
            </w:r>
            <w:r w:rsidRPr="00220E3A">
              <w:rPr>
                <w:rFonts w:ascii="Arial" w:hAnsi="Arial" w:cs="Arial"/>
                <w:color w:val="000000"/>
                <w:sz w:val="16"/>
                <w:szCs w:val="16"/>
                <w:lang w:val="en-US"/>
              </w:rPr>
              <w:t xml:space="preserve"> </w:t>
            </w:r>
            <w:r w:rsidRPr="00F07E31">
              <w:rPr>
                <w:rFonts w:ascii="Arial" w:hAnsi="Arial" w:cs="Arial"/>
                <w:color w:val="000000"/>
                <w:sz w:val="16"/>
                <w:szCs w:val="16"/>
              </w:rPr>
              <w:t>вона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відмінна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w:t>
            </w:r>
            <w:r w:rsidRPr="00220E3A">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за</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включаючи</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контактні</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та</w:t>
            </w:r>
            <w:r w:rsidRPr="00220E3A">
              <w:rPr>
                <w:rFonts w:ascii="Arial" w:hAnsi="Arial" w:cs="Arial"/>
                <w:color w:val="000000"/>
                <w:sz w:val="16"/>
                <w:szCs w:val="16"/>
                <w:lang w:val="en-US"/>
              </w:rPr>
              <w:t>/</w:t>
            </w:r>
            <w:r w:rsidRPr="00F07E31">
              <w:rPr>
                <w:rFonts w:ascii="Arial" w:hAnsi="Arial" w:cs="Arial"/>
                <w:color w:val="000000"/>
                <w:sz w:val="16"/>
                <w:szCs w:val="16"/>
              </w:rPr>
              <w:t>або</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у</w:t>
            </w:r>
            <w:r w:rsidRPr="00220E3A">
              <w:rPr>
                <w:rFonts w:ascii="Arial" w:hAnsi="Arial" w:cs="Arial"/>
                <w:color w:val="000000"/>
                <w:sz w:val="16"/>
                <w:szCs w:val="16"/>
                <w:lang w:val="en-US"/>
              </w:rPr>
              <w:t xml:space="preserve"> </w:t>
            </w:r>
            <w:r w:rsidRPr="00F07E31">
              <w:rPr>
                <w:rFonts w:ascii="Arial" w:hAnsi="Arial" w:cs="Arial"/>
                <w:color w:val="000000"/>
                <w:sz w:val="16"/>
                <w:szCs w:val="16"/>
              </w:rPr>
              <w:t>розміщенні</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мастер</w:t>
            </w:r>
            <w:r w:rsidRPr="00220E3A">
              <w:rPr>
                <w:rFonts w:ascii="Arial" w:hAnsi="Arial" w:cs="Arial"/>
                <w:color w:val="000000"/>
                <w:sz w:val="16"/>
                <w:szCs w:val="16"/>
                <w:lang w:val="en-US"/>
              </w:rPr>
              <w:t>-</w:t>
            </w:r>
            <w:r w:rsidRPr="00F07E31">
              <w:rPr>
                <w:rFonts w:ascii="Arial" w:hAnsi="Arial" w:cs="Arial"/>
                <w:color w:val="000000"/>
                <w:sz w:val="16"/>
                <w:szCs w:val="16"/>
              </w:rPr>
              <w:t>файла</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системи</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заявника</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за</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місцезнаходження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мастер</w:t>
            </w:r>
            <w:r w:rsidRPr="00220E3A">
              <w:rPr>
                <w:rFonts w:ascii="Arial" w:hAnsi="Arial" w:cs="Arial"/>
                <w:color w:val="000000"/>
                <w:sz w:val="16"/>
                <w:szCs w:val="16"/>
                <w:lang w:val="en-US"/>
              </w:rPr>
              <w:t>-</w:t>
            </w:r>
            <w:r w:rsidRPr="00F07E31">
              <w:rPr>
                <w:rFonts w:ascii="Arial" w:hAnsi="Arial" w:cs="Arial"/>
                <w:color w:val="000000"/>
                <w:sz w:val="16"/>
                <w:szCs w:val="16"/>
              </w:rPr>
              <w:t>файла</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системи</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місця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основної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діяльності</w:t>
            </w:r>
            <w:r w:rsidRPr="00220E3A">
              <w:rPr>
                <w:rFonts w:ascii="Arial" w:hAnsi="Arial" w:cs="Arial"/>
                <w:color w:val="000000"/>
                <w:sz w:val="16"/>
                <w:szCs w:val="16"/>
                <w:lang w:val="en-US"/>
              </w:rPr>
              <w:t xml:space="preserve"> </w:t>
            </w:r>
            <w:r w:rsidRPr="00F07E31">
              <w:rPr>
                <w:rFonts w:ascii="Arial" w:hAnsi="Arial" w:cs="Arial"/>
                <w:color w:val="000000"/>
                <w:sz w:val="16"/>
                <w:szCs w:val="16"/>
              </w:rPr>
              <w:t>з</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UA/16751/01/02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розчину для ін`єкцій, по 1000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F07E31">
              <w:rPr>
                <w:rFonts w:ascii="Arial" w:hAnsi="Arial" w:cs="Arial"/>
                <w:color w:val="000000"/>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Данiя</w:t>
            </w:r>
            <w:r w:rsidRPr="00F07E31">
              <w:rPr>
                <w:rFonts w:ascii="Arial" w:hAnsi="Arial" w:cs="Arial"/>
                <w:color w:val="000000"/>
                <w:sz w:val="16"/>
                <w:szCs w:val="16"/>
                <w:lang w:val="en-US"/>
              </w:rPr>
              <w:t>/</w:t>
            </w:r>
            <w:r w:rsidRPr="00F07E31">
              <w:rPr>
                <w:rFonts w:ascii="Arial" w:hAnsi="Arial" w:cs="Arial"/>
                <w:color w:val="000000"/>
                <w:sz w:val="16"/>
                <w:szCs w:val="16"/>
              </w:rPr>
              <w:t xml:space="preserve">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220E3A"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внесення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w:t>
            </w:r>
            <w:r w:rsidRPr="00220E3A">
              <w:rPr>
                <w:rFonts w:ascii="Arial" w:hAnsi="Arial" w:cs="Arial"/>
                <w:color w:val="000000"/>
                <w:sz w:val="16"/>
                <w:szCs w:val="16"/>
                <w:lang w:val="en-US"/>
              </w:rPr>
              <w:t xml:space="preserve"> </w:t>
            </w:r>
            <w:r w:rsidRPr="00F07E31">
              <w:rPr>
                <w:rFonts w:ascii="Arial" w:hAnsi="Arial" w:cs="Arial"/>
                <w:color w:val="000000"/>
                <w:sz w:val="16"/>
                <w:szCs w:val="16"/>
              </w:rPr>
              <w:t>до</w:t>
            </w:r>
            <w:r w:rsidRPr="00220E3A">
              <w:rPr>
                <w:rFonts w:ascii="Arial" w:hAnsi="Arial" w:cs="Arial"/>
                <w:color w:val="000000"/>
                <w:sz w:val="16"/>
                <w:szCs w:val="16"/>
                <w:lang w:val="en-US"/>
              </w:rPr>
              <w:t xml:space="preserve"> </w:t>
            </w:r>
            <w:r w:rsidRPr="00F07E31">
              <w:rPr>
                <w:rFonts w:ascii="Arial" w:hAnsi="Arial" w:cs="Arial"/>
                <w:color w:val="000000"/>
                <w:sz w:val="16"/>
                <w:szCs w:val="16"/>
              </w:rPr>
              <w:t>реєстраційних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матеріалів</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типу</w:t>
            </w:r>
            <w:r w:rsidRPr="00220E3A">
              <w:rPr>
                <w:rFonts w:ascii="Arial" w:hAnsi="Arial" w:cs="Arial"/>
                <w:color w:val="000000"/>
                <w:sz w:val="16"/>
                <w:szCs w:val="16"/>
                <w:lang w:val="en-US"/>
              </w:rPr>
              <w:t xml:space="preserve"> -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щодо</w:t>
            </w:r>
            <w:r w:rsidRPr="00220E3A">
              <w:rPr>
                <w:rFonts w:ascii="Arial" w:hAnsi="Arial" w:cs="Arial"/>
                <w:color w:val="000000"/>
                <w:sz w:val="16"/>
                <w:szCs w:val="16"/>
                <w:lang w:val="en-US"/>
              </w:rPr>
              <w:t xml:space="preserve"> </w:t>
            </w:r>
            <w:r w:rsidRPr="00F07E31">
              <w:rPr>
                <w:rFonts w:ascii="Arial" w:hAnsi="Arial" w:cs="Arial"/>
                <w:color w:val="000000"/>
                <w:sz w:val="16"/>
                <w:szCs w:val="16"/>
              </w:rPr>
              <w:t>безпеки</w:t>
            </w:r>
            <w:r w:rsidRPr="00220E3A">
              <w:rPr>
                <w:rFonts w:ascii="Arial" w:hAnsi="Arial" w:cs="Arial"/>
                <w:color w:val="000000"/>
                <w:sz w:val="16"/>
                <w:szCs w:val="16"/>
                <w:lang w:val="en-US"/>
              </w:rPr>
              <w:t>/</w:t>
            </w:r>
            <w:r w:rsidRPr="00F07E31">
              <w:rPr>
                <w:rFonts w:ascii="Arial" w:hAnsi="Arial" w:cs="Arial"/>
                <w:color w:val="000000"/>
                <w:sz w:val="16"/>
                <w:szCs w:val="16"/>
              </w:rPr>
              <w:t>ефективності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та</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Введення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або</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до</w:t>
            </w:r>
            <w:r w:rsidRPr="00220E3A">
              <w:rPr>
                <w:rFonts w:ascii="Arial" w:hAnsi="Arial" w:cs="Arial"/>
                <w:color w:val="000000"/>
                <w:sz w:val="16"/>
                <w:szCs w:val="16"/>
                <w:lang w:val="en-US"/>
              </w:rPr>
              <w:t xml:space="preserve"> </w:t>
            </w:r>
            <w:r w:rsidRPr="00F07E31">
              <w:rPr>
                <w:rFonts w:ascii="Arial" w:hAnsi="Arial" w:cs="Arial"/>
                <w:color w:val="000000"/>
                <w:sz w:val="16"/>
                <w:szCs w:val="16"/>
              </w:rPr>
              <w:t>узагальнених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про</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систему</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введення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узагальнених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про</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систему</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за</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з</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заявника</w:t>
            </w:r>
            <w:r w:rsidRPr="00220E3A">
              <w:rPr>
                <w:rFonts w:ascii="Arial" w:hAnsi="Arial" w:cs="Arial"/>
                <w:color w:val="000000"/>
                <w:sz w:val="16"/>
                <w:szCs w:val="16"/>
                <w:lang w:val="en-US"/>
              </w:rPr>
              <w:t xml:space="preserve"> </w:t>
            </w:r>
            <w:r w:rsidRPr="00F07E31">
              <w:rPr>
                <w:rFonts w:ascii="Arial" w:hAnsi="Arial" w:cs="Arial"/>
                <w:color w:val="000000"/>
                <w:sz w:val="16"/>
                <w:szCs w:val="16"/>
              </w:rPr>
              <w:t>для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w:t>
            </w:r>
            <w:r w:rsidRPr="00220E3A">
              <w:rPr>
                <w:rFonts w:ascii="Arial" w:hAnsi="Arial" w:cs="Arial"/>
                <w:color w:val="000000"/>
                <w:sz w:val="16"/>
                <w:szCs w:val="16"/>
                <w:lang w:val="en-US"/>
              </w:rPr>
              <w:t xml:space="preserve"> </w:t>
            </w:r>
            <w:r w:rsidRPr="00F07E31">
              <w:rPr>
                <w:rFonts w:ascii="Arial" w:hAnsi="Arial" w:cs="Arial"/>
                <w:color w:val="000000"/>
                <w:sz w:val="16"/>
                <w:szCs w:val="16"/>
              </w:rPr>
              <w:t>Україні</w:t>
            </w:r>
            <w:r w:rsidRPr="00220E3A">
              <w:rPr>
                <w:rFonts w:ascii="Arial" w:hAnsi="Arial" w:cs="Arial"/>
                <w:color w:val="000000"/>
                <w:sz w:val="16"/>
                <w:szCs w:val="16"/>
                <w:lang w:val="en-US"/>
              </w:rPr>
              <w:t xml:space="preserve">, </w:t>
            </w:r>
            <w:r w:rsidRPr="00F07E31">
              <w:rPr>
                <w:rFonts w:ascii="Arial" w:hAnsi="Arial" w:cs="Arial"/>
                <w:color w:val="000000"/>
                <w:sz w:val="16"/>
                <w:szCs w:val="16"/>
              </w:rPr>
              <w:t>якщо</w:t>
            </w:r>
            <w:r w:rsidRPr="00220E3A">
              <w:rPr>
                <w:rFonts w:ascii="Arial" w:hAnsi="Arial" w:cs="Arial"/>
                <w:color w:val="000000"/>
                <w:sz w:val="16"/>
                <w:szCs w:val="16"/>
                <w:lang w:val="en-US"/>
              </w:rPr>
              <w:t xml:space="preserve"> </w:t>
            </w:r>
            <w:r w:rsidRPr="00F07E31">
              <w:rPr>
                <w:rFonts w:ascii="Arial" w:hAnsi="Arial" w:cs="Arial"/>
                <w:color w:val="000000"/>
                <w:sz w:val="16"/>
                <w:szCs w:val="16"/>
              </w:rPr>
              <w:t>вона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відмінна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w:t>
            </w:r>
            <w:r w:rsidRPr="00220E3A">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за</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включаючи</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контактні</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та</w:t>
            </w:r>
            <w:r w:rsidRPr="00220E3A">
              <w:rPr>
                <w:rFonts w:ascii="Arial" w:hAnsi="Arial" w:cs="Arial"/>
                <w:color w:val="000000"/>
                <w:sz w:val="16"/>
                <w:szCs w:val="16"/>
                <w:lang w:val="en-US"/>
              </w:rPr>
              <w:t>/</w:t>
            </w:r>
            <w:r w:rsidRPr="00F07E31">
              <w:rPr>
                <w:rFonts w:ascii="Arial" w:hAnsi="Arial" w:cs="Arial"/>
                <w:color w:val="000000"/>
                <w:sz w:val="16"/>
                <w:szCs w:val="16"/>
              </w:rPr>
              <w:t>або</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у</w:t>
            </w:r>
            <w:r w:rsidRPr="00220E3A">
              <w:rPr>
                <w:rFonts w:ascii="Arial" w:hAnsi="Arial" w:cs="Arial"/>
                <w:color w:val="000000"/>
                <w:sz w:val="16"/>
                <w:szCs w:val="16"/>
                <w:lang w:val="en-US"/>
              </w:rPr>
              <w:t xml:space="preserve"> </w:t>
            </w:r>
            <w:r w:rsidRPr="00F07E31">
              <w:rPr>
                <w:rFonts w:ascii="Arial" w:hAnsi="Arial" w:cs="Arial"/>
                <w:color w:val="000000"/>
                <w:sz w:val="16"/>
                <w:szCs w:val="16"/>
              </w:rPr>
              <w:t>розміщенні</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мастер</w:t>
            </w:r>
            <w:r w:rsidRPr="00220E3A">
              <w:rPr>
                <w:rFonts w:ascii="Arial" w:hAnsi="Arial" w:cs="Arial"/>
                <w:color w:val="000000"/>
                <w:sz w:val="16"/>
                <w:szCs w:val="16"/>
                <w:lang w:val="en-US"/>
              </w:rPr>
              <w:t>-</w:t>
            </w:r>
            <w:r w:rsidRPr="00F07E31">
              <w:rPr>
                <w:rFonts w:ascii="Arial" w:hAnsi="Arial" w:cs="Arial"/>
                <w:color w:val="000000"/>
                <w:sz w:val="16"/>
                <w:szCs w:val="16"/>
              </w:rPr>
              <w:t>файла</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системи</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заявника</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за</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місцезнаходження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мастер</w:t>
            </w:r>
            <w:r w:rsidRPr="00220E3A">
              <w:rPr>
                <w:rFonts w:ascii="Arial" w:hAnsi="Arial" w:cs="Arial"/>
                <w:color w:val="000000"/>
                <w:sz w:val="16"/>
                <w:szCs w:val="16"/>
                <w:lang w:val="en-US"/>
              </w:rPr>
              <w:t>-</w:t>
            </w:r>
            <w:r w:rsidRPr="00F07E31">
              <w:rPr>
                <w:rFonts w:ascii="Arial" w:hAnsi="Arial" w:cs="Arial"/>
                <w:color w:val="000000"/>
                <w:sz w:val="16"/>
                <w:szCs w:val="16"/>
              </w:rPr>
              <w:t>файла</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системи</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місця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основної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діяльності</w:t>
            </w:r>
            <w:r w:rsidRPr="00220E3A">
              <w:rPr>
                <w:rFonts w:ascii="Arial" w:hAnsi="Arial" w:cs="Arial"/>
                <w:color w:val="000000"/>
                <w:sz w:val="16"/>
                <w:szCs w:val="16"/>
                <w:lang w:val="en-US"/>
              </w:rPr>
              <w:t xml:space="preserve"> </w:t>
            </w:r>
            <w:r w:rsidRPr="00F07E31">
              <w:rPr>
                <w:rFonts w:ascii="Arial" w:hAnsi="Arial" w:cs="Arial"/>
                <w:color w:val="000000"/>
                <w:sz w:val="16"/>
                <w:szCs w:val="16"/>
              </w:rPr>
              <w:t>з</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UA/16751/01/03</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 xml:space="preserve">порошок для розчину для ін`єкцій, по 1500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F07E31">
              <w:rPr>
                <w:rFonts w:ascii="Arial" w:hAnsi="Arial" w:cs="Arial"/>
                <w:color w:val="000000"/>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Данiя/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UA/16751/01/04</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розчину для ін`єкцій, по 2000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F07E31">
              <w:rPr>
                <w:rFonts w:ascii="Arial" w:hAnsi="Arial" w:cs="Arial"/>
                <w:color w:val="000000"/>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Данiя/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UA/16751/01/05</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НОВОЕЙТ®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розчину для ін`єкцій, по 3000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А/Т Ново Нордіск, Данiя; контроль якості готового лікарського засобу: А/Т Ново Нордіск, Данiя; 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 А/Т Ново Нордіск, Данія; відповідальний за випуск серії готового лікарського засобу:</w:t>
            </w:r>
            <w:r w:rsidRPr="00F07E31">
              <w:rPr>
                <w:rFonts w:ascii="Arial" w:hAnsi="Arial" w:cs="Arial"/>
                <w:color w:val="000000"/>
                <w:sz w:val="16"/>
                <w:szCs w:val="16"/>
              </w:rPr>
              <w:br/>
              <w:t>А/Т Ново Нордіск, Данiя; виробництво розчинника (приготування, розлив, перевірка, комплектація, маркування та пакування нерозфасованого продукту): 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Данiя/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UA/16751/01/06</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НОВОКС®-500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500 мг; по 5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ОАЕ</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(левофлоксацину) згідно з рекомендаціями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UA/12673/01/01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НОВОКС®-750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750 мг; по 5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ОАЕ</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(левофлоксацину) згідно з рекомендаціями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UA/12673/01/02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НОВОМІКС® 30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суспензія для ін'єкцій, 100 ОД/мл; по 3 мл у картриджі, вкладеному в багатодозовій одноразовій шприц-ручці; по 1 або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Данія; Виробник продукції за повним циклом: Ново Нордіск Продюксьон САС, Франція; </w:t>
            </w:r>
            <w:r w:rsidRPr="00F07E31">
              <w:rPr>
                <w:rFonts w:ascii="Arial" w:hAnsi="Arial" w:cs="Arial"/>
                <w:color w:val="000000"/>
                <w:sz w:val="16"/>
                <w:szCs w:val="16"/>
              </w:rPr>
              <w:br/>
              <w:t xml:space="preserve">Маркування та упаковки ФлексПен®, вторинного пакування: А/Т Ново Нордіск, Данія; Виробник для збирання, маркування та упаковки ФлексПен®, вторинного пакування: А/Т Ново Нордіск, Данiя; Виробник нерозфасованої продукції, наповнення в Пенфіл®, первинна упаковка та збирання, маркування та упаковка ФлексПен®, вторинне пакування: Ново Нордіск Продукао Фармасеутіка до Бразіль Лтда., Бразилія; Виробник нерозфасованого продукту, наповнення в первинну упаковку: Ново Нордіск (Китай) Фармасьютікалз Ко., Лтд., Китайська Народна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Данія/ Бразилія/ Китайська Народна Республіка/</w:t>
            </w:r>
          </w:p>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lang w:val="en-US"/>
              </w:rPr>
            </w:pPr>
            <w:r w:rsidRPr="00F07E31">
              <w:rPr>
                <w:rFonts w:ascii="Arial" w:hAnsi="Arial" w:cs="Arial"/>
                <w:sz w:val="16"/>
                <w:szCs w:val="16"/>
              </w:rPr>
              <w:t>UA/4862/01/01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НОВОНОРМ®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1 мг; по 15 таблеток у блістері; по 2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Дозвіл на випуск серії: А/Т Ново Нордіск, Данія; Виробництво нерозфасованого продукту: Берінгер Інгельхайм Фарма ГмбХ і Ко. КГ, Німеччина; Виробник відповідальний за первинне та вторинне пакування: Каталент Німеччина  Шорндорф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Данія</w:t>
            </w:r>
            <w:r w:rsidRPr="00F07E31">
              <w:rPr>
                <w:rFonts w:ascii="Arial" w:hAnsi="Arial" w:cs="Arial"/>
                <w:color w:val="000000"/>
                <w:sz w:val="16"/>
                <w:szCs w:val="16"/>
                <w:lang w:val="en-US"/>
              </w:rPr>
              <w:t>/</w:t>
            </w:r>
            <w:r w:rsidRPr="00F07E31">
              <w:rPr>
                <w:rFonts w:ascii="Arial" w:hAnsi="Arial" w:cs="Arial"/>
                <w:color w:val="000000"/>
                <w:sz w:val="16"/>
                <w:szCs w:val="16"/>
              </w:rPr>
              <w:t xml:space="preserve"> Німеччина</w:t>
            </w:r>
            <w:r w:rsidRPr="00F07E31">
              <w:rPr>
                <w:rFonts w:ascii="Arial" w:hAnsi="Arial" w:cs="Arial"/>
                <w:color w:val="000000"/>
                <w:sz w:val="16"/>
                <w:szCs w:val="16"/>
                <w:lang w:val="en-US"/>
              </w:rPr>
              <w:t>/</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220E3A"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внесення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w:t>
            </w:r>
            <w:r w:rsidRPr="00220E3A">
              <w:rPr>
                <w:rFonts w:ascii="Arial" w:hAnsi="Arial" w:cs="Arial"/>
                <w:color w:val="000000"/>
                <w:sz w:val="16"/>
                <w:szCs w:val="16"/>
                <w:lang w:val="en-US"/>
              </w:rPr>
              <w:t xml:space="preserve"> </w:t>
            </w:r>
            <w:r w:rsidRPr="00F07E31">
              <w:rPr>
                <w:rFonts w:ascii="Arial" w:hAnsi="Arial" w:cs="Arial"/>
                <w:color w:val="000000"/>
                <w:sz w:val="16"/>
                <w:szCs w:val="16"/>
              </w:rPr>
              <w:t>до</w:t>
            </w:r>
            <w:r w:rsidRPr="00220E3A">
              <w:rPr>
                <w:rFonts w:ascii="Arial" w:hAnsi="Arial" w:cs="Arial"/>
                <w:color w:val="000000"/>
                <w:sz w:val="16"/>
                <w:szCs w:val="16"/>
                <w:lang w:val="en-US"/>
              </w:rPr>
              <w:t xml:space="preserve"> </w:t>
            </w:r>
            <w:r w:rsidRPr="00F07E31">
              <w:rPr>
                <w:rFonts w:ascii="Arial" w:hAnsi="Arial" w:cs="Arial"/>
                <w:color w:val="000000"/>
                <w:sz w:val="16"/>
                <w:szCs w:val="16"/>
              </w:rPr>
              <w:t>реєстраційних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матеріалів</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типу</w:t>
            </w:r>
            <w:r w:rsidRPr="00220E3A">
              <w:rPr>
                <w:rFonts w:ascii="Arial" w:hAnsi="Arial" w:cs="Arial"/>
                <w:color w:val="000000"/>
                <w:sz w:val="16"/>
                <w:szCs w:val="16"/>
                <w:lang w:val="en-US"/>
              </w:rPr>
              <w:t xml:space="preserve"> -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щодо</w:t>
            </w:r>
            <w:r w:rsidRPr="00220E3A">
              <w:rPr>
                <w:rFonts w:ascii="Arial" w:hAnsi="Arial" w:cs="Arial"/>
                <w:color w:val="000000"/>
                <w:sz w:val="16"/>
                <w:szCs w:val="16"/>
                <w:lang w:val="en-US"/>
              </w:rPr>
              <w:t xml:space="preserve"> </w:t>
            </w:r>
            <w:r w:rsidRPr="00F07E31">
              <w:rPr>
                <w:rFonts w:ascii="Arial" w:hAnsi="Arial" w:cs="Arial"/>
                <w:color w:val="000000"/>
                <w:sz w:val="16"/>
                <w:szCs w:val="16"/>
              </w:rPr>
              <w:t>безпеки</w:t>
            </w:r>
            <w:r w:rsidRPr="00220E3A">
              <w:rPr>
                <w:rFonts w:ascii="Arial" w:hAnsi="Arial" w:cs="Arial"/>
                <w:color w:val="000000"/>
                <w:sz w:val="16"/>
                <w:szCs w:val="16"/>
                <w:lang w:val="en-US"/>
              </w:rPr>
              <w:t>/</w:t>
            </w:r>
            <w:r w:rsidRPr="00F07E31">
              <w:rPr>
                <w:rFonts w:ascii="Arial" w:hAnsi="Arial" w:cs="Arial"/>
                <w:color w:val="000000"/>
                <w:sz w:val="16"/>
                <w:szCs w:val="16"/>
              </w:rPr>
              <w:t>ефективності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та</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Введення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або</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до</w:t>
            </w:r>
            <w:r w:rsidRPr="00220E3A">
              <w:rPr>
                <w:rFonts w:ascii="Arial" w:hAnsi="Arial" w:cs="Arial"/>
                <w:color w:val="000000"/>
                <w:sz w:val="16"/>
                <w:szCs w:val="16"/>
                <w:lang w:val="en-US"/>
              </w:rPr>
              <w:t xml:space="preserve"> </w:t>
            </w:r>
            <w:r w:rsidRPr="00F07E31">
              <w:rPr>
                <w:rFonts w:ascii="Arial" w:hAnsi="Arial" w:cs="Arial"/>
                <w:color w:val="000000"/>
                <w:sz w:val="16"/>
                <w:szCs w:val="16"/>
              </w:rPr>
              <w:t>узагальнених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про</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систему</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введення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узагальнених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про</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систему</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за</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з</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заявника</w:t>
            </w:r>
            <w:r w:rsidRPr="00220E3A">
              <w:rPr>
                <w:rFonts w:ascii="Arial" w:hAnsi="Arial" w:cs="Arial"/>
                <w:color w:val="000000"/>
                <w:sz w:val="16"/>
                <w:szCs w:val="16"/>
                <w:lang w:val="en-US"/>
              </w:rPr>
              <w:t xml:space="preserve"> </w:t>
            </w:r>
            <w:r w:rsidRPr="00F07E31">
              <w:rPr>
                <w:rFonts w:ascii="Arial" w:hAnsi="Arial" w:cs="Arial"/>
                <w:color w:val="000000"/>
                <w:sz w:val="16"/>
                <w:szCs w:val="16"/>
              </w:rPr>
              <w:t>для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w:t>
            </w:r>
            <w:r w:rsidRPr="00220E3A">
              <w:rPr>
                <w:rFonts w:ascii="Arial" w:hAnsi="Arial" w:cs="Arial"/>
                <w:color w:val="000000"/>
                <w:sz w:val="16"/>
                <w:szCs w:val="16"/>
                <w:lang w:val="en-US"/>
              </w:rPr>
              <w:t xml:space="preserve"> </w:t>
            </w:r>
            <w:r w:rsidRPr="00F07E31">
              <w:rPr>
                <w:rFonts w:ascii="Arial" w:hAnsi="Arial" w:cs="Arial"/>
                <w:color w:val="000000"/>
                <w:sz w:val="16"/>
                <w:szCs w:val="16"/>
              </w:rPr>
              <w:t>Україні</w:t>
            </w:r>
            <w:r w:rsidRPr="00220E3A">
              <w:rPr>
                <w:rFonts w:ascii="Arial" w:hAnsi="Arial" w:cs="Arial"/>
                <w:color w:val="000000"/>
                <w:sz w:val="16"/>
                <w:szCs w:val="16"/>
                <w:lang w:val="en-US"/>
              </w:rPr>
              <w:t xml:space="preserve">, </w:t>
            </w:r>
            <w:r w:rsidRPr="00F07E31">
              <w:rPr>
                <w:rFonts w:ascii="Arial" w:hAnsi="Arial" w:cs="Arial"/>
                <w:color w:val="000000"/>
                <w:sz w:val="16"/>
                <w:szCs w:val="16"/>
              </w:rPr>
              <w:t>якщо</w:t>
            </w:r>
            <w:r w:rsidRPr="00220E3A">
              <w:rPr>
                <w:rFonts w:ascii="Arial" w:hAnsi="Arial" w:cs="Arial"/>
                <w:color w:val="000000"/>
                <w:sz w:val="16"/>
                <w:szCs w:val="16"/>
                <w:lang w:val="en-US"/>
              </w:rPr>
              <w:t xml:space="preserve"> </w:t>
            </w:r>
            <w:r w:rsidRPr="00F07E31">
              <w:rPr>
                <w:rFonts w:ascii="Arial" w:hAnsi="Arial" w:cs="Arial"/>
                <w:color w:val="000000"/>
                <w:sz w:val="16"/>
                <w:szCs w:val="16"/>
              </w:rPr>
              <w:t>вона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відмінна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w:t>
            </w:r>
            <w:r w:rsidRPr="00220E3A">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за</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включаючи</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контактні</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та</w:t>
            </w:r>
            <w:r w:rsidRPr="00220E3A">
              <w:rPr>
                <w:rFonts w:ascii="Arial" w:hAnsi="Arial" w:cs="Arial"/>
                <w:color w:val="000000"/>
                <w:sz w:val="16"/>
                <w:szCs w:val="16"/>
                <w:lang w:val="en-US"/>
              </w:rPr>
              <w:t>/</w:t>
            </w:r>
            <w:r w:rsidRPr="00F07E31">
              <w:rPr>
                <w:rFonts w:ascii="Arial" w:hAnsi="Arial" w:cs="Arial"/>
                <w:color w:val="000000"/>
                <w:sz w:val="16"/>
                <w:szCs w:val="16"/>
              </w:rPr>
              <w:t>або</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у</w:t>
            </w:r>
            <w:r w:rsidRPr="00220E3A">
              <w:rPr>
                <w:rFonts w:ascii="Arial" w:hAnsi="Arial" w:cs="Arial"/>
                <w:color w:val="000000"/>
                <w:sz w:val="16"/>
                <w:szCs w:val="16"/>
                <w:lang w:val="en-US"/>
              </w:rPr>
              <w:t xml:space="preserve"> </w:t>
            </w:r>
            <w:r w:rsidRPr="00F07E31">
              <w:rPr>
                <w:rFonts w:ascii="Arial" w:hAnsi="Arial" w:cs="Arial"/>
                <w:color w:val="000000"/>
                <w:sz w:val="16"/>
                <w:szCs w:val="16"/>
              </w:rPr>
              <w:t>розміщенні</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мастер</w:t>
            </w:r>
            <w:r w:rsidRPr="00220E3A">
              <w:rPr>
                <w:rFonts w:ascii="Arial" w:hAnsi="Arial" w:cs="Arial"/>
                <w:color w:val="000000"/>
                <w:sz w:val="16"/>
                <w:szCs w:val="16"/>
                <w:lang w:val="en-US"/>
              </w:rPr>
              <w:t>-</w:t>
            </w:r>
            <w:r w:rsidRPr="00F07E31">
              <w:rPr>
                <w:rFonts w:ascii="Arial" w:hAnsi="Arial" w:cs="Arial"/>
                <w:color w:val="000000"/>
                <w:sz w:val="16"/>
                <w:szCs w:val="16"/>
              </w:rPr>
              <w:t>файла</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системи</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заявника</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за</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місцезнаходження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мастер</w:t>
            </w:r>
            <w:r w:rsidRPr="00220E3A">
              <w:rPr>
                <w:rFonts w:ascii="Arial" w:hAnsi="Arial" w:cs="Arial"/>
                <w:color w:val="000000"/>
                <w:sz w:val="16"/>
                <w:szCs w:val="16"/>
                <w:lang w:val="en-US"/>
              </w:rPr>
              <w:t>-</w:t>
            </w:r>
            <w:r w:rsidRPr="00F07E31">
              <w:rPr>
                <w:rFonts w:ascii="Arial" w:hAnsi="Arial" w:cs="Arial"/>
                <w:color w:val="000000"/>
                <w:sz w:val="16"/>
                <w:szCs w:val="16"/>
              </w:rPr>
              <w:t>файла</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системи</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місця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основної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діяльності</w:t>
            </w:r>
            <w:r w:rsidRPr="00220E3A">
              <w:rPr>
                <w:rFonts w:ascii="Arial" w:hAnsi="Arial" w:cs="Arial"/>
                <w:color w:val="000000"/>
                <w:sz w:val="16"/>
                <w:szCs w:val="16"/>
                <w:lang w:val="en-US"/>
              </w:rPr>
              <w:t xml:space="preserve"> </w:t>
            </w:r>
            <w:r w:rsidRPr="00F07E31">
              <w:rPr>
                <w:rFonts w:ascii="Arial" w:hAnsi="Arial" w:cs="Arial"/>
                <w:color w:val="000000"/>
                <w:sz w:val="16"/>
                <w:szCs w:val="16"/>
              </w:rPr>
              <w:t>з</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UA/1582/01/02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НОВОНОРМ®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 xml:space="preserve">таблетки по 2 мг по 15 таблеток у блістері; по 2 або 6 блістерів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Дозвіл на випуск серії: А/Т Ново Нордіск, Данія; Виробництво нерозфасованого продукту: Берінгер Інгельхайм Фарма ГмбХ і Ко. КГ, Німеччина; Виробник відповідальний за первинне та вторинне пакування: Каталент Німеччина  Шорндорф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UA/1582/01/03</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НОВОРАПІД®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ін`єкцій, 100 ОД/мл, по 3 мл у картриджі; по 1 картриджу у багатодозовій одноразовій шприц-ручці; по 1 або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Данiя; Виробник продукції за повним циклом: Ново Нордіск Продюксьон САС, Франція; </w:t>
            </w:r>
            <w:r w:rsidRPr="00F07E31">
              <w:rPr>
                <w:rFonts w:ascii="Arial" w:hAnsi="Arial" w:cs="Arial"/>
                <w:color w:val="000000"/>
                <w:sz w:val="16"/>
                <w:szCs w:val="16"/>
              </w:rPr>
              <w:br/>
              <w:t xml:space="preserve">Маркування та упаковки ФлексПен®, вторинного пакування: А/Т Ново Нордіск, Данія; Виробник для збирання, маркування та упаковки ФлексПен®, вторинного пакування: А/Т Ново Нордіск, Данiя; Виробник нерозфасованої продукції, первинна та вторинна упаковка: Ново Нордіск Продукао Фармасеутіка до Бразіль Лтда., Бразилія; Виробник нерозфасованого продукту, наповнення в первинну упаковку: Ново Нордіск (Китай) Фармасьютікалз Ко., Лтд., Китайська Народна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Данiя/ Бразилія/ Китайська Народна Республіка/</w:t>
            </w:r>
          </w:p>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UA/4863/01/01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НОВОСЕВЕН®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ліофілізований для приготування розчину для ін'єкцій по 5 мг (250 КМО); 1 скляний флакон з ліофілізованим порошком у комплекті з 1 попередньо заповненим шприцом, який містить 5 мл розчинника (гістидин, вода для ін'єкцій), штоком поршня, перехідником для флакона в індивідуальній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Відповідальний за випуск серій готового продукту: А/Т Ново Нордіск, Данія; Дільниця виробництва, на якій проводиться контроль/випробування серії готового продукту: А/Т Ново Нордіск, Данія; Дільниця виробництва, на якій проводиться контроль/випробування серії готового продукту: А/Т Ново Нордіск, Данія; Дільниця, на якій проводиться виготовлення розчинника у попередньо наповненому шприці та його первинне пакування: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Дільниця виробництва, на якій проводиться вторинне пакування готового продукту: А/Т Ново Нордіск, Данія; Дільниця виробництва, на якій проводиться виробництво нерозфасованого продукту, фільтрування, наповнення та ліофілізація порошку: А/Т Ново Нордіск,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Для посилення контролю в процесі виробництва Bioburden (попередня фільтрація), що застосовується під час виготовлення готового продукту, з ≤ 10 КУО/10 мл до ≤ 10 КУО/100 мл. В зв'язку з цим оновлюються відповідно розділи досьє 3.2.Р.3.3. та 3.2.Р.3.4. Діюча</w:t>
            </w:r>
            <w:r w:rsidRPr="00220E3A">
              <w:rPr>
                <w:rFonts w:ascii="Arial" w:hAnsi="Arial" w:cs="Arial"/>
                <w:color w:val="000000"/>
                <w:sz w:val="16"/>
                <w:szCs w:val="16"/>
                <w:lang w:val="en-US"/>
              </w:rPr>
              <w:t xml:space="preserve"> </w:t>
            </w:r>
            <w:r w:rsidRPr="00F07E31">
              <w:rPr>
                <w:rFonts w:ascii="Arial" w:hAnsi="Arial" w:cs="Arial"/>
                <w:color w:val="000000"/>
                <w:sz w:val="16"/>
                <w:szCs w:val="16"/>
              </w:rPr>
              <w:t>редакція</w:t>
            </w:r>
            <w:r w:rsidRPr="00220E3A">
              <w:rPr>
                <w:rFonts w:ascii="Arial" w:hAnsi="Arial" w:cs="Arial"/>
                <w:color w:val="000000"/>
                <w:sz w:val="16"/>
                <w:szCs w:val="16"/>
                <w:lang w:val="en-US"/>
              </w:rPr>
              <w:t xml:space="preserve">: </w:t>
            </w:r>
            <w:r w:rsidRPr="00220E3A">
              <w:rPr>
                <w:rFonts w:ascii="Arial" w:hAnsi="Arial" w:cs="Arial"/>
                <w:color w:val="000000"/>
                <w:sz w:val="16"/>
                <w:szCs w:val="16"/>
                <w:lang w:val="en-US"/>
              </w:rPr>
              <w:br/>
            </w:r>
            <w:r w:rsidRPr="00F07E31">
              <w:rPr>
                <w:rFonts w:ascii="Arial" w:hAnsi="Arial" w:cs="Arial"/>
                <w:color w:val="000000"/>
                <w:sz w:val="16"/>
                <w:szCs w:val="16"/>
              </w:rPr>
              <w:t>І</w:t>
            </w:r>
            <w:r w:rsidRPr="00220E3A">
              <w:rPr>
                <w:rFonts w:ascii="Arial" w:hAnsi="Arial" w:cs="Arial"/>
                <w:color w:val="000000"/>
                <w:sz w:val="16"/>
                <w:szCs w:val="16"/>
                <w:lang w:val="en-US"/>
              </w:rPr>
              <w:t xml:space="preserve">n-process control Control limits Bioburden ≤ 10 CFU/10 ml </w:t>
            </w:r>
            <w:r w:rsidRPr="00F07E31">
              <w:rPr>
                <w:rFonts w:ascii="Arial" w:hAnsi="Arial" w:cs="Arial"/>
                <w:color w:val="000000"/>
                <w:sz w:val="16"/>
                <w:szCs w:val="16"/>
              </w:rPr>
              <w:t>Пропонована</w:t>
            </w:r>
            <w:r w:rsidRPr="00220E3A">
              <w:rPr>
                <w:rFonts w:ascii="Arial" w:hAnsi="Arial" w:cs="Arial"/>
                <w:color w:val="000000"/>
                <w:sz w:val="16"/>
                <w:szCs w:val="16"/>
                <w:lang w:val="en-US"/>
              </w:rPr>
              <w:t xml:space="preserve"> </w:t>
            </w:r>
            <w:r w:rsidRPr="00F07E31">
              <w:rPr>
                <w:rFonts w:ascii="Arial" w:hAnsi="Arial" w:cs="Arial"/>
                <w:color w:val="000000"/>
                <w:sz w:val="16"/>
                <w:szCs w:val="16"/>
              </w:rPr>
              <w:t>редакція</w:t>
            </w:r>
            <w:r w:rsidRPr="00220E3A">
              <w:rPr>
                <w:rFonts w:ascii="Arial" w:hAnsi="Arial" w:cs="Arial"/>
                <w:color w:val="000000"/>
                <w:sz w:val="16"/>
                <w:szCs w:val="16"/>
                <w:lang w:val="en-US"/>
              </w:rPr>
              <w:t xml:space="preserve">: In-process control Control limits Bioburden ≤ 10 CFU/100 ml. </w:t>
            </w:r>
            <w:r w:rsidRPr="00F07E31">
              <w:rPr>
                <w:rFonts w:ascii="Arial" w:hAnsi="Arial" w:cs="Arial"/>
                <w:color w:val="000000"/>
                <w:sz w:val="16"/>
                <w:szCs w:val="16"/>
              </w:rPr>
              <w:t xml:space="preserve">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w:t>
            </w:r>
            <w:r w:rsidRPr="00F07E31">
              <w:rPr>
                <w:rFonts w:ascii="Arial" w:hAnsi="Arial" w:cs="Arial"/>
                <w:color w:val="000000"/>
                <w:sz w:val="16"/>
                <w:szCs w:val="16"/>
              </w:rPr>
              <w:br/>
              <w:t>Додавання розділу досьє 3.2.R. Регіональна інформація, який містить інформацію щодо виробника перехідника для флакону West Pharmaceutical Services з метою забезпечення постачання виробничих потужностей у зв’язку з підвищенням попиту на продукцію.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UA/5178/01/04</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НОВОСЕВЕН®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ліофілізований для приготування розчину для ін'єкцій по 2 мг (100 КМО), 1 скляний флакон з ліофілізованим порошком у комплекті з 1 попередньо заповненим шприцом, який містить 2 мл розчинника (гістидин, вода для ін'єкцій), штоком поршня, перехідником для флакона в індивідуальній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jc w:val="center"/>
              <w:rPr>
                <w:rFonts w:ascii="Arial" w:hAnsi="Arial" w:cs="Arial"/>
                <w:sz w:val="16"/>
                <w:szCs w:val="16"/>
              </w:rPr>
            </w:pPr>
            <w:r w:rsidRPr="00F07E31">
              <w:rPr>
                <w:rFonts w:ascii="Arial" w:hAnsi="Arial" w:cs="Arial"/>
                <w:sz w:val="16"/>
                <w:szCs w:val="16"/>
              </w:rPr>
              <w:t>Відповідальний за випуск серії готового продукту:</w:t>
            </w:r>
          </w:p>
          <w:p w:rsidR="00FC6615" w:rsidRPr="00F07E31" w:rsidRDefault="00FC6615" w:rsidP="00582E58">
            <w:pPr>
              <w:jc w:val="center"/>
              <w:rPr>
                <w:rFonts w:ascii="Arial" w:hAnsi="Arial" w:cs="Arial"/>
                <w:sz w:val="16"/>
                <w:szCs w:val="16"/>
              </w:rPr>
            </w:pPr>
            <w:r w:rsidRPr="00F07E31">
              <w:rPr>
                <w:rFonts w:ascii="Arial" w:hAnsi="Arial" w:cs="Arial"/>
                <w:sz w:val="16"/>
                <w:szCs w:val="16"/>
              </w:rPr>
              <w:t>А/Т Ново Нордіск, Данія;</w:t>
            </w:r>
          </w:p>
          <w:p w:rsidR="00FC6615" w:rsidRPr="00F07E31" w:rsidRDefault="00FC6615" w:rsidP="00582E58">
            <w:pPr>
              <w:jc w:val="center"/>
              <w:rPr>
                <w:rFonts w:ascii="Arial" w:hAnsi="Arial" w:cs="Arial"/>
                <w:sz w:val="16"/>
                <w:szCs w:val="16"/>
              </w:rPr>
            </w:pPr>
            <w:r w:rsidRPr="00F07E31">
              <w:rPr>
                <w:rFonts w:ascii="Arial" w:hAnsi="Arial" w:cs="Arial"/>
                <w:sz w:val="16"/>
                <w:szCs w:val="16"/>
              </w:rPr>
              <w:t>Дільниця виробництва, на якій проводиться контроль/випробування серії готового продукту:</w:t>
            </w:r>
          </w:p>
          <w:p w:rsidR="00FC6615" w:rsidRPr="00F07E31" w:rsidRDefault="00FC6615" w:rsidP="00582E58">
            <w:pPr>
              <w:jc w:val="center"/>
              <w:rPr>
                <w:rFonts w:ascii="Arial" w:hAnsi="Arial" w:cs="Arial"/>
                <w:sz w:val="16"/>
                <w:szCs w:val="16"/>
              </w:rPr>
            </w:pPr>
            <w:r w:rsidRPr="00F07E31">
              <w:rPr>
                <w:rFonts w:ascii="Arial" w:hAnsi="Arial" w:cs="Arial"/>
                <w:sz w:val="16"/>
                <w:szCs w:val="16"/>
              </w:rPr>
              <w:t>А/Т Ново Нордіск, Данія;</w:t>
            </w:r>
          </w:p>
          <w:p w:rsidR="00FC6615" w:rsidRPr="00F07E31" w:rsidRDefault="00FC6615" w:rsidP="00582E58">
            <w:pPr>
              <w:jc w:val="center"/>
              <w:rPr>
                <w:rFonts w:ascii="Arial" w:hAnsi="Arial" w:cs="Arial"/>
                <w:sz w:val="16"/>
                <w:szCs w:val="16"/>
              </w:rPr>
            </w:pPr>
            <w:r w:rsidRPr="00F07E31">
              <w:rPr>
                <w:rFonts w:ascii="Arial" w:hAnsi="Arial" w:cs="Arial"/>
                <w:sz w:val="16"/>
                <w:szCs w:val="16"/>
              </w:rPr>
              <w:t>Дільниця виробництва, на якій проводиться контроль/випробування серії готового продукту:</w:t>
            </w:r>
          </w:p>
          <w:p w:rsidR="00FC6615" w:rsidRPr="00F07E31" w:rsidRDefault="00FC6615" w:rsidP="00582E58">
            <w:pPr>
              <w:jc w:val="center"/>
              <w:rPr>
                <w:rFonts w:ascii="Arial" w:hAnsi="Arial" w:cs="Arial"/>
                <w:sz w:val="16"/>
                <w:szCs w:val="16"/>
              </w:rPr>
            </w:pPr>
            <w:r w:rsidRPr="00F07E31">
              <w:rPr>
                <w:rFonts w:ascii="Arial" w:hAnsi="Arial" w:cs="Arial"/>
                <w:sz w:val="16"/>
                <w:szCs w:val="16"/>
              </w:rPr>
              <w:t>А/Т Ново Нордіск, Данія;</w:t>
            </w:r>
          </w:p>
          <w:p w:rsidR="00FC6615" w:rsidRPr="00F07E31" w:rsidRDefault="00FC6615" w:rsidP="00582E58">
            <w:pPr>
              <w:jc w:val="center"/>
              <w:rPr>
                <w:rFonts w:ascii="Arial" w:hAnsi="Arial" w:cs="Arial"/>
                <w:sz w:val="16"/>
                <w:szCs w:val="16"/>
              </w:rPr>
            </w:pPr>
            <w:r w:rsidRPr="00F07E31">
              <w:rPr>
                <w:rFonts w:ascii="Arial" w:hAnsi="Arial" w:cs="Arial"/>
                <w:sz w:val="16"/>
                <w:szCs w:val="16"/>
              </w:rPr>
              <w:t>Дільниця, на якій проводиться виготовлення розчинника у попередньо наповненому шприці та його первинне пакування:</w:t>
            </w:r>
          </w:p>
          <w:p w:rsidR="00FC6615" w:rsidRPr="00F07E31" w:rsidRDefault="00FC6615" w:rsidP="00582E58">
            <w:pPr>
              <w:jc w:val="center"/>
              <w:rPr>
                <w:rFonts w:ascii="Arial" w:hAnsi="Arial" w:cs="Arial"/>
                <w:sz w:val="16"/>
                <w:szCs w:val="16"/>
              </w:rPr>
            </w:pPr>
            <w:r w:rsidRPr="00F07E31">
              <w:rPr>
                <w:rFonts w:ascii="Arial" w:hAnsi="Arial" w:cs="Arial"/>
                <w:sz w:val="16"/>
                <w:szCs w:val="16"/>
              </w:rPr>
              <w:t>Веттер Фарма-Фертігунг ГмбХ унд Ко. КГ, Німеччина;</w:t>
            </w:r>
          </w:p>
          <w:p w:rsidR="00FC6615" w:rsidRPr="00F07E31" w:rsidRDefault="00FC6615" w:rsidP="00582E58">
            <w:pPr>
              <w:jc w:val="center"/>
              <w:rPr>
                <w:rFonts w:ascii="Arial" w:hAnsi="Arial" w:cs="Arial"/>
                <w:sz w:val="16"/>
                <w:szCs w:val="16"/>
              </w:rPr>
            </w:pPr>
            <w:r w:rsidRPr="00F07E31">
              <w:rPr>
                <w:rFonts w:ascii="Arial" w:hAnsi="Arial" w:cs="Arial"/>
                <w:sz w:val="16"/>
                <w:szCs w:val="16"/>
              </w:rPr>
              <w:t>Дільниця виробництва, на якій проводиться контроль/випробування розчинника у попередньо наповненому шприці:</w:t>
            </w:r>
          </w:p>
          <w:p w:rsidR="00FC6615" w:rsidRPr="00F07E31" w:rsidRDefault="00FC6615" w:rsidP="00582E58">
            <w:pPr>
              <w:jc w:val="center"/>
              <w:rPr>
                <w:rFonts w:ascii="Arial" w:hAnsi="Arial" w:cs="Arial"/>
                <w:sz w:val="16"/>
                <w:szCs w:val="16"/>
              </w:rPr>
            </w:pPr>
            <w:r w:rsidRPr="00F07E31">
              <w:rPr>
                <w:rFonts w:ascii="Arial" w:hAnsi="Arial" w:cs="Arial"/>
                <w:sz w:val="16"/>
                <w:szCs w:val="16"/>
              </w:rPr>
              <w:t>Веттер Фарма-Фертігунг ГмбХ унд Ко. КГ, Німеччина;</w:t>
            </w:r>
          </w:p>
          <w:p w:rsidR="00FC6615" w:rsidRPr="00F07E31" w:rsidRDefault="00FC6615" w:rsidP="00582E58">
            <w:pPr>
              <w:jc w:val="center"/>
              <w:rPr>
                <w:rFonts w:ascii="Arial" w:hAnsi="Arial" w:cs="Arial"/>
                <w:sz w:val="16"/>
                <w:szCs w:val="16"/>
              </w:rPr>
            </w:pPr>
            <w:r w:rsidRPr="00F07E31">
              <w:rPr>
                <w:rFonts w:ascii="Arial" w:hAnsi="Arial" w:cs="Arial"/>
                <w:sz w:val="16"/>
                <w:szCs w:val="16"/>
              </w:rPr>
              <w:t>Дільниця виробництва, на якій проводиться контроль/випробування розчинника у попередньо наповненому шприці:</w:t>
            </w:r>
          </w:p>
          <w:p w:rsidR="00FC6615" w:rsidRPr="00F07E31" w:rsidRDefault="00FC6615" w:rsidP="00582E58">
            <w:pPr>
              <w:jc w:val="center"/>
              <w:rPr>
                <w:rFonts w:ascii="Arial" w:hAnsi="Arial" w:cs="Arial"/>
                <w:sz w:val="16"/>
                <w:szCs w:val="16"/>
              </w:rPr>
            </w:pPr>
            <w:r w:rsidRPr="00F07E31">
              <w:rPr>
                <w:rFonts w:ascii="Arial" w:hAnsi="Arial" w:cs="Arial"/>
                <w:sz w:val="16"/>
                <w:szCs w:val="16"/>
              </w:rPr>
              <w:t>Веттер Фарма-Фертігунг ГмбХ унд Ко. КГ, Німеччина;</w:t>
            </w:r>
          </w:p>
          <w:p w:rsidR="00FC6615" w:rsidRPr="00F07E31" w:rsidRDefault="00FC6615" w:rsidP="00582E58">
            <w:pPr>
              <w:jc w:val="center"/>
              <w:rPr>
                <w:rFonts w:ascii="Arial" w:hAnsi="Arial" w:cs="Arial"/>
                <w:sz w:val="16"/>
                <w:szCs w:val="16"/>
              </w:rPr>
            </w:pPr>
            <w:r w:rsidRPr="00F07E31">
              <w:rPr>
                <w:rFonts w:ascii="Arial" w:hAnsi="Arial" w:cs="Arial"/>
                <w:sz w:val="16"/>
                <w:szCs w:val="16"/>
              </w:rPr>
              <w:t>Дільниця виробництва, на якій проводиться контроль/випробування розчинника у попередньо наповненому шприці:</w:t>
            </w:r>
          </w:p>
          <w:p w:rsidR="00FC6615" w:rsidRPr="00F07E31" w:rsidRDefault="00FC6615" w:rsidP="00582E58">
            <w:pPr>
              <w:jc w:val="center"/>
              <w:rPr>
                <w:rFonts w:ascii="Arial" w:hAnsi="Arial" w:cs="Arial"/>
                <w:sz w:val="16"/>
                <w:szCs w:val="16"/>
              </w:rPr>
            </w:pPr>
            <w:r w:rsidRPr="00F07E31">
              <w:rPr>
                <w:rFonts w:ascii="Arial" w:hAnsi="Arial" w:cs="Arial"/>
                <w:sz w:val="16"/>
                <w:szCs w:val="16"/>
              </w:rPr>
              <w:t>Веттер Фарма-Фертігунг ГмбХ унд Ко. КГ, Німеччина;</w:t>
            </w:r>
          </w:p>
          <w:p w:rsidR="00FC6615" w:rsidRPr="00F07E31" w:rsidRDefault="00FC6615" w:rsidP="00582E58">
            <w:pPr>
              <w:jc w:val="center"/>
              <w:rPr>
                <w:rFonts w:ascii="Arial" w:hAnsi="Arial" w:cs="Arial"/>
                <w:sz w:val="16"/>
                <w:szCs w:val="16"/>
              </w:rPr>
            </w:pPr>
            <w:r w:rsidRPr="00F07E31">
              <w:rPr>
                <w:rFonts w:ascii="Arial" w:hAnsi="Arial" w:cs="Arial"/>
                <w:sz w:val="16"/>
                <w:szCs w:val="16"/>
              </w:rPr>
              <w:t>Дільниця виробництва, на якій проводиться вторинне пакування готового продукту:</w:t>
            </w:r>
          </w:p>
          <w:p w:rsidR="00FC6615" w:rsidRPr="00F07E31" w:rsidRDefault="00FC6615" w:rsidP="00582E58">
            <w:pPr>
              <w:jc w:val="center"/>
              <w:rPr>
                <w:rFonts w:ascii="Arial" w:hAnsi="Arial" w:cs="Arial"/>
                <w:sz w:val="16"/>
                <w:szCs w:val="16"/>
              </w:rPr>
            </w:pPr>
            <w:r w:rsidRPr="00F07E31">
              <w:rPr>
                <w:rFonts w:ascii="Arial" w:hAnsi="Arial" w:cs="Arial"/>
                <w:sz w:val="16"/>
                <w:szCs w:val="16"/>
              </w:rPr>
              <w:t>А/Т Ново Нордіск, Данія;</w:t>
            </w:r>
          </w:p>
          <w:p w:rsidR="00FC6615" w:rsidRPr="00F07E31" w:rsidRDefault="00FC6615" w:rsidP="00582E58">
            <w:pPr>
              <w:jc w:val="center"/>
              <w:rPr>
                <w:rFonts w:ascii="Arial" w:hAnsi="Arial" w:cs="Arial"/>
                <w:sz w:val="16"/>
                <w:szCs w:val="16"/>
              </w:rPr>
            </w:pPr>
            <w:r w:rsidRPr="00F07E31">
              <w:rPr>
                <w:rFonts w:ascii="Arial" w:hAnsi="Arial" w:cs="Arial"/>
                <w:sz w:val="16"/>
                <w:szCs w:val="16"/>
              </w:rPr>
              <w:t>Дільниця виробництва, на якій проводиться виробництво нерозфасованого продукту, фільтрування, наповнення та ліофілізація порошку:</w:t>
            </w:r>
          </w:p>
          <w:p w:rsidR="00FC6615" w:rsidRPr="00F07E31" w:rsidRDefault="00FC6615" w:rsidP="00582E58">
            <w:pPr>
              <w:jc w:val="center"/>
              <w:rPr>
                <w:rFonts w:ascii="Arial" w:hAnsi="Arial" w:cs="Arial"/>
                <w:sz w:val="16"/>
                <w:szCs w:val="16"/>
              </w:rPr>
            </w:pPr>
            <w:r w:rsidRPr="00F07E31">
              <w:rPr>
                <w:rFonts w:ascii="Arial" w:hAnsi="Arial" w:cs="Arial"/>
                <w:sz w:val="16"/>
                <w:szCs w:val="16"/>
              </w:rPr>
              <w:t>А/Т Ново Нордіск, Данія;</w:t>
            </w:r>
          </w:p>
          <w:p w:rsidR="00FC6615" w:rsidRPr="00F07E31" w:rsidRDefault="00FC6615" w:rsidP="00582E58">
            <w:pPr>
              <w:jc w:val="center"/>
              <w:rPr>
                <w:rFonts w:ascii="Arial" w:hAnsi="Arial" w:cs="Arial"/>
                <w:sz w:val="16"/>
                <w:szCs w:val="16"/>
              </w:rPr>
            </w:pPr>
            <w:r w:rsidRPr="00F07E31">
              <w:rPr>
                <w:rFonts w:ascii="Arial" w:hAnsi="Arial" w:cs="Arial"/>
                <w:sz w:val="16"/>
                <w:szCs w:val="16"/>
              </w:rPr>
              <w:t>Дільниця виробництва, на якій проводиться виробництво нерозфасованого продукту, фільтрування, наповнення та ліофілізація порошку:</w:t>
            </w:r>
          </w:p>
          <w:p w:rsidR="00FC6615" w:rsidRPr="00F07E31" w:rsidRDefault="00FC6615" w:rsidP="00582E58">
            <w:pPr>
              <w:jc w:val="center"/>
              <w:rPr>
                <w:rFonts w:ascii="Arial" w:hAnsi="Arial" w:cs="Arial"/>
                <w:color w:val="000000"/>
                <w:sz w:val="16"/>
                <w:szCs w:val="16"/>
              </w:rPr>
            </w:pPr>
            <w:r w:rsidRPr="00F07E31">
              <w:rPr>
                <w:rFonts w:ascii="Arial" w:hAnsi="Arial" w:cs="Arial"/>
                <w:sz w:val="16"/>
                <w:szCs w:val="16"/>
              </w:rPr>
              <w:t>А/Т Ново Нордіск,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Данія</w:t>
            </w:r>
            <w:r w:rsidRPr="00F07E31">
              <w:rPr>
                <w:rFonts w:ascii="Arial" w:hAnsi="Arial" w:cs="Arial"/>
                <w:color w:val="000000"/>
                <w:sz w:val="16"/>
                <w:szCs w:val="16"/>
                <w:lang w:val="en-US"/>
              </w:rPr>
              <w:t>/</w:t>
            </w:r>
            <w:r w:rsidRPr="00F07E31">
              <w:rPr>
                <w:rFonts w:ascii="Arial" w:hAnsi="Arial" w:cs="Arial"/>
                <w:color w:val="000000"/>
                <w:sz w:val="16"/>
                <w:szCs w:val="16"/>
              </w:rPr>
              <w:t xml:space="preserve"> Німеччина</w:t>
            </w:r>
            <w:r w:rsidRPr="00F07E31">
              <w:rPr>
                <w:rFonts w:ascii="Arial" w:hAnsi="Arial" w:cs="Arial"/>
                <w:color w:val="000000"/>
                <w:sz w:val="16"/>
                <w:szCs w:val="16"/>
                <w:lang w:val="en-US"/>
              </w:rPr>
              <w:t>/</w:t>
            </w:r>
            <w:r w:rsidRPr="00F07E31">
              <w:rPr>
                <w:rFonts w:ascii="Arial" w:hAnsi="Arial" w:cs="Arial"/>
                <w:color w:val="000000"/>
                <w:sz w:val="16"/>
                <w:szCs w:val="16"/>
              </w:rPr>
              <w:t xml:space="preserve"> Данія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220E3A"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внесення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w:t>
            </w:r>
            <w:r w:rsidRPr="00220E3A">
              <w:rPr>
                <w:rFonts w:ascii="Arial" w:hAnsi="Arial" w:cs="Arial"/>
                <w:color w:val="000000"/>
                <w:sz w:val="16"/>
                <w:szCs w:val="16"/>
                <w:lang w:val="en-US"/>
              </w:rPr>
              <w:t xml:space="preserve"> </w:t>
            </w:r>
            <w:r w:rsidRPr="00F07E31">
              <w:rPr>
                <w:rFonts w:ascii="Arial" w:hAnsi="Arial" w:cs="Arial"/>
                <w:color w:val="000000"/>
                <w:sz w:val="16"/>
                <w:szCs w:val="16"/>
              </w:rPr>
              <w:t>до</w:t>
            </w:r>
            <w:r w:rsidRPr="00220E3A">
              <w:rPr>
                <w:rFonts w:ascii="Arial" w:hAnsi="Arial" w:cs="Arial"/>
                <w:color w:val="000000"/>
                <w:sz w:val="16"/>
                <w:szCs w:val="16"/>
                <w:lang w:val="en-US"/>
              </w:rPr>
              <w:t xml:space="preserve"> </w:t>
            </w:r>
            <w:r w:rsidRPr="00F07E31">
              <w:rPr>
                <w:rFonts w:ascii="Arial" w:hAnsi="Arial" w:cs="Arial"/>
                <w:color w:val="000000"/>
                <w:sz w:val="16"/>
                <w:szCs w:val="16"/>
              </w:rPr>
              <w:t>реєстраційних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матеріалів</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типу</w:t>
            </w:r>
            <w:r w:rsidRPr="00220E3A">
              <w:rPr>
                <w:rFonts w:ascii="Arial" w:hAnsi="Arial" w:cs="Arial"/>
                <w:color w:val="000000"/>
                <w:sz w:val="16"/>
                <w:szCs w:val="16"/>
                <w:lang w:val="en-US"/>
              </w:rPr>
              <w:t xml:space="preserve"> -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щодо</w:t>
            </w:r>
            <w:r w:rsidRPr="00220E3A">
              <w:rPr>
                <w:rFonts w:ascii="Arial" w:hAnsi="Arial" w:cs="Arial"/>
                <w:color w:val="000000"/>
                <w:sz w:val="16"/>
                <w:szCs w:val="16"/>
                <w:lang w:val="en-US"/>
              </w:rPr>
              <w:t xml:space="preserve"> </w:t>
            </w:r>
            <w:r w:rsidRPr="00F07E31">
              <w:rPr>
                <w:rFonts w:ascii="Arial" w:hAnsi="Arial" w:cs="Arial"/>
                <w:color w:val="000000"/>
                <w:sz w:val="16"/>
                <w:szCs w:val="16"/>
              </w:rPr>
              <w:t>безпеки</w:t>
            </w:r>
            <w:r w:rsidRPr="00220E3A">
              <w:rPr>
                <w:rFonts w:ascii="Arial" w:hAnsi="Arial" w:cs="Arial"/>
                <w:color w:val="000000"/>
                <w:sz w:val="16"/>
                <w:szCs w:val="16"/>
                <w:lang w:val="en-US"/>
              </w:rPr>
              <w:t>/</w:t>
            </w:r>
            <w:r w:rsidRPr="00F07E31">
              <w:rPr>
                <w:rFonts w:ascii="Arial" w:hAnsi="Arial" w:cs="Arial"/>
                <w:color w:val="000000"/>
                <w:sz w:val="16"/>
                <w:szCs w:val="16"/>
              </w:rPr>
              <w:t>ефективності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та</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Введення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або</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до</w:t>
            </w:r>
            <w:r w:rsidRPr="00220E3A">
              <w:rPr>
                <w:rFonts w:ascii="Arial" w:hAnsi="Arial" w:cs="Arial"/>
                <w:color w:val="000000"/>
                <w:sz w:val="16"/>
                <w:szCs w:val="16"/>
                <w:lang w:val="en-US"/>
              </w:rPr>
              <w:t xml:space="preserve"> </w:t>
            </w:r>
            <w:r w:rsidRPr="00F07E31">
              <w:rPr>
                <w:rFonts w:ascii="Arial" w:hAnsi="Arial" w:cs="Arial"/>
                <w:color w:val="000000"/>
                <w:sz w:val="16"/>
                <w:szCs w:val="16"/>
              </w:rPr>
              <w:t>узагальнених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про</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систему</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введення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узагальнених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про</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систему</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за</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з</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заявника</w:t>
            </w:r>
            <w:r w:rsidRPr="00220E3A">
              <w:rPr>
                <w:rFonts w:ascii="Arial" w:hAnsi="Arial" w:cs="Arial"/>
                <w:color w:val="000000"/>
                <w:sz w:val="16"/>
                <w:szCs w:val="16"/>
                <w:lang w:val="en-US"/>
              </w:rPr>
              <w:t xml:space="preserve"> </w:t>
            </w:r>
            <w:r w:rsidRPr="00F07E31">
              <w:rPr>
                <w:rFonts w:ascii="Arial" w:hAnsi="Arial" w:cs="Arial"/>
                <w:color w:val="000000"/>
                <w:sz w:val="16"/>
                <w:szCs w:val="16"/>
              </w:rPr>
              <w:t>для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w:t>
            </w:r>
            <w:r w:rsidRPr="00220E3A">
              <w:rPr>
                <w:rFonts w:ascii="Arial" w:hAnsi="Arial" w:cs="Arial"/>
                <w:color w:val="000000"/>
                <w:sz w:val="16"/>
                <w:szCs w:val="16"/>
                <w:lang w:val="en-US"/>
              </w:rPr>
              <w:t xml:space="preserve"> </w:t>
            </w:r>
            <w:r w:rsidRPr="00F07E31">
              <w:rPr>
                <w:rFonts w:ascii="Arial" w:hAnsi="Arial" w:cs="Arial"/>
                <w:color w:val="000000"/>
                <w:sz w:val="16"/>
                <w:szCs w:val="16"/>
              </w:rPr>
              <w:t>Україні</w:t>
            </w:r>
            <w:r w:rsidRPr="00220E3A">
              <w:rPr>
                <w:rFonts w:ascii="Arial" w:hAnsi="Arial" w:cs="Arial"/>
                <w:color w:val="000000"/>
                <w:sz w:val="16"/>
                <w:szCs w:val="16"/>
                <w:lang w:val="en-US"/>
              </w:rPr>
              <w:t xml:space="preserve">, </w:t>
            </w:r>
            <w:r w:rsidRPr="00F07E31">
              <w:rPr>
                <w:rFonts w:ascii="Arial" w:hAnsi="Arial" w:cs="Arial"/>
                <w:color w:val="000000"/>
                <w:sz w:val="16"/>
                <w:szCs w:val="16"/>
              </w:rPr>
              <w:t>якщо</w:t>
            </w:r>
            <w:r w:rsidRPr="00220E3A">
              <w:rPr>
                <w:rFonts w:ascii="Arial" w:hAnsi="Arial" w:cs="Arial"/>
                <w:color w:val="000000"/>
                <w:sz w:val="16"/>
                <w:szCs w:val="16"/>
                <w:lang w:val="en-US"/>
              </w:rPr>
              <w:t xml:space="preserve"> </w:t>
            </w:r>
            <w:r w:rsidRPr="00F07E31">
              <w:rPr>
                <w:rFonts w:ascii="Arial" w:hAnsi="Arial" w:cs="Arial"/>
                <w:color w:val="000000"/>
                <w:sz w:val="16"/>
                <w:szCs w:val="16"/>
              </w:rPr>
              <w:t>вона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відмінна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w:t>
            </w:r>
            <w:r w:rsidRPr="00220E3A">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за</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включаючи</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контактні</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та</w:t>
            </w:r>
            <w:r w:rsidRPr="00220E3A">
              <w:rPr>
                <w:rFonts w:ascii="Arial" w:hAnsi="Arial" w:cs="Arial"/>
                <w:color w:val="000000"/>
                <w:sz w:val="16"/>
                <w:szCs w:val="16"/>
                <w:lang w:val="en-US"/>
              </w:rPr>
              <w:t>/</w:t>
            </w:r>
            <w:r w:rsidRPr="00F07E31">
              <w:rPr>
                <w:rFonts w:ascii="Arial" w:hAnsi="Arial" w:cs="Arial"/>
                <w:color w:val="000000"/>
                <w:sz w:val="16"/>
                <w:szCs w:val="16"/>
              </w:rPr>
              <w:t>або</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у</w:t>
            </w:r>
            <w:r w:rsidRPr="00220E3A">
              <w:rPr>
                <w:rFonts w:ascii="Arial" w:hAnsi="Arial" w:cs="Arial"/>
                <w:color w:val="000000"/>
                <w:sz w:val="16"/>
                <w:szCs w:val="16"/>
                <w:lang w:val="en-US"/>
              </w:rPr>
              <w:t xml:space="preserve"> </w:t>
            </w:r>
            <w:r w:rsidRPr="00F07E31">
              <w:rPr>
                <w:rFonts w:ascii="Arial" w:hAnsi="Arial" w:cs="Arial"/>
                <w:color w:val="000000"/>
                <w:sz w:val="16"/>
                <w:szCs w:val="16"/>
              </w:rPr>
              <w:t>розміщенні</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мастер</w:t>
            </w:r>
            <w:r w:rsidRPr="00220E3A">
              <w:rPr>
                <w:rFonts w:ascii="Arial" w:hAnsi="Arial" w:cs="Arial"/>
                <w:color w:val="000000"/>
                <w:sz w:val="16"/>
                <w:szCs w:val="16"/>
                <w:lang w:val="en-US"/>
              </w:rPr>
              <w:t>-</w:t>
            </w:r>
            <w:r w:rsidRPr="00F07E31">
              <w:rPr>
                <w:rFonts w:ascii="Arial" w:hAnsi="Arial" w:cs="Arial"/>
                <w:color w:val="000000"/>
                <w:sz w:val="16"/>
                <w:szCs w:val="16"/>
              </w:rPr>
              <w:t>файла</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системи</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заявника</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за</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місцезнаходження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мастер</w:t>
            </w:r>
            <w:r w:rsidRPr="00220E3A">
              <w:rPr>
                <w:rFonts w:ascii="Arial" w:hAnsi="Arial" w:cs="Arial"/>
                <w:color w:val="000000"/>
                <w:sz w:val="16"/>
                <w:szCs w:val="16"/>
                <w:lang w:val="en-US"/>
              </w:rPr>
              <w:t>-</w:t>
            </w:r>
            <w:r w:rsidRPr="00F07E31">
              <w:rPr>
                <w:rFonts w:ascii="Arial" w:hAnsi="Arial" w:cs="Arial"/>
                <w:color w:val="000000"/>
                <w:sz w:val="16"/>
                <w:szCs w:val="16"/>
              </w:rPr>
              <w:t>файла</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системи</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місця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основної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діяльності</w:t>
            </w:r>
            <w:r w:rsidRPr="00220E3A">
              <w:rPr>
                <w:rFonts w:ascii="Arial" w:hAnsi="Arial" w:cs="Arial"/>
                <w:color w:val="000000"/>
                <w:sz w:val="16"/>
                <w:szCs w:val="16"/>
                <w:lang w:val="en-US"/>
              </w:rPr>
              <w:t xml:space="preserve"> </w:t>
            </w:r>
            <w:r w:rsidRPr="00F07E31">
              <w:rPr>
                <w:rFonts w:ascii="Arial" w:hAnsi="Arial" w:cs="Arial"/>
                <w:color w:val="000000"/>
                <w:sz w:val="16"/>
                <w:szCs w:val="16"/>
              </w:rPr>
              <w:t>з</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UA/5178/01/05</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НОВОСЕВЕН®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ліофілізований для приготування розчину для ін'єкцій по 5 мг (250 КМО), 1 скляний флакон з ліофілізованим порошком у комплекті з 1 попередньо заповненим шприцом, який містить 5 мл розчинника (гістидин, вода для ін'єкцій), штоком поршня, перехідником для флакона в індивідуальній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Відповідальний за випуск серій готового продукту: А/Т Ново Нордіск, Данія; Дільниця виробництва, на якій проводиться контроль/випробування серії готового продукту: А/Т Ново Нордіск, Данія; Дільниця виробництва, на якій проводиться контроль/випробування серії готового продукту: А/Т Ново Нордіск, Данія; Дільниця, на якій проводиться виготовлення розчинника у попередньо наповненому шприці та його первинне пакування: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Дільниця виробництва, на якій проводиться вторинне пакування готового продукту: А/Т Ново Нордіск, Данія; Дільниця виробництва, на якій проводиться виробництво нерозфасованого продукту, фільтрування, наповнення та ліофілізація порошку: А/Т Ново Нордіск,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Данія</w:t>
            </w:r>
            <w:r w:rsidRPr="00F07E31">
              <w:rPr>
                <w:rFonts w:ascii="Arial" w:hAnsi="Arial" w:cs="Arial"/>
                <w:color w:val="000000"/>
                <w:sz w:val="16"/>
                <w:szCs w:val="16"/>
                <w:lang w:val="en-US"/>
              </w:rPr>
              <w:t>/</w:t>
            </w:r>
            <w:r w:rsidRPr="00F07E31">
              <w:rPr>
                <w:rFonts w:ascii="Arial" w:hAnsi="Arial" w:cs="Arial"/>
                <w:color w:val="000000"/>
                <w:sz w:val="16"/>
                <w:szCs w:val="16"/>
              </w:rPr>
              <w:t xml:space="preserve">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w:t>
            </w:r>
            <w:r w:rsidRPr="00220E3A">
              <w:rPr>
                <w:rFonts w:ascii="Arial" w:hAnsi="Arial" w:cs="Arial"/>
                <w:color w:val="000000"/>
                <w:sz w:val="16"/>
                <w:szCs w:val="16"/>
                <w:lang w:val="en-US"/>
              </w:rPr>
              <w:t xml:space="preserve"> </w:t>
            </w:r>
            <w:r w:rsidRPr="00F07E31">
              <w:rPr>
                <w:rFonts w:ascii="Arial" w:hAnsi="Arial" w:cs="Arial"/>
                <w:color w:val="000000"/>
                <w:sz w:val="16"/>
                <w:szCs w:val="16"/>
              </w:rPr>
              <w:t>до</w:t>
            </w:r>
            <w:r w:rsidRPr="00220E3A">
              <w:rPr>
                <w:rFonts w:ascii="Arial" w:hAnsi="Arial" w:cs="Arial"/>
                <w:color w:val="000000"/>
                <w:sz w:val="16"/>
                <w:szCs w:val="16"/>
                <w:lang w:val="en-US"/>
              </w:rPr>
              <w:t xml:space="preserve"> </w:t>
            </w:r>
            <w:r w:rsidRPr="00F07E31">
              <w:rPr>
                <w:rFonts w:ascii="Arial" w:hAnsi="Arial" w:cs="Arial"/>
                <w:color w:val="000000"/>
                <w:sz w:val="16"/>
                <w:szCs w:val="16"/>
              </w:rPr>
              <w:t>реєстраційних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матеріалів</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типу</w:t>
            </w:r>
            <w:r w:rsidRPr="00220E3A">
              <w:rPr>
                <w:rFonts w:ascii="Arial" w:hAnsi="Arial" w:cs="Arial"/>
                <w:color w:val="000000"/>
                <w:sz w:val="16"/>
                <w:szCs w:val="16"/>
                <w:lang w:val="en-US"/>
              </w:rPr>
              <w:t xml:space="preserve"> -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щодо</w:t>
            </w:r>
            <w:r w:rsidRPr="00220E3A">
              <w:rPr>
                <w:rFonts w:ascii="Arial" w:hAnsi="Arial" w:cs="Arial"/>
                <w:color w:val="000000"/>
                <w:sz w:val="16"/>
                <w:szCs w:val="16"/>
                <w:lang w:val="en-US"/>
              </w:rPr>
              <w:t xml:space="preserve"> </w:t>
            </w:r>
            <w:r w:rsidRPr="00F07E31">
              <w:rPr>
                <w:rFonts w:ascii="Arial" w:hAnsi="Arial" w:cs="Arial"/>
                <w:color w:val="000000"/>
                <w:sz w:val="16"/>
                <w:szCs w:val="16"/>
              </w:rPr>
              <w:t>безпеки</w:t>
            </w:r>
            <w:r w:rsidRPr="00220E3A">
              <w:rPr>
                <w:rFonts w:ascii="Arial" w:hAnsi="Arial" w:cs="Arial"/>
                <w:color w:val="000000"/>
                <w:sz w:val="16"/>
                <w:szCs w:val="16"/>
                <w:lang w:val="en-US"/>
              </w:rPr>
              <w:t>/</w:t>
            </w:r>
            <w:r w:rsidRPr="00F07E31">
              <w:rPr>
                <w:rFonts w:ascii="Arial" w:hAnsi="Arial" w:cs="Arial"/>
                <w:color w:val="000000"/>
                <w:sz w:val="16"/>
                <w:szCs w:val="16"/>
              </w:rPr>
              <w:t>ефективності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та</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Введення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або</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до</w:t>
            </w:r>
            <w:r w:rsidRPr="00220E3A">
              <w:rPr>
                <w:rFonts w:ascii="Arial" w:hAnsi="Arial" w:cs="Arial"/>
                <w:color w:val="000000"/>
                <w:sz w:val="16"/>
                <w:szCs w:val="16"/>
                <w:lang w:val="en-US"/>
              </w:rPr>
              <w:t xml:space="preserve"> </w:t>
            </w:r>
            <w:r w:rsidRPr="00F07E31">
              <w:rPr>
                <w:rFonts w:ascii="Arial" w:hAnsi="Arial" w:cs="Arial"/>
                <w:color w:val="000000"/>
                <w:sz w:val="16"/>
                <w:szCs w:val="16"/>
              </w:rPr>
              <w:t>узагальнених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про</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систему</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введення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узагальнених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про</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систему</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за</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з</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заявника</w:t>
            </w:r>
            <w:r w:rsidRPr="00220E3A">
              <w:rPr>
                <w:rFonts w:ascii="Arial" w:hAnsi="Arial" w:cs="Arial"/>
                <w:color w:val="000000"/>
                <w:sz w:val="16"/>
                <w:szCs w:val="16"/>
                <w:lang w:val="en-US"/>
              </w:rPr>
              <w:t xml:space="preserve"> </w:t>
            </w:r>
            <w:r w:rsidRPr="00F07E31">
              <w:rPr>
                <w:rFonts w:ascii="Arial" w:hAnsi="Arial" w:cs="Arial"/>
                <w:color w:val="000000"/>
                <w:sz w:val="16"/>
                <w:szCs w:val="16"/>
              </w:rPr>
              <w:t>для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w:t>
            </w:r>
            <w:r w:rsidRPr="00220E3A">
              <w:rPr>
                <w:rFonts w:ascii="Arial" w:hAnsi="Arial" w:cs="Arial"/>
                <w:color w:val="000000"/>
                <w:sz w:val="16"/>
                <w:szCs w:val="16"/>
                <w:lang w:val="en-US"/>
              </w:rPr>
              <w:t xml:space="preserve"> </w:t>
            </w:r>
            <w:r w:rsidRPr="00F07E31">
              <w:rPr>
                <w:rFonts w:ascii="Arial" w:hAnsi="Arial" w:cs="Arial"/>
                <w:color w:val="000000"/>
                <w:sz w:val="16"/>
                <w:szCs w:val="16"/>
              </w:rPr>
              <w:t>Україні</w:t>
            </w:r>
            <w:r w:rsidRPr="00220E3A">
              <w:rPr>
                <w:rFonts w:ascii="Arial" w:hAnsi="Arial" w:cs="Arial"/>
                <w:color w:val="000000"/>
                <w:sz w:val="16"/>
                <w:szCs w:val="16"/>
                <w:lang w:val="en-US"/>
              </w:rPr>
              <w:t xml:space="preserve">, </w:t>
            </w:r>
            <w:r w:rsidRPr="00F07E31">
              <w:rPr>
                <w:rFonts w:ascii="Arial" w:hAnsi="Arial" w:cs="Arial"/>
                <w:color w:val="000000"/>
                <w:sz w:val="16"/>
                <w:szCs w:val="16"/>
              </w:rPr>
              <w:t>якщо</w:t>
            </w:r>
            <w:r w:rsidRPr="00220E3A">
              <w:rPr>
                <w:rFonts w:ascii="Arial" w:hAnsi="Arial" w:cs="Arial"/>
                <w:color w:val="000000"/>
                <w:sz w:val="16"/>
                <w:szCs w:val="16"/>
                <w:lang w:val="en-US"/>
              </w:rPr>
              <w:t xml:space="preserve"> </w:t>
            </w:r>
            <w:r w:rsidRPr="00F07E31">
              <w:rPr>
                <w:rFonts w:ascii="Arial" w:hAnsi="Arial" w:cs="Arial"/>
                <w:color w:val="000000"/>
                <w:sz w:val="16"/>
                <w:szCs w:val="16"/>
              </w:rPr>
              <w:t>вона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відмінна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w:t>
            </w:r>
            <w:r w:rsidRPr="00220E3A">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за</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включаючи</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контактні</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та</w:t>
            </w:r>
            <w:r w:rsidRPr="00220E3A">
              <w:rPr>
                <w:rFonts w:ascii="Arial" w:hAnsi="Arial" w:cs="Arial"/>
                <w:color w:val="000000"/>
                <w:sz w:val="16"/>
                <w:szCs w:val="16"/>
                <w:lang w:val="en-US"/>
              </w:rPr>
              <w:t>/</w:t>
            </w:r>
            <w:r w:rsidRPr="00F07E31">
              <w:rPr>
                <w:rFonts w:ascii="Arial" w:hAnsi="Arial" w:cs="Arial"/>
                <w:color w:val="000000"/>
                <w:sz w:val="16"/>
                <w:szCs w:val="16"/>
              </w:rPr>
              <w:t>або</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у</w:t>
            </w:r>
            <w:r w:rsidRPr="00220E3A">
              <w:rPr>
                <w:rFonts w:ascii="Arial" w:hAnsi="Arial" w:cs="Arial"/>
                <w:color w:val="000000"/>
                <w:sz w:val="16"/>
                <w:szCs w:val="16"/>
                <w:lang w:val="en-US"/>
              </w:rPr>
              <w:t xml:space="preserve"> </w:t>
            </w:r>
            <w:r w:rsidRPr="00F07E31">
              <w:rPr>
                <w:rFonts w:ascii="Arial" w:hAnsi="Arial" w:cs="Arial"/>
                <w:color w:val="000000"/>
                <w:sz w:val="16"/>
                <w:szCs w:val="16"/>
              </w:rPr>
              <w:t>розміщенні</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мастер</w:t>
            </w:r>
            <w:r w:rsidRPr="00220E3A">
              <w:rPr>
                <w:rFonts w:ascii="Arial" w:hAnsi="Arial" w:cs="Arial"/>
                <w:color w:val="000000"/>
                <w:sz w:val="16"/>
                <w:szCs w:val="16"/>
                <w:lang w:val="en-US"/>
              </w:rPr>
              <w:t>-</w:t>
            </w:r>
            <w:r w:rsidRPr="00F07E31">
              <w:rPr>
                <w:rFonts w:ascii="Arial" w:hAnsi="Arial" w:cs="Arial"/>
                <w:color w:val="000000"/>
                <w:sz w:val="16"/>
                <w:szCs w:val="16"/>
              </w:rPr>
              <w:t>файла</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системи</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UA/5178/01/04</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НОЛЕТ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 xml:space="preserve">таблетки по 5 мг; по 10 таблеток у блістері; по 3 блістери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Румунiя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Румунiя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UA/18540/01/01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НОРМОПРЕС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 xml:space="preserve">таблетки; по 10 таблеток у блістері; по 2 блістери у пачці; по 10 таблеток у блістерах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UA/3668/01/01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ОБАДЖІО®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14 мг; № 28: (14х2): по 14 таблеток, вкритих плівковою оболонкою, у блістері з алюмінію; по 2 блістери вкладено в упаковку типу гаманця; по 1 упаковці типу гаманця вкладено в картонну коробку; № 84: (14х6): по 14 таблеток, вкритих плівковою оболонкою, у блістері з алюмінію; по 2 блістери вкладено в упаковку типу гаманця; по 3 упаковки типу гаманця вкладено в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Опелла Хелскеа Інтернешнл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w:t>
            </w:r>
            <w:r w:rsidRPr="00F07E31">
              <w:rPr>
                <w:rFonts w:ascii="Arial" w:hAnsi="Arial" w:cs="Arial"/>
                <w:color w:val="000000"/>
                <w:sz w:val="16"/>
                <w:szCs w:val="16"/>
              </w:rPr>
              <w:br/>
              <w:t xml:space="preserve">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UA/13689/01/01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ОБАДЖІО®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7 мг; № 28 (14х2): по 14 таблеток, вкритих плівковою оболонкою, у блістері з алюмінію; по 2 блістери вкладено в упаковку типу гаманця; по 1 упаковці типу гаманця вкладено в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Опелла Хелскеа Інтернешнл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w:t>
            </w:r>
            <w:r w:rsidRPr="00F07E31">
              <w:rPr>
                <w:rFonts w:ascii="Arial" w:hAnsi="Arial" w:cs="Arial"/>
                <w:color w:val="000000"/>
                <w:sz w:val="16"/>
                <w:szCs w:val="16"/>
              </w:rPr>
              <w:br/>
              <w:t xml:space="preserve">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UA/13689/01/02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ОРМАКС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капсули по 250 мг; по 6 капсул у пластиковому контейнері; по 1 контейнеру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Спільне українсько-іспанське підприємство "Сперко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2007-072 - Rev 03 (затверджено: R1-CEP 2007-072 - Rev 02) для АФІ Азитроміцину від затвердженого виробника Pliva Croatia Ltd., Хорватія, який змінив назву на TAPI CROATIA INDUSTRIES LTD.,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UA/11108/01/01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ОРНІДАЗОЛ-ДАРНИЦЯ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інфузій, 5 мг/мл; по 100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розділу 3.2.Р.7. Система контейнер/закупорювальний засіб, зокрема: вилучення виробника первинного пакувального матеріалу Поліпропілен в гранулах фірми INEOS Olefins &amp; Polymers Europe, Germany. Затверджено</w:t>
            </w:r>
            <w:r w:rsidRPr="00220E3A">
              <w:rPr>
                <w:rFonts w:ascii="Arial" w:hAnsi="Arial" w:cs="Arial"/>
                <w:color w:val="000000"/>
                <w:sz w:val="16"/>
                <w:szCs w:val="16"/>
                <w:lang w:val="en-US"/>
              </w:rPr>
              <w:t>: «INEOS Olefins &amp; Polymers Europ</w:t>
            </w:r>
            <w:r w:rsidRPr="00F07E31">
              <w:rPr>
                <w:rFonts w:ascii="Arial" w:hAnsi="Arial" w:cs="Arial"/>
                <w:color w:val="000000"/>
                <w:sz w:val="16"/>
                <w:szCs w:val="16"/>
              </w:rPr>
              <w:t>е</w:t>
            </w:r>
            <w:r w:rsidRPr="00220E3A">
              <w:rPr>
                <w:rFonts w:ascii="Arial" w:hAnsi="Arial" w:cs="Arial"/>
                <w:color w:val="000000"/>
                <w:sz w:val="16"/>
                <w:szCs w:val="16"/>
                <w:lang w:val="en-US"/>
              </w:rPr>
              <w:t xml:space="preserve">», Germany «LyondellBasell Industries», Italy </w:t>
            </w:r>
            <w:r w:rsidRPr="00F07E31">
              <w:rPr>
                <w:rFonts w:ascii="Arial" w:hAnsi="Arial" w:cs="Arial"/>
                <w:color w:val="000000"/>
                <w:sz w:val="16"/>
                <w:szCs w:val="16"/>
              </w:rPr>
              <w:t>Запропоновано</w:t>
            </w:r>
            <w:r w:rsidRPr="00220E3A">
              <w:rPr>
                <w:rFonts w:ascii="Arial" w:hAnsi="Arial" w:cs="Arial"/>
                <w:color w:val="000000"/>
                <w:sz w:val="16"/>
                <w:szCs w:val="16"/>
                <w:lang w:val="en-US"/>
              </w:rPr>
              <w:t xml:space="preserve">: «LyondellBasell Industries», Italy. </w:t>
            </w:r>
            <w:r w:rsidRPr="00F07E31">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р.3.2.Р.7. Система контейнер/закупорювальний засіб, зокрема: редакційні уточнення в специфікації пакувального матеріалу Поліпропілен в гранулах за показниками Зовнішній вигляд, Ідентифікація, Прозорість розчину, Кольоровість розчину, Кислотність та лужність, Оптична густина, Відновні речовини, Алюміній, хром, титан, ванадій, цинк, що екстрагуються, Важкі метали, що екстрагуються, Сульфатна зола; показник Швидкість течії розплаву (230° С/2,16 кг) перенесено до розділу Загальні властивості.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 до р.3.2.Р.7. Система контейнер/закупорювальний засіб, зокрема: в специфікації пакувального матеріалу Поліпропілен в гранулах вилучено показник Речовини розчинні в гексані відповідно до вимог ДФУ/ЄФ, 3.1.6. "Поліпропілен для контейнерів і закупорювальних засобів для парентеральних препаратів і очних препаратів».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UA/17007/01/01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ОФЛОКСАЦИН-ДАРНИЦЯ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200 мг; по 10 таблеток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220E3A"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внесення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w:t>
            </w:r>
            <w:r w:rsidRPr="00220E3A">
              <w:rPr>
                <w:rFonts w:ascii="Arial" w:hAnsi="Arial" w:cs="Arial"/>
                <w:color w:val="000000"/>
                <w:sz w:val="16"/>
                <w:szCs w:val="16"/>
                <w:lang w:val="en-US"/>
              </w:rPr>
              <w:t xml:space="preserve"> </w:t>
            </w:r>
            <w:r w:rsidRPr="00F07E31">
              <w:rPr>
                <w:rFonts w:ascii="Arial" w:hAnsi="Arial" w:cs="Arial"/>
                <w:color w:val="000000"/>
                <w:sz w:val="16"/>
                <w:szCs w:val="16"/>
              </w:rPr>
              <w:t>до</w:t>
            </w:r>
            <w:r w:rsidRPr="00220E3A">
              <w:rPr>
                <w:rFonts w:ascii="Arial" w:hAnsi="Arial" w:cs="Arial"/>
                <w:color w:val="000000"/>
                <w:sz w:val="16"/>
                <w:szCs w:val="16"/>
                <w:lang w:val="en-US"/>
              </w:rPr>
              <w:t xml:space="preserve"> </w:t>
            </w:r>
            <w:r w:rsidRPr="00F07E31">
              <w:rPr>
                <w:rFonts w:ascii="Arial" w:hAnsi="Arial" w:cs="Arial"/>
                <w:color w:val="000000"/>
                <w:sz w:val="16"/>
                <w:szCs w:val="16"/>
              </w:rPr>
              <w:t>реєстраційних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матеріалів</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типу</w:t>
            </w:r>
            <w:r w:rsidRPr="00220E3A">
              <w:rPr>
                <w:rFonts w:ascii="Arial" w:hAnsi="Arial" w:cs="Arial"/>
                <w:color w:val="000000"/>
                <w:sz w:val="16"/>
                <w:szCs w:val="16"/>
                <w:lang w:val="en-US"/>
              </w:rPr>
              <w:t xml:space="preserve"> -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з</w:t>
            </w:r>
            <w:r w:rsidRPr="00220E3A">
              <w:rPr>
                <w:rFonts w:ascii="Arial" w:hAnsi="Arial" w:cs="Arial"/>
                <w:color w:val="000000"/>
                <w:sz w:val="16"/>
                <w:szCs w:val="16"/>
                <w:lang w:val="en-US"/>
              </w:rPr>
              <w:t xml:space="preserve"> </w:t>
            </w:r>
            <w:r w:rsidRPr="00F07E31">
              <w:rPr>
                <w:rFonts w:ascii="Arial" w:hAnsi="Arial" w:cs="Arial"/>
                <w:color w:val="000000"/>
                <w:sz w:val="16"/>
                <w:szCs w:val="16"/>
              </w:rPr>
              <w:t>якості</w:t>
            </w:r>
            <w:r w:rsidRPr="00220E3A">
              <w:rPr>
                <w:rFonts w:ascii="Arial" w:hAnsi="Arial" w:cs="Arial"/>
                <w:color w:val="000000"/>
                <w:sz w:val="16"/>
                <w:szCs w:val="16"/>
                <w:lang w:val="en-US"/>
              </w:rPr>
              <w:t xml:space="preserve">. </w:t>
            </w:r>
            <w:r w:rsidRPr="00F07E31">
              <w:rPr>
                <w:rFonts w:ascii="Arial" w:hAnsi="Arial" w:cs="Arial"/>
                <w:color w:val="000000"/>
                <w:sz w:val="16"/>
                <w:szCs w:val="16"/>
              </w:rPr>
              <w:t>Сертифікат</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відповідності</w:t>
            </w:r>
            <w:r w:rsidRPr="00220E3A">
              <w:rPr>
                <w:rFonts w:ascii="Arial" w:hAnsi="Arial" w:cs="Arial"/>
                <w:color w:val="000000"/>
                <w:sz w:val="16"/>
                <w:szCs w:val="16"/>
                <w:lang w:val="en-US"/>
              </w:rPr>
              <w:t>/</w:t>
            </w:r>
            <w:r w:rsidRPr="00F07E31">
              <w:rPr>
                <w:rFonts w:ascii="Arial" w:hAnsi="Arial" w:cs="Arial"/>
                <w:color w:val="000000"/>
                <w:sz w:val="16"/>
                <w:szCs w:val="16"/>
              </w:rPr>
              <w:t>ГЕ</w:t>
            </w:r>
            <w:r w:rsidRPr="00220E3A">
              <w:rPr>
                <w:rFonts w:ascii="Arial" w:hAnsi="Arial" w:cs="Arial"/>
                <w:color w:val="000000"/>
                <w:sz w:val="16"/>
                <w:szCs w:val="16"/>
                <w:lang w:val="en-US"/>
              </w:rPr>
              <w:t>-</w:t>
            </w:r>
            <w:r w:rsidRPr="00F07E31">
              <w:rPr>
                <w:rFonts w:ascii="Arial" w:hAnsi="Arial" w:cs="Arial"/>
                <w:color w:val="000000"/>
                <w:sz w:val="16"/>
                <w:szCs w:val="16"/>
              </w:rPr>
              <w:t>сертифікат</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відповідності</w:t>
            </w:r>
            <w:r w:rsidRPr="00220E3A">
              <w:rPr>
                <w:rFonts w:ascii="Arial" w:hAnsi="Arial" w:cs="Arial"/>
                <w:color w:val="000000"/>
                <w:sz w:val="16"/>
                <w:szCs w:val="16"/>
                <w:lang w:val="en-US"/>
              </w:rPr>
              <w:t xml:space="preserve"> </w:t>
            </w:r>
            <w:r w:rsidRPr="00F07E31">
              <w:rPr>
                <w:rFonts w:ascii="Arial" w:hAnsi="Arial" w:cs="Arial"/>
                <w:color w:val="000000"/>
                <w:sz w:val="16"/>
                <w:szCs w:val="16"/>
              </w:rPr>
              <w:t>Європейській</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фармакопеї</w:t>
            </w:r>
            <w:r w:rsidRPr="00220E3A">
              <w:rPr>
                <w:rFonts w:ascii="Arial" w:hAnsi="Arial" w:cs="Arial"/>
                <w:color w:val="000000"/>
                <w:sz w:val="16"/>
                <w:szCs w:val="16"/>
                <w:lang w:val="en-US"/>
              </w:rPr>
              <w:t>/</w:t>
            </w:r>
            <w:r w:rsidRPr="00F07E31">
              <w:rPr>
                <w:rFonts w:ascii="Arial" w:hAnsi="Arial" w:cs="Arial"/>
                <w:color w:val="000000"/>
                <w:sz w:val="16"/>
                <w:szCs w:val="16"/>
              </w:rPr>
              <w:t>монографії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пов</w:t>
            </w:r>
            <w:r w:rsidRPr="00220E3A">
              <w:rPr>
                <w:rFonts w:ascii="Arial" w:hAnsi="Arial" w:cs="Arial"/>
                <w:color w:val="000000"/>
                <w:sz w:val="16"/>
                <w:szCs w:val="16"/>
                <w:lang w:val="en-US"/>
              </w:rPr>
              <w:t>'</w:t>
            </w:r>
            <w:r w:rsidRPr="00F07E31">
              <w:rPr>
                <w:rFonts w:ascii="Arial" w:hAnsi="Arial" w:cs="Arial"/>
                <w:color w:val="000000"/>
                <w:sz w:val="16"/>
                <w:szCs w:val="16"/>
              </w:rPr>
              <w:t>язані</w:t>
            </w:r>
            <w:r w:rsidRPr="00220E3A">
              <w:rPr>
                <w:rFonts w:ascii="Arial" w:hAnsi="Arial" w:cs="Arial"/>
                <w:color w:val="000000"/>
                <w:sz w:val="16"/>
                <w:szCs w:val="16"/>
                <w:lang w:val="en-US"/>
              </w:rPr>
              <w:t xml:space="preserve"> </w:t>
            </w:r>
            <w:r w:rsidRPr="00F07E31">
              <w:rPr>
                <w:rFonts w:ascii="Arial" w:hAnsi="Arial" w:cs="Arial"/>
                <w:color w:val="000000"/>
                <w:sz w:val="16"/>
                <w:szCs w:val="16"/>
              </w:rPr>
              <w:t>з</w:t>
            </w:r>
            <w:r w:rsidRPr="00220E3A">
              <w:rPr>
                <w:rFonts w:ascii="Arial" w:hAnsi="Arial" w:cs="Arial"/>
                <w:color w:val="000000"/>
                <w:sz w:val="16"/>
                <w:szCs w:val="16"/>
                <w:lang w:val="en-US"/>
              </w:rPr>
              <w:t xml:space="preserve"> </w:t>
            </w:r>
            <w:r w:rsidRPr="00F07E31">
              <w:rPr>
                <w:rFonts w:ascii="Arial" w:hAnsi="Arial" w:cs="Arial"/>
                <w:color w:val="000000"/>
                <w:sz w:val="16"/>
                <w:szCs w:val="16"/>
              </w:rPr>
              <w:t>необхідністю</w:t>
            </w:r>
            <w:r w:rsidRPr="00220E3A">
              <w:rPr>
                <w:rFonts w:ascii="Arial" w:hAnsi="Arial" w:cs="Arial"/>
                <w:color w:val="000000"/>
                <w:sz w:val="16"/>
                <w:szCs w:val="16"/>
                <w:lang w:val="en-US"/>
              </w:rPr>
              <w:t xml:space="preserve"> </w:t>
            </w:r>
            <w:r w:rsidRPr="00F07E31">
              <w:rPr>
                <w:rFonts w:ascii="Arial" w:hAnsi="Arial" w:cs="Arial"/>
                <w:color w:val="000000"/>
                <w:sz w:val="16"/>
                <w:szCs w:val="16"/>
              </w:rPr>
              <w:t>приведення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у</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відповідність</w:t>
            </w:r>
            <w:r w:rsidRPr="00220E3A">
              <w:rPr>
                <w:rFonts w:ascii="Arial" w:hAnsi="Arial" w:cs="Arial"/>
                <w:color w:val="000000"/>
                <w:sz w:val="16"/>
                <w:szCs w:val="16"/>
                <w:lang w:val="en-US"/>
              </w:rPr>
              <w:t xml:space="preserve"> </w:t>
            </w:r>
            <w:r w:rsidRPr="00F07E31">
              <w:rPr>
                <w:rFonts w:ascii="Arial" w:hAnsi="Arial" w:cs="Arial"/>
                <w:color w:val="000000"/>
                <w:sz w:val="16"/>
                <w:szCs w:val="16"/>
              </w:rPr>
              <w:t>до</w:t>
            </w:r>
            <w:r w:rsidRPr="00220E3A">
              <w:rPr>
                <w:rFonts w:ascii="Arial" w:hAnsi="Arial" w:cs="Arial"/>
                <w:color w:val="000000"/>
                <w:sz w:val="16"/>
                <w:szCs w:val="16"/>
                <w:lang w:val="en-US"/>
              </w:rPr>
              <w:t xml:space="preserve"> </w:t>
            </w:r>
            <w:r w:rsidRPr="00F07E31">
              <w:rPr>
                <w:rFonts w:ascii="Arial" w:hAnsi="Arial" w:cs="Arial"/>
                <w:color w:val="000000"/>
                <w:sz w:val="16"/>
                <w:szCs w:val="16"/>
              </w:rPr>
              <w:t>монографії</w:t>
            </w:r>
            <w:r w:rsidRPr="00220E3A">
              <w:rPr>
                <w:rFonts w:ascii="Arial" w:hAnsi="Arial" w:cs="Arial"/>
                <w:color w:val="000000"/>
                <w:sz w:val="16"/>
                <w:szCs w:val="16"/>
                <w:lang w:val="en-US"/>
              </w:rPr>
              <w:t xml:space="preserve"> </w:t>
            </w:r>
            <w:r w:rsidRPr="00F07E31">
              <w:rPr>
                <w:rFonts w:ascii="Arial" w:hAnsi="Arial" w:cs="Arial"/>
                <w:color w:val="000000"/>
                <w:sz w:val="16"/>
                <w:szCs w:val="16"/>
              </w:rPr>
              <w:t>ДФУ</w:t>
            </w:r>
            <w:r w:rsidRPr="00220E3A">
              <w:rPr>
                <w:rFonts w:ascii="Arial" w:hAnsi="Arial" w:cs="Arial"/>
                <w:color w:val="000000"/>
                <w:sz w:val="16"/>
                <w:szCs w:val="16"/>
                <w:lang w:val="en-US"/>
              </w:rPr>
              <w:t xml:space="preserve"> </w:t>
            </w:r>
            <w:r w:rsidRPr="00F07E31">
              <w:rPr>
                <w:rFonts w:ascii="Arial" w:hAnsi="Arial" w:cs="Arial"/>
                <w:color w:val="000000"/>
                <w:sz w:val="16"/>
                <w:szCs w:val="16"/>
              </w:rPr>
              <w:t>або</w:t>
            </w:r>
            <w:r w:rsidRPr="00220E3A">
              <w:rPr>
                <w:rFonts w:ascii="Arial" w:hAnsi="Arial" w:cs="Arial"/>
                <w:color w:val="000000"/>
                <w:sz w:val="16"/>
                <w:szCs w:val="16"/>
                <w:lang w:val="en-US"/>
              </w:rPr>
              <w:t xml:space="preserve"> </w:t>
            </w:r>
            <w:r w:rsidRPr="00F07E31">
              <w:rPr>
                <w:rFonts w:ascii="Arial" w:hAnsi="Arial" w:cs="Arial"/>
                <w:color w:val="000000"/>
                <w:sz w:val="16"/>
                <w:szCs w:val="16"/>
              </w:rPr>
              <w:t>Європейської</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фармакопеї</w:t>
            </w:r>
            <w:r w:rsidRPr="00220E3A">
              <w:rPr>
                <w:rFonts w:ascii="Arial" w:hAnsi="Arial" w:cs="Arial"/>
                <w:color w:val="000000"/>
                <w:sz w:val="16"/>
                <w:szCs w:val="16"/>
                <w:lang w:val="en-US"/>
              </w:rPr>
              <w:t xml:space="preserve">, </w:t>
            </w:r>
            <w:r w:rsidRPr="00F07E31">
              <w:rPr>
                <w:rFonts w:ascii="Arial" w:hAnsi="Arial" w:cs="Arial"/>
                <w:color w:val="000000"/>
                <w:sz w:val="16"/>
                <w:szCs w:val="16"/>
              </w:rPr>
              <w:t>або</w:t>
            </w:r>
            <w:r w:rsidRPr="00220E3A">
              <w:rPr>
                <w:rFonts w:ascii="Arial" w:hAnsi="Arial" w:cs="Arial"/>
                <w:color w:val="000000"/>
                <w:sz w:val="16"/>
                <w:szCs w:val="16"/>
                <w:lang w:val="en-US"/>
              </w:rPr>
              <w:t xml:space="preserve"> </w:t>
            </w:r>
            <w:r w:rsidRPr="00F07E31">
              <w:rPr>
                <w:rFonts w:ascii="Arial" w:hAnsi="Arial" w:cs="Arial"/>
                <w:color w:val="000000"/>
                <w:sz w:val="16"/>
                <w:szCs w:val="16"/>
              </w:rPr>
              <w:t>іншої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національної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фармакопеї</w:t>
            </w:r>
            <w:r w:rsidRPr="00220E3A">
              <w:rPr>
                <w:rFonts w:ascii="Arial" w:hAnsi="Arial" w:cs="Arial"/>
                <w:color w:val="000000"/>
                <w:sz w:val="16"/>
                <w:szCs w:val="16"/>
                <w:lang w:val="en-US"/>
              </w:rPr>
              <w:t xml:space="preserve"> </w:t>
            </w:r>
            <w:r w:rsidRPr="00F07E31">
              <w:rPr>
                <w:rFonts w:ascii="Arial" w:hAnsi="Arial" w:cs="Arial"/>
                <w:color w:val="000000"/>
                <w:sz w:val="16"/>
                <w:szCs w:val="16"/>
              </w:rPr>
              <w:t>держави</w:t>
            </w:r>
            <w:r w:rsidRPr="00220E3A">
              <w:rPr>
                <w:rFonts w:ascii="Arial" w:hAnsi="Arial" w:cs="Arial"/>
                <w:color w:val="000000"/>
                <w:sz w:val="16"/>
                <w:szCs w:val="16"/>
                <w:lang w:val="en-US"/>
              </w:rPr>
              <w:t xml:space="preserve"> </w:t>
            </w:r>
            <w:r w:rsidRPr="00F07E31">
              <w:rPr>
                <w:rFonts w:ascii="Arial" w:hAnsi="Arial" w:cs="Arial"/>
                <w:color w:val="000000"/>
                <w:sz w:val="16"/>
                <w:szCs w:val="16"/>
              </w:rPr>
              <w:t>ЄС</w:t>
            </w:r>
            <w:r w:rsidRPr="00220E3A">
              <w:rPr>
                <w:rFonts w:ascii="Arial" w:hAnsi="Arial" w:cs="Arial"/>
                <w:color w:val="000000"/>
                <w:sz w:val="16"/>
                <w:szCs w:val="16"/>
                <w:lang w:val="en-US"/>
              </w:rPr>
              <w:t xml:space="preserve"> (</w:t>
            </w:r>
            <w:r w:rsidRPr="00F07E31">
              <w:rPr>
                <w:rFonts w:ascii="Arial" w:hAnsi="Arial" w:cs="Arial"/>
                <w:color w:val="000000"/>
                <w:sz w:val="16"/>
                <w:szCs w:val="16"/>
              </w:rPr>
              <w:t>інші</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Приведення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специфікації</w:t>
            </w:r>
            <w:r w:rsidRPr="00220E3A">
              <w:rPr>
                <w:rFonts w:ascii="Arial" w:hAnsi="Arial" w:cs="Arial"/>
                <w:color w:val="000000"/>
                <w:sz w:val="16"/>
                <w:szCs w:val="16"/>
                <w:lang w:val="en-US"/>
              </w:rPr>
              <w:t xml:space="preserve"> </w:t>
            </w:r>
            <w:r w:rsidRPr="00F07E31">
              <w:rPr>
                <w:rFonts w:ascii="Arial" w:hAnsi="Arial" w:cs="Arial"/>
                <w:color w:val="000000"/>
                <w:sz w:val="16"/>
                <w:szCs w:val="16"/>
              </w:rPr>
              <w:t>та</w:t>
            </w:r>
            <w:r w:rsidRPr="00220E3A">
              <w:rPr>
                <w:rFonts w:ascii="Arial" w:hAnsi="Arial" w:cs="Arial"/>
                <w:color w:val="000000"/>
                <w:sz w:val="16"/>
                <w:szCs w:val="16"/>
                <w:lang w:val="en-US"/>
              </w:rPr>
              <w:t xml:space="preserve"> </w:t>
            </w:r>
            <w:r w:rsidRPr="00F07E31">
              <w:rPr>
                <w:rFonts w:ascii="Arial" w:hAnsi="Arial" w:cs="Arial"/>
                <w:color w:val="000000"/>
                <w:sz w:val="16"/>
                <w:szCs w:val="16"/>
              </w:rPr>
              <w:t>аналітичних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методик</w:t>
            </w:r>
            <w:r w:rsidRPr="00220E3A">
              <w:rPr>
                <w:rFonts w:ascii="Arial" w:hAnsi="Arial" w:cs="Arial"/>
                <w:color w:val="000000"/>
                <w:sz w:val="16"/>
                <w:szCs w:val="16"/>
                <w:lang w:val="en-US"/>
              </w:rPr>
              <w:t xml:space="preserve"> </w:t>
            </w:r>
            <w:r w:rsidRPr="00F07E31">
              <w:rPr>
                <w:rFonts w:ascii="Arial" w:hAnsi="Arial" w:cs="Arial"/>
                <w:color w:val="000000"/>
                <w:sz w:val="16"/>
                <w:szCs w:val="16"/>
              </w:rPr>
              <w:t>АФІ</w:t>
            </w:r>
            <w:r w:rsidRPr="00220E3A">
              <w:rPr>
                <w:rFonts w:ascii="Arial" w:hAnsi="Arial" w:cs="Arial"/>
                <w:color w:val="000000"/>
                <w:sz w:val="16"/>
                <w:szCs w:val="16"/>
                <w:lang w:val="en-US"/>
              </w:rPr>
              <w:t xml:space="preserve"> </w:t>
            </w:r>
            <w:r w:rsidRPr="00F07E31">
              <w:rPr>
                <w:rFonts w:ascii="Arial" w:hAnsi="Arial" w:cs="Arial"/>
                <w:color w:val="000000"/>
                <w:sz w:val="16"/>
                <w:szCs w:val="16"/>
              </w:rPr>
              <w:t>Повідон</w:t>
            </w:r>
            <w:r w:rsidRPr="00220E3A">
              <w:rPr>
                <w:rFonts w:ascii="Arial" w:hAnsi="Arial" w:cs="Arial"/>
                <w:color w:val="000000"/>
                <w:sz w:val="16"/>
                <w:szCs w:val="16"/>
                <w:lang w:val="en-US"/>
              </w:rPr>
              <w:t xml:space="preserve"> </w:t>
            </w:r>
            <w:r w:rsidRPr="00F07E31">
              <w:rPr>
                <w:rFonts w:ascii="Arial" w:hAnsi="Arial" w:cs="Arial"/>
                <w:color w:val="000000"/>
                <w:sz w:val="16"/>
                <w:szCs w:val="16"/>
              </w:rPr>
              <w:t>до</w:t>
            </w:r>
            <w:r w:rsidRPr="00220E3A">
              <w:rPr>
                <w:rFonts w:ascii="Arial" w:hAnsi="Arial" w:cs="Arial"/>
                <w:color w:val="000000"/>
                <w:sz w:val="16"/>
                <w:szCs w:val="16"/>
                <w:lang w:val="en-US"/>
              </w:rPr>
              <w:t xml:space="preserve"> </w:t>
            </w:r>
            <w:r w:rsidRPr="00F07E31">
              <w:rPr>
                <w:rFonts w:ascii="Arial" w:hAnsi="Arial" w:cs="Arial"/>
                <w:color w:val="000000"/>
                <w:sz w:val="16"/>
                <w:szCs w:val="16"/>
              </w:rPr>
              <w:t>вимог</w:t>
            </w:r>
            <w:r w:rsidRPr="00220E3A">
              <w:rPr>
                <w:rFonts w:ascii="Arial" w:hAnsi="Arial" w:cs="Arial"/>
                <w:color w:val="000000"/>
                <w:sz w:val="16"/>
                <w:szCs w:val="16"/>
                <w:lang w:val="en-US"/>
              </w:rPr>
              <w:t xml:space="preserve"> </w:t>
            </w:r>
            <w:r w:rsidRPr="00F07E31">
              <w:rPr>
                <w:rFonts w:ascii="Arial" w:hAnsi="Arial" w:cs="Arial"/>
                <w:color w:val="000000"/>
                <w:sz w:val="16"/>
                <w:szCs w:val="16"/>
              </w:rPr>
              <w:t>монографії</w:t>
            </w:r>
            <w:r w:rsidRPr="00220E3A">
              <w:rPr>
                <w:rFonts w:ascii="Arial" w:hAnsi="Arial" w:cs="Arial"/>
                <w:color w:val="000000"/>
                <w:sz w:val="16"/>
                <w:szCs w:val="16"/>
                <w:lang w:val="en-US"/>
              </w:rPr>
              <w:t xml:space="preserve"> </w:t>
            </w:r>
            <w:r w:rsidRPr="00F07E31">
              <w:rPr>
                <w:rFonts w:ascii="Arial" w:hAnsi="Arial" w:cs="Arial"/>
                <w:color w:val="000000"/>
                <w:sz w:val="16"/>
                <w:szCs w:val="16"/>
              </w:rPr>
              <w:t>ЕР</w:t>
            </w:r>
            <w:r w:rsidRPr="00220E3A">
              <w:rPr>
                <w:rFonts w:ascii="Arial" w:hAnsi="Arial" w:cs="Arial"/>
                <w:color w:val="000000"/>
                <w:sz w:val="16"/>
                <w:szCs w:val="16"/>
                <w:lang w:val="en-US"/>
              </w:rPr>
              <w:t xml:space="preserve"> </w:t>
            </w:r>
            <w:r w:rsidRPr="00F07E31">
              <w:rPr>
                <w:rFonts w:ascii="Arial" w:hAnsi="Arial" w:cs="Arial"/>
                <w:color w:val="000000"/>
                <w:sz w:val="16"/>
                <w:szCs w:val="16"/>
              </w:rPr>
              <w:t>та</w:t>
            </w:r>
            <w:r w:rsidRPr="00220E3A">
              <w:rPr>
                <w:rFonts w:ascii="Arial" w:hAnsi="Arial" w:cs="Arial"/>
                <w:color w:val="000000"/>
                <w:sz w:val="16"/>
                <w:szCs w:val="16"/>
                <w:lang w:val="en-US"/>
              </w:rPr>
              <w:t xml:space="preserve"> </w:t>
            </w:r>
            <w:r w:rsidRPr="00F07E31">
              <w:rPr>
                <w:rFonts w:ascii="Arial" w:hAnsi="Arial" w:cs="Arial"/>
                <w:color w:val="000000"/>
                <w:sz w:val="16"/>
                <w:szCs w:val="16"/>
              </w:rPr>
              <w:t>ДФУ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зокрема</w:t>
            </w:r>
            <w:r w:rsidRPr="00220E3A">
              <w:rPr>
                <w:rFonts w:ascii="Arial" w:hAnsi="Arial" w:cs="Arial"/>
                <w:color w:val="000000"/>
                <w:sz w:val="16"/>
                <w:szCs w:val="16"/>
                <w:lang w:val="en-US"/>
              </w:rPr>
              <w:t xml:space="preserve">: </w:t>
            </w:r>
            <w:r w:rsidRPr="00F07E31">
              <w:rPr>
                <w:rFonts w:ascii="Arial" w:hAnsi="Arial" w:cs="Arial"/>
                <w:color w:val="000000"/>
                <w:sz w:val="16"/>
                <w:szCs w:val="16"/>
              </w:rPr>
              <w:t>вилучено</w:t>
            </w:r>
            <w:r w:rsidRPr="00220E3A">
              <w:rPr>
                <w:rFonts w:ascii="Arial" w:hAnsi="Arial" w:cs="Arial"/>
                <w:color w:val="000000"/>
                <w:sz w:val="16"/>
                <w:szCs w:val="16"/>
                <w:lang w:val="en-US"/>
              </w:rPr>
              <w:t xml:space="preserve"> </w:t>
            </w:r>
            <w:r w:rsidRPr="00F07E31">
              <w:rPr>
                <w:rFonts w:ascii="Arial" w:hAnsi="Arial" w:cs="Arial"/>
                <w:color w:val="000000"/>
                <w:sz w:val="16"/>
                <w:szCs w:val="16"/>
              </w:rPr>
              <w:t>показник</w:t>
            </w:r>
            <w:r w:rsidRPr="00220E3A">
              <w:rPr>
                <w:rFonts w:ascii="Arial" w:hAnsi="Arial" w:cs="Arial"/>
                <w:color w:val="000000"/>
                <w:sz w:val="16"/>
                <w:szCs w:val="16"/>
                <w:lang w:val="en-US"/>
              </w:rPr>
              <w:t xml:space="preserve"> "</w:t>
            </w:r>
            <w:r w:rsidRPr="00F07E31">
              <w:rPr>
                <w:rFonts w:ascii="Arial" w:hAnsi="Arial" w:cs="Arial"/>
                <w:color w:val="000000"/>
                <w:sz w:val="16"/>
                <w:szCs w:val="16"/>
              </w:rPr>
              <w:t>Важкі</w:t>
            </w:r>
            <w:r w:rsidRPr="00220E3A">
              <w:rPr>
                <w:rFonts w:ascii="Arial" w:hAnsi="Arial" w:cs="Arial"/>
                <w:color w:val="000000"/>
                <w:sz w:val="16"/>
                <w:szCs w:val="16"/>
                <w:lang w:val="en-US"/>
              </w:rPr>
              <w:t xml:space="preserve"> </w:t>
            </w:r>
            <w:r w:rsidRPr="00F07E31">
              <w:rPr>
                <w:rFonts w:ascii="Arial" w:hAnsi="Arial" w:cs="Arial"/>
                <w:color w:val="000000"/>
                <w:sz w:val="16"/>
                <w:szCs w:val="16"/>
              </w:rPr>
              <w:t>метали</w:t>
            </w:r>
            <w:r w:rsidRPr="00220E3A">
              <w:rPr>
                <w:rFonts w:ascii="Arial" w:hAnsi="Arial" w:cs="Arial"/>
                <w:color w:val="000000"/>
                <w:sz w:val="16"/>
                <w:szCs w:val="16"/>
                <w:lang w:val="en-US"/>
              </w:rPr>
              <w:t xml:space="preserve">"; </w:t>
            </w:r>
            <w:r w:rsidRPr="00F07E31">
              <w:rPr>
                <w:rFonts w:ascii="Arial" w:hAnsi="Arial" w:cs="Arial"/>
                <w:color w:val="000000"/>
                <w:sz w:val="16"/>
                <w:szCs w:val="16"/>
              </w:rPr>
              <w:t>показник</w:t>
            </w:r>
            <w:r w:rsidRPr="00220E3A">
              <w:rPr>
                <w:rFonts w:ascii="Arial" w:hAnsi="Arial" w:cs="Arial"/>
                <w:color w:val="000000"/>
                <w:sz w:val="16"/>
                <w:szCs w:val="16"/>
                <w:lang w:val="en-US"/>
              </w:rPr>
              <w:t xml:space="preserve"> "</w:t>
            </w:r>
            <w:r w:rsidRPr="00F07E31">
              <w:rPr>
                <w:rFonts w:ascii="Arial" w:hAnsi="Arial" w:cs="Arial"/>
                <w:color w:val="000000"/>
                <w:sz w:val="16"/>
                <w:szCs w:val="16"/>
              </w:rPr>
              <w:t>Розчинність</w:t>
            </w:r>
            <w:r w:rsidRPr="00220E3A">
              <w:rPr>
                <w:rFonts w:ascii="Arial" w:hAnsi="Arial" w:cs="Arial"/>
                <w:color w:val="000000"/>
                <w:sz w:val="16"/>
                <w:szCs w:val="16"/>
                <w:lang w:val="en-US"/>
              </w:rPr>
              <w:t xml:space="preserve">" </w:t>
            </w:r>
            <w:r w:rsidRPr="00F07E31">
              <w:rPr>
                <w:rFonts w:ascii="Arial" w:hAnsi="Arial" w:cs="Arial"/>
                <w:color w:val="000000"/>
                <w:sz w:val="16"/>
                <w:szCs w:val="16"/>
              </w:rPr>
              <w:t>перенесено</w:t>
            </w:r>
            <w:r w:rsidRPr="00220E3A">
              <w:rPr>
                <w:rFonts w:ascii="Arial" w:hAnsi="Arial" w:cs="Arial"/>
                <w:color w:val="000000"/>
                <w:sz w:val="16"/>
                <w:szCs w:val="16"/>
                <w:lang w:val="en-US"/>
              </w:rPr>
              <w:t xml:space="preserve"> </w:t>
            </w:r>
            <w:r w:rsidRPr="00F07E31">
              <w:rPr>
                <w:rFonts w:ascii="Arial" w:hAnsi="Arial" w:cs="Arial"/>
                <w:color w:val="000000"/>
                <w:sz w:val="16"/>
                <w:szCs w:val="16"/>
              </w:rPr>
              <w:t>до</w:t>
            </w:r>
            <w:r w:rsidRPr="00220E3A">
              <w:rPr>
                <w:rFonts w:ascii="Arial" w:hAnsi="Arial" w:cs="Arial"/>
                <w:color w:val="000000"/>
                <w:sz w:val="16"/>
                <w:szCs w:val="16"/>
                <w:lang w:val="en-US"/>
              </w:rPr>
              <w:t xml:space="preserve"> </w:t>
            </w:r>
            <w:r w:rsidRPr="00F07E31">
              <w:rPr>
                <w:rFonts w:ascii="Arial" w:hAnsi="Arial" w:cs="Arial"/>
                <w:color w:val="000000"/>
                <w:sz w:val="16"/>
                <w:szCs w:val="16"/>
              </w:rPr>
              <w:t>загальних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властивостей</w:t>
            </w:r>
            <w:r w:rsidRPr="00220E3A">
              <w:rPr>
                <w:rFonts w:ascii="Arial" w:hAnsi="Arial" w:cs="Arial"/>
                <w:color w:val="000000"/>
                <w:sz w:val="16"/>
                <w:szCs w:val="16"/>
                <w:lang w:val="en-US"/>
              </w:rPr>
              <w:t xml:space="preserve">; </w:t>
            </w:r>
            <w:r w:rsidRPr="00F07E31">
              <w:rPr>
                <w:rFonts w:ascii="Arial" w:hAnsi="Arial" w:cs="Arial"/>
                <w:color w:val="000000"/>
                <w:sz w:val="16"/>
                <w:szCs w:val="16"/>
              </w:rPr>
              <w:t>внесено</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до</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розділів</w:t>
            </w:r>
            <w:r w:rsidRPr="00220E3A">
              <w:rPr>
                <w:rFonts w:ascii="Arial" w:hAnsi="Arial" w:cs="Arial"/>
                <w:color w:val="000000"/>
                <w:sz w:val="16"/>
                <w:szCs w:val="16"/>
                <w:lang w:val="en-US"/>
              </w:rPr>
              <w:t>: "</w:t>
            </w:r>
            <w:r w:rsidRPr="00F07E31">
              <w:rPr>
                <w:rFonts w:ascii="Arial" w:hAnsi="Arial" w:cs="Arial"/>
                <w:color w:val="000000"/>
                <w:sz w:val="16"/>
                <w:szCs w:val="16"/>
              </w:rPr>
              <w:t>Ідентифікація</w:t>
            </w:r>
            <w:r w:rsidRPr="00220E3A">
              <w:rPr>
                <w:rFonts w:ascii="Arial" w:hAnsi="Arial" w:cs="Arial"/>
                <w:color w:val="000000"/>
                <w:sz w:val="16"/>
                <w:szCs w:val="16"/>
                <w:lang w:val="en-US"/>
              </w:rPr>
              <w:t>", "</w:t>
            </w:r>
            <w:r w:rsidRPr="00F07E31">
              <w:rPr>
                <w:rFonts w:ascii="Arial" w:hAnsi="Arial" w:cs="Arial"/>
                <w:color w:val="000000"/>
                <w:sz w:val="16"/>
                <w:szCs w:val="16"/>
              </w:rPr>
              <w:t>В</w:t>
            </w:r>
            <w:r w:rsidRPr="00220E3A">
              <w:rPr>
                <w:rFonts w:ascii="Arial" w:hAnsi="Arial" w:cs="Arial"/>
                <w:color w:val="000000"/>
                <w:sz w:val="16"/>
                <w:szCs w:val="16"/>
                <w:lang w:val="en-US"/>
              </w:rPr>
              <w:t>'</w:t>
            </w:r>
            <w:r w:rsidRPr="00F07E31">
              <w:rPr>
                <w:rFonts w:ascii="Arial" w:hAnsi="Arial" w:cs="Arial"/>
                <w:color w:val="000000"/>
                <w:sz w:val="16"/>
                <w:szCs w:val="16"/>
              </w:rPr>
              <w:t>язкість</w:t>
            </w:r>
            <w:r w:rsidRPr="00220E3A">
              <w:rPr>
                <w:rFonts w:ascii="Arial" w:hAnsi="Arial" w:cs="Arial"/>
                <w:color w:val="000000"/>
                <w:sz w:val="16"/>
                <w:szCs w:val="16"/>
                <w:lang w:val="en-US"/>
              </w:rPr>
              <w:t xml:space="preserve">, </w:t>
            </w:r>
            <w:r w:rsidRPr="00F07E31">
              <w:rPr>
                <w:rFonts w:ascii="Arial" w:hAnsi="Arial" w:cs="Arial"/>
                <w:color w:val="000000"/>
                <w:sz w:val="16"/>
                <w:szCs w:val="16"/>
              </w:rPr>
              <w:t>виражена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значенням</w:t>
            </w:r>
            <w:r w:rsidRPr="00220E3A">
              <w:rPr>
                <w:rFonts w:ascii="Arial" w:hAnsi="Arial" w:cs="Arial"/>
                <w:color w:val="000000"/>
                <w:sz w:val="16"/>
                <w:szCs w:val="16"/>
                <w:lang w:val="en-US"/>
              </w:rPr>
              <w:t xml:space="preserve"> </w:t>
            </w:r>
            <w:r w:rsidRPr="00F07E31">
              <w:rPr>
                <w:rFonts w:ascii="Arial" w:hAnsi="Arial" w:cs="Arial"/>
                <w:color w:val="000000"/>
                <w:sz w:val="16"/>
                <w:szCs w:val="16"/>
              </w:rPr>
              <w:t>величини</w:t>
            </w:r>
            <w:r w:rsidRPr="00220E3A">
              <w:rPr>
                <w:rFonts w:ascii="Arial" w:hAnsi="Arial" w:cs="Arial"/>
                <w:color w:val="000000"/>
                <w:sz w:val="16"/>
                <w:szCs w:val="16"/>
                <w:lang w:val="en-US"/>
              </w:rPr>
              <w:t xml:space="preserve"> </w:t>
            </w:r>
            <w:r w:rsidRPr="00F07E31">
              <w:rPr>
                <w:rFonts w:ascii="Arial" w:hAnsi="Arial" w:cs="Arial"/>
                <w:color w:val="000000"/>
                <w:sz w:val="16"/>
                <w:szCs w:val="16"/>
              </w:rPr>
              <w:t>К</w:t>
            </w:r>
            <w:r w:rsidRPr="00220E3A">
              <w:rPr>
                <w:rFonts w:ascii="Arial" w:hAnsi="Arial" w:cs="Arial"/>
                <w:color w:val="000000"/>
                <w:sz w:val="16"/>
                <w:szCs w:val="16"/>
                <w:lang w:val="en-US"/>
              </w:rPr>
              <w:t>", "</w:t>
            </w:r>
            <w:r w:rsidRPr="00F07E31">
              <w:rPr>
                <w:rFonts w:ascii="Arial" w:hAnsi="Arial" w:cs="Arial"/>
                <w:color w:val="000000"/>
                <w:sz w:val="16"/>
                <w:szCs w:val="16"/>
              </w:rPr>
              <w:t>Пероксиди</w:t>
            </w:r>
            <w:r w:rsidRPr="00220E3A">
              <w:rPr>
                <w:rFonts w:ascii="Arial" w:hAnsi="Arial" w:cs="Arial"/>
                <w:color w:val="000000"/>
                <w:sz w:val="16"/>
                <w:szCs w:val="16"/>
                <w:lang w:val="en-US"/>
              </w:rPr>
              <w:t>", "</w:t>
            </w:r>
            <w:r w:rsidRPr="00F07E31">
              <w:rPr>
                <w:rFonts w:ascii="Arial" w:hAnsi="Arial" w:cs="Arial"/>
                <w:color w:val="000000"/>
                <w:sz w:val="16"/>
                <w:szCs w:val="16"/>
              </w:rPr>
              <w:t>Мурашина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кислота</w:t>
            </w:r>
            <w:r w:rsidRPr="00220E3A">
              <w:rPr>
                <w:rFonts w:ascii="Arial" w:hAnsi="Arial" w:cs="Arial"/>
                <w:color w:val="000000"/>
                <w:sz w:val="16"/>
                <w:szCs w:val="16"/>
                <w:lang w:val="en-US"/>
              </w:rPr>
              <w:t>", "</w:t>
            </w:r>
            <w:r w:rsidRPr="00F07E31">
              <w:rPr>
                <w:rFonts w:ascii="Arial" w:hAnsi="Arial" w:cs="Arial"/>
                <w:color w:val="000000"/>
                <w:sz w:val="16"/>
                <w:szCs w:val="16"/>
              </w:rPr>
              <w:t>Домішка</w:t>
            </w:r>
            <w:r w:rsidRPr="00220E3A">
              <w:rPr>
                <w:rFonts w:ascii="Arial" w:hAnsi="Arial" w:cs="Arial"/>
                <w:color w:val="000000"/>
                <w:sz w:val="16"/>
                <w:szCs w:val="16"/>
                <w:lang w:val="en-US"/>
              </w:rPr>
              <w:t xml:space="preserve"> </w:t>
            </w:r>
            <w:r w:rsidRPr="00F07E31">
              <w:rPr>
                <w:rFonts w:ascii="Arial" w:hAnsi="Arial" w:cs="Arial"/>
                <w:color w:val="000000"/>
                <w:sz w:val="16"/>
                <w:szCs w:val="16"/>
              </w:rPr>
              <w:t>А</w:t>
            </w:r>
            <w:r w:rsidRPr="00220E3A">
              <w:rPr>
                <w:rFonts w:ascii="Arial" w:hAnsi="Arial" w:cs="Arial"/>
                <w:color w:val="000000"/>
                <w:sz w:val="16"/>
                <w:szCs w:val="16"/>
                <w:lang w:val="en-US"/>
              </w:rPr>
              <w:t>", "</w:t>
            </w:r>
            <w:r w:rsidRPr="00F07E31">
              <w:rPr>
                <w:rFonts w:ascii="Arial" w:hAnsi="Arial" w:cs="Arial"/>
                <w:color w:val="000000"/>
                <w:sz w:val="16"/>
                <w:szCs w:val="16"/>
              </w:rPr>
              <w:t>Домішка</w:t>
            </w:r>
            <w:r w:rsidRPr="00220E3A">
              <w:rPr>
                <w:rFonts w:ascii="Arial" w:hAnsi="Arial" w:cs="Arial"/>
                <w:color w:val="000000"/>
                <w:sz w:val="16"/>
                <w:szCs w:val="16"/>
                <w:lang w:val="en-US"/>
              </w:rPr>
              <w:t xml:space="preserve"> </w:t>
            </w:r>
            <w:r w:rsidRPr="00F07E31">
              <w:rPr>
                <w:rFonts w:ascii="Arial" w:hAnsi="Arial" w:cs="Arial"/>
                <w:color w:val="000000"/>
                <w:sz w:val="16"/>
                <w:szCs w:val="16"/>
              </w:rPr>
              <w:t>В</w:t>
            </w:r>
            <w:r w:rsidRPr="00220E3A">
              <w:rPr>
                <w:rFonts w:ascii="Arial" w:hAnsi="Arial" w:cs="Arial"/>
                <w:color w:val="000000"/>
                <w:sz w:val="16"/>
                <w:szCs w:val="16"/>
                <w:lang w:val="en-US"/>
              </w:rPr>
              <w:t>", "</w:t>
            </w:r>
            <w:r w:rsidRPr="00F07E31">
              <w:rPr>
                <w:rFonts w:ascii="Arial" w:hAnsi="Arial" w:cs="Arial"/>
                <w:color w:val="000000"/>
                <w:sz w:val="16"/>
                <w:szCs w:val="16"/>
              </w:rPr>
              <w:t>Кількісне</w:t>
            </w:r>
            <w:r w:rsidRPr="00220E3A">
              <w:rPr>
                <w:rFonts w:ascii="Arial" w:hAnsi="Arial" w:cs="Arial"/>
                <w:color w:val="000000"/>
                <w:sz w:val="16"/>
                <w:szCs w:val="16"/>
                <w:lang w:val="en-US"/>
              </w:rPr>
              <w:t xml:space="preserve"> </w:t>
            </w:r>
            <w:r w:rsidRPr="00F07E31">
              <w:rPr>
                <w:rFonts w:ascii="Arial" w:hAnsi="Arial" w:cs="Arial"/>
                <w:color w:val="000000"/>
                <w:sz w:val="16"/>
                <w:szCs w:val="16"/>
              </w:rPr>
              <w:t>визначення</w:t>
            </w:r>
            <w:r w:rsidRPr="00220E3A">
              <w:rPr>
                <w:rFonts w:ascii="Arial" w:hAnsi="Arial" w:cs="Arial"/>
                <w:color w:val="000000"/>
                <w:sz w:val="16"/>
                <w:szCs w:val="16"/>
                <w:lang w:val="en-US"/>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UA/1805/01/01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ПАНКРЕАТИН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оболонкою, кишковорозчинні, по 10 таблеток у блістері; по 2 або по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Зміна у затвердженому протоколі стабільності, щодо періодичності здійснення контролю під час вивчення стабільності: </w:t>
            </w:r>
            <w:r w:rsidRPr="00F07E31">
              <w:rPr>
                <w:rFonts w:ascii="Arial" w:hAnsi="Arial" w:cs="Arial"/>
                <w:color w:val="000000"/>
                <w:sz w:val="16"/>
                <w:szCs w:val="16"/>
              </w:rPr>
              <w:br/>
              <w:t xml:space="preserve">Діюча редакція: </w:t>
            </w:r>
            <w:r w:rsidRPr="00F07E31">
              <w:rPr>
                <w:rFonts w:ascii="Arial" w:hAnsi="Arial" w:cs="Arial"/>
                <w:color w:val="000000"/>
                <w:sz w:val="16"/>
                <w:szCs w:val="16"/>
              </w:rPr>
              <w:br/>
              <w:t xml:space="preserve">Протокол вивчення стабільності </w:t>
            </w:r>
            <w:r w:rsidRPr="00F07E31">
              <w:rPr>
                <w:rFonts w:ascii="Arial" w:hAnsi="Arial" w:cs="Arial"/>
                <w:color w:val="000000"/>
                <w:sz w:val="16"/>
                <w:szCs w:val="16"/>
              </w:rPr>
              <w:br/>
              <w:t xml:space="preserve">Умови: (25±2) ºС, (60±5%) RH </w:t>
            </w:r>
            <w:r w:rsidRPr="00F07E31">
              <w:rPr>
                <w:rFonts w:ascii="Arial" w:hAnsi="Arial" w:cs="Arial"/>
                <w:color w:val="000000"/>
                <w:sz w:val="16"/>
                <w:szCs w:val="16"/>
              </w:rPr>
              <w:br/>
              <w:t xml:space="preserve">Частота: </w:t>
            </w:r>
            <w:r w:rsidRPr="00F07E31">
              <w:rPr>
                <w:rFonts w:ascii="Arial" w:hAnsi="Arial" w:cs="Arial"/>
                <w:color w:val="000000"/>
                <w:sz w:val="16"/>
                <w:szCs w:val="16"/>
              </w:rPr>
              <w:br/>
              <w:t xml:space="preserve">Кожні 3 місяці в перший рік зберігання, </w:t>
            </w:r>
            <w:r w:rsidRPr="00F07E31">
              <w:rPr>
                <w:rFonts w:ascii="Arial" w:hAnsi="Arial" w:cs="Arial"/>
                <w:color w:val="000000"/>
                <w:sz w:val="16"/>
                <w:szCs w:val="16"/>
              </w:rPr>
              <w:br/>
              <w:t xml:space="preserve">1 раз в 6 місяців в другий рік зберігання. </w:t>
            </w:r>
            <w:r w:rsidRPr="00F07E31">
              <w:rPr>
                <w:rFonts w:ascii="Arial" w:hAnsi="Arial" w:cs="Arial"/>
                <w:color w:val="000000"/>
                <w:sz w:val="16"/>
                <w:szCs w:val="16"/>
              </w:rPr>
              <w:br/>
              <w:t xml:space="preserve">Крім контролю показника «Мікробіологічна чистота», контроль якого проводять на початку та в кінці випробувань. </w:t>
            </w:r>
            <w:r w:rsidRPr="00F07E31">
              <w:rPr>
                <w:rFonts w:ascii="Arial" w:hAnsi="Arial" w:cs="Arial"/>
                <w:color w:val="000000"/>
                <w:sz w:val="16"/>
                <w:szCs w:val="16"/>
              </w:rPr>
              <w:br/>
              <w:t xml:space="preserve">Пропонована редакція: </w:t>
            </w:r>
            <w:r w:rsidRPr="00F07E31">
              <w:rPr>
                <w:rFonts w:ascii="Arial" w:hAnsi="Arial" w:cs="Arial"/>
                <w:color w:val="000000"/>
                <w:sz w:val="16"/>
                <w:szCs w:val="16"/>
              </w:rPr>
              <w:br/>
              <w:t xml:space="preserve">Протокол вивчення стабільності </w:t>
            </w:r>
            <w:r w:rsidRPr="00F07E31">
              <w:rPr>
                <w:rFonts w:ascii="Arial" w:hAnsi="Arial" w:cs="Arial"/>
                <w:color w:val="000000"/>
                <w:sz w:val="16"/>
                <w:szCs w:val="16"/>
              </w:rPr>
              <w:br/>
              <w:t xml:space="preserve">Умови: (25±2) ºС, (60±5%) RH </w:t>
            </w:r>
            <w:r w:rsidRPr="00F07E31">
              <w:rPr>
                <w:rFonts w:ascii="Arial" w:hAnsi="Arial" w:cs="Arial"/>
                <w:color w:val="000000"/>
                <w:sz w:val="16"/>
                <w:szCs w:val="16"/>
              </w:rPr>
              <w:br/>
              <w:t xml:space="preserve">Частота: </w:t>
            </w:r>
            <w:r w:rsidRPr="00F07E31">
              <w:rPr>
                <w:rFonts w:ascii="Arial" w:hAnsi="Arial" w:cs="Arial"/>
                <w:color w:val="000000"/>
                <w:sz w:val="16"/>
                <w:szCs w:val="16"/>
              </w:rPr>
              <w:br/>
              <w:t xml:space="preserve">Показники: «Опис», «Розпадання», «Кількісне визначення» із частотою: </w:t>
            </w:r>
            <w:r w:rsidRPr="00F07E31">
              <w:rPr>
                <w:rFonts w:ascii="Arial" w:hAnsi="Arial" w:cs="Arial"/>
                <w:color w:val="000000"/>
                <w:sz w:val="16"/>
                <w:szCs w:val="16"/>
              </w:rPr>
              <w:br/>
              <w:t xml:space="preserve">1 раз в перший рік зберігання (12 місяців), </w:t>
            </w:r>
            <w:r w:rsidRPr="00F07E31">
              <w:rPr>
                <w:rFonts w:ascii="Arial" w:hAnsi="Arial" w:cs="Arial"/>
                <w:color w:val="000000"/>
                <w:sz w:val="16"/>
                <w:szCs w:val="16"/>
              </w:rPr>
              <w:br/>
              <w:t xml:space="preserve">1 раз в 6 місяців в другий рік зберігання (18 міс. та 24 міс.). </w:t>
            </w:r>
            <w:r w:rsidRPr="00F07E31">
              <w:rPr>
                <w:rFonts w:ascii="Arial" w:hAnsi="Arial" w:cs="Arial"/>
                <w:color w:val="000000"/>
                <w:sz w:val="16"/>
                <w:szCs w:val="16"/>
              </w:rPr>
              <w:br/>
              <w:t>Показник «Мікробіологічна чистота»: на початку (0 міс.) і після закінчення періоду зберігання (24 міс.).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UA/8983/01/01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ПАНОЦИД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розчину для ін`єкцій по 40 мг; 1 або 5, або 20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ЛАБОРАТОРІО РЕЙГ ХОФРЕ,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у текст маркування первинної (п. 6. ІНШЕ) та вторинної (п. 17. ІНШЕ)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UA/17039/01/01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ПАНТЕНОЛ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100 мг; по 20 або 50, або 100 таблеток у скляному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220E3A"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 xml:space="preserve">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F07E31">
              <w:rPr>
                <w:rFonts w:ascii="Arial" w:hAnsi="Arial" w:cs="Arial"/>
                <w:color w:val="000000"/>
                <w:sz w:val="16"/>
                <w:szCs w:val="16"/>
              </w:rPr>
              <w:br/>
              <w:t>Розширення допустимих меж домішки 3-aminopropanol. Затверджено</w:t>
            </w:r>
            <w:r w:rsidRPr="00220E3A">
              <w:rPr>
                <w:rFonts w:ascii="Arial" w:hAnsi="Arial" w:cs="Arial"/>
                <w:color w:val="000000"/>
                <w:sz w:val="16"/>
                <w:szCs w:val="16"/>
                <w:lang w:val="en-US"/>
              </w:rPr>
              <w:t xml:space="preserve">: Release Specification (July 2023) specified impurity 3-Aminopropanol (Ph. Eur. 2.2.27/TLC): ≤2.0% Shelf Life Specification (July 2023) 3-Aminopropanol (Ph. Eur. 2.2.27/TLC):≤2.5% </w:t>
            </w:r>
            <w:r w:rsidRPr="00220E3A">
              <w:rPr>
                <w:rFonts w:ascii="Arial" w:hAnsi="Arial" w:cs="Arial"/>
                <w:color w:val="000000"/>
                <w:sz w:val="16"/>
                <w:szCs w:val="16"/>
                <w:lang w:val="en-US"/>
              </w:rPr>
              <w:br/>
            </w:r>
            <w:r w:rsidRPr="00F07E31">
              <w:rPr>
                <w:rFonts w:ascii="Arial" w:hAnsi="Arial" w:cs="Arial"/>
                <w:color w:val="000000"/>
                <w:sz w:val="16"/>
                <w:szCs w:val="16"/>
              </w:rPr>
              <w:t>Запропоновано</w:t>
            </w:r>
            <w:r w:rsidRPr="00220E3A">
              <w:rPr>
                <w:rFonts w:ascii="Arial" w:hAnsi="Arial" w:cs="Arial"/>
                <w:color w:val="000000"/>
                <w:sz w:val="16"/>
                <w:szCs w:val="16"/>
                <w:lang w:val="en-US"/>
              </w:rPr>
              <w:t>: Release Specification (January 2024) specified impurity 3-Aminopropanol (Ph. Eur. 2.2.27/TLC):≤3.0% Shelf Life Specification (January 2024) 3-Aminopropanol (Ph. Eur. 2.2.27/TLC):≤4.0%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UA/11523/01/01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супозиторії ректальні по 0,17 г, по 5 супозиторіїв у стрипі; по 2 стрипи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інформації щодо безпеки застосування діючої речовини - парацетамол - згідно з рекомендацією PRAC.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UA/5984/01/02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супозиторії ректальні по 0,33 г, по 5 супозиторіїв у стрипі; по 2 стрипи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інформації щодо безпеки застосування діючої речовини - парацетамол - згідно з рекомендацією PRAC.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UA/5984/01/03</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супозиторії ректальні по 0,08 г, по 5 супозиторіїв у стрипі; по 2 стрипи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ПАТ "Монфарм"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інформації щодо безпеки застосування діючої речовини - парацетамол - згідно з рекомендацією PRAC.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"Побічні реакції" щодо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UA/5984/01/01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ПЕРАСИН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розчину для інфузій, по 4 г/0,50 г; по 1 або по 10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Румунiя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виробництво стерильної суміші піперациліну натрію та тазобактаму натрію: Шандонг Анксін Фармас`ютікал Ко., Лтд., Китай; </w:t>
            </w:r>
            <w:r w:rsidRPr="00F07E31">
              <w:rPr>
                <w:rFonts w:ascii="Arial" w:hAnsi="Arial" w:cs="Arial"/>
                <w:color w:val="000000"/>
                <w:sz w:val="16"/>
                <w:szCs w:val="16"/>
              </w:rPr>
              <w:br/>
              <w:t>виробництво кінцевого продукту, пакування, контроль якості, випуск серії: АНТИБІОТИКИ СА,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Китай</w:t>
            </w:r>
            <w:r w:rsidRPr="00F07E31">
              <w:rPr>
                <w:rFonts w:ascii="Arial" w:hAnsi="Arial" w:cs="Arial"/>
                <w:color w:val="000000"/>
                <w:sz w:val="16"/>
                <w:szCs w:val="16"/>
                <w:lang w:val="en-US"/>
              </w:rPr>
              <w:t>/</w:t>
            </w:r>
            <w:r w:rsidRPr="00F07E31">
              <w:rPr>
                <w:rFonts w:ascii="Arial" w:hAnsi="Arial" w:cs="Arial"/>
                <w:color w:val="000000"/>
                <w:sz w:val="16"/>
                <w:szCs w:val="16"/>
              </w:rPr>
              <w:t xml:space="preserve"> Румунія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220E3A"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внесення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w:t>
            </w:r>
            <w:r w:rsidRPr="00220E3A">
              <w:rPr>
                <w:rFonts w:ascii="Arial" w:hAnsi="Arial" w:cs="Arial"/>
                <w:color w:val="000000"/>
                <w:sz w:val="16"/>
                <w:szCs w:val="16"/>
                <w:lang w:val="en-US"/>
              </w:rPr>
              <w:t xml:space="preserve"> </w:t>
            </w:r>
            <w:r w:rsidRPr="00F07E31">
              <w:rPr>
                <w:rFonts w:ascii="Arial" w:hAnsi="Arial" w:cs="Arial"/>
                <w:color w:val="000000"/>
                <w:sz w:val="16"/>
                <w:szCs w:val="16"/>
              </w:rPr>
              <w:t>до</w:t>
            </w:r>
            <w:r w:rsidRPr="00220E3A">
              <w:rPr>
                <w:rFonts w:ascii="Arial" w:hAnsi="Arial" w:cs="Arial"/>
                <w:color w:val="000000"/>
                <w:sz w:val="16"/>
                <w:szCs w:val="16"/>
                <w:lang w:val="en-US"/>
              </w:rPr>
              <w:t xml:space="preserve"> </w:t>
            </w:r>
            <w:r w:rsidRPr="00F07E31">
              <w:rPr>
                <w:rFonts w:ascii="Arial" w:hAnsi="Arial" w:cs="Arial"/>
                <w:color w:val="000000"/>
                <w:sz w:val="16"/>
                <w:szCs w:val="16"/>
              </w:rPr>
              <w:t>реєстраційних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матеріалів</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типу</w:t>
            </w:r>
            <w:r w:rsidRPr="00220E3A">
              <w:rPr>
                <w:rFonts w:ascii="Arial" w:hAnsi="Arial" w:cs="Arial"/>
                <w:color w:val="000000"/>
                <w:sz w:val="16"/>
                <w:szCs w:val="16"/>
                <w:lang w:val="en-US"/>
              </w:rPr>
              <w:t xml:space="preserve"> -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щодо</w:t>
            </w:r>
            <w:r w:rsidRPr="00220E3A">
              <w:rPr>
                <w:rFonts w:ascii="Arial" w:hAnsi="Arial" w:cs="Arial"/>
                <w:color w:val="000000"/>
                <w:sz w:val="16"/>
                <w:szCs w:val="16"/>
                <w:lang w:val="en-US"/>
              </w:rPr>
              <w:t xml:space="preserve"> </w:t>
            </w:r>
            <w:r w:rsidRPr="00F07E31">
              <w:rPr>
                <w:rFonts w:ascii="Arial" w:hAnsi="Arial" w:cs="Arial"/>
                <w:color w:val="000000"/>
                <w:sz w:val="16"/>
                <w:szCs w:val="16"/>
              </w:rPr>
              <w:t>безпеки</w:t>
            </w:r>
            <w:r w:rsidRPr="00220E3A">
              <w:rPr>
                <w:rFonts w:ascii="Arial" w:hAnsi="Arial" w:cs="Arial"/>
                <w:color w:val="000000"/>
                <w:sz w:val="16"/>
                <w:szCs w:val="16"/>
                <w:lang w:val="en-US"/>
              </w:rPr>
              <w:t>/</w:t>
            </w:r>
            <w:r w:rsidRPr="00F07E31">
              <w:rPr>
                <w:rFonts w:ascii="Arial" w:hAnsi="Arial" w:cs="Arial"/>
                <w:color w:val="000000"/>
                <w:sz w:val="16"/>
                <w:szCs w:val="16"/>
              </w:rPr>
              <w:t>ефективності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та</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Введення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або</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до</w:t>
            </w:r>
            <w:r w:rsidRPr="00220E3A">
              <w:rPr>
                <w:rFonts w:ascii="Arial" w:hAnsi="Arial" w:cs="Arial"/>
                <w:color w:val="000000"/>
                <w:sz w:val="16"/>
                <w:szCs w:val="16"/>
                <w:lang w:val="en-US"/>
              </w:rPr>
              <w:t xml:space="preserve"> </w:t>
            </w:r>
            <w:r w:rsidRPr="00F07E31">
              <w:rPr>
                <w:rFonts w:ascii="Arial" w:hAnsi="Arial" w:cs="Arial"/>
                <w:color w:val="000000"/>
                <w:sz w:val="16"/>
                <w:szCs w:val="16"/>
              </w:rPr>
              <w:t>узагальнених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про</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систему</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введення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узагальнених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про</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систему</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за</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з</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заявника</w:t>
            </w:r>
            <w:r w:rsidRPr="00220E3A">
              <w:rPr>
                <w:rFonts w:ascii="Arial" w:hAnsi="Arial" w:cs="Arial"/>
                <w:color w:val="000000"/>
                <w:sz w:val="16"/>
                <w:szCs w:val="16"/>
                <w:lang w:val="en-US"/>
              </w:rPr>
              <w:t xml:space="preserve"> </w:t>
            </w:r>
            <w:r w:rsidRPr="00F07E31">
              <w:rPr>
                <w:rFonts w:ascii="Arial" w:hAnsi="Arial" w:cs="Arial"/>
                <w:color w:val="000000"/>
                <w:sz w:val="16"/>
                <w:szCs w:val="16"/>
              </w:rPr>
              <w:t>для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w:t>
            </w:r>
            <w:r w:rsidRPr="00220E3A">
              <w:rPr>
                <w:rFonts w:ascii="Arial" w:hAnsi="Arial" w:cs="Arial"/>
                <w:color w:val="000000"/>
                <w:sz w:val="16"/>
                <w:szCs w:val="16"/>
                <w:lang w:val="en-US"/>
              </w:rPr>
              <w:t xml:space="preserve"> </w:t>
            </w:r>
            <w:r w:rsidRPr="00F07E31">
              <w:rPr>
                <w:rFonts w:ascii="Arial" w:hAnsi="Arial" w:cs="Arial"/>
                <w:color w:val="000000"/>
                <w:sz w:val="16"/>
                <w:szCs w:val="16"/>
              </w:rPr>
              <w:t>Україні</w:t>
            </w:r>
            <w:r w:rsidRPr="00220E3A">
              <w:rPr>
                <w:rFonts w:ascii="Arial" w:hAnsi="Arial" w:cs="Arial"/>
                <w:color w:val="000000"/>
                <w:sz w:val="16"/>
                <w:szCs w:val="16"/>
                <w:lang w:val="en-US"/>
              </w:rPr>
              <w:t xml:space="preserve">, </w:t>
            </w:r>
            <w:r w:rsidRPr="00F07E31">
              <w:rPr>
                <w:rFonts w:ascii="Arial" w:hAnsi="Arial" w:cs="Arial"/>
                <w:color w:val="000000"/>
                <w:sz w:val="16"/>
                <w:szCs w:val="16"/>
              </w:rPr>
              <w:t>якщо</w:t>
            </w:r>
            <w:r w:rsidRPr="00220E3A">
              <w:rPr>
                <w:rFonts w:ascii="Arial" w:hAnsi="Arial" w:cs="Arial"/>
                <w:color w:val="000000"/>
                <w:sz w:val="16"/>
                <w:szCs w:val="16"/>
                <w:lang w:val="en-US"/>
              </w:rPr>
              <w:t xml:space="preserve"> </w:t>
            </w:r>
            <w:r w:rsidRPr="00F07E31">
              <w:rPr>
                <w:rFonts w:ascii="Arial" w:hAnsi="Arial" w:cs="Arial"/>
                <w:color w:val="000000"/>
                <w:sz w:val="16"/>
                <w:szCs w:val="16"/>
              </w:rPr>
              <w:t>вона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відмінна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w:t>
            </w:r>
            <w:r w:rsidRPr="00220E3A">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за</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включаючи</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контактні</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та</w:t>
            </w:r>
            <w:r w:rsidRPr="00220E3A">
              <w:rPr>
                <w:rFonts w:ascii="Arial" w:hAnsi="Arial" w:cs="Arial"/>
                <w:color w:val="000000"/>
                <w:sz w:val="16"/>
                <w:szCs w:val="16"/>
                <w:lang w:val="en-US"/>
              </w:rPr>
              <w:t>/</w:t>
            </w:r>
            <w:r w:rsidRPr="00F07E31">
              <w:rPr>
                <w:rFonts w:ascii="Arial" w:hAnsi="Arial" w:cs="Arial"/>
                <w:color w:val="000000"/>
                <w:sz w:val="16"/>
                <w:szCs w:val="16"/>
              </w:rPr>
              <w:t>або</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у</w:t>
            </w:r>
            <w:r w:rsidRPr="00220E3A">
              <w:rPr>
                <w:rFonts w:ascii="Arial" w:hAnsi="Arial" w:cs="Arial"/>
                <w:color w:val="000000"/>
                <w:sz w:val="16"/>
                <w:szCs w:val="16"/>
                <w:lang w:val="en-US"/>
              </w:rPr>
              <w:t xml:space="preserve"> </w:t>
            </w:r>
            <w:r w:rsidRPr="00F07E31">
              <w:rPr>
                <w:rFonts w:ascii="Arial" w:hAnsi="Arial" w:cs="Arial"/>
                <w:color w:val="000000"/>
                <w:sz w:val="16"/>
                <w:szCs w:val="16"/>
              </w:rPr>
              <w:t>розміщенні</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мастер</w:t>
            </w:r>
            <w:r w:rsidRPr="00220E3A">
              <w:rPr>
                <w:rFonts w:ascii="Arial" w:hAnsi="Arial" w:cs="Arial"/>
                <w:color w:val="000000"/>
                <w:sz w:val="16"/>
                <w:szCs w:val="16"/>
                <w:lang w:val="en-US"/>
              </w:rPr>
              <w:t>-</w:t>
            </w:r>
            <w:r w:rsidRPr="00F07E31">
              <w:rPr>
                <w:rFonts w:ascii="Arial" w:hAnsi="Arial" w:cs="Arial"/>
                <w:color w:val="000000"/>
                <w:sz w:val="16"/>
                <w:szCs w:val="16"/>
              </w:rPr>
              <w:t>файла</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системи</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заявника</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за</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заявника</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за</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w:t>
            </w:r>
            <w:r w:rsidRPr="00220E3A">
              <w:rPr>
                <w:rFonts w:ascii="Arial" w:hAnsi="Arial" w:cs="Arial"/>
                <w:color w:val="000000"/>
                <w:sz w:val="16"/>
                <w:szCs w:val="16"/>
                <w:lang w:val="en-US"/>
              </w:rPr>
              <w:t xml:space="preserve"> </w:t>
            </w:r>
            <w:r w:rsidRPr="00F07E31">
              <w:rPr>
                <w:rFonts w:ascii="Arial" w:hAnsi="Arial" w:cs="Arial"/>
                <w:color w:val="000000"/>
                <w:sz w:val="16"/>
                <w:szCs w:val="16"/>
              </w:rPr>
              <w:t>в</w:t>
            </w:r>
            <w:r w:rsidRPr="00220E3A">
              <w:rPr>
                <w:rFonts w:ascii="Arial" w:hAnsi="Arial" w:cs="Arial"/>
                <w:color w:val="000000"/>
                <w:sz w:val="16"/>
                <w:szCs w:val="16"/>
                <w:lang w:val="en-US"/>
              </w:rPr>
              <w:t xml:space="preserve"> </w:t>
            </w:r>
            <w:r w:rsidRPr="00F07E31">
              <w:rPr>
                <w:rFonts w:ascii="Arial" w:hAnsi="Arial" w:cs="Arial"/>
                <w:color w:val="000000"/>
                <w:sz w:val="16"/>
                <w:szCs w:val="16"/>
              </w:rPr>
              <w:t>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UA/19691/01/02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ПЕРАСИН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розчину для інфузій, по 2 г/0,25 г; по 1 або по 10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Румунiя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виробництво стерильної суміші піперациліну натрію та тазобактаму натрію: Шандонг Анксін Фармас`ютікал Ко., Лтд., Китай; </w:t>
            </w:r>
            <w:r w:rsidRPr="00F07E31">
              <w:rPr>
                <w:rFonts w:ascii="Arial" w:hAnsi="Arial" w:cs="Arial"/>
                <w:color w:val="000000"/>
                <w:sz w:val="16"/>
                <w:szCs w:val="16"/>
              </w:rPr>
              <w:br/>
              <w:t>виробництво кінцевого продукту, пакування, контроль якості, випуск серії: АНТИБІОТИКИ СА,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Китай</w:t>
            </w:r>
            <w:r w:rsidRPr="00F07E31">
              <w:rPr>
                <w:rFonts w:ascii="Arial" w:hAnsi="Arial" w:cs="Arial"/>
                <w:color w:val="000000"/>
                <w:sz w:val="16"/>
                <w:szCs w:val="16"/>
                <w:lang w:val="en-US"/>
              </w:rPr>
              <w:t>/</w:t>
            </w:r>
            <w:r w:rsidRPr="00F07E31">
              <w:rPr>
                <w:rFonts w:ascii="Arial" w:hAnsi="Arial" w:cs="Arial"/>
                <w:color w:val="000000"/>
                <w:sz w:val="16"/>
                <w:szCs w:val="16"/>
              </w:rPr>
              <w:t xml:space="preserve"> Румунія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220E3A"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внесення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w:t>
            </w:r>
            <w:r w:rsidRPr="00220E3A">
              <w:rPr>
                <w:rFonts w:ascii="Arial" w:hAnsi="Arial" w:cs="Arial"/>
                <w:color w:val="000000"/>
                <w:sz w:val="16"/>
                <w:szCs w:val="16"/>
                <w:lang w:val="en-US"/>
              </w:rPr>
              <w:t xml:space="preserve"> </w:t>
            </w:r>
            <w:r w:rsidRPr="00F07E31">
              <w:rPr>
                <w:rFonts w:ascii="Arial" w:hAnsi="Arial" w:cs="Arial"/>
                <w:color w:val="000000"/>
                <w:sz w:val="16"/>
                <w:szCs w:val="16"/>
              </w:rPr>
              <w:t>до</w:t>
            </w:r>
            <w:r w:rsidRPr="00220E3A">
              <w:rPr>
                <w:rFonts w:ascii="Arial" w:hAnsi="Arial" w:cs="Arial"/>
                <w:color w:val="000000"/>
                <w:sz w:val="16"/>
                <w:szCs w:val="16"/>
                <w:lang w:val="en-US"/>
              </w:rPr>
              <w:t xml:space="preserve"> </w:t>
            </w:r>
            <w:r w:rsidRPr="00F07E31">
              <w:rPr>
                <w:rFonts w:ascii="Arial" w:hAnsi="Arial" w:cs="Arial"/>
                <w:color w:val="000000"/>
                <w:sz w:val="16"/>
                <w:szCs w:val="16"/>
              </w:rPr>
              <w:t>реєстраційних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матеріалів</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типу</w:t>
            </w:r>
            <w:r w:rsidRPr="00220E3A">
              <w:rPr>
                <w:rFonts w:ascii="Arial" w:hAnsi="Arial" w:cs="Arial"/>
                <w:color w:val="000000"/>
                <w:sz w:val="16"/>
                <w:szCs w:val="16"/>
                <w:lang w:val="en-US"/>
              </w:rPr>
              <w:t xml:space="preserve"> -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щодо</w:t>
            </w:r>
            <w:r w:rsidRPr="00220E3A">
              <w:rPr>
                <w:rFonts w:ascii="Arial" w:hAnsi="Arial" w:cs="Arial"/>
                <w:color w:val="000000"/>
                <w:sz w:val="16"/>
                <w:szCs w:val="16"/>
                <w:lang w:val="en-US"/>
              </w:rPr>
              <w:t xml:space="preserve"> </w:t>
            </w:r>
            <w:r w:rsidRPr="00F07E31">
              <w:rPr>
                <w:rFonts w:ascii="Arial" w:hAnsi="Arial" w:cs="Arial"/>
                <w:color w:val="000000"/>
                <w:sz w:val="16"/>
                <w:szCs w:val="16"/>
              </w:rPr>
              <w:t>безпеки</w:t>
            </w:r>
            <w:r w:rsidRPr="00220E3A">
              <w:rPr>
                <w:rFonts w:ascii="Arial" w:hAnsi="Arial" w:cs="Arial"/>
                <w:color w:val="000000"/>
                <w:sz w:val="16"/>
                <w:szCs w:val="16"/>
                <w:lang w:val="en-US"/>
              </w:rPr>
              <w:t>/</w:t>
            </w:r>
            <w:r w:rsidRPr="00F07E31">
              <w:rPr>
                <w:rFonts w:ascii="Arial" w:hAnsi="Arial" w:cs="Arial"/>
                <w:color w:val="000000"/>
                <w:sz w:val="16"/>
                <w:szCs w:val="16"/>
              </w:rPr>
              <w:t>ефективності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та</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Введення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або</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до</w:t>
            </w:r>
            <w:r w:rsidRPr="00220E3A">
              <w:rPr>
                <w:rFonts w:ascii="Arial" w:hAnsi="Arial" w:cs="Arial"/>
                <w:color w:val="000000"/>
                <w:sz w:val="16"/>
                <w:szCs w:val="16"/>
                <w:lang w:val="en-US"/>
              </w:rPr>
              <w:t xml:space="preserve"> </w:t>
            </w:r>
            <w:r w:rsidRPr="00F07E31">
              <w:rPr>
                <w:rFonts w:ascii="Arial" w:hAnsi="Arial" w:cs="Arial"/>
                <w:color w:val="000000"/>
                <w:sz w:val="16"/>
                <w:szCs w:val="16"/>
              </w:rPr>
              <w:t>узагальнених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про</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систему</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введення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узагальнених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про</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систему</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за</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з</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заявника</w:t>
            </w:r>
            <w:r w:rsidRPr="00220E3A">
              <w:rPr>
                <w:rFonts w:ascii="Arial" w:hAnsi="Arial" w:cs="Arial"/>
                <w:color w:val="000000"/>
                <w:sz w:val="16"/>
                <w:szCs w:val="16"/>
                <w:lang w:val="en-US"/>
              </w:rPr>
              <w:t xml:space="preserve"> </w:t>
            </w:r>
            <w:r w:rsidRPr="00F07E31">
              <w:rPr>
                <w:rFonts w:ascii="Arial" w:hAnsi="Arial" w:cs="Arial"/>
                <w:color w:val="000000"/>
                <w:sz w:val="16"/>
                <w:szCs w:val="16"/>
              </w:rPr>
              <w:t>для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w:t>
            </w:r>
            <w:r w:rsidRPr="00220E3A">
              <w:rPr>
                <w:rFonts w:ascii="Arial" w:hAnsi="Arial" w:cs="Arial"/>
                <w:color w:val="000000"/>
                <w:sz w:val="16"/>
                <w:szCs w:val="16"/>
                <w:lang w:val="en-US"/>
              </w:rPr>
              <w:t xml:space="preserve"> </w:t>
            </w:r>
            <w:r w:rsidRPr="00F07E31">
              <w:rPr>
                <w:rFonts w:ascii="Arial" w:hAnsi="Arial" w:cs="Arial"/>
                <w:color w:val="000000"/>
                <w:sz w:val="16"/>
                <w:szCs w:val="16"/>
              </w:rPr>
              <w:t>Україні</w:t>
            </w:r>
            <w:r w:rsidRPr="00220E3A">
              <w:rPr>
                <w:rFonts w:ascii="Arial" w:hAnsi="Arial" w:cs="Arial"/>
                <w:color w:val="000000"/>
                <w:sz w:val="16"/>
                <w:szCs w:val="16"/>
                <w:lang w:val="en-US"/>
              </w:rPr>
              <w:t xml:space="preserve">, </w:t>
            </w:r>
            <w:r w:rsidRPr="00F07E31">
              <w:rPr>
                <w:rFonts w:ascii="Arial" w:hAnsi="Arial" w:cs="Arial"/>
                <w:color w:val="000000"/>
                <w:sz w:val="16"/>
                <w:szCs w:val="16"/>
              </w:rPr>
              <w:t>якщо</w:t>
            </w:r>
            <w:r w:rsidRPr="00220E3A">
              <w:rPr>
                <w:rFonts w:ascii="Arial" w:hAnsi="Arial" w:cs="Arial"/>
                <w:color w:val="000000"/>
                <w:sz w:val="16"/>
                <w:szCs w:val="16"/>
                <w:lang w:val="en-US"/>
              </w:rPr>
              <w:t xml:space="preserve"> </w:t>
            </w:r>
            <w:r w:rsidRPr="00F07E31">
              <w:rPr>
                <w:rFonts w:ascii="Arial" w:hAnsi="Arial" w:cs="Arial"/>
                <w:color w:val="000000"/>
                <w:sz w:val="16"/>
                <w:szCs w:val="16"/>
              </w:rPr>
              <w:t>вона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відмінна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w:t>
            </w:r>
            <w:r w:rsidRPr="00220E3A">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за</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включаючи</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контактні</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та</w:t>
            </w:r>
            <w:r w:rsidRPr="00220E3A">
              <w:rPr>
                <w:rFonts w:ascii="Arial" w:hAnsi="Arial" w:cs="Arial"/>
                <w:color w:val="000000"/>
                <w:sz w:val="16"/>
                <w:szCs w:val="16"/>
                <w:lang w:val="en-US"/>
              </w:rPr>
              <w:t>/</w:t>
            </w:r>
            <w:r w:rsidRPr="00F07E31">
              <w:rPr>
                <w:rFonts w:ascii="Arial" w:hAnsi="Arial" w:cs="Arial"/>
                <w:color w:val="000000"/>
                <w:sz w:val="16"/>
                <w:szCs w:val="16"/>
              </w:rPr>
              <w:t>або</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у</w:t>
            </w:r>
            <w:r w:rsidRPr="00220E3A">
              <w:rPr>
                <w:rFonts w:ascii="Arial" w:hAnsi="Arial" w:cs="Arial"/>
                <w:color w:val="000000"/>
                <w:sz w:val="16"/>
                <w:szCs w:val="16"/>
                <w:lang w:val="en-US"/>
              </w:rPr>
              <w:t xml:space="preserve"> </w:t>
            </w:r>
            <w:r w:rsidRPr="00F07E31">
              <w:rPr>
                <w:rFonts w:ascii="Arial" w:hAnsi="Arial" w:cs="Arial"/>
                <w:color w:val="000000"/>
                <w:sz w:val="16"/>
                <w:szCs w:val="16"/>
              </w:rPr>
              <w:t>розміщенні</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мастер</w:t>
            </w:r>
            <w:r w:rsidRPr="00220E3A">
              <w:rPr>
                <w:rFonts w:ascii="Arial" w:hAnsi="Arial" w:cs="Arial"/>
                <w:color w:val="000000"/>
                <w:sz w:val="16"/>
                <w:szCs w:val="16"/>
                <w:lang w:val="en-US"/>
              </w:rPr>
              <w:t>-</w:t>
            </w:r>
            <w:r w:rsidRPr="00F07E31">
              <w:rPr>
                <w:rFonts w:ascii="Arial" w:hAnsi="Arial" w:cs="Arial"/>
                <w:color w:val="000000"/>
                <w:sz w:val="16"/>
                <w:szCs w:val="16"/>
              </w:rPr>
              <w:t>файла</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системи</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заявника</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за</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заявника</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за</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w:t>
            </w:r>
            <w:r w:rsidRPr="00220E3A">
              <w:rPr>
                <w:rFonts w:ascii="Arial" w:hAnsi="Arial" w:cs="Arial"/>
                <w:color w:val="000000"/>
                <w:sz w:val="16"/>
                <w:szCs w:val="16"/>
                <w:lang w:val="en-US"/>
              </w:rPr>
              <w:t xml:space="preserve"> </w:t>
            </w:r>
            <w:r w:rsidRPr="00F07E31">
              <w:rPr>
                <w:rFonts w:ascii="Arial" w:hAnsi="Arial" w:cs="Arial"/>
                <w:color w:val="000000"/>
                <w:sz w:val="16"/>
                <w:szCs w:val="16"/>
              </w:rPr>
              <w:t>в</w:t>
            </w:r>
            <w:r w:rsidRPr="00220E3A">
              <w:rPr>
                <w:rFonts w:ascii="Arial" w:hAnsi="Arial" w:cs="Arial"/>
                <w:color w:val="000000"/>
                <w:sz w:val="16"/>
                <w:szCs w:val="16"/>
                <w:lang w:val="en-US"/>
              </w:rPr>
              <w:t xml:space="preserve"> </w:t>
            </w:r>
            <w:r w:rsidRPr="00F07E31">
              <w:rPr>
                <w:rFonts w:ascii="Arial" w:hAnsi="Arial" w:cs="Arial"/>
                <w:color w:val="000000"/>
                <w:sz w:val="16"/>
                <w:szCs w:val="16"/>
              </w:rPr>
              <w:t>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UA/19691/01/01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ПІРАЦЕТАМ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ін’єкцій 20 % по 5 мл або по 10 мл, або по 20 мл в ампулі; по 10 ампул у пачці з картону; по 5 мл або по 10 мл, або по 20 мл в ампулі; по 5 ампул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w:t>
            </w:r>
            <w:r w:rsidRPr="00F07E31">
              <w:rPr>
                <w:rFonts w:ascii="Arial" w:hAnsi="Arial" w:cs="Arial"/>
                <w:b/>
                <w:color w:val="000000"/>
                <w:sz w:val="16"/>
                <w:szCs w:val="16"/>
              </w:rPr>
              <w:t>уточнення реєстраційної процедури в наказі МОЗ України № 456 від 13.03.2025</w:t>
            </w:r>
            <w:r w:rsidRPr="00F07E31">
              <w:rPr>
                <w:rFonts w:ascii="Arial" w:hAnsi="Arial" w:cs="Arial"/>
                <w:color w:val="000000"/>
                <w:sz w:val="16"/>
                <w:szCs w:val="16"/>
              </w:rPr>
              <w:t xml:space="preserve"> -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на основі результатів досліджень стабільності. Затверджено: термін придатності 4 роки. Запропоновано: термін придатності 5 років.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 Зміни І типу - Зміни щодо безпеки/ефективності та фармаконагляду (інші зміни) - Дана зміна до РД на ЛЗ розроблена АТ «Фармак» та пов’язана із з вилученням з тексту маркування первинної та вторинної упаковки ЛЗ інформації викладеної російською мовою. Також внесено незначні коректорські правки по тексту маркування.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Зміна вимог специфікації ГЛЗ за показником «Супровідні домішки». Пропонована редакція: На момент випуску: Супровідні домішки пірацетаму домішки D не більше 0,2%, будь-якої невідомої домішки не більше 0,1%, сума невідомих домішок не більше 0,5%. Протягом терміну придатності: пірацетаму домішки D не більше 0,3%, будь-якої невідомої домішки не більше 0,1%, сума невідомих домішок не більше 0,5%. За п.7, ДФУ*, 2.2.29 метод РХ.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UA/1878/02/01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ПЛАЗМОВЕН®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інфузій по 500 мл у флаконі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Актуалізація розділу 3.2.Р.7. Система контейнер/закупорювальний засіб відповідно до рекомендацій та стилістики ДФУ. У зв’язку з цим внесені незначні уточнення до розділів: «Зовнішній вигляд», «Ідентифікація», «Прозорість розчину», «Кислотність або лужність», «Оптична густина», «Відновлювальні речовини», «Алюміній, хром, титан, ванадій, цинк, що екстрагуються» та «Важкі метали, що екстрагуються», показник «Показник швидкості течії» перенесено до розділу «Загальні властивості» відповідно до матеріалів виробника. При цьому нормування, методи випробування, якісний та кількісний склад пакувального матеріалу залишені без змін. Дані зміни не впливають на якість готової продукції та не пов’язані з непередбаченими обставинами, що виникли в процесі виробництва або зберігання готового лікарського засобу.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Актуалізація розділу 3.2.Р.7. Система контейнер/закупорювальний засіб, у зв’язку з вилученням показника «Речовини, розчинні у гексані» відповідно до монографії ДФУ/ЄФ, 3.1.6. «Поліпропілен для контейнерів і закупорювальних засобів для парентеральних препаратів і очних препаратів».</w:t>
            </w:r>
            <w:r w:rsidRPr="00F07E31">
              <w:rPr>
                <w:rFonts w:ascii="Arial" w:hAnsi="Arial" w:cs="Arial"/>
                <w:color w:val="000000"/>
                <w:sz w:val="16"/>
                <w:szCs w:val="16"/>
              </w:rPr>
              <w:br/>
              <w:t xml:space="preserve">Зміни І типу - Зміни з якості. Готовий лікарський засіб. Система контейнер/закупорювальний засіб (інші зміни) - Актуалізація розділу 3.2.Р.7. Система контейнер/закупорювальний засіб, у зв’язку з вилученням первинного пакувального матеріалу Поліпропілен в гранулах виробництва фірми INEOS Olefins &amp; Polymers Europe, Germany, оскільки його подальше використання непередбачено у виробництві. Затверджено 3.2.P.7 Система упаковка/укупорка Виробники поліпропілену: «INEOS Olefins &amp; Polymers Europe», Germany «LyondellBasell Industries», Italy Запропоновано 3.2.Р.7. Система контейнер/закупорювальний засіб Виробники поліпропілену: «LyondellBasell Industries», Italy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UA/17779/01/01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ПОДОРОЖНИКА ВЕЛИКОГО ЛИСТЯ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листя по 50 г у пачках з внутрішнім пакетом; по 1,5 г у фільтр-пакеті; по 20 фільтр-пакетів у пачці з внутрішнім пакетом; по 1,5 г у фільтр-пакеті;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ПрАТ "Ліктрави"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w:t>
            </w:r>
            <w:r w:rsidRPr="00F07E31">
              <w:rPr>
                <w:rFonts w:ascii="Arial" w:hAnsi="Arial" w:cs="Arial"/>
                <w:color w:val="000000"/>
                <w:sz w:val="16"/>
                <w:szCs w:val="16"/>
              </w:rPr>
              <w:br/>
              <w:t>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50 г у пачці з внутрішнім пакетом (плівка пакувальна (первинна).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UA/5789/01/01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ПРЕДНІЗОЛОН-ДАРНИЦЯ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ін'єкцій, 30 мг/мл, по 1 мл в ампулі; по 3 або по 5 ампул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Внесеня змін до розділів 3.2.Р.5.1. Специфікація та 3.2.Р.5.2. Аналітичні методики за показниками «Ідентифікація С» та «Кількісне визначення. Пропіленгліколь і Етанол (96 %)», а саме: - для показника «Кількісне визначення. Пропіленгліколь і Етанол (96 %)» - було розроблено нову методику з урахуванням рекомендацій ДФУ, 2.2.28. Методику валідовано, за результатами валідації внесені терміни придатності розчинів. Нормування показника залишено без змін. - для показника «Ідентифікація С» методику контролю залишено без змін, внесено посилання на розділ ДФУ, 2.2.46 N; внесено редакційні правки, які оформлені згідно з рекомендаціями і стилістикою ДФУ. Нормування показника залишено без змін, внесено посилання на розділ ДФУ, 2.2.46 N.</w:t>
            </w:r>
            <w:r w:rsidRPr="00F07E31">
              <w:rPr>
                <w:rFonts w:ascii="Arial" w:hAnsi="Arial" w:cs="Arial"/>
                <w:color w:val="000000"/>
                <w:sz w:val="16"/>
                <w:szCs w:val="16"/>
              </w:rPr>
              <w:br/>
              <w:t>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UA/2587/01/01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ПРЕФЕМІН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20 мг; по 30 таблеток у блістері; по 1 або по 3 блістери в картонній коробці; по 30 таблеток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Амакса ЛТД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виробництво, пакування, контроль якості та випуск серій:</w:t>
            </w:r>
            <w:r w:rsidRPr="00F07E31">
              <w:rPr>
                <w:rFonts w:ascii="Arial" w:hAnsi="Arial" w:cs="Arial"/>
                <w:color w:val="000000"/>
                <w:sz w:val="16"/>
                <w:szCs w:val="16"/>
              </w:rPr>
              <w:br/>
              <w:t xml:space="preserve">Макс Целлєр Зьоне АГ, Швейцарія; </w:t>
            </w:r>
            <w:r w:rsidRPr="00F07E31">
              <w:rPr>
                <w:rFonts w:ascii="Arial" w:hAnsi="Arial" w:cs="Arial"/>
                <w:color w:val="000000"/>
                <w:sz w:val="16"/>
                <w:szCs w:val="16"/>
              </w:rPr>
              <w:br/>
            </w:r>
            <w:r w:rsidRPr="00F07E31">
              <w:rPr>
                <w:rFonts w:ascii="Arial" w:hAnsi="Arial" w:cs="Arial"/>
                <w:color w:val="000000"/>
                <w:sz w:val="16"/>
                <w:szCs w:val="16"/>
              </w:rPr>
              <w:br/>
              <w:t>контроль якості:</w:t>
            </w:r>
            <w:r w:rsidRPr="00F07E31">
              <w:rPr>
                <w:rFonts w:ascii="Arial" w:hAnsi="Arial" w:cs="Arial"/>
                <w:color w:val="000000"/>
                <w:sz w:val="16"/>
                <w:szCs w:val="16"/>
              </w:rPr>
              <w:br/>
              <w:t xml:space="preserve">Лабор Цоллінгер АГ, Швейцарія; </w:t>
            </w:r>
            <w:r w:rsidRPr="00F07E31">
              <w:rPr>
                <w:rFonts w:ascii="Arial" w:hAnsi="Arial" w:cs="Arial"/>
                <w:color w:val="000000"/>
                <w:sz w:val="16"/>
                <w:szCs w:val="16"/>
              </w:rPr>
              <w:br/>
            </w:r>
            <w:r w:rsidRPr="00F07E31">
              <w:rPr>
                <w:rFonts w:ascii="Arial" w:hAnsi="Arial" w:cs="Arial"/>
                <w:color w:val="000000"/>
                <w:sz w:val="16"/>
                <w:szCs w:val="16"/>
              </w:rPr>
              <w:br/>
              <w:t>контроль серій:</w:t>
            </w:r>
            <w:r w:rsidRPr="00F07E31">
              <w:rPr>
                <w:rFonts w:ascii="Arial" w:hAnsi="Arial" w:cs="Arial"/>
                <w:color w:val="000000"/>
                <w:sz w:val="16"/>
                <w:szCs w:val="16"/>
              </w:rPr>
              <w:br/>
              <w:t>Інтерлабор Белп АГ, Швейцарія</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Зміни стосуються вилучення альтернативної виробничої дільниці, відповідальної за первиннепакування (фасування), вторинне пакування, маркування Сого Флордіс Інтернешнл Світзерленд СА(Soho Flordis International Switzerland SA), оскільки дана виробнича дільниця не буде використовуватися як альтернативний виробник для постачання в Україну. Виробник, що залишається Макс Целлєр Зьоне АГ(Max Zeller Sohne AG), виконує ті ж функії, що і вилучений Сого Флордіс Інтернешнл Світзерленд СА(Soho Flordis International Switzerland 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UA/14671/01/01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 xml:space="preserve">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F07E31">
              <w:rPr>
                <w:rFonts w:ascii="Arial" w:hAnsi="Arial" w:cs="Arial"/>
                <w:color w:val="000000"/>
                <w:sz w:val="16"/>
                <w:szCs w:val="16"/>
              </w:rPr>
              <w:br/>
              <w:t>Зміна промивного розчину з розчину, що містить трипсин на промивний буфер Хенка, що використовується для промивання клітинних шарів у "T-flasks" перед трипсинізацією для підготовки клітинного субстрату для інокуляту вітряної віспи та bulk продукту.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Зміна сировини тваринного походження, свинячого трипсину (рTrypsin), що використовується у виробництві інокуляту вітряної віспи та bulk продукту на трипсин, що отриманий за технологією рекомбінантної ДНК (rTrypsin) у дріжджах Pichia pastoris.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UA/16549/01/01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ПРОКТОЗАН®НЕО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мазь ректальна, по 20 г мазі у тубі; по 1 тубі з аплікатором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Республіка Сербія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контроль серії, дозвіл на випуск серії: "Хемофарм" АД, Республіка Сербія; виробництво нерозфасованої продукції, первинна та вторинна упаковка, контроль серії: "Хемофарм" АД, Вршац, відділ виробнича дільниця Шабац, Республіка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Республіка Сербія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тексту Методів контролю якості ГЛЗ, викладений українською мовою. Жодних додаткових змін у специфікації та методах випробування окрім їх перекладу на українську мову в тексті МКЯ не відбулось.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UA/4645/01/01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ПРОПРОТЕН-100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20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Литва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07E31">
              <w:rPr>
                <w:rFonts w:ascii="Arial" w:hAnsi="Arial" w:cs="Arial"/>
                <w:color w:val="000000"/>
                <w:sz w:val="16"/>
                <w:szCs w:val="16"/>
              </w:rPr>
              <w:br/>
              <w:t>Діюча редакція: Ніколаєнко Вікторія Олександрівна. Пропонована редакція: Тимошенко Олег Вікторович.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UA/3646/01/01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ПРОТАФАН® НМ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суспензія для ін'єкцій, 100 МО/мл; по 3 мл у картриджі; по 1 картриджу у багатодозовій одноразовій шприц-ручці; по 1 або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 А/Т Ново Нордіск, Данiя; Виробник відповідальний за збирання, маркування та вторинне пакування готового продукту (ФлексПен®); контроль якості готового продукту (ФлексПен®): А/Т Ново Нордіск, Данія; Маркування та вторинне пакування готового продукту (ФлексПен®): А/Т Ново Нордіск, Данія; Виробник продукції за повним циклом: Ново Нордіск Продюксьон САС, Франція; 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 Ново Нордіск Продукао Фармасеутіка до Бразіль Лтда., Бразилія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Данiя</w:t>
            </w:r>
            <w:r w:rsidRPr="00F07E31">
              <w:rPr>
                <w:rFonts w:ascii="Arial" w:hAnsi="Arial" w:cs="Arial"/>
                <w:color w:val="000000"/>
                <w:sz w:val="16"/>
                <w:szCs w:val="16"/>
                <w:lang w:val="en-US"/>
              </w:rPr>
              <w:t>/</w:t>
            </w:r>
            <w:r w:rsidRPr="00F07E31">
              <w:rPr>
                <w:rFonts w:ascii="Arial" w:hAnsi="Arial" w:cs="Arial"/>
                <w:color w:val="000000"/>
                <w:sz w:val="16"/>
                <w:szCs w:val="16"/>
              </w:rPr>
              <w:t xml:space="preserve"> Франція</w:t>
            </w:r>
            <w:r w:rsidRPr="00F07E31">
              <w:rPr>
                <w:rFonts w:ascii="Arial" w:hAnsi="Arial" w:cs="Arial"/>
                <w:color w:val="000000"/>
                <w:sz w:val="16"/>
                <w:szCs w:val="16"/>
                <w:lang w:val="en-US"/>
              </w:rPr>
              <w:t>/</w:t>
            </w:r>
            <w:r w:rsidRPr="00F07E31">
              <w:rPr>
                <w:rFonts w:ascii="Arial" w:hAnsi="Arial" w:cs="Arial"/>
                <w:color w:val="000000"/>
                <w:sz w:val="16"/>
                <w:szCs w:val="16"/>
              </w:rPr>
              <w:t xml:space="preserve"> Бразилія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w:t>
            </w:r>
            <w:r w:rsidRPr="00220E3A">
              <w:rPr>
                <w:rFonts w:ascii="Arial" w:hAnsi="Arial" w:cs="Arial"/>
                <w:color w:val="000000"/>
                <w:sz w:val="16"/>
                <w:szCs w:val="16"/>
                <w:lang w:val="en-US"/>
              </w:rPr>
              <w:t xml:space="preserve"> </w:t>
            </w:r>
            <w:r w:rsidRPr="00F07E31">
              <w:rPr>
                <w:rFonts w:ascii="Arial" w:hAnsi="Arial" w:cs="Arial"/>
                <w:color w:val="000000"/>
                <w:sz w:val="16"/>
                <w:szCs w:val="16"/>
              </w:rPr>
              <w:t>до</w:t>
            </w:r>
            <w:r w:rsidRPr="00220E3A">
              <w:rPr>
                <w:rFonts w:ascii="Arial" w:hAnsi="Arial" w:cs="Arial"/>
                <w:color w:val="000000"/>
                <w:sz w:val="16"/>
                <w:szCs w:val="16"/>
                <w:lang w:val="en-US"/>
              </w:rPr>
              <w:t xml:space="preserve"> </w:t>
            </w:r>
            <w:r w:rsidRPr="00F07E31">
              <w:rPr>
                <w:rFonts w:ascii="Arial" w:hAnsi="Arial" w:cs="Arial"/>
                <w:color w:val="000000"/>
                <w:sz w:val="16"/>
                <w:szCs w:val="16"/>
              </w:rPr>
              <w:t>реєстраційних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матеріалів</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типу</w:t>
            </w:r>
            <w:r w:rsidRPr="00220E3A">
              <w:rPr>
                <w:rFonts w:ascii="Arial" w:hAnsi="Arial" w:cs="Arial"/>
                <w:color w:val="000000"/>
                <w:sz w:val="16"/>
                <w:szCs w:val="16"/>
                <w:lang w:val="en-US"/>
              </w:rPr>
              <w:t xml:space="preserve"> -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щодо</w:t>
            </w:r>
            <w:r w:rsidRPr="00220E3A">
              <w:rPr>
                <w:rFonts w:ascii="Arial" w:hAnsi="Arial" w:cs="Arial"/>
                <w:color w:val="000000"/>
                <w:sz w:val="16"/>
                <w:szCs w:val="16"/>
                <w:lang w:val="en-US"/>
              </w:rPr>
              <w:t xml:space="preserve"> </w:t>
            </w:r>
            <w:r w:rsidRPr="00F07E31">
              <w:rPr>
                <w:rFonts w:ascii="Arial" w:hAnsi="Arial" w:cs="Arial"/>
                <w:color w:val="000000"/>
                <w:sz w:val="16"/>
                <w:szCs w:val="16"/>
              </w:rPr>
              <w:t>безпеки</w:t>
            </w:r>
            <w:r w:rsidRPr="00220E3A">
              <w:rPr>
                <w:rFonts w:ascii="Arial" w:hAnsi="Arial" w:cs="Arial"/>
                <w:color w:val="000000"/>
                <w:sz w:val="16"/>
                <w:szCs w:val="16"/>
                <w:lang w:val="en-US"/>
              </w:rPr>
              <w:t>/</w:t>
            </w:r>
            <w:r w:rsidRPr="00F07E31">
              <w:rPr>
                <w:rFonts w:ascii="Arial" w:hAnsi="Arial" w:cs="Arial"/>
                <w:color w:val="000000"/>
                <w:sz w:val="16"/>
                <w:szCs w:val="16"/>
              </w:rPr>
              <w:t>ефективності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та</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Введення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або</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до</w:t>
            </w:r>
            <w:r w:rsidRPr="00220E3A">
              <w:rPr>
                <w:rFonts w:ascii="Arial" w:hAnsi="Arial" w:cs="Arial"/>
                <w:color w:val="000000"/>
                <w:sz w:val="16"/>
                <w:szCs w:val="16"/>
                <w:lang w:val="en-US"/>
              </w:rPr>
              <w:t xml:space="preserve"> </w:t>
            </w:r>
            <w:r w:rsidRPr="00F07E31">
              <w:rPr>
                <w:rFonts w:ascii="Arial" w:hAnsi="Arial" w:cs="Arial"/>
                <w:color w:val="000000"/>
                <w:sz w:val="16"/>
                <w:szCs w:val="16"/>
              </w:rPr>
              <w:t>узагальнених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про</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систему</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введення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узагальнених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даних</w:t>
            </w:r>
            <w:r w:rsidRPr="00220E3A">
              <w:rPr>
                <w:rFonts w:ascii="Arial" w:hAnsi="Arial" w:cs="Arial"/>
                <w:color w:val="000000"/>
                <w:sz w:val="16"/>
                <w:szCs w:val="16"/>
                <w:lang w:val="en-US"/>
              </w:rPr>
              <w:t xml:space="preserve"> </w:t>
            </w:r>
            <w:r w:rsidRPr="00F07E31">
              <w:rPr>
                <w:rFonts w:ascii="Arial" w:hAnsi="Arial" w:cs="Arial"/>
                <w:color w:val="000000"/>
                <w:sz w:val="16"/>
                <w:szCs w:val="16"/>
              </w:rPr>
              <w:t>про</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систему</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зміна</w:t>
            </w:r>
            <w:r w:rsidRPr="00220E3A">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за</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з</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заявника</w:t>
            </w:r>
            <w:r w:rsidRPr="00220E3A">
              <w:rPr>
                <w:rFonts w:ascii="Arial" w:hAnsi="Arial" w:cs="Arial"/>
                <w:color w:val="000000"/>
                <w:sz w:val="16"/>
                <w:szCs w:val="16"/>
                <w:lang w:val="en-US"/>
              </w:rPr>
              <w:t xml:space="preserve"> </w:t>
            </w:r>
            <w:r w:rsidRPr="00F07E31">
              <w:rPr>
                <w:rFonts w:ascii="Arial" w:hAnsi="Arial" w:cs="Arial"/>
                <w:color w:val="000000"/>
                <w:sz w:val="16"/>
                <w:szCs w:val="16"/>
              </w:rPr>
              <w:t>для</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w:t>
            </w:r>
            <w:r w:rsidRPr="00220E3A">
              <w:rPr>
                <w:rFonts w:ascii="Arial" w:hAnsi="Arial" w:cs="Arial"/>
                <w:color w:val="000000"/>
                <w:sz w:val="16"/>
                <w:szCs w:val="16"/>
                <w:lang w:val="en-US"/>
              </w:rPr>
              <w:t xml:space="preserve"> </w:t>
            </w:r>
            <w:r w:rsidRPr="00F07E31">
              <w:rPr>
                <w:rFonts w:ascii="Arial" w:hAnsi="Arial" w:cs="Arial"/>
                <w:color w:val="000000"/>
                <w:sz w:val="16"/>
                <w:szCs w:val="16"/>
              </w:rPr>
              <w:t>Україні</w:t>
            </w:r>
            <w:r w:rsidRPr="00220E3A">
              <w:rPr>
                <w:rFonts w:ascii="Arial" w:hAnsi="Arial" w:cs="Arial"/>
                <w:color w:val="000000"/>
                <w:sz w:val="16"/>
                <w:szCs w:val="16"/>
                <w:lang w:val="en-US"/>
              </w:rPr>
              <w:t xml:space="preserve">, </w:t>
            </w:r>
            <w:r w:rsidRPr="00F07E31">
              <w:rPr>
                <w:rFonts w:ascii="Arial" w:hAnsi="Arial" w:cs="Arial"/>
                <w:color w:val="000000"/>
                <w:sz w:val="16"/>
                <w:szCs w:val="16"/>
              </w:rPr>
              <w:t>якщо</w:t>
            </w:r>
            <w:r w:rsidRPr="00220E3A">
              <w:rPr>
                <w:rFonts w:ascii="Arial" w:hAnsi="Arial" w:cs="Arial"/>
                <w:color w:val="000000"/>
                <w:sz w:val="16"/>
                <w:szCs w:val="16"/>
                <w:lang w:val="en-US"/>
              </w:rPr>
              <w:t xml:space="preserve"> </w:t>
            </w:r>
            <w:r w:rsidRPr="00F07E31">
              <w:rPr>
                <w:rFonts w:ascii="Arial" w:hAnsi="Arial" w:cs="Arial"/>
                <w:color w:val="000000"/>
                <w:sz w:val="16"/>
                <w:szCs w:val="16"/>
              </w:rPr>
              <w:t>вона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відмінна</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w:t>
            </w:r>
            <w:r w:rsidRPr="00220E3A">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особи</w:t>
            </w:r>
            <w:r w:rsidRPr="00220E3A">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220E3A">
              <w:rPr>
                <w:rFonts w:ascii="Arial" w:hAnsi="Arial" w:cs="Arial"/>
                <w:color w:val="000000"/>
                <w:sz w:val="16"/>
                <w:szCs w:val="16"/>
                <w:lang w:val="en-US"/>
              </w:rPr>
              <w:t xml:space="preserve"> </w:t>
            </w:r>
            <w:r w:rsidRPr="00F07E31">
              <w:rPr>
                <w:rFonts w:ascii="Arial" w:hAnsi="Arial" w:cs="Arial"/>
                <w:color w:val="000000"/>
                <w:sz w:val="16"/>
                <w:szCs w:val="16"/>
              </w:rPr>
              <w:t>за</w:t>
            </w:r>
            <w:r w:rsidRPr="00220E3A">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включаючи</w:t>
            </w:r>
            <w:r w:rsidRPr="00220E3A">
              <w:rPr>
                <w:rFonts w:ascii="Arial" w:hAnsi="Arial" w:cs="Arial"/>
                <w:color w:val="000000"/>
                <w:sz w:val="16"/>
                <w:szCs w:val="16"/>
                <w:lang w:val="en-US"/>
              </w:rPr>
              <w:t xml:space="preserve"> </w:t>
            </w:r>
            <w:r w:rsidRPr="00F07E31">
              <w:rPr>
                <w:rFonts w:ascii="Arial" w:hAnsi="Arial" w:cs="Arial"/>
                <w:color w:val="000000"/>
                <w:sz w:val="16"/>
                <w:szCs w:val="16"/>
              </w:rPr>
              <w:t>контактні</w:t>
            </w:r>
            <w:r w:rsidRPr="00220E3A">
              <w:rPr>
                <w:rFonts w:ascii="Arial" w:hAnsi="Arial" w:cs="Arial"/>
                <w:color w:val="000000"/>
                <w:sz w:val="16"/>
                <w:szCs w:val="16"/>
                <w:lang w:val="en-US"/>
              </w:rPr>
              <w:t xml:space="preserve"> </w:t>
            </w:r>
            <w:r w:rsidRPr="00F07E31">
              <w:rPr>
                <w:rFonts w:ascii="Arial" w:hAnsi="Arial" w:cs="Arial"/>
                <w:color w:val="000000"/>
                <w:sz w:val="16"/>
                <w:szCs w:val="16"/>
              </w:rPr>
              <w:t>дані</w:t>
            </w:r>
            <w:r w:rsidRPr="00220E3A">
              <w:rPr>
                <w:rFonts w:ascii="Arial" w:hAnsi="Arial" w:cs="Arial"/>
                <w:color w:val="000000"/>
                <w:sz w:val="16"/>
                <w:szCs w:val="16"/>
                <w:lang w:val="en-US"/>
              </w:rPr>
              <w:t xml:space="preserve">) </w:t>
            </w:r>
            <w:r w:rsidRPr="00F07E31">
              <w:rPr>
                <w:rFonts w:ascii="Arial" w:hAnsi="Arial" w:cs="Arial"/>
                <w:color w:val="000000"/>
                <w:sz w:val="16"/>
                <w:szCs w:val="16"/>
              </w:rPr>
              <w:t>та</w:t>
            </w:r>
            <w:r w:rsidRPr="00220E3A">
              <w:rPr>
                <w:rFonts w:ascii="Arial" w:hAnsi="Arial" w:cs="Arial"/>
                <w:color w:val="000000"/>
                <w:sz w:val="16"/>
                <w:szCs w:val="16"/>
                <w:lang w:val="en-US"/>
              </w:rPr>
              <w:t>/</w:t>
            </w:r>
            <w:r w:rsidRPr="00F07E31">
              <w:rPr>
                <w:rFonts w:ascii="Arial" w:hAnsi="Arial" w:cs="Arial"/>
                <w:color w:val="000000"/>
                <w:sz w:val="16"/>
                <w:szCs w:val="16"/>
              </w:rPr>
              <w:t>або</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зміни</w:t>
            </w:r>
            <w:r w:rsidRPr="00220E3A">
              <w:rPr>
                <w:rFonts w:ascii="Arial" w:hAnsi="Arial" w:cs="Arial"/>
                <w:color w:val="000000"/>
                <w:sz w:val="16"/>
                <w:szCs w:val="16"/>
                <w:lang w:val="en-US"/>
              </w:rPr>
              <w:t xml:space="preserve"> </w:t>
            </w:r>
            <w:r w:rsidRPr="00F07E31">
              <w:rPr>
                <w:rFonts w:ascii="Arial" w:hAnsi="Arial" w:cs="Arial"/>
                <w:color w:val="000000"/>
                <w:sz w:val="16"/>
                <w:szCs w:val="16"/>
              </w:rPr>
              <w:t>у</w:t>
            </w:r>
            <w:r w:rsidRPr="00220E3A">
              <w:rPr>
                <w:rFonts w:ascii="Arial" w:hAnsi="Arial" w:cs="Arial"/>
                <w:color w:val="000000"/>
                <w:sz w:val="16"/>
                <w:szCs w:val="16"/>
                <w:lang w:val="en-US"/>
              </w:rPr>
              <w:t xml:space="preserve"> </w:t>
            </w:r>
            <w:r w:rsidRPr="00F07E31">
              <w:rPr>
                <w:rFonts w:ascii="Arial" w:hAnsi="Arial" w:cs="Arial"/>
                <w:color w:val="000000"/>
                <w:sz w:val="16"/>
                <w:szCs w:val="16"/>
              </w:rPr>
              <w:t>розміщенні</w:t>
            </w:r>
            <w:r w:rsidRPr="00220E3A">
              <w:rPr>
                <w:rFonts w:ascii="Arial" w:hAnsi="Arial" w:cs="Arial"/>
                <w:color w:val="000000"/>
                <w:sz w:val="16"/>
                <w:szCs w:val="16"/>
                <w:lang w:val="en-US"/>
              </w:rPr>
              <w:t xml:space="preserve"> </w:t>
            </w:r>
            <w:r w:rsidRPr="00F07E31">
              <w:rPr>
                <w:rFonts w:ascii="Arial" w:hAnsi="Arial" w:cs="Arial"/>
                <w:color w:val="000000"/>
                <w:sz w:val="16"/>
                <w:szCs w:val="16"/>
              </w:rPr>
              <w:t>мастер</w:t>
            </w:r>
            <w:r w:rsidRPr="00220E3A">
              <w:rPr>
                <w:rFonts w:ascii="Arial" w:hAnsi="Arial" w:cs="Arial"/>
                <w:color w:val="000000"/>
                <w:sz w:val="16"/>
                <w:szCs w:val="16"/>
                <w:lang w:val="en-US"/>
              </w:rPr>
              <w:t>-</w:t>
            </w:r>
            <w:r w:rsidRPr="00F07E31">
              <w:rPr>
                <w:rFonts w:ascii="Arial" w:hAnsi="Arial" w:cs="Arial"/>
                <w:color w:val="000000"/>
                <w:sz w:val="16"/>
                <w:szCs w:val="16"/>
              </w:rPr>
              <w:t>файла</w:t>
            </w:r>
            <w:r w:rsidRPr="00220E3A">
              <w:rPr>
                <w:rFonts w:ascii="Arial" w:hAnsi="Arial" w:cs="Arial"/>
                <w:color w:val="000000"/>
                <w:sz w:val="16"/>
                <w:szCs w:val="16"/>
                <w:lang w:val="en-US"/>
              </w:rPr>
              <w:t xml:space="preserve"> </w:t>
            </w:r>
            <w:r w:rsidRPr="00F07E31">
              <w:rPr>
                <w:rFonts w:ascii="Arial" w:hAnsi="Arial" w:cs="Arial"/>
                <w:color w:val="000000"/>
                <w:sz w:val="16"/>
                <w:szCs w:val="16"/>
              </w:rPr>
              <w:t>системи</w:t>
            </w:r>
            <w:r w:rsidRPr="00220E3A">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220E3A">
              <w:rPr>
                <w:rFonts w:ascii="Arial" w:hAnsi="Arial" w:cs="Arial"/>
                <w:color w:val="000000"/>
                <w:sz w:val="16"/>
                <w:szCs w:val="16"/>
                <w:lang w:val="en-US"/>
              </w:rPr>
              <w:t xml:space="preserve">). </w:t>
            </w:r>
            <w:r w:rsidRPr="00F07E31">
              <w:rPr>
                <w:rFonts w:ascii="Arial" w:hAnsi="Arial" w:cs="Arial"/>
                <w:color w:val="000000"/>
                <w:sz w:val="16"/>
                <w:szCs w:val="16"/>
              </w:rPr>
              <w:t>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UA/17174/01/01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ПСОТРІОЛ®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мазь, 50 мкг/г/0,5 мг/г, по 30 г у тубі, по 1 тубі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ТОВАРИСТВО З ОБМЕЖЕНОЮ ВІДПОВІДАЛЬНІСТЮ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у розділі "Склад" щодо написання кількості діючої речовини: затверджено: 5 мг бетаметазону (у вигляді бетаметазону дипропіонату); запропоновано: 0,5 мг бетаметазону (у вигляді бетаметазону дипропіонату).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UA/19635/02/01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РАЙЗОДЕГ®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ін'єкцій, 100 ОД/мл; по 3 мл у картриджі, який міститься у багатодозовій одноразовій шприц-ручці; по 1 або по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Виробництво, наповнення в первинну упаковку та контроль балку. Відповідальний за випуск: А/Т Ново Нордіск, Данія;</w:t>
            </w:r>
            <w:r w:rsidRPr="00F07E31">
              <w:rPr>
                <w:rFonts w:ascii="Arial" w:hAnsi="Arial" w:cs="Arial"/>
                <w:color w:val="000000"/>
                <w:sz w:val="16"/>
                <w:szCs w:val="16"/>
              </w:rPr>
              <w:br/>
              <w:t xml:space="preserve">Комплектування, маркування та вторинне пакування готового продукту. Контроль якості балку готового продукту та кінцевого готового продукту: А/Т Ново Нордіск, Данія; Виробництво продукту, наповнення картриджу та перевірка продукції bulk (картриджу об'ємом 3 мл). Контроль якості зразків в процесі виробництва та продукції bulk (картриджу об'ємом 3 мл). Контроль якості готового продукту. Комплектування, маркування та вторинне пакування готового продукту. Відповідальний за випуск серії: </w:t>
            </w:r>
            <w:r w:rsidRPr="00F07E31">
              <w:rPr>
                <w:rFonts w:ascii="Arial" w:hAnsi="Arial" w:cs="Arial"/>
                <w:color w:val="000000"/>
                <w:sz w:val="16"/>
                <w:szCs w:val="16"/>
              </w:rPr>
              <w:br/>
              <w:t>Ново Нордіск Продюксьон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Данія /Франція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UA/14281/01/01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РАМІПРИЛ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2,5 мг; по 10 таблеток у блістері, по 3 або по 6, або по 9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Румунiя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Румунiя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UA/19532/01/01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РАМІПРИЛ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5 мг; по 10 таблеток у блістері, по 3 або по 6, або по 9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Румунiя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Румунiя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UA/19532/01/02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РАМІПРИЛ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10 мг; по 10 таблеток у блістері, по 3 або по 6, або по 9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Румунiя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Румунiя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UA/19532/01/03</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РЕЗІСТОЛ®-ТАБ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20 мг по 10 таблеток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ПАТ "Київмедпрепарат"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з реєстраційного досьє затвердженого виробника АФІ Екстракту сухого з пеларгонії коренів «Extrakt chemie Dr. Bruno Stellmach GmbH &amp; CO KG», Німеччина, а також додаткові дільниці «Labor LS SE &amp; Co. KG», Німеччина (відповідає за контроль за показником мікробіологічна чистота) і «GBA Pharma GmbH - Phytos Labor fur Analytik von Arzneimitteln GmbH &amp; Co` KG», Німеччина (відповідає за зберігання зразків для дослідження стабільності).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специфікації вхідного контролю АФІ, а саме показники «Кількісне визначення», «Насипна густина», «Мікробіологічна чистота» приведені до DMF виробника АФІ.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методик вхідного контролю АФІ у зв’язку з впровадження альтернативного виробника АФІ, а саме показники «Ідентифікація», «Етанол», «Розмір часток», «Мікробіологічна чистота» приведені до DMF виробника АФІ.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внесення змін до розділу склад ГЛЗ, а саме у складі екстракту заміна допоміжної речовини целюлозу порошкоподібну на целюлозу мікрокристалічну. Зміни внесено у розділ "Склад" (допоміжні речовини) в інструкцію для медичного застосування лікарського засобу. 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АФІ Екстракту сухого з пеларгонії коренів-ПАТ «Галичфарм», Україна. У зв’язку з припиненням виробництва АФІ затвердженим виробником «Extrakt chemie Dr. Bruno Stellmach GmbH &amp; CO KG», Німеччина.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UA/19107/01/01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РЕМОТІВ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 xml:space="preserve">таблетки, вкриті плівковою оболонкою, по 500 мг; по 10 таблеток у блістері; по 3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Амакса Лтд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виробництво за повним циклом:</w:t>
            </w:r>
            <w:r w:rsidRPr="00F07E31">
              <w:rPr>
                <w:rFonts w:ascii="Arial" w:hAnsi="Arial" w:cs="Arial"/>
                <w:color w:val="000000"/>
                <w:sz w:val="16"/>
                <w:szCs w:val="16"/>
              </w:rPr>
              <w:br/>
              <w:t>Макс Целлєр Зьоне АГ, Швейцарія;</w:t>
            </w:r>
            <w:r w:rsidRPr="00F07E31">
              <w:rPr>
                <w:rFonts w:ascii="Arial" w:hAnsi="Arial" w:cs="Arial"/>
                <w:color w:val="000000"/>
                <w:sz w:val="16"/>
                <w:szCs w:val="16"/>
              </w:rPr>
              <w:br/>
            </w:r>
            <w:r w:rsidRPr="00F07E31">
              <w:rPr>
                <w:rFonts w:ascii="Arial" w:hAnsi="Arial" w:cs="Arial"/>
                <w:color w:val="000000"/>
                <w:sz w:val="16"/>
                <w:szCs w:val="16"/>
              </w:rPr>
              <w:br/>
              <w:t>контроль якості:</w:t>
            </w:r>
            <w:r w:rsidRPr="00F07E31">
              <w:rPr>
                <w:rFonts w:ascii="Arial" w:hAnsi="Arial" w:cs="Arial"/>
                <w:color w:val="000000"/>
                <w:sz w:val="16"/>
                <w:szCs w:val="16"/>
              </w:rPr>
              <w:br/>
              <w:t xml:space="preserve">Лабор Цоллінгер АГ, Швейцарія; </w:t>
            </w:r>
            <w:r w:rsidRPr="00F07E31">
              <w:rPr>
                <w:rFonts w:ascii="Arial" w:hAnsi="Arial" w:cs="Arial"/>
                <w:color w:val="000000"/>
                <w:sz w:val="16"/>
                <w:szCs w:val="16"/>
              </w:rPr>
              <w:br/>
            </w:r>
            <w:r w:rsidRPr="00F07E31">
              <w:rPr>
                <w:rFonts w:ascii="Arial" w:hAnsi="Arial" w:cs="Arial"/>
                <w:color w:val="000000"/>
                <w:sz w:val="16"/>
                <w:szCs w:val="16"/>
              </w:rPr>
              <w:br/>
              <w:t>контроль якості:</w:t>
            </w:r>
            <w:r w:rsidRPr="00F07E31">
              <w:rPr>
                <w:rFonts w:ascii="Arial" w:hAnsi="Arial" w:cs="Arial"/>
                <w:color w:val="000000"/>
                <w:sz w:val="16"/>
                <w:szCs w:val="16"/>
              </w:rPr>
              <w:br/>
              <w:t>Інтерлабор Белп АГ, Швейцарія</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альтернативної виробничої дільниці, відповідальної за первинне пакування (фасування), вторинне пакування, маркування Сого Флордіс Інтернешнл Світзерленд СА (Soho Flordis International Switzerland SA), оскільки дана виробнича дільниця не буде використовуватися як альтернативний виробник для постачання в Україну. Виробник, що залишається Макс Целлєр Зьоне АГ (Max Zeller Sohne AG), виконує ті ж функії, що і вилучений Сого Флордіс Інтернешнл Світзерленд СА (Soho Flordis International Switzerland 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UA/16299/01/01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РЕНГАЛІН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Литва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07E31">
              <w:rPr>
                <w:rFonts w:ascii="Arial" w:hAnsi="Arial" w:cs="Arial"/>
                <w:color w:val="000000"/>
                <w:sz w:val="16"/>
                <w:szCs w:val="16"/>
              </w:rPr>
              <w:br/>
              <w:t>Діюча редакція: Ніколаєнко Вікторія Олександрівна. Пропонована редакція: Тимошенко Олег Вікторович.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UA/17860/01/01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РЕПАРИЛ®-ГЕЛЬ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гель; по 40 г гелю в алюмінієвій або ламінатній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Віатріс Хелскеа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МАДАУС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розділів "Протипоказання", "Особливості застосування" та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UA/7224/01/01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РОАККУТАН®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капсули по 20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ЧЕПЛАФАРМ Швейц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autoSpaceDE w:val="0"/>
              <w:autoSpaceDN w:val="0"/>
              <w:adjustRightInd w:val="0"/>
              <w:jc w:val="center"/>
              <w:rPr>
                <w:rFonts w:ascii="Arial" w:hAnsi="Arial" w:cs="Arial"/>
                <w:bCs/>
                <w:sz w:val="16"/>
                <w:szCs w:val="16"/>
                <w:lang w:eastAsia="en-US"/>
              </w:rPr>
            </w:pPr>
            <w:r w:rsidRPr="00F07E31">
              <w:rPr>
                <w:rFonts w:ascii="Arial" w:hAnsi="Arial" w:cs="Arial"/>
                <w:bCs/>
                <w:color w:val="000000"/>
                <w:sz w:val="16"/>
                <w:szCs w:val="16"/>
                <w:lang w:eastAsia="en-US"/>
              </w:rPr>
              <w:t>Виробництво нерозфасованої продукції, первинне та вторинне пакування, випробування контролю якості, випуск серії:</w:t>
            </w:r>
          </w:p>
          <w:p w:rsidR="00FC6615" w:rsidRPr="00F07E31" w:rsidRDefault="00FC6615" w:rsidP="00582E58">
            <w:pPr>
              <w:autoSpaceDE w:val="0"/>
              <w:autoSpaceDN w:val="0"/>
              <w:adjustRightInd w:val="0"/>
              <w:jc w:val="center"/>
              <w:rPr>
                <w:rFonts w:ascii="Arial" w:hAnsi="Arial" w:cs="Arial"/>
                <w:bCs/>
                <w:sz w:val="16"/>
                <w:szCs w:val="16"/>
                <w:lang w:eastAsia="en-US"/>
              </w:rPr>
            </w:pPr>
            <w:r w:rsidRPr="00F07E31">
              <w:rPr>
                <w:rFonts w:ascii="Arial" w:hAnsi="Arial" w:cs="Arial"/>
                <w:bCs/>
                <w:color w:val="000000"/>
                <w:sz w:val="16"/>
                <w:szCs w:val="16"/>
                <w:lang w:eastAsia="en-US"/>
              </w:rPr>
              <w:t xml:space="preserve">Кетелент Джермані Ебербах </w:t>
            </w:r>
            <w:r w:rsidRPr="00F07E31">
              <w:rPr>
                <w:rFonts w:ascii="Arial" w:hAnsi="Arial" w:cs="Arial"/>
                <w:bCs/>
                <w:color w:val="000000"/>
                <w:sz w:val="16"/>
                <w:szCs w:val="16"/>
                <w:lang w:val="en-US" w:eastAsia="en-US"/>
              </w:rPr>
              <w:t> </w:t>
            </w:r>
            <w:r w:rsidRPr="00F07E31">
              <w:rPr>
                <w:rFonts w:ascii="Arial" w:hAnsi="Arial" w:cs="Arial"/>
                <w:bCs/>
                <w:color w:val="000000"/>
                <w:sz w:val="16"/>
                <w:szCs w:val="16"/>
                <w:lang w:eastAsia="en-US"/>
              </w:rPr>
              <w:t>ГмбХ, Німеччина;</w:t>
            </w:r>
          </w:p>
          <w:p w:rsidR="00FC6615" w:rsidRPr="00F07E31" w:rsidRDefault="00FC6615" w:rsidP="00582E58">
            <w:pPr>
              <w:autoSpaceDE w:val="0"/>
              <w:autoSpaceDN w:val="0"/>
              <w:adjustRightInd w:val="0"/>
              <w:jc w:val="center"/>
              <w:rPr>
                <w:rFonts w:ascii="Arial" w:hAnsi="Arial" w:cs="Arial"/>
                <w:bCs/>
                <w:sz w:val="16"/>
                <w:szCs w:val="16"/>
                <w:lang w:eastAsia="en-US"/>
              </w:rPr>
            </w:pPr>
            <w:r w:rsidRPr="00F07E31">
              <w:rPr>
                <w:rFonts w:ascii="Arial" w:hAnsi="Arial" w:cs="Arial"/>
                <w:bCs/>
                <w:color w:val="000000"/>
                <w:sz w:val="16"/>
                <w:szCs w:val="16"/>
                <w:lang w:eastAsia="en-US"/>
              </w:rPr>
              <w:t>випробування контролю якості:</w:t>
            </w:r>
          </w:p>
          <w:p w:rsidR="00FC6615" w:rsidRPr="00F07E31" w:rsidRDefault="00FC6615" w:rsidP="00582E58">
            <w:pPr>
              <w:autoSpaceDE w:val="0"/>
              <w:autoSpaceDN w:val="0"/>
              <w:adjustRightInd w:val="0"/>
              <w:jc w:val="center"/>
              <w:rPr>
                <w:rFonts w:ascii="Arial" w:hAnsi="Arial" w:cs="Arial"/>
                <w:bCs/>
                <w:sz w:val="16"/>
                <w:szCs w:val="16"/>
                <w:lang w:eastAsia="en-US"/>
              </w:rPr>
            </w:pPr>
            <w:r w:rsidRPr="00F07E31">
              <w:rPr>
                <w:rFonts w:ascii="Arial" w:hAnsi="Arial" w:cs="Arial"/>
                <w:bCs/>
                <w:color w:val="000000"/>
                <w:sz w:val="16"/>
                <w:szCs w:val="16"/>
                <w:lang w:eastAsia="en-US"/>
              </w:rPr>
              <w:t>Геліта АГ, Німеччина</w:t>
            </w:r>
          </w:p>
          <w:p w:rsidR="00FC6615" w:rsidRPr="00F07E31" w:rsidRDefault="00FC6615" w:rsidP="00582E5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w:t>
            </w:r>
            <w:r w:rsidRPr="00F07E31">
              <w:rPr>
                <w:rFonts w:ascii="Arial" w:hAnsi="Arial" w:cs="Arial"/>
                <w:color w:val="000000"/>
                <w:sz w:val="16"/>
                <w:szCs w:val="16"/>
              </w:rPr>
              <w:br/>
              <w:t>Заміна виробника, відповідального за випуск серії.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Рекомендовані до затвердження: - Текст маркування упаковки лікарського засобу;</w:t>
            </w:r>
            <w:r w:rsidRPr="00F07E31">
              <w:rPr>
                <w:rFonts w:ascii="Arial" w:hAnsi="Arial" w:cs="Arial"/>
                <w:color w:val="000000"/>
                <w:sz w:val="16"/>
                <w:szCs w:val="16"/>
              </w:rPr>
              <w:br/>
              <w:t>- Зміни до інструкції для медичного застосування лікарського засобу (відповідно до Додатка 26).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(В.I.8. (а) IAнп)</w:t>
            </w:r>
            <w:r w:rsidRPr="00F07E31">
              <w:rPr>
                <w:rFonts w:ascii="Arial" w:hAnsi="Arial" w:cs="Arial"/>
                <w:color w:val="000000"/>
                <w:sz w:val="16"/>
                <w:szCs w:val="16"/>
              </w:rPr>
              <w:br/>
              <w:t xml:space="preserve">Зміна уповноваженої особи заявника, відповідальної за фармаконагляд. Діюча редакція: Лойченко Олена Володимирівна. </w:t>
            </w:r>
            <w:r w:rsidRPr="00F07E31">
              <w:rPr>
                <w:rFonts w:ascii="Arial" w:hAnsi="Arial" w:cs="Arial"/>
                <w:color w:val="000000"/>
                <w:sz w:val="16"/>
                <w:szCs w:val="16"/>
              </w:rPr>
              <w:br/>
              <w:t xml:space="preserve">Пропонована редакція: Dr. Rudite Schillinger. Зміна контактних даних уповноваженої особи, відповідальної за фармаконагляд. </w:t>
            </w:r>
            <w:r w:rsidRPr="00F07E31">
              <w:rPr>
                <w:rFonts w:ascii="Arial" w:hAnsi="Arial" w:cs="Arial"/>
                <w:color w:val="000000"/>
                <w:sz w:val="16"/>
                <w:szCs w:val="16"/>
              </w:rPr>
              <w:br/>
              <w:t xml:space="preserve">Введення контактної особи заявника, відповідальної за фармаконагляд в Україні. Пропонована редакція: Данілова Лариса Володимирівна. Введення контактних даних контактної особи заявника, відповідальної за фармаконагляд в Україні. </w:t>
            </w:r>
            <w:r w:rsidRPr="00F07E31">
              <w:rPr>
                <w:rFonts w:ascii="Arial" w:hAnsi="Arial" w:cs="Arial"/>
                <w:color w:val="000000"/>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F07E31">
              <w:rPr>
                <w:rFonts w:ascii="Arial" w:hAnsi="Arial" w:cs="Arial"/>
                <w:color w:val="000000"/>
                <w:sz w:val="16"/>
                <w:szCs w:val="16"/>
              </w:rPr>
              <w:br/>
              <w:t>Видалення виробничої дільниці, відповідальної за первинне та вторинне пакування, випробування контролю якості, випуск серії ГЛЗ - Ф.Хоффманн-Ля Рош Лтд (Вурмісвег, 4303 Кайсераугст, Швейцарія. Введення змін протягом 6-ти місяців після затвердження.</w:t>
            </w:r>
            <w:r w:rsidRPr="00F07E31">
              <w:rPr>
                <w:rFonts w:ascii="Arial" w:hAnsi="Arial" w:cs="Arial"/>
                <w:color w:val="000000"/>
                <w:sz w:val="16"/>
                <w:szCs w:val="16"/>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F07E31">
              <w:rPr>
                <w:rFonts w:ascii="Arial" w:hAnsi="Arial" w:cs="Arial"/>
                <w:color w:val="000000"/>
                <w:sz w:val="16"/>
                <w:szCs w:val="16"/>
              </w:rPr>
              <w:br/>
              <w:t xml:space="preserve">Видалення виробничої дільниці, відповідальної за випробування контролю якості ГЛЗ - Ф.Хоффманн-Ля Рош Лтд. Введення змін протягом 6-ти місяців після затвердження.ня контролю якості ГЛЗ - Ф.Хоффманн-Ля Рош Лтд. </w:t>
            </w:r>
            <w:r w:rsidRPr="00F07E31">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UA/2865/01/01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РОАККУТАН®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капсули по 10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ЧЕПЛАФАРМ Швейц ГмбХ</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autoSpaceDE w:val="0"/>
              <w:autoSpaceDN w:val="0"/>
              <w:adjustRightInd w:val="0"/>
              <w:jc w:val="center"/>
              <w:rPr>
                <w:rFonts w:ascii="Arial" w:hAnsi="Arial" w:cs="Arial"/>
                <w:bCs/>
                <w:sz w:val="16"/>
                <w:szCs w:val="16"/>
                <w:lang w:eastAsia="en-US"/>
              </w:rPr>
            </w:pPr>
            <w:r w:rsidRPr="00F07E31">
              <w:rPr>
                <w:rFonts w:ascii="Arial" w:hAnsi="Arial" w:cs="Arial"/>
                <w:bCs/>
                <w:color w:val="000000"/>
                <w:sz w:val="16"/>
                <w:szCs w:val="16"/>
                <w:lang w:eastAsia="en-US"/>
              </w:rPr>
              <w:t>Виробництво нерозфасованої продукції, первинне та вторинне пакування, випробування контролю якості, випуск серії:</w:t>
            </w:r>
          </w:p>
          <w:p w:rsidR="00FC6615" w:rsidRPr="00F07E31" w:rsidRDefault="00FC6615" w:rsidP="00582E58">
            <w:pPr>
              <w:autoSpaceDE w:val="0"/>
              <w:autoSpaceDN w:val="0"/>
              <w:adjustRightInd w:val="0"/>
              <w:jc w:val="center"/>
              <w:rPr>
                <w:rFonts w:ascii="Arial" w:hAnsi="Arial" w:cs="Arial"/>
                <w:bCs/>
                <w:sz w:val="16"/>
                <w:szCs w:val="16"/>
                <w:lang w:eastAsia="en-US"/>
              </w:rPr>
            </w:pPr>
            <w:r w:rsidRPr="00F07E31">
              <w:rPr>
                <w:rFonts w:ascii="Arial" w:hAnsi="Arial" w:cs="Arial"/>
                <w:bCs/>
                <w:color w:val="000000"/>
                <w:sz w:val="16"/>
                <w:szCs w:val="16"/>
                <w:lang w:eastAsia="en-US"/>
              </w:rPr>
              <w:t xml:space="preserve">Кетелент Джермані Ебербах </w:t>
            </w:r>
            <w:r w:rsidRPr="00F07E31">
              <w:rPr>
                <w:rFonts w:ascii="Arial" w:hAnsi="Arial" w:cs="Arial"/>
                <w:bCs/>
                <w:color w:val="000000"/>
                <w:sz w:val="16"/>
                <w:szCs w:val="16"/>
                <w:lang w:val="en-US" w:eastAsia="en-US"/>
              </w:rPr>
              <w:t> </w:t>
            </w:r>
            <w:r w:rsidRPr="00F07E31">
              <w:rPr>
                <w:rFonts w:ascii="Arial" w:hAnsi="Arial" w:cs="Arial"/>
                <w:bCs/>
                <w:color w:val="000000"/>
                <w:sz w:val="16"/>
                <w:szCs w:val="16"/>
                <w:lang w:eastAsia="en-US"/>
              </w:rPr>
              <w:t>ГмбХ, Німеччина</w:t>
            </w:r>
          </w:p>
          <w:p w:rsidR="00FC6615" w:rsidRPr="00F07E31" w:rsidRDefault="00FC6615" w:rsidP="00582E58">
            <w:pPr>
              <w:autoSpaceDE w:val="0"/>
              <w:autoSpaceDN w:val="0"/>
              <w:adjustRightInd w:val="0"/>
              <w:jc w:val="center"/>
              <w:rPr>
                <w:rFonts w:ascii="Arial" w:hAnsi="Arial" w:cs="Arial"/>
                <w:bCs/>
                <w:sz w:val="16"/>
                <w:szCs w:val="16"/>
                <w:lang w:eastAsia="en-US"/>
              </w:rPr>
            </w:pPr>
            <w:r w:rsidRPr="00F07E31">
              <w:rPr>
                <w:rFonts w:ascii="Arial" w:hAnsi="Arial" w:cs="Arial"/>
                <w:bCs/>
                <w:color w:val="000000"/>
                <w:sz w:val="16"/>
                <w:szCs w:val="16"/>
                <w:lang w:eastAsia="en-US"/>
              </w:rPr>
              <w:t>випробування контролю якості:</w:t>
            </w:r>
          </w:p>
          <w:p w:rsidR="00FC6615" w:rsidRPr="00F07E31" w:rsidRDefault="00FC6615" w:rsidP="00582E58">
            <w:pPr>
              <w:autoSpaceDE w:val="0"/>
              <w:autoSpaceDN w:val="0"/>
              <w:adjustRightInd w:val="0"/>
              <w:jc w:val="center"/>
              <w:rPr>
                <w:rFonts w:ascii="Arial" w:hAnsi="Arial" w:cs="Arial"/>
                <w:bCs/>
                <w:sz w:val="16"/>
                <w:szCs w:val="16"/>
                <w:lang w:eastAsia="en-US"/>
              </w:rPr>
            </w:pPr>
            <w:r w:rsidRPr="00F07E31">
              <w:rPr>
                <w:rFonts w:ascii="Arial" w:hAnsi="Arial" w:cs="Arial"/>
                <w:bCs/>
                <w:color w:val="000000"/>
                <w:sz w:val="16"/>
                <w:szCs w:val="16"/>
                <w:lang w:eastAsia="en-US"/>
              </w:rPr>
              <w:t>Геліта АГ, Німеччина</w:t>
            </w:r>
          </w:p>
          <w:p w:rsidR="00FC6615" w:rsidRPr="00F07E31" w:rsidRDefault="00FC6615" w:rsidP="00582E58">
            <w:pPr>
              <w:autoSpaceDE w:val="0"/>
              <w:autoSpaceDN w:val="0"/>
              <w:adjustRightInd w:val="0"/>
              <w:jc w:val="center"/>
              <w:rPr>
                <w:rFonts w:ascii="Arial" w:hAnsi="Arial" w:cs="Arial"/>
                <w:bCs/>
                <w:sz w:val="16"/>
                <w:szCs w:val="16"/>
                <w:lang w:eastAsia="en-US"/>
              </w:rPr>
            </w:pPr>
          </w:p>
          <w:p w:rsidR="00FC6615" w:rsidRPr="00F07E31" w:rsidRDefault="00FC6615" w:rsidP="00582E5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w:t>
            </w:r>
            <w:r w:rsidRPr="00F07E31">
              <w:rPr>
                <w:rFonts w:ascii="Arial" w:hAnsi="Arial" w:cs="Arial"/>
                <w:color w:val="000000"/>
                <w:sz w:val="16"/>
                <w:szCs w:val="16"/>
              </w:rPr>
              <w:br/>
              <w:t>Заміна виробника, відповідального за випуск серії.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Рекомендовані до затвердження: - Текст маркування упаковки лікарського засобу;</w:t>
            </w:r>
            <w:r w:rsidRPr="00F07E31">
              <w:rPr>
                <w:rFonts w:ascii="Arial" w:hAnsi="Arial" w:cs="Arial"/>
                <w:color w:val="000000"/>
                <w:sz w:val="16"/>
                <w:szCs w:val="16"/>
              </w:rPr>
              <w:br/>
              <w:t>- Зміни до інструкції для медичного застосування лікарського засобу (відповідно до Додатка 26).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(В.I.8. (а) IAнп)</w:t>
            </w:r>
            <w:r w:rsidRPr="00F07E31">
              <w:rPr>
                <w:rFonts w:ascii="Arial" w:hAnsi="Arial" w:cs="Arial"/>
                <w:color w:val="000000"/>
                <w:sz w:val="16"/>
                <w:szCs w:val="16"/>
              </w:rPr>
              <w:br/>
              <w:t xml:space="preserve">Зміна уповноваженої особи заявника, відповідальної за фармаконагляд. Діюча редакція: Лойченко Олена Володимирівна. </w:t>
            </w:r>
            <w:r w:rsidRPr="00F07E31">
              <w:rPr>
                <w:rFonts w:ascii="Arial" w:hAnsi="Arial" w:cs="Arial"/>
                <w:color w:val="000000"/>
                <w:sz w:val="16"/>
                <w:szCs w:val="16"/>
              </w:rPr>
              <w:br/>
              <w:t xml:space="preserve">Пропонована редакція: Dr. Rudite Schillinger. Зміна контактних даних уповноваженої особи, відповідальної за фармаконагляд. </w:t>
            </w:r>
            <w:r w:rsidRPr="00F07E31">
              <w:rPr>
                <w:rFonts w:ascii="Arial" w:hAnsi="Arial" w:cs="Arial"/>
                <w:color w:val="000000"/>
                <w:sz w:val="16"/>
                <w:szCs w:val="16"/>
              </w:rPr>
              <w:br/>
              <w:t xml:space="preserve">Введення контактної особи заявника, відповідальної за фармаконагляд в Україні. Пропонована редакція: Данілова Лариса Володимирівна. Введення контактних даних контактної особи заявника, відповідальної за фармаконагляд в Україні. </w:t>
            </w:r>
            <w:r w:rsidRPr="00F07E31">
              <w:rPr>
                <w:rFonts w:ascii="Arial" w:hAnsi="Arial" w:cs="Arial"/>
                <w:color w:val="000000"/>
                <w:sz w:val="16"/>
                <w:szCs w:val="16"/>
              </w:rPr>
              <w:br/>
              <w:t>Зміна місцезнаходження мастер-файла системи фармаконагляду та його номера. Зміна місця здійснення основної діяльності з фармаконагляду.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F07E31">
              <w:rPr>
                <w:rFonts w:ascii="Arial" w:hAnsi="Arial" w:cs="Arial"/>
                <w:color w:val="000000"/>
                <w:sz w:val="16"/>
                <w:szCs w:val="16"/>
              </w:rPr>
              <w:br/>
              <w:t>Видалення виробничої дільниці, відповідальної за первинне та вторинне пакування, випробування контролю якості, випуск серії ГЛЗ - Ф.Хоффманн-Ля Рош Лтд (Вурмісвег, 4303 Кайсераугст, Швейцарія. Введення змін протягом 6-ти місяців після затвердження.</w:t>
            </w:r>
            <w:r w:rsidRPr="00F07E31">
              <w:rPr>
                <w:rFonts w:ascii="Arial" w:hAnsi="Arial" w:cs="Arial"/>
                <w:color w:val="000000"/>
                <w:sz w:val="16"/>
                <w:szCs w:val="16"/>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F07E31">
              <w:rPr>
                <w:rFonts w:ascii="Arial" w:hAnsi="Arial" w:cs="Arial"/>
                <w:color w:val="000000"/>
                <w:sz w:val="16"/>
                <w:szCs w:val="16"/>
              </w:rPr>
              <w:br/>
              <w:t>Видалення виробничої дільниці, відповідальної за випробування контролю якості ГЛЗ - Ф.Хоффманн-Ля Рош Лтд.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UA/2865/01/02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РОКСИЦЕФ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розчину для ін'єкцій або інфузій 1,5 г; по 1 або 10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Румунiя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АНТИБІОТИКИ СА, Румунiя (вторинне пакування, тестування, випуск серії); Сінофарм Жиюн (Шеньчжен) Фармасьютикал Ко., Лтд., Китай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Румунiя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UA/18774/01/01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САКСЕНДА®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ін'єкцій, 6 мг/мл; по 3 мл у картриджах, вкладених у попередньо заповнену багатодозову одноразову шприц-ручку; по 1, 3 або 5 попередньо заповнені шприц-ручки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Ново Нордіск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Комплектування, маркування та вторинне пакування готового продукту. Сертифікація серії.</w:t>
            </w:r>
            <w:r w:rsidRPr="00F07E31">
              <w:rPr>
                <w:rFonts w:ascii="Arial" w:hAnsi="Arial" w:cs="Arial"/>
                <w:color w:val="000000"/>
                <w:sz w:val="16"/>
                <w:szCs w:val="16"/>
              </w:rPr>
              <w:br/>
              <w:t>А/Т Ново Нордіск, Данія;</w:t>
            </w:r>
            <w:r w:rsidRPr="00F07E31">
              <w:rPr>
                <w:rFonts w:ascii="Arial" w:hAnsi="Arial" w:cs="Arial"/>
                <w:color w:val="000000"/>
                <w:sz w:val="16"/>
                <w:szCs w:val="16"/>
              </w:rPr>
              <w:br/>
            </w:r>
            <w:r w:rsidRPr="00F07E31">
              <w:rPr>
                <w:rFonts w:ascii="Arial" w:hAnsi="Arial" w:cs="Arial"/>
                <w:color w:val="000000"/>
                <w:sz w:val="16"/>
                <w:szCs w:val="16"/>
              </w:rPr>
              <w:br/>
              <w:t>Виробництво продукту, наповнення картриджу та контроль якості продукції іn bulk. Випуск серії та сертифікація.</w:t>
            </w:r>
            <w:r w:rsidRPr="00F07E31">
              <w:rPr>
                <w:rFonts w:ascii="Arial" w:hAnsi="Arial" w:cs="Arial"/>
                <w:color w:val="000000"/>
                <w:sz w:val="16"/>
                <w:szCs w:val="16"/>
              </w:rPr>
              <w:br/>
              <w:t>А/Т Ново Нордіск, Данія;</w:t>
            </w:r>
            <w:r w:rsidRPr="00F07E31">
              <w:rPr>
                <w:rFonts w:ascii="Arial" w:hAnsi="Arial" w:cs="Arial"/>
                <w:color w:val="000000"/>
                <w:sz w:val="16"/>
                <w:szCs w:val="16"/>
              </w:rPr>
              <w:br/>
            </w:r>
            <w:r w:rsidRPr="00F07E31">
              <w:rPr>
                <w:rFonts w:ascii="Arial" w:hAnsi="Arial" w:cs="Arial"/>
                <w:color w:val="000000"/>
                <w:sz w:val="16"/>
                <w:szCs w:val="16"/>
              </w:rPr>
              <w:br/>
              <w:t>Виробництво продукту, наповнення картриджу та перевірка якості продукції in bulk. Комплектування, маркування та вторинне пакування готового продукту. Контроль якості продукції in bulk та готового продукту.</w:t>
            </w:r>
            <w:r w:rsidRPr="00F07E31">
              <w:rPr>
                <w:rFonts w:ascii="Arial" w:hAnsi="Arial" w:cs="Arial"/>
                <w:color w:val="000000"/>
                <w:sz w:val="16"/>
                <w:szCs w:val="16"/>
              </w:rPr>
              <w:br/>
              <w:t>Ново Нордіск Фармасьютікал Індастріз, ЛП., Сполучені Штати</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Данія /Сполучені Штати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F07E31">
              <w:rPr>
                <w:rFonts w:ascii="Arial" w:hAnsi="Arial" w:cs="Arial"/>
                <w:color w:val="000000"/>
                <w:sz w:val="16"/>
                <w:szCs w:val="16"/>
              </w:rPr>
              <w:br/>
              <w:t>Зміни внесено до інструкції для медичного застосування лікарського засобу до розділу "Спосіб застосування та дози" щодо використання попередньо заповненої шприц-ручки. Введення змін протягом 6-ти місяців після затвердження.</w:t>
            </w:r>
            <w:r w:rsidRPr="00F07E31">
              <w:rPr>
                <w:rFonts w:ascii="Arial" w:hAnsi="Arial" w:cs="Arial"/>
                <w:color w:val="000000"/>
                <w:sz w:val="16"/>
                <w:szCs w:val="16"/>
              </w:rPr>
              <w:b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щодо аспірації в поєднанні із загальною анестезією або глибокою седацією.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"Спосіб застосування та дози", "Побічні реакції" відповідно до оновленої інформації з безпеки діючої речовини згідно з рекомендаціями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"Показання" (редакційні правки), "Спосіб застосування та дози" (редакційні правки).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щодо опису побічної реакції, а саме кишкової непрохідності.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щодо опису побічної реакції, а саме висипу.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UA/18651/01/01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СЕДАВІТ® ЕКСТРАКТ ГУСТИЙ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екстракт густий (субстанція)</w:t>
            </w:r>
            <w:r w:rsidRPr="00F07E31">
              <w:rPr>
                <w:rFonts w:ascii="Arial" w:hAnsi="Arial" w:cs="Arial"/>
                <w:color w:val="000000"/>
                <w:sz w:val="16"/>
                <w:szCs w:val="16"/>
              </w:rPr>
              <w:br/>
              <w:t>у бочках полімерних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ПАТ "Галичфарм"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ПАТ "Галичфарм"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Внесення зміни щодо збільшення терміну придатності АФІ СЕДАВІТ®ЕКСТРАКТ ГУСТИЙ, екстракт густий (з 1 року на 2 роки) пов’язано з одержанням оновлених даних з вивчення стабільності АФІ. Результати стабільності підтверджують якість продукту впродовж 24 місяців.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UA/9342/01/01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СЕДАФІТОН®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краплі оральні;</w:t>
            </w:r>
            <w:r w:rsidRPr="00F07E31">
              <w:rPr>
                <w:rFonts w:ascii="Arial" w:hAnsi="Arial" w:cs="Arial"/>
                <w:color w:val="000000"/>
                <w:sz w:val="16"/>
                <w:szCs w:val="16"/>
              </w:rPr>
              <w:br/>
              <w:t>по 50 мл у флаконах скляних та полімерних, з пробками-крапельницями, кришками полімерними з контролем першого відкриття,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"ФІТОФАРМ"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"ФІТОФАРМ"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розділ "Місцезнаходження заявника" в інструкцію для медичного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UA/18257/01/01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СЕЛЛСЕПТ®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капсули по 250 мг; по 10 капсул у блістері; по 10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«Рош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Виробництво нерозфасованої продукції; пакування, випробування контролю якості: Дельфарм Мілано, С.Р.Л., Італія; Пакування, випуск серії: Ф.Хоффманн-Ля Рош Лтд, Швейцарія;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Італія/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виробника Livzon Group (Ningxia) Pharmaceutical Co., Ltd. (Toushi Road West, 301 Provincial Highway South, Pingluo Industrial Park, Shizuishan, Ningxia, 753400, People`s Republic of China), як виробника проміжного продукту, що використовується для виробництва АФІ мофетилу мікофенолат. Також до розділу 3.2.S.2.1, заявником вносяться виробники Kiyan Pharma Co., Ltd, Japan та Olon, S.p.A., Italy, які є затвердженими постачальниками проміжного продукту. Введження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діючої речовини Мофетилу мікофенолат: Roche Ireland Ltd., Ireland. Залишаються альтернативні виробники діючої речовини: F. Hoffmann-La Roche Ltd, Switzerland та F.I.S. Fabbrica Italiana Sintetici S.p.A., Italy. Введження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UA/6612/01/01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СИДОКАРД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 xml:space="preserve">таблетки по 4 мг; по 10 таблеток у блістері; по 3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 2017-021-Rev 01 (затверджено: DMF) для діючої речовини Молсидомін від затвердженого виробника ZAKLADY FARVACEUTYCZNE POLPHARMA S.A.,Poland (було - Ipochem Sp.z o.o., Poland).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UA/16389/01/02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СИДОКАРД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 xml:space="preserve">таблетки по 2 мг; по 10 таблеток у блістері; по 3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 2017-021-Rev 01 (затверджено: DMF) для діючої речовини Молсидомін від затвердженого виробника ZAKLADY FARVACEUTYCZNE POLPHARMA S.A.,Poland (було - Ipochem Sp.z o.o., Poland).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UA/16389/01/01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СИМБІКОРТ ТУРБУХАЛЕР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інгаляцій, дозований, по 80 мкг/4,5 мкг/доза, по 60 доз або по 120 доз у пластиковому інгаляторі; по 1 інгалятору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Швеція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виготовлення, наповнення, контроль якості, маркування, вторинне пакування та випуск серії: 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Швеція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ЕР СЕР R1-CEP 2016-043-Rev 01 для діючої речовини Budesonide від вже затвердженого виробника ASPEN OSS B.V., Нідерланди.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Європейській фармакопеї № R1-CEP 2010-190-Rev 03 для діючої речовини Budesonide від вже затвердженого виробника Minakem Dunkerque Production,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СЕР R0-CEP 2021-491-Rev 01 для діючої речовини Budesonide від вже затвердженого виробника ASPEN OSS B.V.,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UA/5433/01/01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СИМБІКОРТ ТУРБУХАЛЕР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інгаляцій, дозований, по 160 мкг/4,5 мкг/доза; по 60 доз або по 120 доз у пластиковому інгаляторі; по 1 інгалятору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Швеція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виготовлення, наповнення, контроль якості, маркування, вторинне пакування та випуск серії: 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Швеція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ЕР СЕР R1-CEP 2016-043-Rev 01 для діючої речовини Budesonide від вже затвердженого виробника ASPEN OSS B.V., Нідерланди.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Європейській фармакопеї № R1-CEP 2010-190-Rev 03 для діючої речовини Budesonide від вже затвердженого виробника Minakem Dunkerque Production,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СЕР R0-CEP 2021-491-Rev 01 для діючої речовини Budesonide від вже затвердженого виробника ASPEN OSS B.V.,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UA/5433/01/02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СИМБІКОРТ ТУРБУХАЛЕР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інгаляцій, дозований, по 320 мкг/9,0 мкг/доза; по 60 доз у пластиковому інгаляторі; по 1 інгалятору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Швеція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виготовлення, наповнення, контроль якості, маркування, вторинне пакування та випуск серії: АстраЗенека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Швеція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ЕР СЕР R1-CEP 2016-043-Rev 01 для діючої речовини Budesonide від вже затвердженого виробника ASPEN OSS B.V., Нідерланди.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Європейській фармакопеї № R1-CEP 2010-190-Rev 03 для діючої речовини Budesonide від вже затвердженого виробника Minakem Dunkerque Production,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СЕР R0-CEP 2021-491-Rev 01 для діючої речовини Budesonide від вже затвердженого виробника ASPEN OSS B.V.,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UA/5433/01/03</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СИНГУЛЯР®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 xml:space="preserve">таблетки жувальні по 5 мг; по 14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Виробник нерозфасованої продукції, первинна та вторинна упаковка, контроль якості: Органон Фарма (UK) Лімітед, Велика Британія; </w:t>
            </w:r>
            <w:r w:rsidRPr="00F07E31">
              <w:rPr>
                <w:rFonts w:ascii="Arial" w:hAnsi="Arial" w:cs="Arial"/>
                <w:color w:val="000000"/>
                <w:sz w:val="16"/>
                <w:szCs w:val="16"/>
              </w:rPr>
              <w:br/>
              <w:t xml:space="preserve">Первинна та вторинна упаковка, контроль якості, дозвіл на випуск серії: Мерк Шарп і Доум Б.В., Нідерланди; Дозвіл на випуск серії: Органон Хейст бв, Бельгія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Велика Британія</w:t>
            </w:r>
            <w:r w:rsidRPr="00F07E31">
              <w:rPr>
                <w:rFonts w:ascii="Arial" w:hAnsi="Arial" w:cs="Arial"/>
                <w:color w:val="000000"/>
                <w:sz w:val="16"/>
                <w:szCs w:val="16"/>
                <w:lang w:val="en-US"/>
              </w:rPr>
              <w:t>/</w:t>
            </w:r>
            <w:r w:rsidRPr="00F07E31">
              <w:rPr>
                <w:rFonts w:ascii="Arial" w:hAnsi="Arial" w:cs="Arial"/>
                <w:color w:val="000000"/>
                <w:sz w:val="16"/>
                <w:szCs w:val="16"/>
              </w:rPr>
              <w:t xml:space="preserve"> Нідерланди</w:t>
            </w:r>
            <w:r w:rsidRPr="00F07E31">
              <w:rPr>
                <w:rFonts w:ascii="Arial" w:hAnsi="Arial" w:cs="Arial"/>
                <w:color w:val="000000"/>
                <w:sz w:val="16"/>
                <w:szCs w:val="16"/>
                <w:lang w:val="en-US"/>
              </w:rPr>
              <w:t>/</w:t>
            </w:r>
            <w:r w:rsidRPr="00F07E31">
              <w:rPr>
                <w:rFonts w:ascii="Arial" w:hAnsi="Arial" w:cs="Arial"/>
                <w:color w:val="000000"/>
                <w:sz w:val="16"/>
                <w:szCs w:val="16"/>
              </w:rPr>
              <w:t xml:space="preserve"> 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w:t>
            </w:r>
            <w:r w:rsidRPr="00DA77F3">
              <w:rPr>
                <w:rFonts w:ascii="Arial" w:hAnsi="Arial" w:cs="Arial"/>
                <w:color w:val="000000"/>
                <w:sz w:val="16"/>
                <w:szCs w:val="16"/>
                <w:lang w:val="en-US"/>
              </w:rPr>
              <w:t xml:space="preserve"> </w:t>
            </w:r>
            <w:r w:rsidRPr="00F07E31">
              <w:rPr>
                <w:rFonts w:ascii="Arial" w:hAnsi="Arial" w:cs="Arial"/>
                <w:color w:val="000000"/>
                <w:sz w:val="16"/>
                <w:szCs w:val="16"/>
              </w:rPr>
              <w:t>змін</w:t>
            </w:r>
            <w:r w:rsidRPr="00DA77F3">
              <w:rPr>
                <w:rFonts w:ascii="Arial" w:hAnsi="Arial" w:cs="Arial"/>
                <w:color w:val="000000"/>
                <w:sz w:val="16"/>
                <w:szCs w:val="16"/>
                <w:lang w:val="en-US"/>
              </w:rPr>
              <w:t xml:space="preserve"> </w:t>
            </w:r>
            <w:r w:rsidRPr="00F07E31">
              <w:rPr>
                <w:rFonts w:ascii="Arial" w:hAnsi="Arial" w:cs="Arial"/>
                <w:color w:val="000000"/>
                <w:sz w:val="16"/>
                <w:szCs w:val="16"/>
              </w:rPr>
              <w:t>до</w:t>
            </w:r>
            <w:r w:rsidRPr="00DA77F3">
              <w:rPr>
                <w:rFonts w:ascii="Arial" w:hAnsi="Arial" w:cs="Arial"/>
                <w:color w:val="000000"/>
                <w:sz w:val="16"/>
                <w:szCs w:val="16"/>
                <w:lang w:val="en-US"/>
              </w:rPr>
              <w:t xml:space="preserve"> </w:t>
            </w:r>
            <w:r w:rsidRPr="00F07E31">
              <w:rPr>
                <w:rFonts w:ascii="Arial" w:hAnsi="Arial" w:cs="Arial"/>
                <w:color w:val="000000"/>
                <w:sz w:val="16"/>
                <w:szCs w:val="16"/>
              </w:rPr>
              <w:t>реєстраційних</w:t>
            </w:r>
            <w:r w:rsidRPr="00DA77F3">
              <w:rPr>
                <w:rFonts w:ascii="Arial" w:hAnsi="Arial" w:cs="Arial"/>
                <w:color w:val="000000"/>
                <w:sz w:val="16"/>
                <w:szCs w:val="16"/>
                <w:lang w:val="en-US"/>
              </w:rPr>
              <w:t xml:space="preserve"> </w:t>
            </w:r>
            <w:r w:rsidRPr="00F07E31">
              <w:rPr>
                <w:rFonts w:ascii="Arial" w:hAnsi="Arial" w:cs="Arial"/>
                <w:color w:val="000000"/>
                <w:sz w:val="16"/>
                <w:szCs w:val="16"/>
              </w:rPr>
              <w:t>матеріалів</w:t>
            </w:r>
            <w:r w:rsidRPr="00DA77F3">
              <w:rPr>
                <w:rFonts w:ascii="Arial" w:hAnsi="Arial" w:cs="Arial"/>
                <w:color w:val="000000"/>
                <w:sz w:val="16"/>
                <w:szCs w:val="16"/>
                <w:lang w:val="en-US"/>
              </w:rPr>
              <w:t xml:space="preserve">: </w:t>
            </w:r>
            <w:r w:rsidRPr="00F07E31">
              <w:rPr>
                <w:rFonts w:ascii="Arial" w:hAnsi="Arial" w:cs="Arial"/>
                <w:color w:val="000000"/>
                <w:sz w:val="16"/>
                <w:szCs w:val="16"/>
              </w:rPr>
              <w:t>Зміни</w:t>
            </w:r>
            <w:r w:rsidRPr="00DA77F3">
              <w:rPr>
                <w:rFonts w:ascii="Arial" w:hAnsi="Arial" w:cs="Arial"/>
                <w:color w:val="000000"/>
                <w:sz w:val="16"/>
                <w:szCs w:val="16"/>
                <w:lang w:val="en-US"/>
              </w:rPr>
              <w:t xml:space="preserve"> </w:t>
            </w:r>
            <w:r w:rsidRPr="00F07E31">
              <w:rPr>
                <w:rFonts w:ascii="Arial" w:hAnsi="Arial" w:cs="Arial"/>
                <w:color w:val="000000"/>
                <w:sz w:val="16"/>
                <w:szCs w:val="16"/>
              </w:rPr>
              <w:t>І</w:t>
            </w:r>
            <w:r w:rsidRPr="00DA77F3">
              <w:rPr>
                <w:rFonts w:ascii="Arial" w:hAnsi="Arial" w:cs="Arial"/>
                <w:color w:val="000000"/>
                <w:sz w:val="16"/>
                <w:szCs w:val="16"/>
                <w:lang w:val="en-US"/>
              </w:rPr>
              <w:t xml:space="preserve"> </w:t>
            </w:r>
            <w:r w:rsidRPr="00F07E31">
              <w:rPr>
                <w:rFonts w:ascii="Arial" w:hAnsi="Arial" w:cs="Arial"/>
                <w:color w:val="000000"/>
                <w:sz w:val="16"/>
                <w:szCs w:val="16"/>
              </w:rPr>
              <w:t>типу</w:t>
            </w:r>
            <w:r w:rsidRPr="00DA77F3">
              <w:rPr>
                <w:rFonts w:ascii="Arial" w:hAnsi="Arial" w:cs="Arial"/>
                <w:color w:val="000000"/>
                <w:sz w:val="16"/>
                <w:szCs w:val="16"/>
                <w:lang w:val="en-US"/>
              </w:rPr>
              <w:t xml:space="preserve"> - </w:t>
            </w:r>
            <w:r w:rsidRPr="00F07E31">
              <w:rPr>
                <w:rFonts w:ascii="Arial" w:hAnsi="Arial" w:cs="Arial"/>
                <w:color w:val="000000"/>
                <w:sz w:val="16"/>
                <w:szCs w:val="16"/>
              </w:rPr>
              <w:t>Зміни</w:t>
            </w:r>
            <w:r w:rsidRPr="00DA77F3">
              <w:rPr>
                <w:rFonts w:ascii="Arial" w:hAnsi="Arial" w:cs="Arial"/>
                <w:color w:val="000000"/>
                <w:sz w:val="16"/>
                <w:szCs w:val="16"/>
                <w:lang w:val="en-US"/>
              </w:rPr>
              <w:t xml:space="preserve"> </w:t>
            </w:r>
            <w:r w:rsidRPr="00F07E31">
              <w:rPr>
                <w:rFonts w:ascii="Arial" w:hAnsi="Arial" w:cs="Arial"/>
                <w:color w:val="000000"/>
                <w:sz w:val="16"/>
                <w:szCs w:val="16"/>
              </w:rPr>
              <w:t>щодо</w:t>
            </w:r>
            <w:r w:rsidRPr="00DA77F3">
              <w:rPr>
                <w:rFonts w:ascii="Arial" w:hAnsi="Arial" w:cs="Arial"/>
                <w:color w:val="000000"/>
                <w:sz w:val="16"/>
                <w:szCs w:val="16"/>
                <w:lang w:val="en-US"/>
              </w:rPr>
              <w:t xml:space="preserve"> </w:t>
            </w:r>
            <w:r w:rsidRPr="00F07E31">
              <w:rPr>
                <w:rFonts w:ascii="Arial" w:hAnsi="Arial" w:cs="Arial"/>
                <w:color w:val="000000"/>
                <w:sz w:val="16"/>
                <w:szCs w:val="16"/>
              </w:rPr>
              <w:t>безпеки</w:t>
            </w:r>
            <w:r w:rsidRPr="00DA77F3">
              <w:rPr>
                <w:rFonts w:ascii="Arial" w:hAnsi="Arial" w:cs="Arial"/>
                <w:color w:val="000000"/>
                <w:sz w:val="16"/>
                <w:szCs w:val="16"/>
                <w:lang w:val="en-US"/>
              </w:rPr>
              <w:t>/</w:t>
            </w:r>
            <w:r w:rsidRPr="00F07E31">
              <w:rPr>
                <w:rFonts w:ascii="Arial" w:hAnsi="Arial" w:cs="Arial"/>
                <w:color w:val="000000"/>
                <w:sz w:val="16"/>
                <w:szCs w:val="16"/>
              </w:rPr>
              <w:t>ефективності</w:t>
            </w:r>
            <w:r w:rsidRPr="00DA77F3">
              <w:rPr>
                <w:rFonts w:ascii="Arial" w:hAnsi="Arial" w:cs="Arial"/>
                <w:color w:val="000000"/>
                <w:sz w:val="16"/>
                <w:szCs w:val="16"/>
                <w:lang w:val="en-US"/>
              </w:rPr>
              <w:t xml:space="preserve"> </w:t>
            </w:r>
            <w:r w:rsidRPr="00F07E31">
              <w:rPr>
                <w:rFonts w:ascii="Arial" w:hAnsi="Arial" w:cs="Arial"/>
                <w:color w:val="000000"/>
                <w:sz w:val="16"/>
                <w:szCs w:val="16"/>
              </w:rPr>
              <w:t>та</w:t>
            </w:r>
            <w:r w:rsidRPr="00DA77F3">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DA77F3">
              <w:rPr>
                <w:rFonts w:ascii="Arial" w:hAnsi="Arial" w:cs="Arial"/>
                <w:color w:val="000000"/>
                <w:sz w:val="16"/>
                <w:szCs w:val="16"/>
                <w:lang w:val="en-US"/>
              </w:rPr>
              <w:t xml:space="preserve">. </w:t>
            </w:r>
            <w:r w:rsidRPr="00F07E31">
              <w:rPr>
                <w:rFonts w:ascii="Arial" w:hAnsi="Arial" w:cs="Arial"/>
                <w:color w:val="000000"/>
                <w:sz w:val="16"/>
                <w:szCs w:val="16"/>
              </w:rPr>
              <w:t>Введення</w:t>
            </w:r>
            <w:r w:rsidRPr="00DA77F3">
              <w:rPr>
                <w:rFonts w:ascii="Arial" w:hAnsi="Arial" w:cs="Arial"/>
                <w:color w:val="000000"/>
                <w:sz w:val="16"/>
                <w:szCs w:val="16"/>
                <w:lang w:val="en-US"/>
              </w:rPr>
              <w:t xml:space="preserve"> </w:t>
            </w:r>
            <w:r w:rsidRPr="00F07E31">
              <w:rPr>
                <w:rFonts w:ascii="Arial" w:hAnsi="Arial" w:cs="Arial"/>
                <w:color w:val="000000"/>
                <w:sz w:val="16"/>
                <w:szCs w:val="16"/>
              </w:rPr>
              <w:t>або</w:t>
            </w:r>
            <w:r w:rsidRPr="00DA77F3">
              <w:rPr>
                <w:rFonts w:ascii="Arial" w:hAnsi="Arial" w:cs="Arial"/>
                <w:color w:val="000000"/>
                <w:sz w:val="16"/>
                <w:szCs w:val="16"/>
                <w:lang w:val="en-US"/>
              </w:rPr>
              <w:t xml:space="preserve"> </w:t>
            </w:r>
            <w:r w:rsidRPr="00F07E31">
              <w:rPr>
                <w:rFonts w:ascii="Arial" w:hAnsi="Arial" w:cs="Arial"/>
                <w:color w:val="000000"/>
                <w:sz w:val="16"/>
                <w:szCs w:val="16"/>
              </w:rPr>
              <w:t>зміни</w:t>
            </w:r>
            <w:r w:rsidRPr="00DA77F3">
              <w:rPr>
                <w:rFonts w:ascii="Arial" w:hAnsi="Arial" w:cs="Arial"/>
                <w:color w:val="000000"/>
                <w:sz w:val="16"/>
                <w:szCs w:val="16"/>
                <w:lang w:val="en-US"/>
              </w:rPr>
              <w:t xml:space="preserve"> </w:t>
            </w:r>
            <w:r w:rsidRPr="00F07E31">
              <w:rPr>
                <w:rFonts w:ascii="Arial" w:hAnsi="Arial" w:cs="Arial"/>
                <w:color w:val="000000"/>
                <w:sz w:val="16"/>
                <w:szCs w:val="16"/>
              </w:rPr>
              <w:t>до</w:t>
            </w:r>
            <w:r w:rsidRPr="00DA77F3">
              <w:rPr>
                <w:rFonts w:ascii="Arial" w:hAnsi="Arial" w:cs="Arial"/>
                <w:color w:val="000000"/>
                <w:sz w:val="16"/>
                <w:szCs w:val="16"/>
                <w:lang w:val="en-US"/>
              </w:rPr>
              <w:t xml:space="preserve"> </w:t>
            </w:r>
            <w:r w:rsidRPr="00F07E31">
              <w:rPr>
                <w:rFonts w:ascii="Arial" w:hAnsi="Arial" w:cs="Arial"/>
                <w:color w:val="000000"/>
                <w:sz w:val="16"/>
                <w:szCs w:val="16"/>
              </w:rPr>
              <w:t>узагальнених</w:t>
            </w:r>
            <w:r w:rsidRPr="00DA77F3">
              <w:rPr>
                <w:rFonts w:ascii="Arial" w:hAnsi="Arial" w:cs="Arial"/>
                <w:color w:val="000000"/>
                <w:sz w:val="16"/>
                <w:szCs w:val="16"/>
                <w:lang w:val="en-US"/>
              </w:rPr>
              <w:t xml:space="preserve"> </w:t>
            </w:r>
            <w:r w:rsidRPr="00F07E31">
              <w:rPr>
                <w:rFonts w:ascii="Arial" w:hAnsi="Arial" w:cs="Arial"/>
                <w:color w:val="000000"/>
                <w:sz w:val="16"/>
                <w:szCs w:val="16"/>
              </w:rPr>
              <w:t>даних</w:t>
            </w:r>
            <w:r w:rsidRPr="00DA77F3">
              <w:rPr>
                <w:rFonts w:ascii="Arial" w:hAnsi="Arial" w:cs="Arial"/>
                <w:color w:val="000000"/>
                <w:sz w:val="16"/>
                <w:szCs w:val="16"/>
                <w:lang w:val="en-US"/>
              </w:rPr>
              <w:t xml:space="preserve"> </w:t>
            </w:r>
            <w:r w:rsidRPr="00F07E31">
              <w:rPr>
                <w:rFonts w:ascii="Arial" w:hAnsi="Arial" w:cs="Arial"/>
                <w:color w:val="000000"/>
                <w:sz w:val="16"/>
                <w:szCs w:val="16"/>
              </w:rPr>
              <w:t>про</w:t>
            </w:r>
            <w:r w:rsidRPr="00DA77F3">
              <w:rPr>
                <w:rFonts w:ascii="Arial" w:hAnsi="Arial" w:cs="Arial"/>
                <w:color w:val="000000"/>
                <w:sz w:val="16"/>
                <w:szCs w:val="16"/>
                <w:lang w:val="en-US"/>
              </w:rPr>
              <w:t xml:space="preserve"> </w:t>
            </w:r>
            <w:r w:rsidRPr="00F07E31">
              <w:rPr>
                <w:rFonts w:ascii="Arial" w:hAnsi="Arial" w:cs="Arial"/>
                <w:color w:val="000000"/>
                <w:sz w:val="16"/>
                <w:szCs w:val="16"/>
              </w:rPr>
              <w:t>систему</w:t>
            </w:r>
            <w:r w:rsidRPr="00DA77F3">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DA77F3">
              <w:rPr>
                <w:rFonts w:ascii="Arial" w:hAnsi="Arial" w:cs="Arial"/>
                <w:color w:val="000000"/>
                <w:sz w:val="16"/>
                <w:szCs w:val="16"/>
                <w:lang w:val="en-US"/>
              </w:rPr>
              <w:t xml:space="preserve"> (</w:t>
            </w:r>
            <w:r w:rsidRPr="00F07E31">
              <w:rPr>
                <w:rFonts w:ascii="Arial" w:hAnsi="Arial" w:cs="Arial"/>
                <w:color w:val="000000"/>
                <w:sz w:val="16"/>
                <w:szCs w:val="16"/>
              </w:rPr>
              <w:t>введення</w:t>
            </w:r>
            <w:r w:rsidRPr="00DA77F3">
              <w:rPr>
                <w:rFonts w:ascii="Arial" w:hAnsi="Arial" w:cs="Arial"/>
                <w:color w:val="000000"/>
                <w:sz w:val="16"/>
                <w:szCs w:val="16"/>
                <w:lang w:val="en-US"/>
              </w:rPr>
              <w:t xml:space="preserve"> </w:t>
            </w:r>
            <w:r w:rsidRPr="00F07E31">
              <w:rPr>
                <w:rFonts w:ascii="Arial" w:hAnsi="Arial" w:cs="Arial"/>
                <w:color w:val="000000"/>
                <w:sz w:val="16"/>
                <w:szCs w:val="16"/>
              </w:rPr>
              <w:t>узагальнених</w:t>
            </w:r>
            <w:r w:rsidRPr="00DA77F3">
              <w:rPr>
                <w:rFonts w:ascii="Arial" w:hAnsi="Arial" w:cs="Arial"/>
                <w:color w:val="000000"/>
                <w:sz w:val="16"/>
                <w:szCs w:val="16"/>
                <w:lang w:val="en-US"/>
              </w:rPr>
              <w:t xml:space="preserve"> </w:t>
            </w:r>
            <w:r w:rsidRPr="00F07E31">
              <w:rPr>
                <w:rFonts w:ascii="Arial" w:hAnsi="Arial" w:cs="Arial"/>
                <w:color w:val="000000"/>
                <w:sz w:val="16"/>
                <w:szCs w:val="16"/>
              </w:rPr>
              <w:t>даних</w:t>
            </w:r>
            <w:r w:rsidRPr="00DA77F3">
              <w:rPr>
                <w:rFonts w:ascii="Arial" w:hAnsi="Arial" w:cs="Arial"/>
                <w:color w:val="000000"/>
                <w:sz w:val="16"/>
                <w:szCs w:val="16"/>
                <w:lang w:val="en-US"/>
              </w:rPr>
              <w:t xml:space="preserve"> </w:t>
            </w:r>
            <w:r w:rsidRPr="00F07E31">
              <w:rPr>
                <w:rFonts w:ascii="Arial" w:hAnsi="Arial" w:cs="Arial"/>
                <w:color w:val="000000"/>
                <w:sz w:val="16"/>
                <w:szCs w:val="16"/>
              </w:rPr>
              <w:t>про</w:t>
            </w:r>
            <w:r w:rsidRPr="00DA77F3">
              <w:rPr>
                <w:rFonts w:ascii="Arial" w:hAnsi="Arial" w:cs="Arial"/>
                <w:color w:val="000000"/>
                <w:sz w:val="16"/>
                <w:szCs w:val="16"/>
                <w:lang w:val="en-US"/>
              </w:rPr>
              <w:t xml:space="preserve"> </w:t>
            </w:r>
            <w:r w:rsidRPr="00F07E31">
              <w:rPr>
                <w:rFonts w:ascii="Arial" w:hAnsi="Arial" w:cs="Arial"/>
                <w:color w:val="000000"/>
                <w:sz w:val="16"/>
                <w:szCs w:val="16"/>
              </w:rPr>
              <w:t>систему</w:t>
            </w:r>
            <w:r w:rsidRPr="00DA77F3">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DA77F3">
              <w:rPr>
                <w:rFonts w:ascii="Arial" w:hAnsi="Arial" w:cs="Arial"/>
                <w:color w:val="000000"/>
                <w:sz w:val="16"/>
                <w:szCs w:val="16"/>
                <w:lang w:val="en-US"/>
              </w:rPr>
              <w:t xml:space="preserve">, </w:t>
            </w:r>
            <w:r w:rsidRPr="00F07E31">
              <w:rPr>
                <w:rFonts w:ascii="Arial" w:hAnsi="Arial" w:cs="Arial"/>
                <w:color w:val="000000"/>
                <w:sz w:val="16"/>
                <w:szCs w:val="16"/>
              </w:rPr>
              <w:t>зміна</w:t>
            </w:r>
            <w:r w:rsidRPr="00DA77F3">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DA77F3">
              <w:rPr>
                <w:rFonts w:ascii="Arial" w:hAnsi="Arial" w:cs="Arial"/>
                <w:color w:val="000000"/>
                <w:sz w:val="16"/>
                <w:szCs w:val="16"/>
                <w:lang w:val="en-US"/>
              </w:rPr>
              <w:t xml:space="preserve"> </w:t>
            </w:r>
            <w:r w:rsidRPr="00F07E31">
              <w:rPr>
                <w:rFonts w:ascii="Arial" w:hAnsi="Arial" w:cs="Arial"/>
                <w:color w:val="000000"/>
                <w:sz w:val="16"/>
                <w:szCs w:val="16"/>
              </w:rPr>
              <w:t>особи</w:t>
            </w:r>
            <w:r w:rsidRPr="00DA77F3">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DA77F3">
              <w:rPr>
                <w:rFonts w:ascii="Arial" w:hAnsi="Arial" w:cs="Arial"/>
                <w:color w:val="000000"/>
                <w:sz w:val="16"/>
                <w:szCs w:val="16"/>
                <w:lang w:val="en-US"/>
              </w:rPr>
              <w:t xml:space="preserve"> </w:t>
            </w:r>
            <w:r w:rsidRPr="00F07E31">
              <w:rPr>
                <w:rFonts w:ascii="Arial" w:hAnsi="Arial" w:cs="Arial"/>
                <w:color w:val="000000"/>
                <w:sz w:val="16"/>
                <w:szCs w:val="16"/>
              </w:rPr>
              <w:t>за</w:t>
            </w:r>
            <w:r w:rsidRPr="00DA77F3">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DA77F3">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DA77F3">
              <w:rPr>
                <w:rFonts w:ascii="Arial" w:hAnsi="Arial" w:cs="Arial"/>
                <w:color w:val="000000"/>
                <w:sz w:val="16"/>
                <w:szCs w:val="16"/>
                <w:lang w:val="en-US"/>
              </w:rPr>
              <w:t xml:space="preserve">; </w:t>
            </w:r>
            <w:r w:rsidRPr="00F07E31">
              <w:rPr>
                <w:rFonts w:ascii="Arial" w:hAnsi="Arial" w:cs="Arial"/>
                <w:color w:val="000000"/>
                <w:sz w:val="16"/>
                <w:szCs w:val="16"/>
              </w:rPr>
              <w:t>контактної</w:t>
            </w:r>
            <w:r w:rsidRPr="00DA77F3">
              <w:rPr>
                <w:rFonts w:ascii="Arial" w:hAnsi="Arial" w:cs="Arial"/>
                <w:color w:val="000000"/>
                <w:sz w:val="16"/>
                <w:szCs w:val="16"/>
                <w:lang w:val="en-US"/>
              </w:rPr>
              <w:t xml:space="preserve"> </w:t>
            </w:r>
            <w:r w:rsidRPr="00F07E31">
              <w:rPr>
                <w:rFonts w:ascii="Arial" w:hAnsi="Arial" w:cs="Arial"/>
                <w:color w:val="000000"/>
                <w:sz w:val="16"/>
                <w:szCs w:val="16"/>
              </w:rPr>
              <w:t>особи</w:t>
            </w:r>
            <w:r w:rsidRPr="00DA77F3">
              <w:rPr>
                <w:rFonts w:ascii="Arial" w:hAnsi="Arial" w:cs="Arial"/>
                <w:color w:val="000000"/>
                <w:sz w:val="16"/>
                <w:szCs w:val="16"/>
                <w:lang w:val="en-US"/>
              </w:rPr>
              <w:t xml:space="preserve"> </w:t>
            </w:r>
            <w:r w:rsidRPr="00F07E31">
              <w:rPr>
                <w:rFonts w:ascii="Arial" w:hAnsi="Arial" w:cs="Arial"/>
                <w:color w:val="000000"/>
                <w:sz w:val="16"/>
                <w:szCs w:val="16"/>
              </w:rPr>
              <w:t>з</w:t>
            </w:r>
            <w:r w:rsidRPr="00DA77F3">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DA77F3">
              <w:rPr>
                <w:rFonts w:ascii="Arial" w:hAnsi="Arial" w:cs="Arial"/>
                <w:color w:val="000000"/>
                <w:sz w:val="16"/>
                <w:szCs w:val="16"/>
                <w:lang w:val="en-US"/>
              </w:rPr>
              <w:t xml:space="preserve"> </w:t>
            </w:r>
            <w:r w:rsidRPr="00F07E31">
              <w:rPr>
                <w:rFonts w:ascii="Arial" w:hAnsi="Arial" w:cs="Arial"/>
                <w:color w:val="000000"/>
                <w:sz w:val="16"/>
                <w:szCs w:val="16"/>
              </w:rPr>
              <w:t>заявника</w:t>
            </w:r>
            <w:r w:rsidRPr="00DA77F3">
              <w:rPr>
                <w:rFonts w:ascii="Arial" w:hAnsi="Arial" w:cs="Arial"/>
                <w:color w:val="000000"/>
                <w:sz w:val="16"/>
                <w:szCs w:val="16"/>
                <w:lang w:val="en-US"/>
              </w:rPr>
              <w:t xml:space="preserve"> </w:t>
            </w:r>
            <w:r w:rsidRPr="00F07E31">
              <w:rPr>
                <w:rFonts w:ascii="Arial" w:hAnsi="Arial" w:cs="Arial"/>
                <w:color w:val="000000"/>
                <w:sz w:val="16"/>
                <w:szCs w:val="16"/>
              </w:rPr>
              <w:t>для</w:t>
            </w:r>
            <w:r w:rsidRPr="00DA77F3">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DA77F3">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DA77F3">
              <w:rPr>
                <w:rFonts w:ascii="Arial" w:hAnsi="Arial" w:cs="Arial"/>
                <w:color w:val="000000"/>
                <w:sz w:val="16"/>
                <w:szCs w:val="16"/>
                <w:lang w:val="en-US"/>
              </w:rPr>
              <w:t xml:space="preserve"> </w:t>
            </w:r>
            <w:r w:rsidRPr="00F07E31">
              <w:rPr>
                <w:rFonts w:ascii="Arial" w:hAnsi="Arial" w:cs="Arial"/>
                <w:color w:val="000000"/>
                <w:sz w:val="16"/>
                <w:szCs w:val="16"/>
              </w:rPr>
              <w:t>в</w:t>
            </w:r>
            <w:r w:rsidRPr="00DA77F3">
              <w:rPr>
                <w:rFonts w:ascii="Arial" w:hAnsi="Arial" w:cs="Arial"/>
                <w:color w:val="000000"/>
                <w:sz w:val="16"/>
                <w:szCs w:val="16"/>
                <w:lang w:val="en-US"/>
              </w:rPr>
              <w:t xml:space="preserve"> </w:t>
            </w:r>
            <w:r w:rsidRPr="00F07E31">
              <w:rPr>
                <w:rFonts w:ascii="Arial" w:hAnsi="Arial" w:cs="Arial"/>
                <w:color w:val="000000"/>
                <w:sz w:val="16"/>
                <w:szCs w:val="16"/>
              </w:rPr>
              <w:t>Україні</w:t>
            </w:r>
            <w:r w:rsidRPr="00DA77F3">
              <w:rPr>
                <w:rFonts w:ascii="Arial" w:hAnsi="Arial" w:cs="Arial"/>
                <w:color w:val="000000"/>
                <w:sz w:val="16"/>
                <w:szCs w:val="16"/>
                <w:lang w:val="en-US"/>
              </w:rPr>
              <w:t xml:space="preserve">, </w:t>
            </w:r>
            <w:r w:rsidRPr="00F07E31">
              <w:rPr>
                <w:rFonts w:ascii="Arial" w:hAnsi="Arial" w:cs="Arial"/>
                <w:color w:val="000000"/>
                <w:sz w:val="16"/>
                <w:szCs w:val="16"/>
              </w:rPr>
              <w:t>якщо</w:t>
            </w:r>
            <w:r w:rsidRPr="00DA77F3">
              <w:rPr>
                <w:rFonts w:ascii="Arial" w:hAnsi="Arial" w:cs="Arial"/>
                <w:color w:val="000000"/>
                <w:sz w:val="16"/>
                <w:szCs w:val="16"/>
                <w:lang w:val="en-US"/>
              </w:rPr>
              <w:t xml:space="preserve"> </w:t>
            </w:r>
            <w:r w:rsidRPr="00F07E31">
              <w:rPr>
                <w:rFonts w:ascii="Arial" w:hAnsi="Arial" w:cs="Arial"/>
                <w:color w:val="000000"/>
                <w:sz w:val="16"/>
                <w:szCs w:val="16"/>
              </w:rPr>
              <w:t>вона</w:t>
            </w:r>
            <w:r w:rsidRPr="00DA77F3">
              <w:rPr>
                <w:rFonts w:ascii="Arial" w:hAnsi="Arial" w:cs="Arial"/>
                <w:color w:val="000000"/>
                <w:sz w:val="16"/>
                <w:szCs w:val="16"/>
                <w:lang w:val="en-US"/>
              </w:rPr>
              <w:t xml:space="preserve"> </w:t>
            </w:r>
            <w:r w:rsidRPr="00F07E31">
              <w:rPr>
                <w:rFonts w:ascii="Arial" w:hAnsi="Arial" w:cs="Arial"/>
                <w:color w:val="000000"/>
                <w:sz w:val="16"/>
                <w:szCs w:val="16"/>
              </w:rPr>
              <w:t>відмінна</w:t>
            </w:r>
            <w:r w:rsidRPr="00DA77F3">
              <w:rPr>
                <w:rFonts w:ascii="Arial" w:hAnsi="Arial" w:cs="Arial"/>
                <w:color w:val="000000"/>
                <w:sz w:val="16"/>
                <w:szCs w:val="16"/>
                <w:lang w:val="en-US"/>
              </w:rPr>
              <w:t xml:space="preserve"> </w:t>
            </w:r>
            <w:r w:rsidRPr="00F07E31">
              <w:rPr>
                <w:rFonts w:ascii="Arial" w:hAnsi="Arial" w:cs="Arial"/>
                <w:color w:val="000000"/>
                <w:sz w:val="16"/>
                <w:szCs w:val="16"/>
              </w:rPr>
              <w:t>від</w:t>
            </w:r>
            <w:r w:rsidRPr="00DA77F3">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DA77F3">
              <w:rPr>
                <w:rFonts w:ascii="Arial" w:hAnsi="Arial" w:cs="Arial"/>
                <w:color w:val="000000"/>
                <w:sz w:val="16"/>
                <w:szCs w:val="16"/>
                <w:lang w:val="en-US"/>
              </w:rPr>
              <w:t xml:space="preserve"> </w:t>
            </w:r>
            <w:r w:rsidRPr="00F07E31">
              <w:rPr>
                <w:rFonts w:ascii="Arial" w:hAnsi="Arial" w:cs="Arial"/>
                <w:color w:val="000000"/>
                <w:sz w:val="16"/>
                <w:szCs w:val="16"/>
              </w:rPr>
              <w:t>особи</w:t>
            </w:r>
            <w:r w:rsidRPr="00DA77F3">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DA77F3">
              <w:rPr>
                <w:rFonts w:ascii="Arial" w:hAnsi="Arial" w:cs="Arial"/>
                <w:color w:val="000000"/>
                <w:sz w:val="16"/>
                <w:szCs w:val="16"/>
                <w:lang w:val="en-US"/>
              </w:rPr>
              <w:t xml:space="preserve"> </w:t>
            </w:r>
            <w:r w:rsidRPr="00F07E31">
              <w:rPr>
                <w:rFonts w:ascii="Arial" w:hAnsi="Arial" w:cs="Arial"/>
                <w:color w:val="000000"/>
                <w:sz w:val="16"/>
                <w:szCs w:val="16"/>
              </w:rPr>
              <w:t>за</w:t>
            </w:r>
            <w:r w:rsidRPr="00DA77F3">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DA77F3">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DA77F3">
              <w:rPr>
                <w:rFonts w:ascii="Arial" w:hAnsi="Arial" w:cs="Arial"/>
                <w:color w:val="000000"/>
                <w:sz w:val="16"/>
                <w:szCs w:val="16"/>
                <w:lang w:val="en-US"/>
              </w:rPr>
              <w:t xml:space="preserve"> (</w:t>
            </w:r>
            <w:r w:rsidRPr="00F07E31">
              <w:rPr>
                <w:rFonts w:ascii="Arial" w:hAnsi="Arial" w:cs="Arial"/>
                <w:color w:val="000000"/>
                <w:sz w:val="16"/>
                <w:szCs w:val="16"/>
              </w:rPr>
              <w:t>включаючи</w:t>
            </w:r>
            <w:r w:rsidRPr="00DA77F3">
              <w:rPr>
                <w:rFonts w:ascii="Arial" w:hAnsi="Arial" w:cs="Arial"/>
                <w:color w:val="000000"/>
                <w:sz w:val="16"/>
                <w:szCs w:val="16"/>
                <w:lang w:val="en-US"/>
              </w:rPr>
              <w:t xml:space="preserve"> </w:t>
            </w:r>
            <w:r w:rsidRPr="00F07E31">
              <w:rPr>
                <w:rFonts w:ascii="Arial" w:hAnsi="Arial" w:cs="Arial"/>
                <w:color w:val="000000"/>
                <w:sz w:val="16"/>
                <w:szCs w:val="16"/>
              </w:rPr>
              <w:t>контактні</w:t>
            </w:r>
            <w:r w:rsidRPr="00DA77F3">
              <w:rPr>
                <w:rFonts w:ascii="Arial" w:hAnsi="Arial" w:cs="Arial"/>
                <w:color w:val="000000"/>
                <w:sz w:val="16"/>
                <w:szCs w:val="16"/>
                <w:lang w:val="en-US"/>
              </w:rPr>
              <w:t xml:space="preserve"> </w:t>
            </w:r>
            <w:r w:rsidRPr="00F07E31">
              <w:rPr>
                <w:rFonts w:ascii="Arial" w:hAnsi="Arial" w:cs="Arial"/>
                <w:color w:val="000000"/>
                <w:sz w:val="16"/>
                <w:szCs w:val="16"/>
              </w:rPr>
              <w:t>дані</w:t>
            </w:r>
            <w:r w:rsidRPr="00DA77F3">
              <w:rPr>
                <w:rFonts w:ascii="Arial" w:hAnsi="Arial" w:cs="Arial"/>
                <w:color w:val="000000"/>
                <w:sz w:val="16"/>
                <w:szCs w:val="16"/>
                <w:lang w:val="en-US"/>
              </w:rPr>
              <w:t xml:space="preserve">) </w:t>
            </w:r>
            <w:r w:rsidRPr="00F07E31">
              <w:rPr>
                <w:rFonts w:ascii="Arial" w:hAnsi="Arial" w:cs="Arial"/>
                <w:color w:val="000000"/>
                <w:sz w:val="16"/>
                <w:szCs w:val="16"/>
              </w:rPr>
              <w:t>та</w:t>
            </w:r>
            <w:r w:rsidRPr="00DA77F3">
              <w:rPr>
                <w:rFonts w:ascii="Arial" w:hAnsi="Arial" w:cs="Arial"/>
                <w:color w:val="000000"/>
                <w:sz w:val="16"/>
                <w:szCs w:val="16"/>
                <w:lang w:val="en-US"/>
              </w:rPr>
              <w:t>/</w:t>
            </w:r>
            <w:r w:rsidRPr="00F07E31">
              <w:rPr>
                <w:rFonts w:ascii="Arial" w:hAnsi="Arial" w:cs="Arial"/>
                <w:color w:val="000000"/>
                <w:sz w:val="16"/>
                <w:szCs w:val="16"/>
              </w:rPr>
              <w:t>або</w:t>
            </w:r>
            <w:r w:rsidRPr="00DA77F3">
              <w:rPr>
                <w:rFonts w:ascii="Arial" w:hAnsi="Arial" w:cs="Arial"/>
                <w:color w:val="000000"/>
                <w:sz w:val="16"/>
                <w:szCs w:val="16"/>
                <w:lang w:val="en-US"/>
              </w:rPr>
              <w:t xml:space="preserve"> </w:t>
            </w:r>
            <w:r w:rsidRPr="00F07E31">
              <w:rPr>
                <w:rFonts w:ascii="Arial" w:hAnsi="Arial" w:cs="Arial"/>
                <w:color w:val="000000"/>
                <w:sz w:val="16"/>
                <w:szCs w:val="16"/>
              </w:rPr>
              <w:t>зміни</w:t>
            </w:r>
            <w:r w:rsidRPr="00DA77F3">
              <w:rPr>
                <w:rFonts w:ascii="Arial" w:hAnsi="Arial" w:cs="Arial"/>
                <w:color w:val="000000"/>
                <w:sz w:val="16"/>
                <w:szCs w:val="16"/>
                <w:lang w:val="en-US"/>
              </w:rPr>
              <w:t xml:space="preserve"> </w:t>
            </w:r>
            <w:r w:rsidRPr="00F07E31">
              <w:rPr>
                <w:rFonts w:ascii="Arial" w:hAnsi="Arial" w:cs="Arial"/>
                <w:color w:val="000000"/>
                <w:sz w:val="16"/>
                <w:szCs w:val="16"/>
              </w:rPr>
              <w:t>у</w:t>
            </w:r>
            <w:r w:rsidRPr="00DA77F3">
              <w:rPr>
                <w:rFonts w:ascii="Arial" w:hAnsi="Arial" w:cs="Arial"/>
                <w:color w:val="000000"/>
                <w:sz w:val="16"/>
                <w:szCs w:val="16"/>
                <w:lang w:val="en-US"/>
              </w:rPr>
              <w:t xml:space="preserve"> </w:t>
            </w:r>
            <w:r w:rsidRPr="00F07E31">
              <w:rPr>
                <w:rFonts w:ascii="Arial" w:hAnsi="Arial" w:cs="Arial"/>
                <w:color w:val="000000"/>
                <w:sz w:val="16"/>
                <w:szCs w:val="16"/>
              </w:rPr>
              <w:t>розміщенні</w:t>
            </w:r>
            <w:r w:rsidRPr="00DA77F3">
              <w:rPr>
                <w:rFonts w:ascii="Arial" w:hAnsi="Arial" w:cs="Arial"/>
                <w:color w:val="000000"/>
                <w:sz w:val="16"/>
                <w:szCs w:val="16"/>
                <w:lang w:val="en-US"/>
              </w:rPr>
              <w:t xml:space="preserve"> </w:t>
            </w:r>
            <w:r w:rsidRPr="00F07E31">
              <w:rPr>
                <w:rFonts w:ascii="Arial" w:hAnsi="Arial" w:cs="Arial"/>
                <w:color w:val="000000"/>
                <w:sz w:val="16"/>
                <w:szCs w:val="16"/>
              </w:rPr>
              <w:t>мастер</w:t>
            </w:r>
            <w:r w:rsidRPr="00DA77F3">
              <w:rPr>
                <w:rFonts w:ascii="Arial" w:hAnsi="Arial" w:cs="Arial"/>
                <w:color w:val="000000"/>
                <w:sz w:val="16"/>
                <w:szCs w:val="16"/>
                <w:lang w:val="en-US"/>
              </w:rPr>
              <w:t>-</w:t>
            </w:r>
            <w:r w:rsidRPr="00F07E31">
              <w:rPr>
                <w:rFonts w:ascii="Arial" w:hAnsi="Arial" w:cs="Arial"/>
                <w:color w:val="000000"/>
                <w:sz w:val="16"/>
                <w:szCs w:val="16"/>
              </w:rPr>
              <w:t>файла</w:t>
            </w:r>
            <w:r w:rsidRPr="00DA77F3">
              <w:rPr>
                <w:rFonts w:ascii="Arial" w:hAnsi="Arial" w:cs="Arial"/>
                <w:color w:val="000000"/>
                <w:sz w:val="16"/>
                <w:szCs w:val="16"/>
                <w:lang w:val="en-US"/>
              </w:rPr>
              <w:t xml:space="preserve"> </w:t>
            </w:r>
            <w:r w:rsidRPr="00F07E31">
              <w:rPr>
                <w:rFonts w:ascii="Arial" w:hAnsi="Arial" w:cs="Arial"/>
                <w:color w:val="000000"/>
                <w:sz w:val="16"/>
                <w:szCs w:val="16"/>
              </w:rPr>
              <w:t>системи</w:t>
            </w:r>
            <w:r w:rsidRPr="00DA77F3">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DA77F3">
              <w:rPr>
                <w:rFonts w:ascii="Arial" w:hAnsi="Arial" w:cs="Arial"/>
                <w:color w:val="000000"/>
                <w:sz w:val="16"/>
                <w:szCs w:val="16"/>
                <w:lang w:val="en-US"/>
              </w:rPr>
              <w:t xml:space="preserve">) - </w:t>
            </w:r>
            <w:r w:rsidRPr="00F07E31">
              <w:rPr>
                <w:rFonts w:ascii="Arial" w:hAnsi="Arial" w:cs="Arial"/>
                <w:color w:val="000000"/>
                <w:sz w:val="16"/>
                <w:szCs w:val="16"/>
              </w:rPr>
              <w:t>Зміна</w:t>
            </w:r>
            <w:r w:rsidRPr="00DA77F3">
              <w:rPr>
                <w:rFonts w:ascii="Arial" w:hAnsi="Arial" w:cs="Arial"/>
                <w:color w:val="000000"/>
                <w:sz w:val="16"/>
                <w:szCs w:val="16"/>
                <w:lang w:val="en-US"/>
              </w:rPr>
              <w:t xml:space="preserve"> </w:t>
            </w:r>
            <w:r w:rsidRPr="00F07E31">
              <w:rPr>
                <w:rFonts w:ascii="Arial" w:hAnsi="Arial" w:cs="Arial"/>
                <w:color w:val="000000"/>
                <w:sz w:val="16"/>
                <w:szCs w:val="16"/>
              </w:rPr>
              <w:t>контактних</w:t>
            </w:r>
            <w:r w:rsidRPr="00DA77F3">
              <w:rPr>
                <w:rFonts w:ascii="Arial" w:hAnsi="Arial" w:cs="Arial"/>
                <w:color w:val="000000"/>
                <w:sz w:val="16"/>
                <w:szCs w:val="16"/>
                <w:lang w:val="en-US"/>
              </w:rPr>
              <w:t xml:space="preserve"> </w:t>
            </w:r>
            <w:r w:rsidRPr="00F07E31">
              <w:rPr>
                <w:rFonts w:ascii="Arial" w:hAnsi="Arial" w:cs="Arial"/>
                <w:color w:val="000000"/>
                <w:sz w:val="16"/>
                <w:szCs w:val="16"/>
              </w:rPr>
              <w:t>даних</w:t>
            </w:r>
            <w:r w:rsidRPr="00DA77F3">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DA77F3">
              <w:rPr>
                <w:rFonts w:ascii="Arial" w:hAnsi="Arial" w:cs="Arial"/>
                <w:color w:val="000000"/>
                <w:sz w:val="16"/>
                <w:szCs w:val="16"/>
                <w:lang w:val="en-US"/>
              </w:rPr>
              <w:t xml:space="preserve"> </w:t>
            </w:r>
            <w:r w:rsidRPr="00F07E31">
              <w:rPr>
                <w:rFonts w:ascii="Arial" w:hAnsi="Arial" w:cs="Arial"/>
                <w:color w:val="000000"/>
                <w:sz w:val="16"/>
                <w:szCs w:val="16"/>
              </w:rPr>
              <w:t>особи</w:t>
            </w:r>
            <w:r w:rsidRPr="00DA77F3">
              <w:rPr>
                <w:rFonts w:ascii="Arial" w:hAnsi="Arial" w:cs="Arial"/>
                <w:color w:val="000000"/>
                <w:sz w:val="16"/>
                <w:szCs w:val="16"/>
                <w:lang w:val="en-US"/>
              </w:rPr>
              <w:t xml:space="preserve"> </w:t>
            </w:r>
            <w:r w:rsidRPr="00F07E31">
              <w:rPr>
                <w:rFonts w:ascii="Arial" w:hAnsi="Arial" w:cs="Arial"/>
                <w:color w:val="000000"/>
                <w:sz w:val="16"/>
                <w:szCs w:val="16"/>
              </w:rPr>
              <w:t>заявника</w:t>
            </w:r>
            <w:r w:rsidRPr="00DA77F3">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DA77F3">
              <w:rPr>
                <w:rFonts w:ascii="Arial" w:hAnsi="Arial" w:cs="Arial"/>
                <w:color w:val="000000"/>
                <w:sz w:val="16"/>
                <w:szCs w:val="16"/>
                <w:lang w:val="en-US"/>
              </w:rPr>
              <w:t xml:space="preserve"> </w:t>
            </w:r>
            <w:r w:rsidRPr="00F07E31">
              <w:rPr>
                <w:rFonts w:ascii="Arial" w:hAnsi="Arial" w:cs="Arial"/>
                <w:color w:val="000000"/>
                <w:sz w:val="16"/>
                <w:szCs w:val="16"/>
              </w:rPr>
              <w:t>за</w:t>
            </w:r>
            <w:r w:rsidRPr="00DA77F3">
              <w:rPr>
                <w:rFonts w:ascii="Arial" w:hAnsi="Arial" w:cs="Arial"/>
                <w:color w:val="000000"/>
                <w:sz w:val="16"/>
                <w:szCs w:val="16"/>
                <w:lang w:val="en-US"/>
              </w:rPr>
              <w:t xml:space="preserve"> </w:t>
            </w:r>
            <w:r w:rsidRPr="00F07E31">
              <w:rPr>
                <w:rFonts w:ascii="Arial" w:hAnsi="Arial" w:cs="Arial"/>
                <w:color w:val="000000"/>
                <w:sz w:val="16"/>
                <w:szCs w:val="16"/>
              </w:rPr>
              <w:t>фармаконагляд</w:t>
            </w:r>
            <w:r w:rsidRPr="00DA77F3">
              <w:rPr>
                <w:rFonts w:ascii="Arial" w:hAnsi="Arial" w:cs="Arial"/>
                <w:color w:val="000000"/>
                <w:sz w:val="16"/>
                <w:szCs w:val="16"/>
                <w:lang w:val="en-US"/>
              </w:rPr>
              <w:t xml:space="preserve">. </w:t>
            </w:r>
            <w:r w:rsidRPr="00F07E31">
              <w:rPr>
                <w:rFonts w:ascii="Arial" w:hAnsi="Arial" w:cs="Arial"/>
                <w:color w:val="000000"/>
                <w:sz w:val="16"/>
                <w:szCs w:val="16"/>
              </w:rPr>
              <w:t xml:space="preserve">Зміна контактних даних контактної особи заявника, відповідальної за фармаконагляд в Україні. </w:t>
            </w:r>
            <w:r w:rsidRPr="00F07E31">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UA/10208/01/02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СИНГУЛЯР®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 xml:space="preserve">таблетки жувальні по 4 мг; по 14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Виробник нерозфасованої продукції, первинна та вторинна упаковка, контроль якості: Органон Фарма (UK) Лімітед, Велика Британія; </w:t>
            </w:r>
            <w:r w:rsidRPr="00F07E31">
              <w:rPr>
                <w:rFonts w:ascii="Arial" w:hAnsi="Arial" w:cs="Arial"/>
                <w:color w:val="000000"/>
                <w:sz w:val="16"/>
                <w:szCs w:val="16"/>
              </w:rPr>
              <w:br/>
              <w:t xml:space="preserve">Первинна та вторинна упаковка, контроль якості, дозвіл на випуск серії: Мерк Шарп і Доум Б.В., Нідерланди; Дозвіл на випуск серії: Органон Хейст бв, Бельгія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Велика Британія</w:t>
            </w:r>
            <w:r w:rsidRPr="00F07E31">
              <w:rPr>
                <w:rFonts w:ascii="Arial" w:hAnsi="Arial" w:cs="Arial"/>
                <w:color w:val="000000"/>
                <w:sz w:val="16"/>
                <w:szCs w:val="16"/>
                <w:lang w:val="en-US"/>
              </w:rPr>
              <w:t>/</w:t>
            </w:r>
            <w:r w:rsidRPr="00F07E31">
              <w:rPr>
                <w:rFonts w:ascii="Arial" w:hAnsi="Arial" w:cs="Arial"/>
                <w:color w:val="000000"/>
                <w:sz w:val="16"/>
                <w:szCs w:val="16"/>
              </w:rPr>
              <w:t xml:space="preserve"> Нідерланди</w:t>
            </w:r>
            <w:r w:rsidRPr="00F07E31">
              <w:rPr>
                <w:rFonts w:ascii="Arial" w:hAnsi="Arial" w:cs="Arial"/>
                <w:color w:val="000000"/>
                <w:sz w:val="16"/>
                <w:szCs w:val="16"/>
                <w:lang w:val="en-US"/>
              </w:rPr>
              <w:t>/</w:t>
            </w:r>
            <w:r w:rsidRPr="00F07E31">
              <w:rPr>
                <w:rFonts w:ascii="Arial" w:hAnsi="Arial" w:cs="Arial"/>
                <w:color w:val="000000"/>
                <w:sz w:val="16"/>
                <w:szCs w:val="16"/>
              </w:rPr>
              <w:t xml:space="preserve"> 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w:t>
            </w:r>
            <w:r w:rsidRPr="00DA77F3">
              <w:rPr>
                <w:rFonts w:ascii="Arial" w:hAnsi="Arial" w:cs="Arial"/>
                <w:color w:val="000000"/>
                <w:sz w:val="16"/>
                <w:szCs w:val="16"/>
                <w:lang w:val="en-US"/>
              </w:rPr>
              <w:t xml:space="preserve"> </w:t>
            </w:r>
            <w:r w:rsidRPr="00F07E31">
              <w:rPr>
                <w:rFonts w:ascii="Arial" w:hAnsi="Arial" w:cs="Arial"/>
                <w:color w:val="000000"/>
                <w:sz w:val="16"/>
                <w:szCs w:val="16"/>
              </w:rPr>
              <w:t>змін</w:t>
            </w:r>
            <w:r w:rsidRPr="00DA77F3">
              <w:rPr>
                <w:rFonts w:ascii="Arial" w:hAnsi="Arial" w:cs="Arial"/>
                <w:color w:val="000000"/>
                <w:sz w:val="16"/>
                <w:szCs w:val="16"/>
                <w:lang w:val="en-US"/>
              </w:rPr>
              <w:t xml:space="preserve"> </w:t>
            </w:r>
            <w:r w:rsidRPr="00F07E31">
              <w:rPr>
                <w:rFonts w:ascii="Arial" w:hAnsi="Arial" w:cs="Arial"/>
                <w:color w:val="000000"/>
                <w:sz w:val="16"/>
                <w:szCs w:val="16"/>
              </w:rPr>
              <w:t>до</w:t>
            </w:r>
            <w:r w:rsidRPr="00DA77F3">
              <w:rPr>
                <w:rFonts w:ascii="Arial" w:hAnsi="Arial" w:cs="Arial"/>
                <w:color w:val="000000"/>
                <w:sz w:val="16"/>
                <w:szCs w:val="16"/>
                <w:lang w:val="en-US"/>
              </w:rPr>
              <w:t xml:space="preserve"> </w:t>
            </w:r>
            <w:r w:rsidRPr="00F07E31">
              <w:rPr>
                <w:rFonts w:ascii="Arial" w:hAnsi="Arial" w:cs="Arial"/>
                <w:color w:val="000000"/>
                <w:sz w:val="16"/>
                <w:szCs w:val="16"/>
              </w:rPr>
              <w:t>реєстраційних</w:t>
            </w:r>
            <w:r w:rsidRPr="00DA77F3">
              <w:rPr>
                <w:rFonts w:ascii="Arial" w:hAnsi="Arial" w:cs="Arial"/>
                <w:color w:val="000000"/>
                <w:sz w:val="16"/>
                <w:szCs w:val="16"/>
                <w:lang w:val="en-US"/>
              </w:rPr>
              <w:t xml:space="preserve"> </w:t>
            </w:r>
            <w:r w:rsidRPr="00F07E31">
              <w:rPr>
                <w:rFonts w:ascii="Arial" w:hAnsi="Arial" w:cs="Arial"/>
                <w:color w:val="000000"/>
                <w:sz w:val="16"/>
                <w:szCs w:val="16"/>
              </w:rPr>
              <w:t>матеріалів</w:t>
            </w:r>
            <w:r w:rsidRPr="00DA77F3">
              <w:rPr>
                <w:rFonts w:ascii="Arial" w:hAnsi="Arial" w:cs="Arial"/>
                <w:color w:val="000000"/>
                <w:sz w:val="16"/>
                <w:szCs w:val="16"/>
                <w:lang w:val="en-US"/>
              </w:rPr>
              <w:t xml:space="preserve">: </w:t>
            </w:r>
            <w:r w:rsidRPr="00F07E31">
              <w:rPr>
                <w:rFonts w:ascii="Arial" w:hAnsi="Arial" w:cs="Arial"/>
                <w:color w:val="000000"/>
                <w:sz w:val="16"/>
                <w:szCs w:val="16"/>
              </w:rPr>
              <w:t>Зміни</w:t>
            </w:r>
            <w:r w:rsidRPr="00DA77F3">
              <w:rPr>
                <w:rFonts w:ascii="Arial" w:hAnsi="Arial" w:cs="Arial"/>
                <w:color w:val="000000"/>
                <w:sz w:val="16"/>
                <w:szCs w:val="16"/>
                <w:lang w:val="en-US"/>
              </w:rPr>
              <w:t xml:space="preserve"> </w:t>
            </w:r>
            <w:r w:rsidRPr="00F07E31">
              <w:rPr>
                <w:rFonts w:ascii="Arial" w:hAnsi="Arial" w:cs="Arial"/>
                <w:color w:val="000000"/>
                <w:sz w:val="16"/>
                <w:szCs w:val="16"/>
              </w:rPr>
              <w:t>І</w:t>
            </w:r>
            <w:r w:rsidRPr="00DA77F3">
              <w:rPr>
                <w:rFonts w:ascii="Arial" w:hAnsi="Arial" w:cs="Arial"/>
                <w:color w:val="000000"/>
                <w:sz w:val="16"/>
                <w:szCs w:val="16"/>
                <w:lang w:val="en-US"/>
              </w:rPr>
              <w:t xml:space="preserve"> </w:t>
            </w:r>
            <w:r w:rsidRPr="00F07E31">
              <w:rPr>
                <w:rFonts w:ascii="Arial" w:hAnsi="Arial" w:cs="Arial"/>
                <w:color w:val="000000"/>
                <w:sz w:val="16"/>
                <w:szCs w:val="16"/>
              </w:rPr>
              <w:t>типу</w:t>
            </w:r>
            <w:r w:rsidRPr="00DA77F3">
              <w:rPr>
                <w:rFonts w:ascii="Arial" w:hAnsi="Arial" w:cs="Arial"/>
                <w:color w:val="000000"/>
                <w:sz w:val="16"/>
                <w:szCs w:val="16"/>
                <w:lang w:val="en-US"/>
              </w:rPr>
              <w:t xml:space="preserve"> - </w:t>
            </w:r>
            <w:r w:rsidRPr="00F07E31">
              <w:rPr>
                <w:rFonts w:ascii="Arial" w:hAnsi="Arial" w:cs="Arial"/>
                <w:color w:val="000000"/>
                <w:sz w:val="16"/>
                <w:szCs w:val="16"/>
              </w:rPr>
              <w:t>Зміни</w:t>
            </w:r>
            <w:r w:rsidRPr="00DA77F3">
              <w:rPr>
                <w:rFonts w:ascii="Arial" w:hAnsi="Arial" w:cs="Arial"/>
                <w:color w:val="000000"/>
                <w:sz w:val="16"/>
                <w:szCs w:val="16"/>
                <w:lang w:val="en-US"/>
              </w:rPr>
              <w:t xml:space="preserve"> </w:t>
            </w:r>
            <w:r w:rsidRPr="00F07E31">
              <w:rPr>
                <w:rFonts w:ascii="Arial" w:hAnsi="Arial" w:cs="Arial"/>
                <w:color w:val="000000"/>
                <w:sz w:val="16"/>
                <w:szCs w:val="16"/>
              </w:rPr>
              <w:t>щодо</w:t>
            </w:r>
            <w:r w:rsidRPr="00DA77F3">
              <w:rPr>
                <w:rFonts w:ascii="Arial" w:hAnsi="Arial" w:cs="Arial"/>
                <w:color w:val="000000"/>
                <w:sz w:val="16"/>
                <w:szCs w:val="16"/>
                <w:lang w:val="en-US"/>
              </w:rPr>
              <w:t xml:space="preserve"> </w:t>
            </w:r>
            <w:r w:rsidRPr="00F07E31">
              <w:rPr>
                <w:rFonts w:ascii="Arial" w:hAnsi="Arial" w:cs="Arial"/>
                <w:color w:val="000000"/>
                <w:sz w:val="16"/>
                <w:szCs w:val="16"/>
              </w:rPr>
              <w:t>безпеки</w:t>
            </w:r>
            <w:r w:rsidRPr="00DA77F3">
              <w:rPr>
                <w:rFonts w:ascii="Arial" w:hAnsi="Arial" w:cs="Arial"/>
                <w:color w:val="000000"/>
                <w:sz w:val="16"/>
                <w:szCs w:val="16"/>
                <w:lang w:val="en-US"/>
              </w:rPr>
              <w:t>/</w:t>
            </w:r>
            <w:r w:rsidRPr="00F07E31">
              <w:rPr>
                <w:rFonts w:ascii="Arial" w:hAnsi="Arial" w:cs="Arial"/>
                <w:color w:val="000000"/>
                <w:sz w:val="16"/>
                <w:szCs w:val="16"/>
              </w:rPr>
              <w:t>ефективності</w:t>
            </w:r>
            <w:r w:rsidRPr="00DA77F3">
              <w:rPr>
                <w:rFonts w:ascii="Arial" w:hAnsi="Arial" w:cs="Arial"/>
                <w:color w:val="000000"/>
                <w:sz w:val="16"/>
                <w:szCs w:val="16"/>
                <w:lang w:val="en-US"/>
              </w:rPr>
              <w:t xml:space="preserve"> </w:t>
            </w:r>
            <w:r w:rsidRPr="00F07E31">
              <w:rPr>
                <w:rFonts w:ascii="Arial" w:hAnsi="Arial" w:cs="Arial"/>
                <w:color w:val="000000"/>
                <w:sz w:val="16"/>
                <w:szCs w:val="16"/>
              </w:rPr>
              <w:t>та</w:t>
            </w:r>
            <w:r w:rsidRPr="00DA77F3">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DA77F3">
              <w:rPr>
                <w:rFonts w:ascii="Arial" w:hAnsi="Arial" w:cs="Arial"/>
                <w:color w:val="000000"/>
                <w:sz w:val="16"/>
                <w:szCs w:val="16"/>
                <w:lang w:val="en-US"/>
              </w:rPr>
              <w:t xml:space="preserve">. </w:t>
            </w:r>
            <w:r w:rsidRPr="00F07E31">
              <w:rPr>
                <w:rFonts w:ascii="Arial" w:hAnsi="Arial" w:cs="Arial"/>
                <w:color w:val="000000"/>
                <w:sz w:val="16"/>
                <w:szCs w:val="16"/>
              </w:rPr>
              <w:t>Введення</w:t>
            </w:r>
            <w:r w:rsidRPr="00DA77F3">
              <w:rPr>
                <w:rFonts w:ascii="Arial" w:hAnsi="Arial" w:cs="Arial"/>
                <w:color w:val="000000"/>
                <w:sz w:val="16"/>
                <w:szCs w:val="16"/>
                <w:lang w:val="en-US"/>
              </w:rPr>
              <w:t xml:space="preserve"> </w:t>
            </w:r>
            <w:r w:rsidRPr="00F07E31">
              <w:rPr>
                <w:rFonts w:ascii="Arial" w:hAnsi="Arial" w:cs="Arial"/>
                <w:color w:val="000000"/>
                <w:sz w:val="16"/>
                <w:szCs w:val="16"/>
              </w:rPr>
              <w:t>або</w:t>
            </w:r>
            <w:r w:rsidRPr="00DA77F3">
              <w:rPr>
                <w:rFonts w:ascii="Arial" w:hAnsi="Arial" w:cs="Arial"/>
                <w:color w:val="000000"/>
                <w:sz w:val="16"/>
                <w:szCs w:val="16"/>
                <w:lang w:val="en-US"/>
              </w:rPr>
              <w:t xml:space="preserve"> </w:t>
            </w:r>
            <w:r w:rsidRPr="00F07E31">
              <w:rPr>
                <w:rFonts w:ascii="Arial" w:hAnsi="Arial" w:cs="Arial"/>
                <w:color w:val="000000"/>
                <w:sz w:val="16"/>
                <w:szCs w:val="16"/>
              </w:rPr>
              <w:t>зміни</w:t>
            </w:r>
            <w:r w:rsidRPr="00DA77F3">
              <w:rPr>
                <w:rFonts w:ascii="Arial" w:hAnsi="Arial" w:cs="Arial"/>
                <w:color w:val="000000"/>
                <w:sz w:val="16"/>
                <w:szCs w:val="16"/>
                <w:lang w:val="en-US"/>
              </w:rPr>
              <w:t xml:space="preserve"> </w:t>
            </w:r>
            <w:r w:rsidRPr="00F07E31">
              <w:rPr>
                <w:rFonts w:ascii="Arial" w:hAnsi="Arial" w:cs="Arial"/>
                <w:color w:val="000000"/>
                <w:sz w:val="16"/>
                <w:szCs w:val="16"/>
              </w:rPr>
              <w:t>до</w:t>
            </w:r>
            <w:r w:rsidRPr="00DA77F3">
              <w:rPr>
                <w:rFonts w:ascii="Arial" w:hAnsi="Arial" w:cs="Arial"/>
                <w:color w:val="000000"/>
                <w:sz w:val="16"/>
                <w:szCs w:val="16"/>
                <w:lang w:val="en-US"/>
              </w:rPr>
              <w:t xml:space="preserve"> </w:t>
            </w:r>
            <w:r w:rsidRPr="00F07E31">
              <w:rPr>
                <w:rFonts w:ascii="Arial" w:hAnsi="Arial" w:cs="Arial"/>
                <w:color w:val="000000"/>
                <w:sz w:val="16"/>
                <w:szCs w:val="16"/>
              </w:rPr>
              <w:t>узагальнених</w:t>
            </w:r>
            <w:r w:rsidRPr="00DA77F3">
              <w:rPr>
                <w:rFonts w:ascii="Arial" w:hAnsi="Arial" w:cs="Arial"/>
                <w:color w:val="000000"/>
                <w:sz w:val="16"/>
                <w:szCs w:val="16"/>
                <w:lang w:val="en-US"/>
              </w:rPr>
              <w:t xml:space="preserve"> </w:t>
            </w:r>
            <w:r w:rsidRPr="00F07E31">
              <w:rPr>
                <w:rFonts w:ascii="Arial" w:hAnsi="Arial" w:cs="Arial"/>
                <w:color w:val="000000"/>
                <w:sz w:val="16"/>
                <w:szCs w:val="16"/>
              </w:rPr>
              <w:t>даних</w:t>
            </w:r>
            <w:r w:rsidRPr="00DA77F3">
              <w:rPr>
                <w:rFonts w:ascii="Arial" w:hAnsi="Arial" w:cs="Arial"/>
                <w:color w:val="000000"/>
                <w:sz w:val="16"/>
                <w:szCs w:val="16"/>
                <w:lang w:val="en-US"/>
              </w:rPr>
              <w:t xml:space="preserve"> </w:t>
            </w:r>
            <w:r w:rsidRPr="00F07E31">
              <w:rPr>
                <w:rFonts w:ascii="Arial" w:hAnsi="Arial" w:cs="Arial"/>
                <w:color w:val="000000"/>
                <w:sz w:val="16"/>
                <w:szCs w:val="16"/>
              </w:rPr>
              <w:t>про</w:t>
            </w:r>
            <w:r w:rsidRPr="00DA77F3">
              <w:rPr>
                <w:rFonts w:ascii="Arial" w:hAnsi="Arial" w:cs="Arial"/>
                <w:color w:val="000000"/>
                <w:sz w:val="16"/>
                <w:szCs w:val="16"/>
                <w:lang w:val="en-US"/>
              </w:rPr>
              <w:t xml:space="preserve"> </w:t>
            </w:r>
            <w:r w:rsidRPr="00F07E31">
              <w:rPr>
                <w:rFonts w:ascii="Arial" w:hAnsi="Arial" w:cs="Arial"/>
                <w:color w:val="000000"/>
                <w:sz w:val="16"/>
                <w:szCs w:val="16"/>
              </w:rPr>
              <w:t>систему</w:t>
            </w:r>
            <w:r w:rsidRPr="00DA77F3">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DA77F3">
              <w:rPr>
                <w:rFonts w:ascii="Arial" w:hAnsi="Arial" w:cs="Arial"/>
                <w:color w:val="000000"/>
                <w:sz w:val="16"/>
                <w:szCs w:val="16"/>
                <w:lang w:val="en-US"/>
              </w:rPr>
              <w:t xml:space="preserve"> (</w:t>
            </w:r>
            <w:r w:rsidRPr="00F07E31">
              <w:rPr>
                <w:rFonts w:ascii="Arial" w:hAnsi="Arial" w:cs="Arial"/>
                <w:color w:val="000000"/>
                <w:sz w:val="16"/>
                <w:szCs w:val="16"/>
              </w:rPr>
              <w:t>введення</w:t>
            </w:r>
            <w:r w:rsidRPr="00DA77F3">
              <w:rPr>
                <w:rFonts w:ascii="Arial" w:hAnsi="Arial" w:cs="Arial"/>
                <w:color w:val="000000"/>
                <w:sz w:val="16"/>
                <w:szCs w:val="16"/>
                <w:lang w:val="en-US"/>
              </w:rPr>
              <w:t xml:space="preserve"> </w:t>
            </w:r>
            <w:r w:rsidRPr="00F07E31">
              <w:rPr>
                <w:rFonts w:ascii="Arial" w:hAnsi="Arial" w:cs="Arial"/>
                <w:color w:val="000000"/>
                <w:sz w:val="16"/>
                <w:szCs w:val="16"/>
              </w:rPr>
              <w:t>узагальнених</w:t>
            </w:r>
            <w:r w:rsidRPr="00DA77F3">
              <w:rPr>
                <w:rFonts w:ascii="Arial" w:hAnsi="Arial" w:cs="Arial"/>
                <w:color w:val="000000"/>
                <w:sz w:val="16"/>
                <w:szCs w:val="16"/>
                <w:lang w:val="en-US"/>
              </w:rPr>
              <w:t xml:space="preserve"> </w:t>
            </w:r>
            <w:r w:rsidRPr="00F07E31">
              <w:rPr>
                <w:rFonts w:ascii="Arial" w:hAnsi="Arial" w:cs="Arial"/>
                <w:color w:val="000000"/>
                <w:sz w:val="16"/>
                <w:szCs w:val="16"/>
              </w:rPr>
              <w:t>даних</w:t>
            </w:r>
            <w:r w:rsidRPr="00DA77F3">
              <w:rPr>
                <w:rFonts w:ascii="Arial" w:hAnsi="Arial" w:cs="Arial"/>
                <w:color w:val="000000"/>
                <w:sz w:val="16"/>
                <w:szCs w:val="16"/>
                <w:lang w:val="en-US"/>
              </w:rPr>
              <w:t xml:space="preserve"> </w:t>
            </w:r>
            <w:r w:rsidRPr="00F07E31">
              <w:rPr>
                <w:rFonts w:ascii="Arial" w:hAnsi="Arial" w:cs="Arial"/>
                <w:color w:val="000000"/>
                <w:sz w:val="16"/>
                <w:szCs w:val="16"/>
              </w:rPr>
              <w:t>про</w:t>
            </w:r>
            <w:r w:rsidRPr="00DA77F3">
              <w:rPr>
                <w:rFonts w:ascii="Arial" w:hAnsi="Arial" w:cs="Arial"/>
                <w:color w:val="000000"/>
                <w:sz w:val="16"/>
                <w:szCs w:val="16"/>
                <w:lang w:val="en-US"/>
              </w:rPr>
              <w:t xml:space="preserve"> </w:t>
            </w:r>
            <w:r w:rsidRPr="00F07E31">
              <w:rPr>
                <w:rFonts w:ascii="Arial" w:hAnsi="Arial" w:cs="Arial"/>
                <w:color w:val="000000"/>
                <w:sz w:val="16"/>
                <w:szCs w:val="16"/>
              </w:rPr>
              <w:t>систему</w:t>
            </w:r>
            <w:r w:rsidRPr="00DA77F3">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DA77F3">
              <w:rPr>
                <w:rFonts w:ascii="Arial" w:hAnsi="Arial" w:cs="Arial"/>
                <w:color w:val="000000"/>
                <w:sz w:val="16"/>
                <w:szCs w:val="16"/>
                <w:lang w:val="en-US"/>
              </w:rPr>
              <w:t xml:space="preserve">, </w:t>
            </w:r>
            <w:r w:rsidRPr="00F07E31">
              <w:rPr>
                <w:rFonts w:ascii="Arial" w:hAnsi="Arial" w:cs="Arial"/>
                <w:color w:val="000000"/>
                <w:sz w:val="16"/>
                <w:szCs w:val="16"/>
              </w:rPr>
              <w:t>зміна</w:t>
            </w:r>
            <w:r w:rsidRPr="00DA77F3">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DA77F3">
              <w:rPr>
                <w:rFonts w:ascii="Arial" w:hAnsi="Arial" w:cs="Arial"/>
                <w:color w:val="000000"/>
                <w:sz w:val="16"/>
                <w:szCs w:val="16"/>
                <w:lang w:val="en-US"/>
              </w:rPr>
              <w:t xml:space="preserve"> </w:t>
            </w:r>
            <w:r w:rsidRPr="00F07E31">
              <w:rPr>
                <w:rFonts w:ascii="Arial" w:hAnsi="Arial" w:cs="Arial"/>
                <w:color w:val="000000"/>
                <w:sz w:val="16"/>
                <w:szCs w:val="16"/>
              </w:rPr>
              <w:t>особи</w:t>
            </w:r>
            <w:r w:rsidRPr="00DA77F3">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DA77F3">
              <w:rPr>
                <w:rFonts w:ascii="Arial" w:hAnsi="Arial" w:cs="Arial"/>
                <w:color w:val="000000"/>
                <w:sz w:val="16"/>
                <w:szCs w:val="16"/>
                <w:lang w:val="en-US"/>
              </w:rPr>
              <w:t xml:space="preserve"> </w:t>
            </w:r>
            <w:r w:rsidRPr="00F07E31">
              <w:rPr>
                <w:rFonts w:ascii="Arial" w:hAnsi="Arial" w:cs="Arial"/>
                <w:color w:val="000000"/>
                <w:sz w:val="16"/>
                <w:szCs w:val="16"/>
              </w:rPr>
              <w:t>за</w:t>
            </w:r>
            <w:r w:rsidRPr="00DA77F3">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DA77F3">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DA77F3">
              <w:rPr>
                <w:rFonts w:ascii="Arial" w:hAnsi="Arial" w:cs="Arial"/>
                <w:color w:val="000000"/>
                <w:sz w:val="16"/>
                <w:szCs w:val="16"/>
                <w:lang w:val="en-US"/>
              </w:rPr>
              <w:t xml:space="preserve">; </w:t>
            </w:r>
            <w:r w:rsidRPr="00F07E31">
              <w:rPr>
                <w:rFonts w:ascii="Arial" w:hAnsi="Arial" w:cs="Arial"/>
                <w:color w:val="000000"/>
                <w:sz w:val="16"/>
                <w:szCs w:val="16"/>
              </w:rPr>
              <w:t>контактної</w:t>
            </w:r>
            <w:r w:rsidRPr="00DA77F3">
              <w:rPr>
                <w:rFonts w:ascii="Arial" w:hAnsi="Arial" w:cs="Arial"/>
                <w:color w:val="000000"/>
                <w:sz w:val="16"/>
                <w:szCs w:val="16"/>
                <w:lang w:val="en-US"/>
              </w:rPr>
              <w:t xml:space="preserve"> </w:t>
            </w:r>
            <w:r w:rsidRPr="00F07E31">
              <w:rPr>
                <w:rFonts w:ascii="Arial" w:hAnsi="Arial" w:cs="Arial"/>
                <w:color w:val="000000"/>
                <w:sz w:val="16"/>
                <w:szCs w:val="16"/>
              </w:rPr>
              <w:t>особи</w:t>
            </w:r>
            <w:r w:rsidRPr="00DA77F3">
              <w:rPr>
                <w:rFonts w:ascii="Arial" w:hAnsi="Arial" w:cs="Arial"/>
                <w:color w:val="000000"/>
                <w:sz w:val="16"/>
                <w:szCs w:val="16"/>
                <w:lang w:val="en-US"/>
              </w:rPr>
              <w:t xml:space="preserve"> </w:t>
            </w:r>
            <w:r w:rsidRPr="00F07E31">
              <w:rPr>
                <w:rFonts w:ascii="Arial" w:hAnsi="Arial" w:cs="Arial"/>
                <w:color w:val="000000"/>
                <w:sz w:val="16"/>
                <w:szCs w:val="16"/>
              </w:rPr>
              <w:t>з</w:t>
            </w:r>
            <w:r w:rsidRPr="00DA77F3">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DA77F3">
              <w:rPr>
                <w:rFonts w:ascii="Arial" w:hAnsi="Arial" w:cs="Arial"/>
                <w:color w:val="000000"/>
                <w:sz w:val="16"/>
                <w:szCs w:val="16"/>
                <w:lang w:val="en-US"/>
              </w:rPr>
              <w:t xml:space="preserve"> </w:t>
            </w:r>
            <w:r w:rsidRPr="00F07E31">
              <w:rPr>
                <w:rFonts w:ascii="Arial" w:hAnsi="Arial" w:cs="Arial"/>
                <w:color w:val="000000"/>
                <w:sz w:val="16"/>
                <w:szCs w:val="16"/>
              </w:rPr>
              <w:t>заявника</w:t>
            </w:r>
            <w:r w:rsidRPr="00DA77F3">
              <w:rPr>
                <w:rFonts w:ascii="Arial" w:hAnsi="Arial" w:cs="Arial"/>
                <w:color w:val="000000"/>
                <w:sz w:val="16"/>
                <w:szCs w:val="16"/>
                <w:lang w:val="en-US"/>
              </w:rPr>
              <w:t xml:space="preserve"> </w:t>
            </w:r>
            <w:r w:rsidRPr="00F07E31">
              <w:rPr>
                <w:rFonts w:ascii="Arial" w:hAnsi="Arial" w:cs="Arial"/>
                <w:color w:val="000000"/>
                <w:sz w:val="16"/>
                <w:szCs w:val="16"/>
              </w:rPr>
              <w:t>для</w:t>
            </w:r>
            <w:r w:rsidRPr="00DA77F3">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DA77F3">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DA77F3">
              <w:rPr>
                <w:rFonts w:ascii="Arial" w:hAnsi="Arial" w:cs="Arial"/>
                <w:color w:val="000000"/>
                <w:sz w:val="16"/>
                <w:szCs w:val="16"/>
                <w:lang w:val="en-US"/>
              </w:rPr>
              <w:t xml:space="preserve"> </w:t>
            </w:r>
            <w:r w:rsidRPr="00F07E31">
              <w:rPr>
                <w:rFonts w:ascii="Arial" w:hAnsi="Arial" w:cs="Arial"/>
                <w:color w:val="000000"/>
                <w:sz w:val="16"/>
                <w:szCs w:val="16"/>
              </w:rPr>
              <w:t>в</w:t>
            </w:r>
            <w:r w:rsidRPr="00DA77F3">
              <w:rPr>
                <w:rFonts w:ascii="Arial" w:hAnsi="Arial" w:cs="Arial"/>
                <w:color w:val="000000"/>
                <w:sz w:val="16"/>
                <w:szCs w:val="16"/>
                <w:lang w:val="en-US"/>
              </w:rPr>
              <w:t xml:space="preserve"> </w:t>
            </w:r>
            <w:r w:rsidRPr="00F07E31">
              <w:rPr>
                <w:rFonts w:ascii="Arial" w:hAnsi="Arial" w:cs="Arial"/>
                <w:color w:val="000000"/>
                <w:sz w:val="16"/>
                <w:szCs w:val="16"/>
              </w:rPr>
              <w:t>Україні</w:t>
            </w:r>
            <w:r w:rsidRPr="00DA77F3">
              <w:rPr>
                <w:rFonts w:ascii="Arial" w:hAnsi="Arial" w:cs="Arial"/>
                <w:color w:val="000000"/>
                <w:sz w:val="16"/>
                <w:szCs w:val="16"/>
                <w:lang w:val="en-US"/>
              </w:rPr>
              <w:t xml:space="preserve">, </w:t>
            </w:r>
            <w:r w:rsidRPr="00F07E31">
              <w:rPr>
                <w:rFonts w:ascii="Arial" w:hAnsi="Arial" w:cs="Arial"/>
                <w:color w:val="000000"/>
                <w:sz w:val="16"/>
                <w:szCs w:val="16"/>
              </w:rPr>
              <w:t>якщо</w:t>
            </w:r>
            <w:r w:rsidRPr="00DA77F3">
              <w:rPr>
                <w:rFonts w:ascii="Arial" w:hAnsi="Arial" w:cs="Arial"/>
                <w:color w:val="000000"/>
                <w:sz w:val="16"/>
                <w:szCs w:val="16"/>
                <w:lang w:val="en-US"/>
              </w:rPr>
              <w:t xml:space="preserve"> </w:t>
            </w:r>
            <w:r w:rsidRPr="00F07E31">
              <w:rPr>
                <w:rFonts w:ascii="Arial" w:hAnsi="Arial" w:cs="Arial"/>
                <w:color w:val="000000"/>
                <w:sz w:val="16"/>
                <w:szCs w:val="16"/>
              </w:rPr>
              <w:t>вона</w:t>
            </w:r>
            <w:r w:rsidRPr="00DA77F3">
              <w:rPr>
                <w:rFonts w:ascii="Arial" w:hAnsi="Arial" w:cs="Arial"/>
                <w:color w:val="000000"/>
                <w:sz w:val="16"/>
                <w:szCs w:val="16"/>
                <w:lang w:val="en-US"/>
              </w:rPr>
              <w:t xml:space="preserve"> </w:t>
            </w:r>
            <w:r w:rsidRPr="00F07E31">
              <w:rPr>
                <w:rFonts w:ascii="Arial" w:hAnsi="Arial" w:cs="Arial"/>
                <w:color w:val="000000"/>
                <w:sz w:val="16"/>
                <w:szCs w:val="16"/>
              </w:rPr>
              <w:t>відмінна</w:t>
            </w:r>
            <w:r w:rsidRPr="00DA77F3">
              <w:rPr>
                <w:rFonts w:ascii="Arial" w:hAnsi="Arial" w:cs="Arial"/>
                <w:color w:val="000000"/>
                <w:sz w:val="16"/>
                <w:szCs w:val="16"/>
                <w:lang w:val="en-US"/>
              </w:rPr>
              <w:t xml:space="preserve"> </w:t>
            </w:r>
            <w:r w:rsidRPr="00F07E31">
              <w:rPr>
                <w:rFonts w:ascii="Arial" w:hAnsi="Arial" w:cs="Arial"/>
                <w:color w:val="000000"/>
                <w:sz w:val="16"/>
                <w:szCs w:val="16"/>
              </w:rPr>
              <w:t>від</w:t>
            </w:r>
            <w:r w:rsidRPr="00DA77F3">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DA77F3">
              <w:rPr>
                <w:rFonts w:ascii="Arial" w:hAnsi="Arial" w:cs="Arial"/>
                <w:color w:val="000000"/>
                <w:sz w:val="16"/>
                <w:szCs w:val="16"/>
                <w:lang w:val="en-US"/>
              </w:rPr>
              <w:t xml:space="preserve"> </w:t>
            </w:r>
            <w:r w:rsidRPr="00F07E31">
              <w:rPr>
                <w:rFonts w:ascii="Arial" w:hAnsi="Arial" w:cs="Arial"/>
                <w:color w:val="000000"/>
                <w:sz w:val="16"/>
                <w:szCs w:val="16"/>
              </w:rPr>
              <w:t>особи</w:t>
            </w:r>
            <w:r w:rsidRPr="00DA77F3">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DA77F3">
              <w:rPr>
                <w:rFonts w:ascii="Arial" w:hAnsi="Arial" w:cs="Arial"/>
                <w:color w:val="000000"/>
                <w:sz w:val="16"/>
                <w:szCs w:val="16"/>
                <w:lang w:val="en-US"/>
              </w:rPr>
              <w:t xml:space="preserve"> </w:t>
            </w:r>
            <w:r w:rsidRPr="00F07E31">
              <w:rPr>
                <w:rFonts w:ascii="Arial" w:hAnsi="Arial" w:cs="Arial"/>
                <w:color w:val="000000"/>
                <w:sz w:val="16"/>
                <w:szCs w:val="16"/>
              </w:rPr>
              <w:t>за</w:t>
            </w:r>
            <w:r w:rsidRPr="00DA77F3">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DA77F3">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DA77F3">
              <w:rPr>
                <w:rFonts w:ascii="Arial" w:hAnsi="Arial" w:cs="Arial"/>
                <w:color w:val="000000"/>
                <w:sz w:val="16"/>
                <w:szCs w:val="16"/>
                <w:lang w:val="en-US"/>
              </w:rPr>
              <w:t xml:space="preserve"> (</w:t>
            </w:r>
            <w:r w:rsidRPr="00F07E31">
              <w:rPr>
                <w:rFonts w:ascii="Arial" w:hAnsi="Arial" w:cs="Arial"/>
                <w:color w:val="000000"/>
                <w:sz w:val="16"/>
                <w:szCs w:val="16"/>
              </w:rPr>
              <w:t>включаючи</w:t>
            </w:r>
            <w:r w:rsidRPr="00DA77F3">
              <w:rPr>
                <w:rFonts w:ascii="Arial" w:hAnsi="Arial" w:cs="Arial"/>
                <w:color w:val="000000"/>
                <w:sz w:val="16"/>
                <w:szCs w:val="16"/>
                <w:lang w:val="en-US"/>
              </w:rPr>
              <w:t xml:space="preserve"> </w:t>
            </w:r>
            <w:r w:rsidRPr="00F07E31">
              <w:rPr>
                <w:rFonts w:ascii="Arial" w:hAnsi="Arial" w:cs="Arial"/>
                <w:color w:val="000000"/>
                <w:sz w:val="16"/>
                <w:szCs w:val="16"/>
              </w:rPr>
              <w:t>контактні</w:t>
            </w:r>
            <w:r w:rsidRPr="00DA77F3">
              <w:rPr>
                <w:rFonts w:ascii="Arial" w:hAnsi="Arial" w:cs="Arial"/>
                <w:color w:val="000000"/>
                <w:sz w:val="16"/>
                <w:szCs w:val="16"/>
                <w:lang w:val="en-US"/>
              </w:rPr>
              <w:t xml:space="preserve"> </w:t>
            </w:r>
            <w:r w:rsidRPr="00F07E31">
              <w:rPr>
                <w:rFonts w:ascii="Arial" w:hAnsi="Arial" w:cs="Arial"/>
                <w:color w:val="000000"/>
                <w:sz w:val="16"/>
                <w:szCs w:val="16"/>
              </w:rPr>
              <w:t>дані</w:t>
            </w:r>
            <w:r w:rsidRPr="00DA77F3">
              <w:rPr>
                <w:rFonts w:ascii="Arial" w:hAnsi="Arial" w:cs="Arial"/>
                <w:color w:val="000000"/>
                <w:sz w:val="16"/>
                <w:szCs w:val="16"/>
                <w:lang w:val="en-US"/>
              </w:rPr>
              <w:t xml:space="preserve">) </w:t>
            </w:r>
            <w:r w:rsidRPr="00F07E31">
              <w:rPr>
                <w:rFonts w:ascii="Arial" w:hAnsi="Arial" w:cs="Arial"/>
                <w:color w:val="000000"/>
                <w:sz w:val="16"/>
                <w:szCs w:val="16"/>
              </w:rPr>
              <w:t>та</w:t>
            </w:r>
            <w:r w:rsidRPr="00DA77F3">
              <w:rPr>
                <w:rFonts w:ascii="Arial" w:hAnsi="Arial" w:cs="Arial"/>
                <w:color w:val="000000"/>
                <w:sz w:val="16"/>
                <w:szCs w:val="16"/>
                <w:lang w:val="en-US"/>
              </w:rPr>
              <w:t>/</w:t>
            </w:r>
            <w:r w:rsidRPr="00F07E31">
              <w:rPr>
                <w:rFonts w:ascii="Arial" w:hAnsi="Arial" w:cs="Arial"/>
                <w:color w:val="000000"/>
                <w:sz w:val="16"/>
                <w:szCs w:val="16"/>
              </w:rPr>
              <w:t>або</w:t>
            </w:r>
            <w:r w:rsidRPr="00DA77F3">
              <w:rPr>
                <w:rFonts w:ascii="Arial" w:hAnsi="Arial" w:cs="Arial"/>
                <w:color w:val="000000"/>
                <w:sz w:val="16"/>
                <w:szCs w:val="16"/>
                <w:lang w:val="en-US"/>
              </w:rPr>
              <w:t xml:space="preserve"> </w:t>
            </w:r>
            <w:r w:rsidRPr="00F07E31">
              <w:rPr>
                <w:rFonts w:ascii="Arial" w:hAnsi="Arial" w:cs="Arial"/>
                <w:color w:val="000000"/>
                <w:sz w:val="16"/>
                <w:szCs w:val="16"/>
              </w:rPr>
              <w:t>зміни</w:t>
            </w:r>
            <w:r w:rsidRPr="00DA77F3">
              <w:rPr>
                <w:rFonts w:ascii="Arial" w:hAnsi="Arial" w:cs="Arial"/>
                <w:color w:val="000000"/>
                <w:sz w:val="16"/>
                <w:szCs w:val="16"/>
                <w:lang w:val="en-US"/>
              </w:rPr>
              <w:t xml:space="preserve"> </w:t>
            </w:r>
            <w:r w:rsidRPr="00F07E31">
              <w:rPr>
                <w:rFonts w:ascii="Arial" w:hAnsi="Arial" w:cs="Arial"/>
                <w:color w:val="000000"/>
                <w:sz w:val="16"/>
                <w:szCs w:val="16"/>
              </w:rPr>
              <w:t>у</w:t>
            </w:r>
            <w:r w:rsidRPr="00DA77F3">
              <w:rPr>
                <w:rFonts w:ascii="Arial" w:hAnsi="Arial" w:cs="Arial"/>
                <w:color w:val="000000"/>
                <w:sz w:val="16"/>
                <w:szCs w:val="16"/>
                <w:lang w:val="en-US"/>
              </w:rPr>
              <w:t xml:space="preserve"> </w:t>
            </w:r>
            <w:r w:rsidRPr="00F07E31">
              <w:rPr>
                <w:rFonts w:ascii="Arial" w:hAnsi="Arial" w:cs="Arial"/>
                <w:color w:val="000000"/>
                <w:sz w:val="16"/>
                <w:szCs w:val="16"/>
              </w:rPr>
              <w:t>розміщенні</w:t>
            </w:r>
            <w:r w:rsidRPr="00DA77F3">
              <w:rPr>
                <w:rFonts w:ascii="Arial" w:hAnsi="Arial" w:cs="Arial"/>
                <w:color w:val="000000"/>
                <w:sz w:val="16"/>
                <w:szCs w:val="16"/>
                <w:lang w:val="en-US"/>
              </w:rPr>
              <w:t xml:space="preserve"> </w:t>
            </w:r>
            <w:r w:rsidRPr="00F07E31">
              <w:rPr>
                <w:rFonts w:ascii="Arial" w:hAnsi="Arial" w:cs="Arial"/>
                <w:color w:val="000000"/>
                <w:sz w:val="16"/>
                <w:szCs w:val="16"/>
              </w:rPr>
              <w:t>мастер</w:t>
            </w:r>
            <w:r w:rsidRPr="00DA77F3">
              <w:rPr>
                <w:rFonts w:ascii="Arial" w:hAnsi="Arial" w:cs="Arial"/>
                <w:color w:val="000000"/>
                <w:sz w:val="16"/>
                <w:szCs w:val="16"/>
                <w:lang w:val="en-US"/>
              </w:rPr>
              <w:t>-</w:t>
            </w:r>
            <w:r w:rsidRPr="00F07E31">
              <w:rPr>
                <w:rFonts w:ascii="Arial" w:hAnsi="Arial" w:cs="Arial"/>
                <w:color w:val="000000"/>
                <w:sz w:val="16"/>
                <w:szCs w:val="16"/>
              </w:rPr>
              <w:t>файла</w:t>
            </w:r>
            <w:r w:rsidRPr="00DA77F3">
              <w:rPr>
                <w:rFonts w:ascii="Arial" w:hAnsi="Arial" w:cs="Arial"/>
                <w:color w:val="000000"/>
                <w:sz w:val="16"/>
                <w:szCs w:val="16"/>
                <w:lang w:val="en-US"/>
              </w:rPr>
              <w:t xml:space="preserve"> </w:t>
            </w:r>
            <w:r w:rsidRPr="00F07E31">
              <w:rPr>
                <w:rFonts w:ascii="Arial" w:hAnsi="Arial" w:cs="Arial"/>
                <w:color w:val="000000"/>
                <w:sz w:val="16"/>
                <w:szCs w:val="16"/>
              </w:rPr>
              <w:t>системи</w:t>
            </w:r>
            <w:r w:rsidRPr="00DA77F3">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DA77F3">
              <w:rPr>
                <w:rFonts w:ascii="Arial" w:hAnsi="Arial" w:cs="Arial"/>
                <w:color w:val="000000"/>
                <w:sz w:val="16"/>
                <w:szCs w:val="16"/>
                <w:lang w:val="en-US"/>
              </w:rPr>
              <w:t xml:space="preserve">) - </w:t>
            </w:r>
            <w:r w:rsidRPr="00F07E31">
              <w:rPr>
                <w:rFonts w:ascii="Arial" w:hAnsi="Arial" w:cs="Arial"/>
                <w:color w:val="000000"/>
                <w:sz w:val="16"/>
                <w:szCs w:val="16"/>
              </w:rPr>
              <w:t>Зміна</w:t>
            </w:r>
            <w:r w:rsidRPr="00DA77F3">
              <w:rPr>
                <w:rFonts w:ascii="Arial" w:hAnsi="Arial" w:cs="Arial"/>
                <w:color w:val="000000"/>
                <w:sz w:val="16"/>
                <w:szCs w:val="16"/>
                <w:lang w:val="en-US"/>
              </w:rPr>
              <w:t xml:space="preserve"> </w:t>
            </w:r>
            <w:r w:rsidRPr="00F07E31">
              <w:rPr>
                <w:rFonts w:ascii="Arial" w:hAnsi="Arial" w:cs="Arial"/>
                <w:color w:val="000000"/>
                <w:sz w:val="16"/>
                <w:szCs w:val="16"/>
              </w:rPr>
              <w:t>контактних</w:t>
            </w:r>
            <w:r w:rsidRPr="00DA77F3">
              <w:rPr>
                <w:rFonts w:ascii="Arial" w:hAnsi="Arial" w:cs="Arial"/>
                <w:color w:val="000000"/>
                <w:sz w:val="16"/>
                <w:szCs w:val="16"/>
                <w:lang w:val="en-US"/>
              </w:rPr>
              <w:t xml:space="preserve"> </w:t>
            </w:r>
            <w:r w:rsidRPr="00F07E31">
              <w:rPr>
                <w:rFonts w:ascii="Arial" w:hAnsi="Arial" w:cs="Arial"/>
                <w:color w:val="000000"/>
                <w:sz w:val="16"/>
                <w:szCs w:val="16"/>
              </w:rPr>
              <w:t>даних</w:t>
            </w:r>
            <w:r w:rsidRPr="00DA77F3">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DA77F3">
              <w:rPr>
                <w:rFonts w:ascii="Arial" w:hAnsi="Arial" w:cs="Arial"/>
                <w:color w:val="000000"/>
                <w:sz w:val="16"/>
                <w:szCs w:val="16"/>
                <w:lang w:val="en-US"/>
              </w:rPr>
              <w:t xml:space="preserve"> </w:t>
            </w:r>
            <w:r w:rsidRPr="00F07E31">
              <w:rPr>
                <w:rFonts w:ascii="Arial" w:hAnsi="Arial" w:cs="Arial"/>
                <w:color w:val="000000"/>
                <w:sz w:val="16"/>
                <w:szCs w:val="16"/>
              </w:rPr>
              <w:t>особи</w:t>
            </w:r>
            <w:r w:rsidRPr="00DA77F3">
              <w:rPr>
                <w:rFonts w:ascii="Arial" w:hAnsi="Arial" w:cs="Arial"/>
                <w:color w:val="000000"/>
                <w:sz w:val="16"/>
                <w:szCs w:val="16"/>
                <w:lang w:val="en-US"/>
              </w:rPr>
              <w:t xml:space="preserve"> </w:t>
            </w:r>
            <w:r w:rsidRPr="00F07E31">
              <w:rPr>
                <w:rFonts w:ascii="Arial" w:hAnsi="Arial" w:cs="Arial"/>
                <w:color w:val="000000"/>
                <w:sz w:val="16"/>
                <w:szCs w:val="16"/>
              </w:rPr>
              <w:t>заявника</w:t>
            </w:r>
            <w:r w:rsidRPr="00DA77F3">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DA77F3">
              <w:rPr>
                <w:rFonts w:ascii="Arial" w:hAnsi="Arial" w:cs="Arial"/>
                <w:color w:val="000000"/>
                <w:sz w:val="16"/>
                <w:szCs w:val="16"/>
                <w:lang w:val="en-US"/>
              </w:rPr>
              <w:t xml:space="preserve"> </w:t>
            </w:r>
            <w:r w:rsidRPr="00F07E31">
              <w:rPr>
                <w:rFonts w:ascii="Arial" w:hAnsi="Arial" w:cs="Arial"/>
                <w:color w:val="000000"/>
                <w:sz w:val="16"/>
                <w:szCs w:val="16"/>
              </w:rPr>
              <w:t>за</w:t>
            </w:r>
            <w:r w:rsidRPr="00DA77F3">
              <w:rPr>
                <w:rFonts w:ascii="Arial" w:hAnsi="Arial" w:cs="Arial"/>
                <w:color w:val="000000"/>
                <w:sz w:val="16"/>
                <w:szCs w:val="16"/>
                <w:lang w:val="en-US"/>
              </w:rPr>
              <w:t xml:space="preserve"> </w:t>
            </w:r>
            <w:r w:rsidRPr="00F07E31">
              <w:rPr>
                <w:rFonts w:ascii="Arial" w:hAnsi="Arial" w:cs="Arial"/>
                <w:color w:val="000000"/>
                <w:sz w:val="16"/>
                <w:szCs w:val="16"/>
              </w:rPr>
              <w:t>фармаконагляд</w:t>
            </w:r>
            <w:r w:rsidRPr="00DA77F3">
              <w:rPr>
                <w:rFonts w:ascii="Arial" w:hAnsi="Arial" w:cs="Arial"/>
                <w:color w:val="000000"/>
                <w:sz w:val="16"/>
                <w:szCs w:val="16"/>
                <w:lang w:val="en-US"/>
              </w:rPr>
              <w:t xml:space="preserve">. </w:t>
            </w:r>
            <w:r w:rsidRPr="00F07E31">
              <w:rPr>
                <w:rFonts w:ascii="Arial" w:hAnsi="Arial" w:cs="Arial"/>
                <w:color w:val="000000"/>
                <w:sz w:val="16"/>
                <w:szCs w:val="16"/>
              </w:rPr>
              <w:t xml:space="preserve">Зміна контактних даних контактної особи заявника, відповідальної за фармаконагляд в Україні. </w:t>
            </w:r>
            <w:r w:rsidRPr="00F07E31">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UA/10208/01/01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СІМІДОНА УНО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6,5 мг; по 30 таблеток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Амакса Лтд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виробництво за повним циклом:</w:t>
            </w:r>
            <w:r w:rsidRPr="00F07E31">
              <w:rPr>
                <w:rFonts w:ascii="Arial" w:hAnsi="Arial" w:cs="Arial"/>
                <w:color w:val="000000"/>
                <w:sz w:val="16"/>
                <w:szCs w:val="16"/>
              </w:rPr>
              <w:br/>
              <w:t xml:space="preserve">Макс Целлєр Зьоне АГ, Швейцарія; </w:t>
            </w:r>
            <w:r w:rsidRPr="00F07E31">
              <w:rPr>
                <w:rFonts w:ascii="Arial" w:hAnsi="Arial" w:cs="Arial"/>
                <w:color w:val="000000"/>
                <w:sz w:val="16"/>
                <w:szCs w:val="16"/>
              </w:rPr>
              <w:br/>
            </w:r>
            <w:r w:rsidRPr="00F07E31">
              <w:rPr>
                <w:rFonts w:ascii="Arial" w:hAnsi="Arial" w:cs="Arial"/>
                <w:color w:val="000000"/>
                <w:sz w:val="16"/>
                <w:szCs w:val="16"/>
              </w:rPr>
              <w:br/>
              <w:t>альтернативний виробник: контроль якості:</w:t>
            </w:r>
            <w:r w:rsidRPr="00F07E31">
              <w:rPr>
                <w:rFonts w:ascii="Arial" w:hAnsi="Arial" w:cs="Arial"/>
                <w:color w:val="000000"/>
                <w:sz w:val="16"/>
                <w:szCs w:val="16"/>
              </w:rPr>
              <w:br/>
              <w:t>Лабор Цоллінгер АГ, Швейцарія;</w:t>
            </w:r>
            <w:r w:rsidRPr="00F07E31">
              <w:rPr>
                <w:rFonts w:ascii="Arial" w:hAnsi="Arial" w:cs="Arial"/>
                <w:color w:val="000000"/>
                <w:sz w:val="16"/>
                <w:szCs w:val="16"/>
              </w:rPr>
              <w:br/>
            </w:r>
            <w:r w:rsidRPr="00F07E31">
              <w:rPr>
                <w:rFonts w:ascii="Arial" w:hAnsi="Arial" w:cs="Arial"/>
                <w:color w:val="000000"/>
                <w:sz w:val="16"/>
                <w:szCs w:val="16"/>
              </w:rPr>
              <w:br/>
              <w:t>альтернативний виробник: контроль серій:</w:t>
            </w:r>
            <w:r w:rsidRPr="00F07E31">
              <w:rPr>
                <w:rFonts w:ascii="Arial" w:hAnsi="Arial" w:cs="Arial"/>
                <w:color w:val="000000"/>
                <w:sz w:val="16"/>
                <w:szCs w:val="16"/>
              </w:rPr>
              <w:br/>
              <w:t>Інтерлабор Белп АГ, Швейцарія</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Зміни стосуються вилучення альтернативної виробничої дільниці, відповідальної за первинне пакування (фасування), вторинне пакування, маркування Сого Флордіс Інтернешнл Світзерленд СА (Soho Flordis International Switzerland SA), оскільки дана виробнича дільниця не буде використовуватися як альтернативний виробник для постачання в Україну. Виробник, що залишається Макс Целлєр Зьоне АГ (Max Zeller Sohne AG), виконує ті ж функії, що і вилучений Сого Флордіс Інтернешнл Світзерленд СА (Soho Flordis International Switzerland 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UA/14581/01/01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 xml:space="preserve">СІМІДОНА ФОРТЕ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13 мг; по 30 таблеток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Амакса ЛТД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виробництво за повним циклом:</w:t>
            </w:r>
            <w:r w:rsidRPr="00F07E31">
              <w:rPr>
                <w:rFonts w:ascii="Arial" w:hAnsi="Arial" w:cs="Arial"/>
                <w:color w:val="000000"/>
                <w:sz w:val="16"/>
                <w:szCs w:val="16"/>
              </w:rPr>
              <w:br/>
              <w:t xml:space="preserve">Макс Целлєр Зьоне АГ, Швейцарія; </w:t>
            </w:r>
            <w:r w:rsidRPr="00F07E31">
              <w:rPr>
                <w:rFonts w:ascii="Arial" w:hAnsi="Arial" w:cs="Arial"/>
                <w:color w:val="000000"/>
                <w:sz w:val="16"/>
                <w:szCs w:val="16"/>
              </w:rPr>
              <w:br/>
            </w:r>
            <w:r w:rsidRPr="00F07E31">
              <w:rPr>
                <w:rFonts w:ascii="Arial" w:hAnsi="Arial" w:cs="Arial"/>
                <w:color w:val="000000"/>
                <w:sz w:val="16"/>
                <w:szCs w:val="16"/>
              </w:rPr>
              <w:br/>
              <w:t>альтернативний виробник: контроль якості:</w:t>
            </w:r>
            <w:r w:rsidRPr="00F07E31">
              <w:rPr>
                <w:rFonts w:ascii="Arial" w:hAnsi="Arial" w:cs="Arial"/>
                <w:color w:val="000000"/>
                <w:sz w:val="16"/>
                <w:szCs w:val="16"/>
              </w:rPr>
              <w:br/>
              <w:t xml:space="preserve">Лабор Цоллінгер АГ, Швейцарія; </w:t>
            </w:r>
            <w:r w:rsidRPr="00F07E31">
              <w:rPr>
                <w:rFonts w:ascii="Arial" w:hAnsi="Arial" w:cs="Arial"/>
                <w:color w:val="000000"/>
                <w:sz w:val="16"/>
                <w:szCs w:val="16"/>
              </w:rPr>
              <w:br/>
            </w:r>
            <w:r w:rsidRPr="00F07E31">
              <w:rPr>
                <w:rFonts w:ascii="Arial" w:hAnsi="Arial" w:cs="Arial"/>
                <w:color w:val="000000"/>
                <w:sz w:val="16"/>
                <w:szCs w:val="16"/>
              </w:rPr>
              <w:br/>
              <w:t>альтернативний виробник: контроль серій:</w:t>
            </w:r>
            <w:r w:rsidRPr="00F07E31">
              <w:rPr>
                <w:rFonts w:ascii="Arial" w:hAnsi="Arial" w:cs="Arial"/>
                <w:color w:val="000000"/>
                <w:sz w:val="16"/>
                <w:szCs w:val="16"/>
              </w:rPr>
              <w:br/>
              <w:t>Інтерлабор Белп АГ, Швейцарія</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альтернативної виробничої дільниці, відповідальної за первиннепакування (фасування), вторинне пакування, маркування Сого Флордіс Інтернешнл Світзерленд СА (Soho Flordis International Switzerland SA), оскільки дана виробнича дільниця не буде використовуватися як альтернативний виробник для постачання в Україну. Виробник, що залишається Макс Целлєр Зьоне АГ (Max Zeller Sohne AG), виконує ті ж функії, що і вилучений Сого Флордіс Інтернешнл Світзерленд СА (Soho Flordis International Switzerland 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UA/14582/01/01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СІРЧАНА МАЗЬ ПРОСТА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мазь 33 %, 40 г у тубах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"ФІТОФАРМ"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"ФІТОФАРМ"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місцезнаходження заявника. Зміни внесено в інструкцію для медичного застосування лікарського засобу у розділ "Місцезнаходження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UA/8061/01/01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СОЛОДКИ КОРЕНЯ СИРОП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сироп, 250 мг/5 мл; по 100 мл у флаконі; по 1 флакону з ложкою дозувальною в пачці; по 200 мл у флаконі; по 1 флакону з ложкою дозувальною в пачці; по 100 мл у банці; по 1 банці з ложкою дозувальною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F07E31">
              <w:rPr>
                <w:rFonts w:ascii="Arial" w:hAnsi="Arial" w:cs="Arial"/>
                <w:color w:val="000000"/>
                <w:sz w:val="16"/>
                <w:szCs w:val="16"/>
              </w:rPr>
              <w:br/>
              <w:t>Зміни внесено в текст маркування первинної (пункт 6) та вторинної (пункти 3, 5, 7, 17) упаковок лікарського засобу, а також вилучено інформацію, зазначену російською мовою та внесено незначні редакційні правки. Зміна у зв'язку уточнення викладення розділу "Додаткова інформація. ДІ-1. Упаковка" МКЯ та розділу 3.2.Р.7.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UA/3359/01/01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СОРАФЕНАТ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200 мг; по 120 таблеток у флаконі, по 1 флакону в картонній коробці; по 10 таблеток у блістері, по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Натко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Натко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3, 8, 12, 13, 17 та в текст маркування первинної упаковки у пункти 3, 4,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UA/20265/01/01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СПИРТ ЕТИЛОВИЙ 70%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зовнішнього застосування 70 %; по 100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F07E31">
              <w:rPr>
                <w:rFonts w:ascii="Arial" w:hAnsi="Arial" w:cs="Arial"/>
                <w:color w:val="000000"/>
                <w:sz w:val="16"/>
                <w:szCs w:val="16"/>
              </w:rPr>
              <w:br/>
              <w:t xml:space="preserve">вилучення виробника АФІ ЕТАНОЛ виробництва ДП спиртової та лікеро-горілчаної промисловості "Укрспирт", Україна.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АФІ ЕТАНОЛ, виробництва ТОВ «Спиртовий завод «Лопатин», Україна.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АФІ ЕТАНОЛ, виробництва ТОВ «Спиртовий завод «Суходоли»,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UA/13561/01/01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СПИРТ ЕТИЛОВИЙ 96%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зовнішнього застосування 96 %; по 100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ЕТАНОЛ виробництва ДП спиртової та лікеро-горілчаної промисловості "Укрспирт", Україна.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АФІ ЕТАНОЛ, виробництва ТОВ «Спиртовий завод «Лопатин», Україна.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АФІ ЕТАНОЛ, виробництва ТОВ «Спиртовий завод «Суходоли»,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UA/13561/01/02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СУБЕТТА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20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Литва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F07E31">
              <w:rPr>
                <w:rFonts w:ascii="Arial" w:hAnsi="Arial" w:cs="Arial"/>
                <w:color w:val="000000"/>
                <w:sz w:val="16"/>
                <w:szCs w:val="16"/>
              </w:rPr>
              <w:br/>
              <w:t>Діюча редакція: Ніколаєнко Вікторія Олександрівна. Пропонована редакція: Тимошенко Олег Вікторович.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UA/18297/01/01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СУМАМЕД®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оральної суспензії, 200 мг/5 мл по 1 флакону з порошком для оральної суспензії по 15 мл (600 мг), або по 30 мл (1200 мг), або по 37,5 мл (1500 мг) разом з шприцом для дозування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Хорватія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Внесено зміни у текст маркування вторинної упаковки лікарського засобу у п. 12, 17 та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UA/4170/01/01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СУМАМЕД®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оральної суспензії зі смаком малини, 200 мг/5 мл по 1 флакону з порошком для оральної суспензії по 37,5 мл (1500 мг) разом з шприцом для дозування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Хорватія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Внесено зміни у текст маркування вторинної упаковки лікарського засобу у п. 12, 17 та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UA/15662/01/01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СУМАМЕД®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оральної суспензії зі смаком полуниці, 200 мг/5 мл по 1 флакону з порошком для оральної суспензії по 30 мл (1200 мг) разом з шприцом для дозування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Хорватія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Внесено зміни у текст маркування вторинної упаковки лікарського засобу у п. 12, 17 та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UA/15663/01/01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СУМАМЕД®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оральної суспензії зі смаком банана, 200 мг/5 мл: по 1 флакону з порошком для оральної суспензії по 15 мл (600 мг) разом з шприцом для дозування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Хорватія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Внесено зміни у текст маркування вторинної упаковки лікарського засобу у п. 12, 17 та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UA/15661/01/01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ТЕНОТЕН ДИТЯЧИЙ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20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Литва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07E31">
              <w:rPr>
                <w:rFonts w:ascii="Arial" w:hAnsi="Arial" w:cs="Arial"/>
                <w:color w:val="000000"/>
                <w:sz w:val="16"/>
                <w:szCs w:val="16"/>
              </w:rPr>
              <w:br/>
              <w:t>Діюча редакція: Ніколаєнко Вікторія Олександрівна. Пропонована редакція: Тимошенко Олег Вікторович.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UA/8588/01/01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ТЕОТАРД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капсули пролонгованої дії по 200 мг; по 10 капсул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КРКА, д.д., Ново место</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виробництво (пеллет та капсулювання), первинне та вторинне пакування, контроль та випуск серій:</w:t>
            </w:r>
            <w:r w:rsidRPr="00F07E31">
              <w:rPr>
                <w:rFonts w:ascii="Arial" w:hAnsi="Arial" w:cs="Arial"/>
                <w:color w:val="000000"/>
                <w:sz w:val="16"/>
                <w:szCs w:val="16"/>
              </w:rPr>
              <w:br/>
              <w:t>КРКА, д.д., Ново место, Словенія;</w:t>
            </w:r>
            <w:r w:rsidRPr="00F07E31">
              <w:rPr>
                <w:rFonts w:ascii="Arial" w:hAnsi="Arial" w:cs="Arial"/>
                <w:color w:val="000000"/>
                <w:sz w:val="16"/>
                <w:szCs w:val="16"/>
              </w:rPr>
              <w:br/>
            </w:r>
            <w:r w:rsidRPr="00F07E31">
              <w:rPr>
                <w:rFonts w:ascii="Arial" w:hAnsi="Arial" w:cs="Arial"/>
                <w:color w:val="000000"/>
                <w:sz w:val="16"/>
                <w:szCs w:val="16"/>
              </w:rPr>
              <w:br/>
              <w:t>виробництво (пеллет та капсулювання) та контроль серій:</w:t>
            </w:r>
            <w:r w:rsidRPr="00F07E31">
              <w:rPr>
                <w:rFonts w:ascii="Arial" w:hAnsi="Arial" w:cs="Arial"/>
                <w:color w:val="000000"/>
                <w:sz w:val="16"/>
                <w:szCs w:val="16"/>
              </w:rPr>
              <w:br/>
              <w:t>Темлер Ірландія Лтд., Ірландія;</w:t>
            </w:r>
            <w:r w:rsidRPr="00F07E31">
              <w:rPr>
                <w:rFonts w:ascii="Arial" w:hAnsi="Arial" w:cs="Arial"/>
                <w:color w:val="000000"/>
                <w:sz w:val="16"/>
                <w:szCs w:val="16"/>
              </w:rPr>
              <w:br/>
            </w:r>
            <w:r w:rsidRPr="00F07E31">
              <w:rPr>
                <w:rFonts w:ascii="Arial" w:hAnsi="Arial" w:cs="Arial"/>
                <w:color w:val="000000"/>
                <w:sz w:val="16"/>
                <w:szCs w:val="16"/>
              </w:rPr>
              <w:br/>
              <w:t>первинне та вторинне пакування:</w:t>
            </w:r>
            <w:r w:rsidRPr="00F07E31">
              <w:rPr>
                <w:rFonts w:ascii="Arial" w:hAnsi="Arial" w:cs="Arial"/>
                <w:color w:val="000000"/>
                <w:sz w:val="16"/>
                <w:szCs w:val="16"/>
              </w:rPr>
              <w:br/>
              <w:t>Свіс Капс ГмбХ, Німеччина;</w:t>
            </w:r>
            <w:r w:rsidRPr="00F07E31">
              <w:rPr>
                <w:rFonts w:ascii="Arial" w:hAnsi="Arial" w:cs="Arial"/>
                <w:color w:val="000000"/>
                <w:sz w:val="16"/>
                <w:szCs w:val="16"/>
              </w:rPr>
              <w:br/>
            </w:r>
            <w:r w:rsidRPr="00F07E31">
              <w:rPr>
                <w:rFonts w:ascii="Arial" w:hAnsi="Arial" w:cs="Arial"/>
                <w:color w:val="000000"/>
                <w:sz w:val="16"/>
                <w:szCs w:val="16"/>
              </w:rPr>
              <w:br/>
              <w:t>первинне та вторинне пакування:</w:t>
            </w:r>
            <w:r w:rsidRPr="00F07E31">
              <w:rPr>
                <w:rFonts w:ascii="Arial" w:hAnsi="Arial" w:cs="Arial"/>
                <w:color w:val="000000"/>
                <w:sz w:val="16"/>
                <w:szCs w:val="16"/>
              </w:rPr>
              <w:br/>
              <w:t>ХЕМОФАРМ А.Д., Сербія</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Словенія/ Ірландія/ Німеччина/ Сербія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виробника ГЛЗ, відповідального за вторинне пакування: Хемофарм А.Д. (Београдськи пут бб, Вршац, 26300, Сербія) / Hemofarm A.D. (Beogradski put bb, Vrsac, 26300, Serbia).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виробника ГЛЗ, відповідального за первинне пакування: Хемофарм А.Д. (Београдськи пут бб, Вршац, 26300, Сербія) / Hemofarm A.D. (Beogradski put bb, Vrsac, 26300, Serbia)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UA/4377/01/01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ТЕСАЛІН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10 таблеток у блістері; по 2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Амакса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виробництво за повним циклом:</w:t>
            </w:r>
            <w:r w:rsidRPr="00F07E31">
              <w:rPr>
                <w:rFonts w:ascii="Arial" w:hAnsi="Arial" w:cs="Arial"/>
                <w:color w:val="000000"/>
                <w:sz w:val="16"/>
                <w:szCs w:val="16"/>
              </w:rPr>
              <w:br/>
              <w:t>Макс Целлєр Зьоне АГ, Швейцарія;</w:t>
            </w:r>
            <w:r w:rsidRPr="00F07E31">
              <w:rPr>
                <w:rFonts w:ascii="Arial" w:hAnsi="Arial" w:cs="Arial"/>
                <w:color w:val="000000"/>
                <w:sz w:val="16"/>
                <w:szCs w:val="16"/>
              </w:rPr>
              <w:br/>
            </w:r>
            <w:r w:rsidRPr="00F07E31">
              <w:rPr>
                <w:rFonts w:ascii="Arial" w:hAnsi="Arial" w:cs="Arial"/>
                <w:color w:val="000000"/>
                <w:sz w:val="16"/>
                <w:szCs w:val="16"/>
              </w:rPr>
              <w:br/>
              <w:t>контроль якості:</w:t>
            </w:r>
            <w:r w:rsidRPr="00F07E31">
              <w:rPr>
                <w:rFonts w:ascii="Arial" w:hAnsi="Arial" w:cs="Arial"/>
                <w:color w:val="000000"/>
                <w:sz w:val="16"/>
                <w:szCs w:val="16"/>
              </w:rPr>
              <w:br/>
              <w:t>Лабор Цоллінгер АГ, Швейцарія;</w:t>
            </w:r>
            <w:r w:rsidRPr="00F07E31">
              <w:rPr>
                <w:rFonts w:ascii="Arial" w:hAnsi="Arial" w:cs="Arial"/>
                <w:color w:val="000000"/>
                <w:sz w:val="16"/>
                <w:szCs w:val="16"/>
              </w:rPr>
              <w:br/>
            </w:r>
            <w:r w:rsidRPr="00F07E31">
              <w:rPr>
                <w:rFonts w:ascii="Arial" w:hAnsi="Arial" w:cs="Arial"/>
                <w:color w:val="000000"/>
                <w:sz w:val="16"/>
                <w:szCs w:val="16"/>
              </w:rPr>
              <w:br/>
              <w:t>контроль якості:</w:t>
            </w:r>
            <w:r w:rsidRPr="00F07E31">
              <w:rPr>
                <w:rFonts w:ascii="Arial" w:hAnsi="Arial" w:cs="Arial"/>
                <w:color w:val="000000"/>
                <w:sz w:val="16"/>
                <w:szCs w:val="16"/>
              </w:rPr>
              <w:br/>
              <w:t>Інтерлабор Белп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Зміни стосуються вилучення альтернативної виробничої дільниці, відповідальної за первинне пакування (фасування), вторинне пакування, маркування Сого Флордіс Інтернешнл Світзерленд СА (Soho Flordis International Switzerland SA), оскільки дана виробнича дільниця не буде використовуватися як альтернативний виробник для постачання в Україну. Виробник, що залишається Макс Целлєр Зьоне АГ (Max Zeller Sohne AG), виконує ті ж функції, що і вилучений Сого Флордіс Інтернешнл Світзерленд СА (Soho Flordis International Switzerland 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UA/17262/01/01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ТЕСТОСТЕРОНУ ПРОПІОНАТ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ін'єкцій 5 % в етилолеаті; по 1 мл в ампулі; по 5 або 10 ампул у пачці з картону; по 1 мл в ампулі; по 5 ампул у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F07E31">
              <w:rPr>
                <w:rFonts w:ascii="Arial" w:hAnsi="Arial" w:cs="Arial"/>
                <w:color w:val="000000"/>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та викладення її англійською мовою. Термін введення змін протягом 6 місяців після затвердження</w:t>
            </w:r>
            <w:r w:rsidRPr="00F07E31">
              <w:rPr>
                <w:rFonts w:ascii="Arial" w:hAnsi="Arial" w:cs="Arial"/>
                <w:color w:val="000000"/>
                <w:sz w:val="16"/>
                <w:szCs w:val="16"/>
              </w:rPr>
              <w:br/>
              <w:t>Зміни І типу - Зміни щодо безпеки/ефективності та фармаконагляду (інші зміни). Внесено незначні зміни у текст маркування первинної (п. 6) та вторинної (п. 1, 11,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UA/8930/01/02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ТРЕСІБА®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ін'єкцій 100 ОД/мл; по 3 мл у картриджі, який міститься у багатодозовій одноразовій шприц-ручці; по 1 або по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Виробництво, наповнення в первинну упаковку та контроль балку. Відповідальний за випуск: А/Т Ново Нордіск, Данія; </w:t>
            </w:r>
            <w:r w:rsidRPr="00F07E31">
              <w:rPr>
                <w:rFonts w:ascii="Arial" w:hAnsi="Arial" w:cs="Arial"/>
                <w:color w:val="000000"/>
                <w:sz w:val="16"/>
                <w:szCs w:val="16"/>
              </w:rPr>
              <w:br/>
              <w:t>Комплектування, маркування та вторинне пакування готового продукту. Контроль якості балку готового продукту та кінцевого готового продукту: А/Т Ново Нордіск, Данія; Виробник нерозфасованого продукту, наповнення в первинну упаковку та перевірка якості продукції балку. Контроль якості зразків в процесі виробництва та продукції bulk. Контроль якості готового продукту. Комплектування, маркування та вторинне пакування готового продукту. Відповідальний за випуск серії: Ново Нордіск Продюксьон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Данія</w:t>
            </w:r>
            <w:r w:rsidRPr="00F07E31">
              <w:rPr>
                <w:rFonts w:ascii="Arial" w:hAnsi="Arial" w:cs="Arial"/>
                <w:color w:val="000000"/>
                <w:sz w:val="16"/>
                <w:szCs w:val="16"/>
                <w:lang w:val="en-US"/>
              </w:rPr>
              <w:t>/</w:t>
            </w:r>
            <w:r w:rsidRPr="00F07E31">
              <w:rPr>
                <w:rFonts w:ascii="Arial" w:hAnsi="Arial" w:cs="Arial"/>
                <w:color w:val="000000"/>
                <w:sz w:val="16"/>
                <w:szCs w:val="16"/>
              </w:rPr>
              <w:t xml:space="preserve"> 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UA/14264/01/01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ТРИЛЕПТАЛ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300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Новартіс Фарма АГ</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виробництво, первинне та вторинне пакування, випуск серії:</w:t>
            </w:r>
            <w:r w:rsidRPr="00F07E31">
              <w:rPr>
                <w:rFonts w:ascii="Arial" w:hAnsi="Arial" w:cs="Arial"/>
                <w:color w:val="000000"/>
                <w:sz w:val="16"/>
                <w:szCs w:val="16"/>
              </w:rPr>
              <w:br/>
              <w:t xml:space="preserve">Новартіс Фарма С.п.А., Італія; </w:t>
            </w:r>
            <w:r w:rsidRPr="00F07E31">
              <w:rPr>
                <w:rFonts w:ascii="Arial" w:hAnsi="Arial" w:cs="Arial"/>
                <w:color w:val="000000"/>
                <w:sz w:val="16"/>
                <w:szCs w:val="16"/>
              </w:rPr>
              <w:br/>
            </w:r>
            <w:r w:rsidRPr="00F07E31">
              <w:rPr>
                <w:rFonts w:ascii="Arial" w:hAnsi="Arial" w:cs="Arial"/>
                <w:color w:val="000000"/>
                <w:sz w:val="16"/>
                <w:szCs w:val="16"/>
              </w:rPr>
              <w:br/>
              <w:t>первинне та вторинне пакування (альтернативний завод):</w:t>
            </w:r>
            <w:r w:rsidRPr="00F07E31">
              <w:rPr>
                <w:rFonts w:ascii="Arial" w:hAnsi="Arial" w:cs="Arial"/>
                <w:color w:val="000000"/>
                <w:sz w:val="16"/>
                <w:szCs w:val="16"/>
              </w:rPr>
              <w:br/>
              <w:t xml:space="preserve">Міфарм С.п.А., Італія; </w:t>
            </w:r>
            <w:r w:rsidRPr="00F07E31">
              <w:rPr>
                <w:rFonts w:ascii="Arial" w:hAnsi="Arial" w:cs="Arial"/>
                <w:color w:val="000000"/>
                <w:sz w:val="16"/>
                <w:szCs w:val="16"/>
              </w:rPr>
              <w:br/>
            </w:r>
            <w:r w:rsidRPr="00F07E31">
              <w:rPr>
                <w:rFonts w:ascii="Arial" w:hAnsi="Arial" w:cs="Arial"/>
                <w:color w:val="000000"/>
                <w:sz w:val="16"/>
                <w:szCs w:val="16"/>
              </w:rPr>
              <w:br/>
              <w:t>випуск серії:</w:t>
            </w:r>
            <w:r w:rsidRPr="00F07E31">
              <w:rPr>
                <w:rFonts w:ascii="Arial" w:hAnsi="Arial" w:cs="Arial"/>
                <w:color w:val="000000"/>
                <w:sz w:val="16"/>
                <w:szCs w:val="16"/>
              </w:rPr>
              <w:br/>
              <w:t xml:space="preserve">Новартіс Фармасьютика, С.А., Іспанія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Італія/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виробника відповідального за випуск серії: Новартіс Фармасьютика, С.А. (Гран Віа де лес Кортс Каталанес 764, Барселона, 08013, Іспанія) / Novartis Farmaceutica, S.A. (Gran Via de les Corts Catalanes 764, Barcelona, 08013, Spain).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додаткового виробника. </w:t>
            </w:r>
            <w:r w:rsidRPr="00F07E31">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зокрема вилучення інформації, зазначеної російською мовою, та уточнення інформації щодо логотипу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UA/12884/01/01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ТРИЛЕПТАЛ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600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Новартіс Фарма АГ</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виробництво, первинне та вторинне пакування, випуск серії:</w:t>
            </w:r>
            <w:r w:rsidRPr="00F07E31">
              <w:rPr>
                <w:rFonts w:ascii="Arial" w:hAnsi="Arial" w:cs="Arial"/>
                <w:color w:val="000000"/>
                <w:sz w:val="16"/>
                <w:szCs w:val="16"/>
              </w:rPr>
              <w:br/>
              <w:t>Новартіс Фарма С.п.А., Італія;</w:t>
            </w:r>
            <w:r w:rsidRPr="00F07E31">
              <w:rPr>
                <w:rFonts w:ascii="Arial" w:hAnsi="Arial" w:cs="Arial"/>
                <w:color w:val="000000"/>
                <w:sz w:val="16"/>
                <w:szCs w:val="16"/>
              </w:rPr>
              <w:br/>
            </w:r>
            <w:r w:rsidRPr="00F07E31">
              <w:rPr>
                <w:rFonts w:ascii="Arial" w:hAnsi="Arial" w:cs="Arial"/>
                <w:color w:val="000000"/>
                <w:sz w:val="16"/>
                <w:szCs w:val="16"/>
              </w:rPr>
              <w:br/>
              <w:t>первинне та вторинне пакування (альтернативний завод):</w:t>
            </w:r>
            <w:r w:rsidRPr="00F07E31">
              <w:rPr>
                <w:rFonts w:ascii="Arial" w:hAnsi="Arial" w:cs="Arial"/>
                <w:color w:val="000000"/>
                <w:sz w:val="16"/>
                <w:szCs w:val="16"/>
              </w:rPr>
              <w:br/>
              <w:t xml:space="preserve">Міфарм С.п.А., Італія; </w:t>
            </w:r>
            <w:r w:rsidRPr="00F07E31">
              <w:rPr>
                <w:rFonts w:ascii="Arial" w:hAnsi="Arial" w:cs="Arial"/>
                <w:color w:val="000000"/>
                <w:sz w:val="16"/>
                <w:szCs w:val="16"/>
              </w:rPr>
              <w:br/>
            </w:r>
            <w:r w:rsidRPr="00F07E31">
              <w:rPr>
                <w:rFonts w:ascii="Arial" w:hAnsi="Arial" w:cs="Arial"/>
                <w:color w:val="000000"/>
                <w:sz w:val="16"/>
                <w:szCs w:val="16"/>
              </w:rPr>
              <w:br/>
              <w:t>випуск серії:</w:t>
            </w:r>
            <w:r w:rsidRPr="00F07E31">
              <w:rPr>
                <w:rFonts w:ascii="Arial" w:hAnsi="Arial" w:cs="Arial"/>
                <w:color w:val="000000"/>
                <w:sz w:val="16"/>
                <w:szCs w:val="16"/>
              </w:rPr>
              <w:br/>
              <w:t xml:space="preserve">Новартіс Фармасьютика, С.А., Іспанія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Італія/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виробника відповідального за випуск серії: Новартіс Фармасьютика, С.А. (Гран Віа де лес Кортс Каталанес 764, Барселона, 08013, Іспанія) / Novartis Farmaceutica, S.A. (Gran Via de les Corts Catalanes 764, Barcelona, 08013, Spain).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додаткового виробника. </w:t>
            </w:r>
            <w:r w:rsidRPr="00F07E31">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зокрема вилучення інформації, зазначеної російською мовою, та уточнення інформації щодо логотипу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UA/12884/01/02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ТРІЦЕФ-С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розчину для ін’єкцій; 1 або 10 скляних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ААР ФАРМА ФЗ-ЛЛС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Об'єднанi Арабськi Емiрати</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Зейсс Фармас’ютікелc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F07E31">
              <w:rPr>
                <w:rFonts w:ascii="Arial" w:hAnsi="Arial" w:cs="Arial"/>
                <w:color w:val="000000"/>
                <w:sz w:val="16"/>
                <w:szCs w:val="16"/>
              </w:rPr>
              <w:br/>
              <w:t>Діюча редакція: Kapil Pandyа. Пропонована редакція: Вовк Юрій Сергійович.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w:t>
            </w:r>
            <w:r w:rsidRPr="00F07E31">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UA/17543/01/01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УРОЛЕСАН® ЕКСТРАКТ ГУСТИЙ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екстракт густий (субстанція)</w:t>
            </w:r>
            <w:r w:rsidRPr="00F07E31">
              <w:rPr>
                <w:rFonts w:ascii="Arial" w:hAnsi="Arial" w:cs="Arial"/>
                <w:color w:val="000000"/>
                <w:sz w:val="16"/>
                <w:szCs w:val="16"/>
              </w:rPr>
              <w:br/>
              <w:t>в бочках полімерних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ПАТ "Галичфарм"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ПАТ "Галичфарм"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w:t>
            </w:r>
            <w:r w:rsidRPr="00F07E31">
              <w:rPr>
                <w:rFonts w:ascii="Arial" w:hAnsi="Arial" w:cs="Arial"/>
                <w:color w:val="000000"/>
                <w:sz w:val="16"/>
                <w:szCs w:val="16"/>
              </w:rPr>
              <w:br/>
              <w:t>Внесення зміни щодо збільшення терміну придатності АФІ УРОЛЕСАН® ЕКСТРАКТ ГУСТИЙ, екстракт густий (з 1 року на 2 роки) пов’язано з одержанням оновлених даних з вивчення стабільності АФІ. Результати стабільності підтверджують якість продукту впродовж 24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UA/10363/01/01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ФАСТИН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мазь по 25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"Лубнифарм"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"Лубнифарм"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внесено зміни у деякі пункти первинної (п. 4, 6) та вторинної (п. 2, 15, 17) упаковки, а також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UA/4614/01/01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pStyle w:val="110"/>
              <w:tabs>
                <w:tab w:val="left" w:pos="12600"/>
              </w:tabs>
              <w:rPr>
                <w:rFonts w:ascii="Arial" w:hAnsi="Arial" w:cs="Arial"/>
                <w:b/>
                <w:i/>
                <w:color w:val="000000"/>
                <w:sz w:val="16"/>
                <w:szCs w:val="16"/>
              </w:rPr>
            </w:pPr>
            <w:r w:rsidRPr="00F07E31">
              <w:rPr>
                <w:rFonts w:ascii="Arial" w:hAnsi="Arial" w:cs="Arial"/>
                <w:b/>
                <w:sz w:val="16"/>
                <w:szCs w:val="16"/>
              </w:rPr>
              <w:t>ФЕНАЗЕПАМ®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rPr>
                <w:rFonts w:ascii="Arial" w:hAnsi="Arial" w:cs="Arial"/>
                <w:color w:val="000000"/>
                <w:sz w:val="16"/>
                <w:szCs w:val="16"/>
                <w:lang w:val="ru-RU"/>
              </w:rPr>
            </w:pPr>
            <w:r w:rsidRPr="00F07E31">
              <w:rPr>
                <w:rFonts w:ascii="Arial" w:hAnsi="Arial" w:cs="Arial"/>
                <w:color w:val="000000"/>
                <w:sz w:val="16"/>
                <w:szCs w:val="16"/>
                <w:lang w:val="ru-RU"/>
              </w:rPr>
              <w:t xml:space="preserve">таблетки по 0,0005 г по 10 таблеток у блістері; по 5 блістерів у пачці </w:t>
            </w:r>
            <w:r w:rsidRPr="00F07E31">
              <w:rPr>
                <w:rFonts w:ascii="Arial" w:hAnsi="Arial" w:cs="Arial"/>
                <w:b/>
                <w:color w:val="000000"/>
                <w:sz w:val="16"/>
                <w:szCs w:val="16"/>
                <w:lang w:val="ru-RU"/>
              </w:rPr>
              <w:t>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color w:val="000000"/>
                <w:sz w:val="16"/>
                <w:szCs w:val="16"/>
                <w:lang w:val="ru-RU"/>
              </w:rPr>
            </w:pPr>
            <w:r w:rsidRPr="00F07E31">
              <w:rPr>
                <w:rFonts w:ascii="Arial" w:hAnsi="Arial" w:cs="Arial"/>
                <w:color w:val="000000"/>
                <w:sz w:val="16"/>
                <w:szCs w:val="16"/>
                <w:lang w:val="ru-RU"/>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color w:val="000000"/>
                <w:sz w:val="16"/>
                <w:szCs w:val="16"/>
              </w:rPr>
            </w:pPr>
            <w:r w:rsidRPr="00F07E31">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w:t>
            </w:r>
            <w:r w:rsidRPr="00F07E31">
              <w:rPr>
                <w:rFonts w:ascii="Arial" w:hAnsi="Arial" w:cs="Arial"/>
                <w:b/>
                <w:color w:val="000000"/>
                <w:sz w:val="16"/>
                <w:szCs w:val="16"/>
              </w:rPr>
              <w:t>уточнення написання упаковки в наказі МОЗ України № 755 від 30.04.2025 в процесі внесення змін</w:t>
            </w:r>
            <w:r w:rsidRPr="00F07E31">
              <w:rPr>
                <w:rFonts w:ascii="Arial" w:hAnsi="Arial" w:cs="Arial"/>
                <w:color w:val="000000"/>
                <w:sz w:val="16"/>
                <w:szCs w:val="16"/>
              </w:rPr>
              <w:t xml:space="preserve"> (Зміни І типу - Зміни щодо безпеки/ефективності та фармаконагляду (інші зміни). </w:t>
            </w:r>
            <w:r w:rsidRPr="00F07E31">
              <w:rPr>
                <w:rFonts w:ascii="Arial" w:hAnsi="Arial" w:cs="Arial"/>
                <w:color w:val="000000"/>
                <w:sz w:val="16"/>
                <w:szCs w:val="16"/>
                <w:lang w:val="ru-RU"/>
              </w:rPr>
              <w:t xml:space="preserve">Оновлено текст маркування первинної та вторинної упаковки лікарського засобу, а саме вилучено інформацію, зазначену російською мовою, та оновлено п. 2 тексту маркування вторинної упаковки. Введення змін протягом 6-ти місяців після затвердження). Редакція в наказі - у пачці. </w:t>
            </w:r>
            <w:r w:rsidRPr="00F07E31">
              <w:rPr>
                <w:rFonts w:ascii="Arial" w:hAnsi="Arial" w:cs="Arial"/>
                <w:b/>
                <w:color w:val="000000"/>
                <w:sz w:val="16"/>
                <w:szCs w:val="16"/>
              </w:rPr>
              <w:t>Вірна редакція -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sz w:val="16"/>
                <w:szCs w:val="16"/>
              </w:rPr>
            </w:pPr>
            <w:r w:rsidRPr="00F07E31">
              <w:rPr>
                <w:rFonts w:ascii="Arial" w:hAnsi="Arial" w:cs="Arial"/>
                <w:sz w:val="16"/>
                <w:szCs w:val="16"/>
              </w:rPr>
              <w:t>UA/8564/01/01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pStyle w:val="110"/>
              <w:tabs>
                <w:tab w:val="left" w:pos="12600"/>
              </w:tabs>
              <w:rPr>
                <w:rFonts w:ascii="Arial" w:hAnsi="Arial" w:cs="Arial"/>
                <w:b/>
                <w:i/>
                <w:color w:val="000000"/>
                <w:sz w:val="16"/>
                <w:szCs w:val="16"/>
              </w:rPr>
            </w:pPr>
            <w:r w:rsidRPr="00F07E31">
              <w:rPr>
                <w:rFonts w:ascii="Arial" w:hAnsi="Arial" w:cs="Arial"/>
                <w:b/>
                <w:sz w:val="16"/>
                <w:szCs w:val="16"/>
              </w:rPr>
              <w:t>ФЕНАЗЕПАМ®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rPr>
                <w:rFonts w:ascii="Arial" w:hAnsi="Arial" w:cs="Arial"/>
                <w:color w:val="000000"/>
                <w:sz w:val="16"/>
                <w:szCs w:val="16"/>
                <w:lang w:val="ru-RU"/>
              </w:rPr>
            </w:pPr>
            <w:r w:rsidRPr="00F07E31">
              <w:rPr>
                <w:rFonts w:ascii="Arial" w:hAnsi="Arial" w:cs="Arial"/>
                <w:color w:val="000000"/>
                <w:sz w:val="16"/>
                <w:szCs w:val="16"/>
                <w:lang w:val="ru-RU"/>
              </w:rPr>
              <w:t xml:space="preserve">таблетки по 0,0025 г по 10 таблеток у блістері; по 2 блістери в пачці </w:t>
            </w:r>
            <w:r w:rsidRPr="00F07E31">
              <w:rPr>
                <w:rFonts w:ascii="Arial" w:hAnsi="Arial" w:cs="Arial"/>
                <w:b/>
                <w:color w:val="000000"/>
                <w:sz w:val="16"/>
                <w:szCs w:val="16"/>
                <w:lang w:val="ru-RU"/>
              </w:rPr>
              <w:t>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color w:val="000000"/>
                <w:sz w:val="16"/>
                <w:szCs w:val="16"/>
                <w:lang w:val="ru-RU"/>
              </w:rPr>
            </w:pPr>
            <w:r w:rsidRPr="00F07E31">
              <w:rPr>
                <w:rFonts w:ascii="Arial" w:hAnsi="Arial" w:cs="Arial"/>
                <w:color w:val="000000"/>
                <w:sz w:val="16"/>
                <w:szCs w:val="16"/>
                <w:lang w:val="ru-RU"/>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color w:val="000000"/>
                <w:sz w:val="16"/>
                <w:szCs w:val="16"/>
              </w:rPr>
            </w:pPr>
            <w:r w:rsidRPr="00F07E31">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w:t>
            </w:r>
            <w:r w:rsidRPr="00F07E31">
              <w:rPr>
                <w:rFonts w:ascii="Arial" w:hAnsi="Arial" w:cs="Arial"/>
                <w:b/>
                <w:color w:val="000000"/>
                <w:sz w:val="16"/>
                <w:szCs w:val="16"/>
              </w:rPr>
              <w:t>уточнення написання упаковки в наказі МОЗ України № 755 від 30.04.2025 в процесі внесення змін</w:t>
            </w:r>
            <w:r w:rsidRPr="00F07E31">
              <w:rPr>
                <w:rFonts w:ascii="Arial" w:hAnsi="Arial" w:cs="Arial"/>
                <w:color w:val="000000"/>
                <w:sz w:val="16"/>
                <w:szCs w:val="16"/>
              </w:rPr>
              <w:t xml:space="preserve"> (Зміни І типу - Зміни щодо безпеки/ефективності та фармаконагляду (інші зміни). </w:t>
            </w:r>
            <w:r w:rsidRPr="00F07E31">
              <w:rPr>
                <w:rFonts w:ascii="Arial" w:hAnsi="Arial" w:cs="Arial"/>
                <w:color w:val="000000"/>
                <w:sz w:val="16"/>
                <w:szCs w:val="16"/>
                <w:lang w:val="ru-RU"/>
              </w:rPr>
              <w:t xml:space="preserve">Оновлено текст маркування первинної та вторинної упаковки лікарського засобу, а саме вилучено інформацію, зазначену російською мовою, та оновлено п. 2 тексту маркування вторинної упаковки. Введення змін протягом 6-ти місяців після затвердження). Редакція в наказі - у пачці. </w:t>
            </w:r>
            <w:r w:rsidRPr="00F07E31">
              <w:rPr>
                <w:rFonts w:ascii="Arial" w:hAnsi="Arial" w:cs="Arial"/>
                <w:b/>
                <w:color w:val="000000"/>
                <w:sz w:val="16"/>
                <w:szCs w:val="16"/>
              </w:rPr>
              <w:t>Вірна редакція -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pStyle w:val="110"/>
              <w:tabs>
                <w:tab w:val="left" w:pos="12600"/>
              </w:tabs>
              <w:jc w:val="center"/>
              <w:rPr>
                <w:rFonts w:ascii="Arial" w:hAnsi="Arial" w:cs="Arial"/>
                <w:sz w:val="16"/>
                <w:szCs w:val="16"/>
              </w:rPr>
            </w:pPr>
            <w:r w:rsidRPr="00F07E31">
              <w:rPr>
                <w:rFonts w:ascii="Arial" w:hAnsi="Arial" w:cs="Arial"/>
                <w:sz w:val="16"/>
                <w:szCs w:val="16"/>
              </w:rPr>
              <w:t>UA/8564/01/03</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ФЕРВЕКС ДЛЯ ДОРОСЛИХ БЕЗ ЦУКРУ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орального розчину; по 8 саше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Францiя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 6) та вторинної (пункти 2, 5, 15,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UA/5441/01/01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 xml:space="preserve">ФІТОБРОНХОЛ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збір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w:t>
            </w:r>
          </w:p>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50 г у пачці з внутрішнім пакетом (плівка пакувальна (первинна). Внесення уточнення в розділ "Упаковка" Методів контролю якості, а саме зазначається, що «Додатково пачки можуть обгортатися ззовні плівкою поліпропіленовою» замість «Ззовні пачки обгортають плівкою поліпропіленовою».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UA/14186/01/01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ФІТОСЕД®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настойка, по 100 мл у флаконі скляному або полімерному; по 1 флакону в пачці; по 100 мл у банці скляній; по 1 банці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ПРАТ "ХІМФАРМЗАВОД "ЧЕРВОНА ЗІРКА"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ПРАТ "ХІМФАРМЗАВОД "ЧЕРВОНА ЗІРКА"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та первинної упаковок лікарського засобу у пункти "ІНШЕ".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UA/3373/01/01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ФЛУЦИНАР®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 xml:space="preserve">гель, 0,25 мг/г; по 15 г у тубі; по 1 тубі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ТОВ «БАУШ ХЕЛС»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 зміна вимог специфікації ГЛЗ для параметру «Супутні домішки», що обумовлена оновленням методу визначення домішок флуоцинолону ацетоніду який дає можливість ідентифікувати домішки B та D.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 зміна у методі визначення супутніх домішок (HPLC), обумовлена необхідністю удосконалення методу з метою підвищення його спецефічності. Було змінено хроматографічну колонку, умови випробування, рухому фазу, приготування розчинів, оцінку придатності системи, спосіб інтерпретації результатів тощо .</w:t>
            </w:r>
            <w:r w:rsidRPr="00F07E31">
              <w:rPr>
                <w:rFonts w:ascii="Arial" w:hAnsi="Arial" w:cs="Arial"/>
                <w:color w:val="000000"/>
                <w:sz w:val="16"/>
                <w:szCs w:val="16"/>
              </w:rPr>
              <w:br/>
              <w:t xml:space="preserve">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 оновлення інформації у розділі 3.2.P.5.2.1.Characteristic в (приведення назви методу "visually" до сучасної і фармакопейної назви "organoleptically"). Додатково, редакційні зміни в методах «Кількісне визначення флуоцинолону ацетоніду» та «Кількісне визначення метилпарагідроксибензоату та пропілпарагідроксибензоату».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UA/2878/01/01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ФЛУЦИНАР® N</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мазь, по 15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Фармзавод Єльфа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до розділів " Фармакологічні властивості", "Протипоказання", "Взаємодія з іншими лікарськими засобами ті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UA/2879/01/01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ФЛЮДІТЕК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сироп 5 %; по 125 мл у флаконі; по 1 флакону з дозувальним стаканчиком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Францiя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Виробник відповідальний за контроль та випуск серії: </w:t>
            </w:r>
            <w:r w:rsidRPr="00F07E31">
              <w:rPr>
                <w:rFonts w:ascii="Arial" w:hAnsi="Arial" w:cs="Arial"/>
                <w:color w:val="000000"/>
                <w:sz w:val="16"/>
                <w:szCs w:val="16"/>
              </w:rPr>
              <w:br/>
              <w:t xml:space="preserve">Іннотера Шузі, Франція; </w:t>
            </w:r>
            <w:r w:rsidRPr="00F07E31">
              <w:rPr>
                <w:rFonts w:ascii="Arial" w:hAnsi="Arial" w:cs="Arial"/>
                <w:color w:val="000000"/>
                <w:sz w:val="16"/>
                <w:szCs w:val="16"/>
              </w:rPr>
              <w:br/>
              <w:t xml:space="preserve">Виробник відповідальний за виробництво in bulk, первинне та вторинне пакування, контроль серії: </w:t>
            </w:r>
            <w:r w:rsidRPr="00F07E31">
              <w:rPr>
                <w:rFonts w:ascii="Arial" w:hAnsi="Arial" w:cs="Arial"/>
                <w:color w:val="000000"/>
                <w:sz w:val="16"/>
                <w:szCs w:val="16"/>
              </w:rPr>
              <w:br/>
              <w:t xml:space="preserve">Юнітер Ліквід Мануфекчурінг, Франція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F07E31">
              <w:rPr>
                <w:rFonts w:ascii="Arial" w:hAnsi="Arial" w:cs="Arial"/>
                <w:color w:val="000000"/>
                <w:sz w:val="16"/>
                <w:szCs w:val="16"/>
              </w:rPr>
              <w:br/>
              <w:t>Зміни внесено у текст маркування первинної (п. 4, 6) та вторинної (п. 8, 9, 15,16) упаковок лікарського засобу, а також вилучено інформацію, зазначену російською мовою з тексту маркування вторинної упаковки.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UA/8082/01/02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ФЛЮДІТЕК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сироп 2 %; по 125 мл у флаконі; по 1 флакону з дозувальним стаканчиком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Францiя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Виробник відповідальний за контроль та випуск серії: </w:t>
            </w:r>
            <w:r w:rsidRPr="00F07E31">
              <w:rPr>
                <w:rFonts w:ascii="Arial" w:hAnsi="Arial" w:cs="Arial"/>
                <w:color w:val="000000"/>
                <w:sz w:val="16"/>
                <w:szCs w:val="16"/>
              </w:rPr>
              <w:br/>
              <w:t>Іннотера Шузі, Франція;</w:t>
            </w:r>
            <w:r w:rsidRPr="00F07E31">
              <w:rPr>
                <w:rFonts w:ascii="Arial" w:hAnsi="Arial" w:cs="Arial"/>
                <w:color w:val="000000"/>
                <w:sz w:val="16"/>
                <w:szCs w:val="16"/>
              </w:rPr>
              <w:br/>
              <w:t xml:space="preserve">Виробник відповідальний за виробництво in bulk, первинне та вторинне пакування, контроль серії: </w:t>
            </w:r>
            <w:r w:rsidRPr="00F07E31">
              <w:rPr>
                <w:rFonts w:ascii="Arial" w:hAnsi="Arial" w:cs="Arial"/>
                <w:color w:val="000000"/>
                <w:sz w:val="16"/>
                <w:szCs w:val="16"/>
              </w:rPr>
              <w:br/>
              <w:t>Юнітер Ліквід Мануфекчурінг,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F07E31">
              <w:rPr>
                <w:rFonts w:ascii="Arial" w:hAnsi="Arial" w:cs="Arial"/>
                <w:color w:val="000000"/>
                <w:sz w:val="16"/>
                <w:szCs w:val="16"/>
              </w:rPr>
              <w:br/>
              <w:t>Зміни внесено у текст маркування первинної (п. 4, 6) та вторинної (п. 8, 9, 15,16) упаковок лікарського засобу, а також вилучено інформацію, зазначену російською мовою з тексту маркування вторинної упаковки.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UA/8082/01/01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ФОРІНЕКС®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спрей назальний, суспензія, 50 мкг/дозу; по 140 доз у флаконі з насосом-дозатором з розпилювачем назального призначення;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АТ “Фармак”</w:t>
            </w:r>
          </w:p>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(пакування із форми in bulk фірми-виробника Апотекс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(А.2. ІБ)</w:t>
            </w:r>
            <w:r w:rsidRPr="00F07E31">
              <w:rPr>
                <w:rFonts w:ascii="Arial" w:hAnsi="Arial" w:cs="Arial"/>
                <w:color w:val="000000"/>
                <w:sz w:val="16"/>
                <w:szCs w:val="16"/>
              </w:rPr>
              <w:br/>
              <w:t>Зміни внесено щодо назви лікарського засобу. Затверджено: ФОРІНЕКС (FORINEX). Запропоновано: ФОРІНЕКС® (FORINEX).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UA/14953/01/01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ФОРМІДРОН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зовнішнього застосування, спиртовий по 50 мл у флаконах полімерних або скляних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"ФІТОФАРМ"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"ФІТОФАРМ"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UA/8184/01/01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ФОРТАКЕЛЬ D5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краплі для перорального та місцевого застосування по 10 мл у флаконі з крапельницею;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CАНУМ-Кельбек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CАНУМ-Кельбек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2, 9, 16,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UA/11529/01/01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ФОСФОМІЦИН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гранули для орального розчину по 3 г, по 8 г препарату (3 г діючої речовини) у саше; по 1 або 2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ПРАТ "ХІМФАРМЗАВОД "ЧЕРВОНА ЗІРКА"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ПРАТ "ХІМФАРМЗАВОД "ЧЕРВОНА ЗІРКА"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та зміни у написанні адреси виробника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3. </w:t>
            </w:r>
            <w:r w:rsidRPr="00F07E31">
              <w:rPr>
                <w:rFonts w:ascii="Arial" w:hAnsi="Arial" w:cs="Arial"/>
                <w:color w:val="000000"/>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UA/17681/01/01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ФРОМІЛІД®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гранули для оральної суспензії, 125 мг/5 мл; по 60 мл у скляному флаконі; по 1 флакону у комплекті з шприцом для орального введення в коробці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КРКА, д.д., Ново место</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вторинне пакування, контроль серії та випуск серії:</w:t>
            </w:r>
            <w:r w:rsidRPr="00F07E31">
              <w:rPr>
                <w:rFonts w:ascii="Arial" w:hAnsi="Arial" w:cs="Arial"/>
                <w:color w:val="000000"/>
                <w:sz w:val="16"/>
                <w:szCs w:val="16"/>
              </w:rPr>
              <w:br/>
              <w:t>КРКА, д.д., Ново место, Словенія;</w:t>
            </w:r>
            <w:r w:rsidRPr="00F07E31">
              <w:rPr>
                <w:rFonts w:ascii="Arial" w:hAnsi="Arial" w:cs="Arial"/>
                <w:color w:val="000000"/>
                <w:sz w:val="16"/>
                <w:szCs w:val="16"/>
              </w:rPr>
              <w:br/>
              <w:t>виробництво «in bulk», первинне та вторинне пакування:</w:t>
            </w:r>
            <w:r w:rsidRPr="00F07E31">
              <w:rPr>
                <w:rFonts w:ascii="Arial" w:hAnsi="Arial" w:cs="Arial"/>
                <w:color w:val="000000"/>
                <w:sz w:val="16"/>
                <w:szCs w:val="16"/>
              </w:rPr>
              <w:br/>
              <w:t>КРКА, д.д., Ново место, Словенія;</w:t>
            </w:r>
            <w:r w:rsidRPr="00F07E31">
              <w:rPr>
                <w:rFonts w:ascii="Arial" w:hAnsi="Arial" w:cs="Arial"/>
                <w:color w:val="000000"/>
                <w:sz w:val="16"/>
                <w:szCs w:val="16"/>
              </w:rPr>
              <w:br/>
              <w:t>виробництво проміжного продукту (після покриття):</w:t>
            </w:r>
            <w:r w:rsidRPr="00F07E31">
              <w:rPr>
                <w:rFonts w:ascii="Arial" w:hAnsi="Arial" w:cs="Arial"/>
                <w:color w:val="000000"/>
                <w:sz w:val="16"/>
                <w:szCs w:val="16"/>
              </w:rPr>
              <w:br/>
              <w:t xml:space="preserve">Синтімед Лабс Прайвіт Лімітед, Індія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Словенія/ 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відповідального за виробництво проміжного продукту (після покриття). Виробнича дільниця та усі виробничі операції залишаються незмінними.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2004-148-Rev 09 для АФІ кларитроміцину від затвердженого виробника IND-SWIFT LABORATORIES LIMITED, India, який змінив назву на Synthimed Labs Private Limited, India. Розташування виробничої дільниці залишається незмінним.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2004-148-Rev 08 (затверджено: R1-CEP 2004-148-Rev 06) для АФІ кларитроміцину від затвердженого виробника IND-SWIFT LABORATORIES LIMITED, India.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UA/5026/01/01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ФУКОРЦИН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нашкірний; по 25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відповідальний за виробництво, первинне пакування, контроль якості та випуск серії: </w:t>
            </w:r>
            <w:r w:rsidRPr="00F07E31">
              <w:rPr>
                <w:rFonts w:ascii="Arial" w:hAnsi="Arial" w:cs="Arial"/>
                <w:color w:val="000000"/>
                <w:sz w:val="16"/>
                <w:szCs w:val="16"/>
              </w:rPr>
              <w:br/>
              <w:t xml:space="preserve">ПРАТ "ФІТОФАРМ", Україна; відповідальний за виробництво, первинне пакування та контроль якості: </w:t>
            </w:r>
            <w:r w:rsidRPr="00F07E31">
              <w:rPr>
                <w:rFonts w:ascii="Arial" w:hAnsi="Arial" w:cs="Arial"/>
                <w:color w:val="000000"/>
                <w:sz w:val="16"/>
                <w:szCs w:val="16"/>
              </w:rPr>
              <w:br/>
              <w:t xml:space="preserve">ПП "КІЛАФФ", Україна; відповідальний за випуск серії, не включаючи контроль/випробування серії: </w:t>
            </w:r>
            <w:r w:rsidRPr="00F07E31">
              <w:rPr>
                <w:rFonts w:ascii="Arial" w:hAnsi="Arial" w:cs="Arial"/>
                <w:color w:val="000000"/>
                <w:sz w:val="16"/>
                <w:szCs w:val="16"/>
              </w:rPr>
              <w:br/>
              <w:t xml:space="preserve">ПРАТ "ФІТОФАРМ",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фуксин основний "Shijiazuang Chemical Medicines &amp; Health Products Import &amp; ExportCorporation", Китай. Виробник, що залишається "SynEx Pharma Texnologies Co. Ltd", Китай, виконує ті ж самі функції що і вилучений.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резорцин "Watson Lake Limited", Китай. Виробник, що залишається "China Jiangsu Medicints &amp; Health Products", Китай, виконує ті ж самі функції що і вилучений.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UA/0182/01/01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ХВОЩА ПОЛЬОВОГО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трава; по 50 г у пачках з внутрішнім пакетом; по 1,5 г у фільтр-пакеті; по 20 фільтр-пакетів у пачці або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 внесення змін до нормування показників «Ідентифікація (зовнішні ознаки)» (додавання опису плівки пакувальної); «Товщина плівки» (уточнення допустимих норм показника) специфікації з контролю первинного пакувального матеріалу для упаковки по 50 г у пачці з внутрішнім пакетом (плівка пакувальна (первинна)).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UA/5699/01/01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ХЛОРГЕКСИДИН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 xml:space="preserve">розчин для зовнішнього застосування, 0,05%, по 100 мл або 200 мл у полімерних флаконах з насадкою для спрямованого введення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"ФІТОФАРМ"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відповідальний за виробництво, первинне пакування, контроль якості:</w:t>
            </w:r>
            <w:r w:rsidRPr="00F07E31">
              <w:rPr>
                <w:rFonts w:ascii="Arial" w:hAnsi="Arial" w:cs="Arial"/>
                <w:color w:val="000000"/>
                <w:sz w:val="16"/>
                <w:szCs w:val="16"/>
              </w:rPr>
              <w:br/>
              <w:t>ПРАТ "ФІТОФАРМ",</w:t>
            </w:r>
            <w:r w:rsidRPr="00F07E31">
              <w:rPr>
                <w:rFonts w:ascii="Arial" w:hAnsi="Arial" w:cs="Arial"/>
                <w:color w:val="000000"/>
                <w:sz w:val="16"/>
                <w:szCs w:val="16"/>
              </w:rPr>
              <w:br/>
              <w:t>Україна;</w:t>
            </w:r>
            <w:r w:rsidRPr="00F07E31">
              <w:rPr>
                <w:rFonts w:ascii="Arial" w:hAnsi="Arial" w:cs="Arial"/>
                <w:color w:val="000000"/>
                <w:sz w:val="16"/>
                <w:szCs w:val="16"/>
              </w:rPr>
              <w:br/>
              <w:t>відповідальний за виробництво, первинне пакування та контроль якості:</w:t>
            </w:r>
            <w:r w:rsidRPr="00F07E31">
              <w:rPr>
                <w:rFonts w:ascii="Arial" w:hAnsi="Arial" w:cs="Arial"/>
                <w:color w:val="000000"/>
                <w:sz w:val="16"/>
                <w:szCs w:val="16"/>
              </w:rPr>
              <w:br/>
              <w:t xml:space="preserve">ТОВ "Фарма Черкас", </w:t>
            </w:r>
            <w:r w:rsidRPr="00F07E31">
              <w:rPr>
                <w:rFonts w:ascii="Arial" w:hAnsi="Arial" w:cs="Arial"/>
                <w:color w:val="000000"/>
                <w:sz w:val="16"/>
                <w:szCs w:val="16"/>
              </w:rPr>
              <w:br/>
              <w:t>Україна; відповідальний за виробництво, первинне пакування та контроль якості:</w:t>
            </w:r>
            <w:r w:rsidRPr="00F07E31">
              <w:rPr>
                <w:rFonts w:ascii="Arial" w:hAnsi="Arial" w:cs="Arial"/>
                <w:color w:val="000000"/>
                <w:sz w:val="16"/>
                <w:szCs w:val="16"/>
              </w:rPr>
              <w:br/>
              <w:t>ПП "Кілафф",</w:t>
            </w:r>
            <w:r w:rsidRPr="00F07E31">
              <w:rPr>
                <w:rFonts w:ascii="Arial" w:hAnsi="Arial" w:cs="Arial"/>
                <w:color w:val="000000"/>
                <w:sz w:val="16"/>
                <w:szCs w:val="16"/>
              </w:rPr>
              <w:br/>
              <w:t>Україна; відповідальний за випуск серії, не включаючи контроль/випробування серії:</w:t>
            </w:r>
            <w:r w:rsidRPr="00F07E31">
              <w:rPr>
                <w:rFonts w:ascii="Arial" w:hAnsi="Arial" w:cs="Arial"/>
                <w:color w:val="000000"/>
                <w:sz w:val="16"/>
                <w:szCs w:val="16"/>
              </w:rPr>
              <w:br/>
              <w:t>ПРАТ "ФІТОФАРМ",</w:t>
            </w:r>
            <w:r w:rsidRPr="00F07E31">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UA/18022/01/01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ЦЕЛІСТА®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для розсмоктування, по 10 таблеток у блістері; по 1 або по 4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оновлення розділу 3.2.Р.3.3. Опис виробничого процесу та контролю процесу, у зв’язку із оптимізацією технологічного процесу та стадії 1. Підготовка сировини, а саме: в описі технологічного процесу на етапі операції Приготування зволожувача запропоновано проводити приготування зволожувача шляхом впровадження паралельного виконання операцій за рахунок розділення процесів розчинення діючих речовин та збільшення кількості розчинника, який в подальшому видаляється в технологічному процесі. Внаслідок чого, відкориговано кількість розчинника, який видаляється в технологічному процесу (розділ 3.2.Р.3.2.).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UA/19330/01/01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ЦЕФОДОКС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 xml:space="preserve">таблетки, вкриті плівковою оболонкою, по 200 мг, по 10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Йорданія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Йорданія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"Побічні реакції", "Місцезнаходження заявника" щодо повідомлень про підозрювані побічні реакції та відсутність ефективності лікарського засобу, уточнення назви розділу "Виробник/Заявник".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UA/4152/02/02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ЦЕФОДОКС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 xml:space="preserve">таблетки, вкриті плівковою оболонкою, по 100 мг, по 10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Йорданія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Йорданія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"Побічні реакції", "Місцезнаходження заявника" щодо повідомлень про підозрювані побічні реакції та відсутність ефективності лікарського засобу, уточнення назви розділу "Виробник/Заявник".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UA/4152/02/01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ЦЕФОТАКСИМ-ВІСТА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 xml:space="preserve">порошок для розчину для ін'єкцій по 1 г; 1 або по 10 флаконів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АЦС ДОБФАР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1999-161 - Rev 06 (затверджено: R1-CEP 1999-161 - Rev 05) для діючої речовини цефотаксиму від затвердженого виробника HANMI FINE CHEMICAL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UA/19849/01/01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ЦЕФТАЗИДИМ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розчину для ін'єкцій або інфузій по 1 г; по 1 або по 10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Румунiя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вторинне пакування, тестування та випуск серії: АНТИБІОТИКИ СА, Румунія; виробництво, первинне та вторинне пакування:</w:t>
            </w:r>
            <w:r w:rsidRPr="00F07E31">
              <w:rPr>
                <w:rFonts w:ascii="Arial" w:hAnsi="Arial" w:cs="Arial"/>
                <w:color w:val="000000"/>
                <w:sz w:val="16"/>
                <w:szCs w:val="16"/>
              </w:rPr>
              <w:br/>
              <w:t>Сінофарм Жиюн (Шеньчжен) Фармасьютикал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lang w:val="en-US"/>
              </w:rPr>
            </w:pPr>
            <w:r w:rsidRPr="00F07E31">
              <w:rPr>
                <w:rFonts w:ascii="Arial" w:hAnsi="Arial" w:cs="Arial"/>
                <w:color w:val="000000"/>
                <w:sz w:val="16"/>
                <w:szCs w:val="16"/>
              </w:rPr>
              <w:t>Румунія</w:t>
            </w:r>
            <w:r w:rsidRPr="00F07E31">
              <w:rPr>
                <w:rFonts w:ascii="Arial" w:hAnsi="Arial" w:cs="Arial"/>
                <w:color w:val="000000"/>
                <w:sz w:val="16"/>
                <w:szCs w:val="16"/>
                <w:lang w:val="en-US"/>
              </w:rPr>
              <w:t>/</w:t>
            </w:r>
            <w:r w:rsidRPr="00F07E31">
              <w:rPr>
                <w:rFonts w:ascii="Arial" w:hAnsi="Arial" w:cs="Arial"/>
                <w:color w:val="000000"/>
                <w:sz w:val="16"/>
                <w:szCs w:val="16"/>
              </w:rPr>
              <w:t xml:space="preserve"> 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w:t>
            </w:r>
            <w:r w:rsidRPr="00DA77F3">
              <w:rPr>
                <w:rFonts w:ascii="Arial" w:hAnsi="Arial" w:cs="Arial"/>
                <w:color w:val="000000"/>
                <w:sz w:val="16"/>
                <w:szCs w:val="16"/>
                <w:lang w:val="en-US"/>
              </w:rPr>
              <w:t xml:space="preserve"> </w:t>
            </w:r>
            <w:r w:rsidRPr="00F07E31">
              <w:rPr>
                <w:rFonts w:ascii="Arial" w:hAnsi="Arial" w:cs="Arial"/>
                <w:color w:val="000000"/>
                <w:sz w:val="16"/>
                <w:szCs w:val="16"/>
              </w:rPr>
              <w:t>змін</w:t>
            </w:r>
            <w:r w:rsidRPr="00DA77F3">
              <w:rPr>
                <w:rFonts w:ascii="Arial" w:hAnsi="Arial" w:cs="Arial"/>
                <w:color w:val="000000"/>
                <w:sz w:val="16"/>
                <w:szCs w:val="16"/>
                <w:lang w:val="en-US"/>
              </w:rPr>
              <w:t xml:space="preserve"> </w:t>
            </w:r>
            <w:r w:rsidRPr="00F07E31">
              <w:rPr>
                <w:rFonts w:ascii="Arial" w:hAnsi="Arial" w:cs="Arial"/>
                <w:color w:val="000000"/>
                <w:sz w:val="16"/>
                <w:szCs w:val="16"/>
              </w:rPr>
              <w:t>до</w:t>
            </w:r>
            <w:r w:rsidRPr="00DA77F3">
              <w:rPr>
                <w:rFonts w:ascii="Arial" w:hAnsi="Arial" w:cs="Arial"/>
                <w:color w:val="000000"/>
                <w:sz w:val="16"/>
                <w:szCs w:val="16"/>
                <w:lang w:val="en-US"/>
              </w:rPr>
              <w:t xml:space="preserve"> </w:t>
            </w:r>
            <w:r w:rsidRPr="00F07E31">
              <w:rPr>
                <w:rFonts w:ascii="Arial" w:hAnsi="Arial" w:cs="Arial"/>
                <w:color w:val="000000"/>
                <w:sz w:val="16"/>
                <w:szCs w:val="16"/>
              </w:rPr>
              <w:t>реєстраційних</w:t>
            </w:r>
            <w:r w:rsidRPr="00DA77F3">
              <w:rPr>
                <w:rFonts w:ascii="Arial" w:hAnsi="Arial" w:cs="Arial"/>
                <w:color w:val="000000"/>
                <w:sz w:val="16"/>
                <w:szCs w:val="16"/>
                <w:lang w:val="en-US"/>
              </w:rPr>
              <w:t xml:space="preserve"> </w:t>
            </w:r>
            <w:r w:rsidRPr="00F07E31">
              <w:rPr>
                <w:rFonts w:ascii="Arial" w:hAnsi="Arial" w:cs="Arial"/>
                <w:color w:val="000000"/>
                <w:sz w:val="16"/>
                <w:szCs w:val="16"/>
              </w:rPr>
              <w:t>матеріалів</w:t>
            </w:r>
            <w:r w:rsidRPr="00DA77F3">
              <w:rPr>
                <w:rFonts w:ascii="Arial" w:hAnsi="Arial" w:cs="Arial"/>
                <w:color w:val="000000"/>
                <w:sz w:val="16"/>
                <w:szCs w:val="16"/>
                <w:lang w:val="en-US"/>
              </w:rPr>
              <w:t xml:space="preserve">: </w:t>
            </w:r>
            <w:r w:rsidRPr="00F07E31">
              <w:rPr>
                <w:rFonts w:ascii="Arial" w:hAnsi="Arial" w:cs="Arial"/>
                <w:color w:val="000000"/>
                <w:sz w:val="16"/>
                <w:szCs w:val="16"/>
              </w:rPr>
              <w:t>Зміни</w:t>
            </w:r>
            <w:r w:rsidRPr="00DA77F3">
              <w:rPr>
                <w:rFonts w:ascii="Arial" w:hAnsi="Arial" w:cs="Arial"/>
                <w:color w:val="000000"/>
                <w:sz w:val="16"/>
                <w:szCs w:val="16"/>
                <w:lang w:val="en-US"/>
              </w:rPr>
              <w:t xml:space="preserve"> </w:t>
            </w:r>
            <w:r w:rsidRPr="00F07E31">
              <w:rPr>
                <w:rFonts w:ascii="Arial" w:hAnsi="Arial" w:cs="Arial"/>
                <w:color w:val="000000"/>
                <w:sz w:val="16"/>
                <w:szCs w:val="16"/>
              </w:rPr>
              <w:t>І</w:t>
            </w:r>
            <w:r w:rsidRPr="00DA77F3">
              <w:rPr>
                <w:rFonts w:ascii="Arial" w:hAnsi="Arial" w:cs="Arial"/>
                <w:color w:val="000000"/>
                <w:sz w:val="16"/>
                <w:szCs w:val="16"/>
                <w:lang w:val="en-US"/>
              </w:rPr>
              <w:t xml:space="preserve"> </w:t>
            </w:r>
            <w:r w:rsidRPr="00F07E31">
              <w:rPr>
                <w:rFonts w:ascii="Arial" w:hAnsi="Arial" w:cs="Arial"/>
                <w:color w:val="000000"/>
                <w:sz w:val="16"/>
                <w:szCs w:val="16"/>
              </w:rPr>
              <w:t>типу</w:t>
            </w:r>
            <w:r w:rsidRPr="00DA77F3">
              <w:rPr>
                <w:rFonts w:ascii="Arial" w:hAnsi="Arial" w:cs="Arial"/>
                <w:color w:val="000000"/>
                <w:sz w:val="16"/>
                <w:szCs w:val="16"/>
                <w:lang w:val="en-US"/>
              </w:rPr>
              <w:t xml:space="preserve"> - </w:t>
            </w:r>
            <w:r w:rsidRPr="00F07E31">
              <w:rPr>
                <w:rFonts w:ascii="Arial" w:hAnsi="Arial" w:cs="Arial"/>
                <w:color w:val="000000"/>
                <w:sz w:val="16"/>
                <w:szCs w:val="16"/>
              </w:rPr>
              <w:t>Зміни</w:t>
            </w:r>
            <w:r w:rsidRPr="00DA77F3">
              <w:rPr>
                <w:rFonts w:ascii="Arial" w:hAnsi="Arial" w:cs="Arial"/>
                <w:color w:val="000000"/>
                <w:sz w:val="16"/>
                <w:szCs w:val="16"/>
                <w:lang w:val="en-US"/>
              </w:rPr>
              <w:t xml:space="preserve"> </w:t>
            </w:r>
            <w:r w:rsidRPr="00F07E31">
              <w:rPr>
                <w:rFonts w:ascii="Arial" w:hAnsi="Arial" w:cs="Arial"/>
                <w:color w:val="000000"/>
                <w:sz w:val="16"/>
                <w:szCs w:val="16"/>
              </w:rPr>
              <w:t>щодо</w:t>
            </w:r>
            <w:r w:rsidRPr="00DA77F3">
              <w:rPr>
                <w:rFonts w:ascii="Arial" w:hAnsi="Arial" w:cs="Arial"/>
                <w:color w:val="000000"/>
                <w:sz w:val="16"/>
                <w:szCs w:val="16"/>
                <w:lang w:val="en-US"/>
              </w:rPr>
              <w:t xml:space="preserve"> </w:t>
            </w:r>
            <w:r w:rsidRPr="00F07E31">
              <w:rPr>
                <w:rFonts w:ascii="Arial" w:hAnsi="Arial" w:cs="Arial"/>
                <w:color w:val="000000"/>
                <w:sz w:val="16"/>
                <w:szCs w:val="16"/>
              </w:rPr>
              <w:t>безпеки</w:t>
            </w:r>
            <w:r w:rsidRPr="00DA77F3">
              <w:rPr>
                <w:rFonts w:ascii="Arial" w:hAnsi="Arial" w:cs="Arial"/>
                <w:color w:val="000000"/>
                <w:sz w:val="16"/>
                <w:szCs w:val="16"/>
                <w:lang w:val="en-US"/>
              </w:rPr>
              <w:t>/</w:t>
            </w:r>
            <w:r w:rsidRPr="00F07E31">
              <w:rPr>
                <w:rFonts w:ascii="Arial" w:hAnsi="Arial" w:cs="Arial"/>
                <w:color w:val="000000"/>
                <w:sz w:val="16"/>
                <w:szCs w:val="16"/>
              </w:rPr>
              <w:t>ефективності</w:t>
            </w:r>
            <w:r w:rsidRPr="00DA77F3">
              <w:rPr>
                <w:rFonts w:ascii="Arial" w:hAnsi="Arial" w:cs="Arial"/>
                <w:color w:val="000000"/>
                <w:sz w:val="16"/>
                <w:szCs w:val="16"/>
                <w:lang w:val="en-US"/>
              </w:rPr>
              <w:t xml:space="preserve"> </w:t>
            </w:r>
            <w:r w:rsidRPr="00F07E31">
              <w:rPr>
                <w:rFonts w:ascii="Arial" w:hAnsi="Arial" w:cs="Arial"/>
                <w:color w:val="000000"/>
                <w:sz w:val="16"/>
                <w:szCs w:val="16"/>
              </w:rPr>
              <w:t>та</w:t>
            </w:r>
            <w:r w:rsidRPr="00DA77F3">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DA77F3">
              <w:rPr>
                <w:rFonts w:ascii="Arial" w:hAnsi="Arial" w:cs="Arial"/>
                <w:color w:val="000000"/>
                <w:sz w:val="16"/>
                <w:szCs w:val="16"/>
                <w:lang w:val="en-US"/>
              </w:rPr>
              <w:t xml:space="preserve">. </w:t>
            </w:r>
            <w:r w:rsidRPr="00F07E31">
              <w:rPr>
                <w:rFonts w:ascii="Arial" w:hAnsi="Arial" w:cs="Arial"/>
                <w:color w:val="000000"/>
                <w:sz w:val="16"/>
                <w:szCs w:val="16"/>
              </w:rPr>
              <w:t>Введення</w:t>
            </w:r>
            <w:r w:rsidRPr="00DA77F3">
              <w:rPr>
                <w:rFonts w:ascii="Arial" w:hAnsi="Arial" w:cs="Arial"/>
                <w:color w:val="000000"/>
                <w:sz w:val="16"/>
                <w:szCs w:val="16"/>
                <w:lang w:val="en-US"/>
              </w:rPr>
              <w:t xml:space="preserve"> </w:t>
            </w:r>
            <w:r w:rsidRPr="00F07E31">
              <w:rPr>
                <w:rFonts w:ascii="Arial" w:hAnsi="Arial" w:cs="Arial"/>
                <w:color w:val="000000"/>
                <w:sz w:val="16"/>
                <w:szCs w:val="16"/>
              </w:rPr>
              <w:t>або</w:t>
            </w:r>
            <w:r w:rsidRPr="00DA77F3">
              <w:rPr>
                <w:rFonts w:ascii="Arial" w:hAnsi="Arial" w:cs="Arial"/>
                <w:color w:val="000000"/>
                <w:sz w:val="16"/>
                <w:szCs w:val="16"/>
                <w:lang w:val="en-US"/>
              </w:rPr>
              <w:t xml:space="preserve"> </w:t>
            </w:r>
            <w:r w:rsidRPr="00F07E31">
              <w:rPr>
                <w:rFonts w:ascii="Arial" w:hAnsi="Arial" w:cs="Arial"/>
                <w:color w:val="000000"/>
                <w:sz w:val="16"/>
                <w:szCs w:val="16"/>
              </w:rPr>
              <w:t>зміни</w:t>
            </w:r>
            <w:r w:rsidRPr="00DA77F3">
              <w:rPr>
                <w:rFonts w:ascii="Arial" w:hAnsi="Arial" w:cs="Arial"/>
                <w:color w:val="000000"/>
                <w:sz w:val="16"/>
                <w:szCs w:val="16"/>
                <w:lang w:val="en-US"/>
              </w:rPr>
              <w:t xml:space="preserve"> </w:t>
            </w:r>
            <w:r w:rsidRPr="00F07E31">
              <w:rPr>
                <w:rFonts w:ascii="Arial" w:hAnsi="Arial" w:cs="Arial"/>
                <w:color w:val="000000"/>
                <w:sz w:val="16"/>
                <w:szCs w:val="16"/>
              </w:rPr>
              <w:t>до</w:t>
            </w:r>
            <w:r w:rsidRPr="00DA77F3">
              <w:rPr>
                <w:rFonts w:ascii="Arial" w:hAnsi="Arial" w:cs="Arial"/>
                <w:color w:val="000000"/>
                <w:sz w:val="16"/>
                <w:szCs w:val="16"/>
                <w:lang w:val="en-US"/>
              </w:rPr>
              <w:t xml:space="preserve"> </w:t>
            </w:r>
            <w:r w:rsidRPr="00F07E31">
              <w:rPr>
                <w:rFonts w:ascii="Arial" w:hAnsi="Arial" w:cs="Arial"/>
                <w:color w:val="000000"/>
                <w:sz w:val="16"/>
                <w:szCs w:val="16"/>
              </w:rPr>
              <w:t>узагальнених</w:t>
            </w:r>
            <w:r w:rsidRPr="00DA77F3">
              <w:rPr>
                <w:rFonts w:ascii="Arial" w:hAnsi="Arial" w:cs="Arial"/>
                <w:color w:val="000000"/>
                <w:sz w:val="16"/>
                <w:szCs w:val="16"/>
                <w:lang w:val="en-US"/>
              </w:rPr>
              <w:t xml:space="preserve"> </w:t>
            </w:r>
            <w:r w:rsidRPr="00F07E31">
              <w:rPr>
                <w:rFonts w:ascii="Arial" w:hAnsi="Arial" w:cs="Arial"/>
                <w:color w:val="000000"/>
                <w:sz w:val="16"/>
                <w:szCs w:val="16"/>
              </w:rPr>
              <w:t>даних</w:t>
            </w:r>
            <w:r w:rsidRPr="00DA77F3">
              <w:rPr>
                <w:rFonts w:ascii="Arial" w:hAnsi="Arial" w:cs="Arial"/>
                <w:color w:val="000000"/>
                <w:sz w:val="16"/>
                <w:szCs w:val="16"/>
                <w:lang w:val="en-US"/>
              </w:rPr>
              <w:t xml:space="preserve"> </w:t>
            </w:r>
            <w:r w:rsidRPr="00F07E31">
              <w:rPr>
                <w:rFonts w:ascii="Arial" w:hAnsi="Arial" w:cs="Arial"/>
                <w:color w:val="000000"/>
                <w:sz w:val="16"/>
                <w:szCs w:val="16"/>
              </w:rPr>
              <w:t>про</w:t>
            </w:r>
            <w:r w:rsidRPr="00DA77F3">
              <w:rPr>
                <w:rFonts w:ascii="Arial" w:hAnsi="Arial" w:cs="Arial"/>
                <w:color w:val="000000"/>
                <w:sz w:val="16"/>
                <w:szCs w:val="16"/>
                <w:lang w:val="en-US"/>
              </w:rPr>
              <w:t xml:space="preserve"> </w:t>
            </w:r>
            <w:r w:rsidRPr="00F07E31">
              <w:rPr>
                <w:rFonts w:ascii="Arial" w:hAnsi="Arial" w:cs="Arial"/>
                <w:color w:val="000000"/>
                <w:sz w:val="16"/>
                <w:szCs w:val="16"/>
              </w:rPr>
              <w:t>систему</w:t>
            </w:r>
            <w:r w:rsidRPr="00DA77F3">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DA77F3">
              <w:rPr>
                <w:rFonts w:ascii="Arial" w:hAnsi="Arial" w:cs="Arial"/>
                <w:color w:val="000000"/>
                <w:sz w:val="16"/>
                <w:szCs w:val="16"/>
                <w:lang w:val="en-US"/>
              </w:rPr>
              <w:t xml:space="preserve"> (</w:t>
            </w:r>
            <w:r w:rsidRPr="00F07E31">
              <w:rPr>
                <w:rFonts w:ascii="Arial" w:hAnsi="Arial" w:cs="Arial"/>
                <w:color w:val="000000"/>
                <w:sz w:val="16"/>
                <w:szCs w:val="16"/>
              </w:rPr>
              <w:t>введення</w:t>
            </w:r>
            <w:r w:rsidRPr="00DA77F3">
              <w:rPr>
                <w:rFonts w:ascii="Arial" w:hAnsi="Arial" w:cs="Arial"/>
                <w:color w:val="000000"/>
                <w:sz w:val="16"/>
                <w:szCs w:val="16"/>
                <w:lang w:val="en-US"/>
              </w:rPr>
              <w:t xml:space="preserve"> </w:t>
            </w:r>
            <w:r w:rsidRPr="00F07E31">
              <w:rPr>
                <w:rFonts w:ascii="Arial" w:hAnsi="Arial" w:cs="Arial"/>
                <w:color w:val="000000"/>
                <w:sz w:val="16"/>
                <w:szCs w:val="16"/>
              </w:rPr>
              <w:t>узагальнених</w:t>
            </w:r>
            <w:r w:rsidRPr="00DA77F3">
              <w:rPr>
                <w:rFonts w:ascii="Arial" w:hAnsi="Arial" w:cs="Arial"/>
                <w:color w:val="000000"/>
                <w:sz w:val="16"/>
                <w:szCs w:val="16"/>
                <w:lang w:val="en-US"/>
              </w:rPr>
              <w:t xml:space="preserve"> </w:t>
            </w:r>
            <w:r w:rsidRPr="00F07E31">
              <w:rPr>
                <w:rFonts w:ascii="Arial" w:hAnsi="Arial" w:cs="Arial"/>
                <w:color w:val="000000"/>
                <w:sz w:val="16"/>
                <w:szCs w:val="16"/>
              </w:rPr>
              <w:t>даних</w:t>
            </w:r>
            <w:r w:rsidRPr="00DA77F3">
              <w:rPr>
                <w:rFonts w:ascii="Arial" w:hAnsi="Arial" w:cs="Arial"/>
                <w:color w:val="000000"/>
                <w:sz w:val="16"/>
                <w:szCs w:val="16"/>
                <w:lang w:val="en-US"/>
              </w:rPr>
              <w:t xml:space="preserve"> </w:t>
            </w:r>
            <w:r w:rsidRPr="00F07E31">
              <w:rPr>
                <w:rFonts w:ascii="Arial" w:hAnsi="Arial" w:cs="Arial"/>
                <w:color w:val="000000"/>
                <w:sz w:val="16"/>
                <w:szCs w:val="16"/>
              </w:rPr>
              <w:t>про</w:t>
            </w:r>
            <w:r w:rsidRPr="00DA77F3">
              <w:rPr>
                <w:rFonts w:ascii="Arial" w:hAnsi="Arial" w:cs="Arial"/>
                <w:color w:val="000000"/>
                <w:sz w:val="16"/>
                <w:szCs w:val="16"/>
                <w:lang w:val="en-US"/>
              </w:rPr>
              <w:t xml:space="preserve"> </w:t>
            </w:r>
            <w:r w:rsidRPr="00F07E31">
              <w:rPr>
                <w:rFonts w:ascii="Arial" w:hAnsi="Arial" w:cs="Arial"/>
                <w:color w:val="000000"/>
                <w:sz w:val="16"/>
                <w:szCs w:val="16"/>
              </w:rPr>
              <w:t>систему</w:t>
            </w:r>
            <w:r w:rsidRPr="00DA77F3">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DA77F3">
              <w:rPr>
                <w:rFonts w:ascii="Arial" w:hAnsi="Arial" w:cs="Arial"/>
                <w:color w:val="000000"/>
                <w:sz w:val="16"/>
                <w:szCs w:val="16"/>
                <w:lang w:val="en-US"/>
              </w:rPr>
              <w:t xml:space="preserve">, </w:t>
            </w:r>
            <w:r w:rsidRPr="00F07E31">
              <w:rPr>
                <w:rFonts w:ascii="Arial" w:hAnsi="Arial" w:cs="Arial"/>
                <w:color w:val="000000"/>
                <w:sz w:val="16"/>
                <w:szCs w:val="16"/>
              </w:rPr>
              <w:t>зміна</w:t>
            </w:r>
            <w:r w:rsidRPr="00DA77F3">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DA77F3">
              <w:rPr>
                <w:rFonts w:ascii="Arial" w:hAnsi="Arial" w:cs="Arial"/>
                <w:color w:val="000000"/>
                <w:sz w:val="16"/>
                <w:szCs w:val="16"/>
                <w:lang w:val="en-US"/>
              </w:rPr>
              <w:t xml:space="preserve"> </w:t>
            </w:r>
            <w:r w:rsidRPr="00F07E31">
              <w:rPr>
                <w:rFonts w:ascii="Arial" w:hAnsi="Arial" w:cs="Arial"/>
                <w:color w:val="000000"/>
                <w:sz w:val="16"/>
                <w:szCs w:val="16"/>
              </w:rPr>
              <w:t>особи</w:t>
            </w:r>
            <w:r w:rsidRPr="00DA77F3">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DA77F3">
              <w:rPr>
                <w:rFonts w:ascii="Arial" w:hAnsi="Arial" w:cs="Arial"/>
                <w:color w:val="000000"/>
                <w:sz w:val="16"/>
                <w:szCs w:val="16"/>
                <w:lang w:val="en-US"/>
              </w:rPr>
              <w:t xml:space="preserve"> </w:t>
            </w:r>
            <w:r w:rsidRPr="00F07E31">
              <w:rPr>
                <w:rFonts w:ascii="Arial" w:hAnsi="Arial" w:cs="Arial"/>
                <w:color w:val="000000"/>
                <w:sz w:val="16"/>
                <w:szCs w:val="16"/>
              </w:rPr>
              <w:t>за</w:t>
            </w:r>
            <w:r w:rsidRPr="00DA77F3">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DA77F3">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DA77F3">
              <w:rPr>
                <w:rFonts w:ascii="Arial" w:hAnsi="Arial" w:cs="Arial"/>
                <w:color w:val="000000"/>
                <w:sz w:val="16"/>
                <w:szCs w:val="16"/>
                <w:lang w:val="en-US"/>
              </w:rPr>
              <w:t xml:space="preserve">; </w:t>
            </w:r>
            <w:r w:rsidRPr="00F07E31">
              <w:rPr>
                <w:rFonts w:ascii="Arial" w:hAnsi="Arial" w:cs="Arial"/>
                <w:color w:val="000000"/>
                <w:sz w:val="16"/>
                <w:szCs w:val="16"/>
              </w:rPr>
              <w:t>контактної</w:t>
            </w:r>
            <w:r w:rsidRPr="00DA77F3">
              <w:rPr>
                <w:rFonts w:ascii="Arial" w:hAnsi="Arial" w:cs="Arial"/>
                <w:color w:val="000000"/>
                <w:sz w:val="16"/>
                <w:szCs w:val="16"/>
                <w:lang w:val="en-US"/>
              </w:rPr>
              <w:t xml:space="preserve"> </w:t>
            </w:r>
            <w:r w:rsidRPr="00F07E31">
              <w:rPr>
                <w:rFonts w:ascii="Arial" w:hAnsi="Arial" w:cs="Arial"/>
                <w:color w:val="000000"/>
                <w:sz w:val="16"/>
                <w:szCs w:val="16"/>
              </w:rPr>
              <w:t>особи</w:t>
            </w:r>
            <w:r w:rsidRPr="00DA77F3">
              <w:rPr>
                <w:rFonts w:ascii="Arial" w:hAnsi="Arial" w:cs="Arial"/>
                <w:color w:val="000000"/>
                <w:sz w:val="16"/>
                <w:szCs w:val="16"/>
                <w:lang w:val="en-US"/>
              </w:rPr>
              <w:t xml:space="preserve"> </w:t>
            </w:r>
            <w:r w:rsidRPr="00F07E31">
              <w:rPr>
                <w:rFonts w:ascii="Arial" w:hAnsi="Arial" w:cs="Arial"/>
                <w:color w:val="000000"/>
                <w:sz w:val="16"/>
                <w:szCs w:val="16"/>
              </w:rPr>
              <w:t>з</w:t>
            </w:r>
            <w:r w:rsidRPr="00DA77F3">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DA77F3">
              <w:rPr>
                <w:rFonts w:ascii="Arial" w:hAnsi="Arial" w:cs="Arial"/>
                <w:color w:val="000000"/>
                <w:sz w:val="16"/>
                <w:szCs w:val="16"/>
                <w:lang w:val="en-US"/>
              </w:rPr>
              <w:t xml:space="preserve"> </w:t>
            </w:r>
            <w:r w:rsidRPr="00F07E31">
              <w:rPr>
                <w:rFonts w:ascii="Arial" w:hAnsi="Arial" w:cs="Arial"/>
                <w:color w:val="000000"/>
                <w:sz w:val="16"/>
                <w:szCs w:val="16"/>
              </w:rPr>
              <w:t>заявника</w:t>
            </w:r>
            <w:r w:rsidRPr="00DA77F3">
              <w:rPr>
                <w:rFonts w:ascii="Arial" w:hAnsi="Arial" w:cs="Arial"/>
                <w:color w:val="000000"/>
                <w:sz w:val="16"/>
                <w:szCs w:val="16"/>
                <w:lang w:val="en-US"/>
              </w:rPr>
              <w:t xml:space="preserve"> </w:t>
            </w:r>
            <w:r w:rsidRPr="00F07E31">
              <w:rPr>
                <w:rFonts w:ascii="Arial" w:hAnsi="Arial" w:cs="Arial"/>
                <w:color w:val="000000"/>
                <w:sz w:val="16"/>
                <w:szCs w:val="16"/>
              </w:rPr>
              <w:t>для</w:t>
            </w:r>
            <w:r w:rsidRPr="00DA77F3">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DA77F3">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DA77F3">
              <w:rPr>
                <w:rFonts w:ascii="Arial" w:hAnsi="Arial" w:cs="Arial"/>
                <w:color w:val="000000"/>
                <w:sz w:val="16"/>
                <w:szCs w:val="16"/>
                <w:lang w:val="en-US"/>
              </w:rPr>
              <w:t xml:space="preserve"> </w:t>
            </w:r>
            <w:r w:rsidRPr="00F07E31">
              <w:rPr>
                <w:rFonts w:ascii="Arial" w:hAnsi="Arial" w:cs="Arial"/>
                <w:color w:val="000000"/>
                <w:sz w:val="16"/>
                <w:szCs w:val="16"/>
              </w:rPr>
              <w:t>в</w:t>
            </w:r>
            <w:r w:rsidRPr="00DA77F3">
              <w:rPr>
                <w:rFonts w:ascii="Arial" w:hAnsi="Arial" w:cs="Arial"/>
                <w:color w:val="000000"/>
                <w:sz w:val="16"/>
                <w:szCs w:val="16"/>
                <w:lang w:val="en-US"/>
              </w:rPr>
              <w:t xml:space="preserve"> </w:t>
            </w:r>
            <w:r w:rsidRPr="00F07E31">
              <w:rPr>
                <w:rFonts w:ascii="Arial" w:hAnsi="Arial" w:cs="Arial"/>
                <w:color w:val="000000"/>
                <w:sz w:val="16"/>
                <w:szCs w:val="16"/>
              </w:rPr>
              <w:t>Україні</w:t>
            </w:r>
            <w:r w:rsidRPr="00DA77F3">
              <w:rPr>
                <w:rFonts w:ascii="Arial" w:hAnsi="Arial" w:cs="Arial"/>
                <w:color w:val="000000"/>
                <w:sz w:val="16"/>
                <w:szCs w:val="16"/>
                <w:lang w:val="en-US"/>
              </w:rPr>
              <w:t xml:space="preserve">, </w:t>
            </w:r>
            <w:r w:rsidRPr="00F07E31">
              <w:rPr>
                <w:rFonts w:ascii="Arial" w:hAnsi="Arial" w:cs="Arial"/>
                <w:color w:val="000000"/>
                <w:sz w:val="16"/>
                <w:szCs w:val="16"/>
              </w:rPr>
              <w:t>якщо</w:t>
            </w:r>
            <w:r w:rsidRPr="00DA77F3">
              <w:rPr>
                <w:rFonts w:ascii="Arial" w:hAnsi="Arial" w:cs="Arial"/>
                <w:color w:val="000000"/>
                <w:sz w:val="16"/>
                <w:szCs w:val="16"/>
                <w:lang w:val="en-US"/>
              </w:rPr>
              <w:t xml:space="preserve"> </w:t>
            </w:r>
            <w:r w:rsidRPr="00F07E31">
              <w:rPr>
                <w:rFonts w:ascii="Arial" w:hAnsi="Arial" w:cs="Arial"/>
                <w:color w:val="000000"/>
                <w:sz w:val="16"/>
                <w:szCs w:val="16"/>
              </w:rPr>
              <w:t>вона</w:t>
            </w:r>
            <w:r w:rsidRPr="00DA77F3">
              <w:rPr>
                <w:rFonts w:ascii="Arial" w:hAnsi="Arial" w:cs="Arial"/>
                <w:color w:val="000000"/>
                <w:sz w:val="16"/>
                <w:szCs w:val="16"/>
                <w:lang w:val="en-US"/>
              </w:rPr>
              <w:t xml:space="preserve"> </w:t>
            </w:r>
            <w:r w:rsidRPr="00F07E31">
              <w:rPr>
                <w:rFonts w:ascii="Arial" w:hAnsi="Arial" w:cs="Arial"/>
                <w:color w:val="000000"/>
                <w:sz w:val="16"/>
                <w:szCs w:val="16"/>
              </w:rPr>
              <w:t>відмінна</w:t>
            </w:r>
            <w:r w:rsidRPr="00DA77F3">
              <w:rPr>
                <w:rFonts w:ascii="Arial" w:hAnsi="Arial" w:cs="Arial"/>
                <w:color w:val="000000"/>
                <w:sz w:val="16"/>
                <w:szCs w:val="16"/>
                <w:lang w:val="en-US"/>
              </w:rPr>
              <w:t xml:space="preserve"> </w:t>
            </w:r>
            <w:r w:rsidRPr="00F07E31">
              <w:rPr>
                <w:rFonts w:ascii="Arial" w:hAnsi="Arial" w:cs="Arial"/>
                <w:color w:val="000000"/>
                <w:sz w:val="16"/>
                <w:szCs w:val="16"/>
              </w:rPr>
              <w:t>від</w:t>
            </w:r>
            <w:r w:rsidRPr="00DA77F3">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DA77F3">
              <w:rPr>
                <w:rFonts w:ascii="Arial" w:hAnsi="Arial" w:cs="Arial"/>
                <w:color w:val="000000"/>
                <w:sz w:val="16"/>
                <w:szCs w:val="16"/>
                <w:lang w:val="en-US"/>
              </w:rPr>
              <w:t xml:space="preserve"> </w:t>
            </w:r>
            <w:r w:rsidRPr="00F07E31">
              <w:rPr>
                <w:rFonts w:ascii="Arial" w:hAnsi="Arial" w:cs="Arial"/>
                <w:color w:val="000000"/>
                <w:sz w:val="16"/>
                <w:szCs w:val="16"/>
              </w:rPr>
              <w:t>особи</w:t>
            </w:r>
            <w:r w:rsidRPr="00DA77F3">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DA77F3">
              <w:rPr>
                <w:rFonts w:ascii="Arial" w:hAnsi="Arial" w:cs="Arial"/>
                <w:color w:val="000000"/>
                <w:sz w:val="16"/>
                <w:szCs w:val="16"/>
                <w:lang w:val="en-US"/>
              </w:rPr>
              <w:t xml:space="preserve"> </w:t>
            </w:r>
            <w:r w:rsidRPr="00F07E31">
              <w:rPr>
                <w:rFonts w:ascii="Arial" w:hAnsi="Arial" w:cs="Arial"/>
                <w:color w:val="000000"/>
                <w:sz w:val="16"/>
                <w:szCs w:val="16"/>
              </w:rPr>
              <w:t>за</w:t>
            </w:r>
            <w:r w:rsidRPr="00DA77F3">
              <w:rPr>
                <w:rFonts w:ascii="Arial" w:hAnsi="Arial" w:cs="Arial"/>
                <w:color w:val="000000"/>
                <w:sz w:val="16"/>
                <w:szCs w:val="16"/>
                <w:lang w:val="en-US"/>
              </w:rPr>
              <w:t xml:space="preserve"> </w:t>
            </w:r>
            <w:r w:rsidRPr="00F07E31">
              <w:rPr>
                <w:rFonts w:ascii="Arial" w:hAnsi="Arial" w:cs="Arial"/>
                <w:color w:val="000000"/>
                <w:sz w:val="16"/>
                <w:szCs w:val="16"/>
              </w:rPr>
              <w:t>здійснення</w:t>
            </w:r>
            <w:r w:rsidRPr="00DA77F3">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DA77F3">
              <w:rPr>
                <w:rFonts w:ascii="Arial" w:hAnsi="Arial" w:cs="Arial"/>
                <w:color w:val="000000"/>
                <w:sz w:val="16"/>
                <w:szCs w:val="16"/>
                <w:lang w:val="en-US"/>
              </w:rPr>
              <w:t xml:space="preserve"> (</w:t>
            </w:r>
            <w:r w:rsidRPr="00F07E31">
              <w:rPr>
                <w:rFonts w:ascii="Arial" w:hAnsi="Arial" w:cs="Arial"/>
                <w:color w:val="000000"/>
                <w:sz w:val="16"/>
                <w:szCs w:val="16"/>
              </w:rPr>
              <w:t>включаючи</w:t>
            </w:r>
            <w:r w:rsidRPr="00DA77F3">
              <w:rPr>
                <w:rFonts w:ascii="Arial" w:hAnsi="Arial" w:cs="Arial"/>
                <w:color w:val="000000"/>
                <w:sz w:val="16"/>
                <w:szCs w:val="16"/>
                <w:lang w:val="en-US"/>
              </w:rPr>
              <w:t xml:space="preserve"> </w:t>
            </w:r>
            <w:r w:rsidRPr="00F07E31">
              <w:rPr>
                <w:rFonts w:ascii="Arial" w:hAnsi="Arial" w:cs="Arial"/>
                <w:color w:val="000000"/>
                <w:sz w:val="16"/>
                <w:szCs w:val="16"/>
              </w:rPr>
              <w:t>контактні</w:t>
            </w:r>
            <w:r w:rsidRPr="00DA77F3">
              <w:rPr>
                <w:rFonts w:ascii="Arial" w:hAnsi="Arial" w:cs="Arial"/>
                <w:color w:val="000000"/>
                <w:sz w:val="16"/>
                <w:szCs w:val="16"/>
                <w:lang w:val="en-US"/>
              </w:rPr>
              <w:t xml:space="preserve"> </w:t>
            </w:r>
            <w:r w:rsidRPr="00F07E31">
              <w:rPr>
                <w:rFonts w:ascii="Arial" w:hAnsi="Arial" w:cs="Arial"/>
                <w:color w:val="000000"/>
                <w:sz w:val="16"/>
                <w:szCs w:val="16"/>
              </w:rPr>
              <w:t>дані</w:t>
            </w:r>
            <w:r w:rsidRPr="00DA77F3">
              <w:rPr>
                <w:rFonts w:ascii="Arial" w:hAnsi="Arial" w:cs="Arial"/>
                <w:color w:val="000000"/>
                <w:sz w:val="16"/>
                <w:szCs w:val="16"/>
                <w:lang w:val="en-US"/>
              </w:rPr>
              <w:t xml:space="preserve">) </w:t>
            </w:r>
            <w:r w:rsidRPr="00F07E31">
              <w:rPr>
                <w:rFonts w:ascii="Arial" w:hAnsi="Arial" w:cs="Arial"/>
                <w:color w:val="000000"/>
                <w:sz w:val="16"/>
                <w:szCs w:val="16"/>
              </w:rPr>
              <w:t>та</w:t>
            </w:r>
            <w:r w:rsidRPr="00DA77F3">
              <w:rPr>
                <w:rFonts w:ascii="Arial" w:hAnsi="Arial" w:cs="Arial"/>
                <w:color w:val="000000"/>
                <w:sz w:val="16"/>
                <w:szCs w:val="16"/>
                <w:lang w:val="en-US"/>
              </w:rPr>
              <w:t>/</w:t>
            </w:r>
            <w:r w:rsidRPr="00F07E31">
              <w:rPr>
                <w:rFonts w:ascii="Arial" w:hAnsi="Arial" w:cs="Arial"/>
                <w:color w:val="000000"/>
                <w:sz w:val="16"/>
                <w:szCs w:val="16"/>
              </w:rPr>
              <w:t>або</w:t>
            </w:r>
            <w:r w:rsidRPr="00DA77F3">
              <w:rPr>
                <w:rFonts w:ascii="Arial" w:hAnsi="Arial" w:cs="Arial"/>
                <w:color w:val="000000"/>
                <w:sz w:val="16"/>
                <w:szCs w:val="16"/>
                <w:lang w:val="en-US"/>
              </w:rPr>
              <w:t xml:space="preserve"> </w:t>
            </w:r>
            <w:r w:rsidRPr="00F07E31">
              <w:rPr>
                <w:rFonts w:ascii="Arial" w:hAnsi="Arial" w:cs="Arial"/>
                <w:color w:val="000000"/>
                <w:sz w:val="16"/>
                <w:szCs w:val="16"/>
              </w:rPr>
              <w:t>зміни</w:t>
            </w:r>
            <w:r w:rsidRPr="00DA77F3">
              <w:rPr>
                <w:rFonts w:ascii="Arial" w:hAnsi="Arial" w:cs="Arial"/>
                <w:color w:val="000000"/>
                <w:sz w:val="16"/>
                <w:szCs w:val="16"/>
                <w:lang w:val="en-US"/>
              </w:rPr>
              <w:t xml:space="preserve"> </w:t>
            </w:r>
            <w:r w:rsidRPr="00F07E31">
              <w:rPr>
                <w:rFonts w:ascii="Arial" w:hAnsi="Arial" w:cs="Arial"/>
                <w:color w:val="000000"/>
                <w:sz w:val="16"/>
                <w:szCs w:val="16"/>
              </w:rPr>
              <w:t>у</w:t>
            </w:r>
            <w:r w:rsidRPr="00DA77F3">
              <w:rPr>
                <w:rFonts w:ascii="Arial" w:hAnsi="Arial" w:cs="Arial"/>
                <w:color w:val="000000"/>
                <w:sz w:val="16"/>
                <w:szCs w:val="16"/>
                <w:lang w:val="en-US"/>
              </w:rPr>
              <w:t xml:space="preserve"> </w:t>
            </w:r>
            <w:r w:rsidRPr="00F07E31">
              <w:rPr>
                <w:rFonts w:ascii="Arial" w:hAnsi="Arial" w:cs="Arial"/>
                <w:color w:val="000000"/>
                <w:sz w:val="16"/>
                <w:szCs w:val="16"/>
              </w:rPr>
              <w:t>розміщенні</w:t>
            </w:r>
            <w:r w:rsidRPr="00DA77F3">
              <w:rPr>
                <w:rFonts w:ascii="Arial" w:hAnsi="Arial" w:cs="Arial"/>
                <w:color w:val="000000"/>
                <w:sz w:val="16"/>
                <w:szCs w:val="16"/>
                <w:lang w:val="en-US"/>
              </w:rPr>
              <w:t xml:space="preserve"> </w:t>
            </w:r>
            <w:r w:rsidRPr="00F07E31">
              <w:rPr>
                <w:rFonts w:ascii="Arial" w:hAnsi="Arial" w:cs="Arial"/>
                <w:color w:val="000000"/>
                <w:sz w:val="16"/>
                <w:szCs w:val="16"/>
              </w:rPr>
              <w:t>мастер</w:t>
            </w:r>
            <w:r w:rsidRPr="00DA77F3">
              <w:rPr>
                <w:rFonts w:ascii="Arial" w:hAnsi="Arial" w:cs="Arial"/>
                <w:color w:val="000000"/>
                <w:sz w:val="16"/>
                <w:szCs w:val="16"/>
                <w:lang w:val="en-US"/>
              </w:rPr>
              <w:t>-</w:t>
            </w:r>
            <w:r w:rsidRPr="00F07E31">
              <w:rPr>
                <w:rFonts w:ascii="Arial" w:hAnsi="Arial" w:cs="Arial"/>
                <w:color w:val="000000"/>
                <w:sz w:val="16"/>
                <w:szCs w:val="16"/>
              </w:rPr>
              <w:t>файла</w:t>
            </w:r>
            <w:r w:rsidRPr="00DA77F3">
              <w:rPr>
                <w:rFonts w:ascii="Arial" w:hAnsi="Arial" w:cs="Arial"/>
                <w:color w:val="000000"/>
                <w:sz w:val="16"/>
                <w:szCs w:val="16"/>
                <w:lang w:val="en-US"/>
              </w:rPr>
              <w:t xml:space="preserve"> </w:t>
            </w:r>
            <w:r w:rsidRPr="00F07E31">
              <w:rPr>
                <w:rFonts w:ascii="Arial" w:hAnsi="Arial" w:cs="Arial"/>
                <w:color w:val="000000"/>
                <w:sz w:val="16"/>
                <w:szCs w:val="16"/>
              </w:rPr>
              <w:t>системи</w:t>
            </w:r>
            <w:r w:rsidRPr="00DA77F3">
              <w:rPr>
                <w:rFonts w:ascii="Arial" w:hAnsi="Arial" w:cs="Arial"/>
                <w:color w:val="000000"/>
                <w:sz w:val="16"/>
                <w:szCs w:val="16"/>
                <w:lang w:val="en-US"/>
              </w:rPr>
              <w:t xml:space="preserve"> </w:t>
            </w:r>
            <w:r w:rsidRPr="00F07E31">
              <w:rPr>
                <w:rFonts w:ascii="Arial" w:hAnsi="Arial" w:cs="Arial"/>
                <w:color w:val="000000"/>
                <w:sz w:val="16"/>
                <w:szCs w:val="16"/>
              </w:rPr>
              <w:t>фармаконагляду</w:t>
            </w:r>
            <w:r w:rsidRPr="00DA77F3">
              <w:rPr>
                <w:rFonts w:ascii="Arial" w:hAnsi="Arial" w:cs="Arial"/>
                <w:color w:val="000000"/>
                <w:sz w:val="16"/>
                <w:szCs w:val="16"/>
                <w:lang w:val="en-US"/>
              </w:rPr>
              <w:t xml:space="preserve">) - </w:t>
            </w:r>
            <w:r w:rsidRPr="00F07E31">
              <w:rPr>
                <w:rFonts w:ascii="Arial" w:hAnsi="Arial" w:cs="Arial"/>
                <w:color w:val="000000"/>
                <w:sz w:val="16"/>
                <w:szCs w:val="16"/>
              </w:rPr>
              <w:t>Зміна</w:t>
            </w:r>
            <w:r w:rsidRPr="00DA77F3">
              <w:rPr>
                <w:rFonts w:ascii="Arial" w:hAnsi="Arial" w:cs="Arial"/>
                <w:color w:val="000000"/>
                <w:sz w:val="16"/>
                <w:szCs w:val="16"/>
                <w:lang w:val="en-US"/>
              </w:rPr>
              <w:t xml:space="preserve"> </w:t>
            </w:r>
            <w:r w:rsidRPr="00F07E31">
              <w:rPr>
                <w:rFonts w:ascii="Arial" w:hAnsi="Arial" w:cs="Arial"/>
                <w:color w:val="000000"/>
                <w:sz w:val="16"/>
                <w:szCs w:val="16"/>
              </w:rPr>
              <w:t>контактних</w:t>
            </w:r>
            <w:r w:rsidRPr="00DA77F3">
              <w:rPr>
                <w:rFonts w:ascii="Arial" w:hAnsi="Arial" w:cs="Arial"/>
                <w:color w:val="000000"/>
                <w:sz w:val="16"/>
                <w:szCs w:val="16"/>
                <w:lang w:val="en-US"/>
              </w:rPr>
              <w:t xml:space="preserve"> </w:t>
            </w:r>
            <w:r w:rsidRPr="00F07E31">
              <w:rPr>
                <w:rFonts w:ascii="Arial" w:hAnsi="Arial" w:cs="Arial"/>
                <w:color w:val="000000"/>
                <w:sz w:val="16"/>
                <w:szCs w:val="16"/>
              </w:rPr>
              <w:t>даних</w:t>
            </w:r>
            <w:r w:rsidRPr="00DA77F3">
              <w:rPr>
                <w:rFonts w:ascii="Arial" w:hAnsi="Arial" w:cs="Arial"/>
                <w:color w:val="000000"/>
                <w:sz w:val="16"/>
                <w:szCs w:val="16"/>
                <w:lang w:val="en-US"/>
              </w:rPr>
              <w:t xml:space="preserve"> </w:t>
            </w:r>
            <w:r w:rsidRPr="00F07E31">
              <w:rPr>
                <w:rFonts w:ascii="Arial" w:hAnsi="Arial" w:cs="Arial"/>
                <w:color w:val="000000"/>
                <w:sz w:val="16"/>
                <w:szCs w:val="16"/>
              </w:rPr>
              <w:t>уповноваженої</w:t>
            </w:r>
            <w:r w:rsidRPr="00DA77F3">
              <w:rPr>
                <w:rFonts w:ascii="Arial" w:hAnsi="Arial" w:cs="Arial"/>
                <w:color w:val="000000"/>
                <w:sz w:val="16"/>
                <w:szCs w:val="16"/>
                <w:lang w:val="en-US"/>
              </w:rPr>
              <w:t xml:space="preserve"> </w:t>
            </w:r>
            <w:r w:rsidRPr="00F07E31">
              <w:rPr>
                <w:rFonts w:ascii="Arial" w:hAnsi="Arial" w:cs="Arial"/>
                <w:color w:val="000000"/>
                <w:sz w:val="16"/>
                <w:szCs w:val="16"/>
              </w:rPr>
              <w:t>особи</w:t>
            </w:r>
            <w:r w:rsidRPr="00DA77F3">
              <w:rPr>
                <w:rFonts w:ascii="Arial" w:hAnsi="Arial" w:cs="Arial"/>
                <w:color w:val="000000"/>
                <w:sz w:val="16"/>
                <w:szCs w:val="16"/>
                <w:lang w:val="en-US"/>
              </w:rPr>
              <w:t xml:space="preserve"> </w:t>
            </w:r>
            <w:r w:rsidRPr="00F07E31">
              <w:rPr>
                <w:rFonts w:ascii="Arial" w:hAnsi="Arial" w:cs="Arial"/>
                <w:color w:val="000000"/>
                <w:sz w:val="16"/>
                <w:szCs w:val="16"/>
              </w:rPr>
              <w:t>заявника</w:t>
            </w:r>
            <w:r w:rsidRPr="00DA77F3">
              <w:rPr>
                <w:rFonts w:ascii="Arial" w:hAnsi="Arial" w:cs="Arial"/>
                <w:color w:val="000000"/>
                <w:sz w:val="16"/>
                <w:szCs w:val="16"/>
                <w:lang w:val="en-US"/>
              </w:rPr>
              <w:t xml:space="preserve">, </w:t>
            </w:r>
            <w:r w:rsidRPr="00F07E31">
              <w:rPr>
                <w:rFonts w:ascii="Arial" w:hAnsi="Arial" w:cs="Arial"/>
                <w:color w:val="000000"/>
                <w:sz w:val="16"/>
                <w:szCs w:val="16"/>
              </w:rPr>
              <w:t>відповідальної</w:t>
            </w:r>
            <w:r w:rsidRPr="00DA77F3">
              <w:rPr>
                <w:rFonts w:ascii="Arial" w:hAnsi="Arial" w:cs="Arial"/>
                <w:color w:val="000000"/>
                <w:sz w:val="16"/>
                <w:szCs w:val="16"/>
                <w:lang w:val="en-US"/>
              </w:rPr>
              <w:t xml:space="preserve"> </w:t>
            </w:r>
            <w:r w:rsidRPr="00F07E31">
              <w:rPr>
                <w:rFonts w:ascii="Arial" w:hAnsi="Arial" w:cs="Arial"/>
                <w:color w:val="000000"/>
                <w:sz w:val="16"/>
                <w:szCs w:val="16"/>
              </w:rPr>
              <w:t>за</w:t>
            </w:r>
            <w:r w:rsidRPr="00DA77F3">
              <w:rPr>
                <w:rFonts w:ascii="Arial" w:hAnsi="Arial" w:cs="Arial"/>
                <w:color w:val="000000"/>
                <w:sz w:val="16"/>
                <w:szCs w:val="16"/>
                <w:lang w:val="en-US"/>
              </w:rPr>
              <w:t xml:space="preserve"> </w:t>
            </w:r>
            <w:r w:rsidRPr="00F07E31">
              <w:rPr>
                <w:rFonts w:ascii="Arial" w:hAnsi="Arial" w:cs="Arial"/>
                <w:color w:val="000000"/>
                <w:sz w:val="16"/>
                <w:szCs w:val="16"/>
              </w:rPr>
              <w:t>фармаконагляд</w:t>
            </w:r>
            <w:r w:rsidRPr="00DA77F3">
              <w:rPr>
                <w:rFonts w:ascii="Arial" w:hAnsi="Arial" w:cs="Arial"/>
                <w:color w:val="000000"/>
                <w:sz w:val="16"/>
                <w:szCs w:val="16"/>
                <w:lang w:val="en-US"/>
              </w:rPr>
              <w:t xml:space="preserve">. </w:t>
            </w:r>
            <w:r w:rsidRPr="00DA77F3">
              <w:rPr>
                <w:rFonts w:ascii="Arial" w:hAnsi="Arial" w:cs="Arial"/>
                <w:color w:val="000000"/>
                <w:sz w:val="16"/>
                <w:szCs w:val="16"/>
                <w:lang w:val="en-US"/>
              </w:rPr>
              <w:br/>
            </w:r>
            <w:r w:rsidRPr="00F07E31">
              <w:rPr>
                <w:rFonts w:ascii="Arial" w:hAnsi="Arial" w:cs="Arial"/>
                <w:color w:val="000000"/>
                <w:sz w:val="16"/>
                <w:szCs w:val="16"/>
              </w:rPr>
              <w:t xml:space="preserve">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UA/18721/01/01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ЦЕФУРОКСИМ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розчину для ін'єкцій, по 0,75 г 1 флакон із порошком та 1 ампула розчинника (вода для ін'єкцій по 10 мл) у блістері, 1 блістер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Приватне акціонерне товариство "Лекхім-Харків", Україна (виробництво та первинне пакування розчинника; вторинне пакування, контроль та випуск серії готового лікарського засобу); Реюнг Фармасьютикал Ко., Лтд., Китайська Народна Республіка (виробництво та первинне пакування порошку); ТОВ "Лекхім-Обухів", Україна (вторинне пакування, контроль та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 Китайська Народна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незначні редакційні зміни в специфікації ГЛЗ (порошок для розчину для ін’єкцій) за показником «Ідентифікація» (Ф.США &lt;621</w:t>
            </w:r>
            <w:r w:rsidRPr="00F07E31">
              <w:rPr>
                <w:rFonts w:ascii="Arial" w:hAnsi="Arial" w:cs="Arial"/>
                <w:color w:val="000000"/>
                <w:sz w:val="16"/>
                <w:szCs w:val="16"/>
              </w:rPr>
              <w:sym w:font="Symbol" w:char="F03E"/>
            </w:r>
            <w:r w:rsidRPr="00F07E31">
              <w:rPr>
                <w:rFonts w:ascii="Arial" w:hAnsi="Arial" w:cs="Arial"/>
                <w:color w:val="000000"/>
                <w:sz w:val="16"/>
                <w:szCs w:val="16"/>
              </w:rPr>
              <w:t>, метод ВЕРХ), а також уточнення параметрів хроматографічної колонки в методиці кількісного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UA/18824/01/01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ЦИБОРАТ-ОФТАН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краплі очні, по 10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"ФІТОФАРМ"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"ФІТОФАРМ"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UA/0760/01/01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 xml:space="preserve">ЦИПРОФЛОКСАЦИН ЄВРО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вкриті плівковою оболонкою, по 500 мг; по 10 таблеток у блістері; по 1 або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F07E31">
              <w:rPr>
                <w:rFonts w:ascii="Arial" w:hAnsi="Arial" w:cs="Arial"/>
                <w:color w:val="000000"/>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UA/3061/02/02</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ЦИТІМАКС-ДАРНИЦЯ®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розчин для інфузій 10 мг/мл; по 100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Актуалізація розділу 3.2.Р.7. Система контейнер/закупорювальний засіб відповідно до рекомендацій та стилістики ДФУ. У зв’язку з цим внесені незначні уточнення до розділів: «Зовнішній вигляд», «Ідентифікація», «Прозорість розчину», «Кислотність або лужність», «Оптична густина», «Відновлювальні речовини», «Алюміній, хром, титан, ванадій, цинк, що екстрагуються» та «Важкі метали, що екстрагуються», показник «Швидкості течії розпалу» перенесено до розділу «Загальні властивості» відповідно до матеріалів виробника. При цьому нормування, методи випробування, якісний та кількісний склад пакувального матеріалу залишені без змін. Дані зміни не впливають на якість готової продукції та не пов’язані з непередбаченими обставинами, що виникли в процесі виробництва або зберігання готового лікарського засобу.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Актуалізація розділу 3.2.Р.7. Система контейнер/закупорювальний засіб, у зв’язку з вилученням показника «Речовини, розчинні у гексані» відповідно до монографії ДФУ/ЄФ, 3.1.6. «Поліпропілен для контейнерів і закупорювальних засобів для парентеральних препаратів і очних препаратів».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UA/13737/02/01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ЦИТРАМОН 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6 або 10 таблеток у стрипах; по 6 або 10 таблеток у блістерах; по 6 таблеток у стрипі; по 2 або 10 стрипів у пачці з картону; по 10 таблеток у стрипі; по 2 або 10 стрипів у пачці з картону; по 6 таблеток у блістері; по 2, по 5 або по 10 блістерів у пачці з картону; по 10 таблеток у блістері; по 2 або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 xml:space="preserve">ПАТ «Монфарм»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у методах випробування за показником "Супутні домішки". Пропонується проводити визначення домішки 4-амінофенолу методом абсорбційної спектрофотометрії в УФ та видимій областях та домішки 4-хлорацетаніліду новим методом ВЕРХ (раніше обидві домішки визначались одним затвердженим методом ВЕРХ). Відповідно, змінюється специфікація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UA/7359/01/01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ЦИТРАМОН-Ф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таблетки, по 6 або по 10 таблеток у блістерах; по 6 таблеток у блістері, по 20 блістерів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"ФІТОФАРМ"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"ФІТОФАРМ"</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UA/2317/01/01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ЦИТРАФЛІТ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порошок для орального розчину; по 15,08 г порошку в пакеті-саше; по 2 пакети або 50 пакетів (упаковка для лікувальних закладів)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Касен Рекордаті, С.Л.</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Іспанiя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Виробник нерозфасованої продукції, первинна та вторинна упаковка, дозвіл на випуск серії:</w:t>
            </w:r>
            <w:r w:rsidRPr="00F07E31">
              <w:rPr>
                <w:rFonts w:ascii="Arial" w:hAnsi="Arial" w:cs="Arial"/>
                <w:color w:val="000000"/>
                <w:sz w:val="16"/>
                <w:szCs w:val="16"/>
              </w:rPr>
              <w:br/>
              <w:t xml:space="preserve">Касен Рекордаті, С.Л. </w:t>
            </w:r>
            <w:r w:rsidRPr="00F07E3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30 місяців. Пропонована редакція: Термін придатності: 36 місяців. Зміни внесені в інструкцію для медичного застосування лікарського засобу у розділ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i/>
                <w:sz w:val="16"/>
                <w:szCs w:val="16"/>
              </w:rPr>
            </w:pPr>
            <w:r w:rsidRPr="00F07E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UA/13820/01/01</w:t>
            </w:r>
          </w:p>
        </w:tc>
      </w:tr>
      <w:tr w:rsidR="00FC6615" w:rsidRPr="00F07E31" w:rsidTr="00582E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FC6615">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FC6615" w:rsidRPr="00F07E31" w:rsidRDefault="00FC6615" w:rsidP="00582E58">
            <w:pPr>
              <w:tabs>
                <w:tab w:val="left" w:pos="12600"/>
              </w:tabs>
              <w:rPr>
                <w:rFonts w:ascii="Arial" w:hAnsi="Arial" w:cs="Arial"/>
                <w:b/>
                <w:i/>
                <w:color w:val="000000"/>
                <w:sz w:val="16"/>
                <w:szCs w:val="16"/>
              </w:rPr>
            </w:pPr>
            <w:r w:rsidRPr="00F07E31">
              <w:rPr>
                <w:rFonts w:ascii="Arial" w:hAnsi="Arial" w:cs="Arial"/>
                <w:b/>
                <w:sz w:val="16"/>
                <w:szCs w:val="16"/>
              </w:rPr>
              <w:t>ШИПШИНИ ПЛОДИ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rPr>
                <w:rFonts w:ascii="Arial" w:hAnsi="Arial" w:cs="Arial"/>
                <w:color w:val="000000"/>
                <w:sz w:val="16"/>
                <w:szCs w:val="16"/>
              </w:rPr>
            </w:pPr>
            <w:r w:rsidRPr="00F07E31">
              <w:rPr>
                <w:rFonts w:ascii="Arial" w:hAnsi="Arial" w:cs="Arial"/>
                <w:color w:val="000000"/>
                <w:sz w:val="16"/>
                <w:szCs w:val="16"/>
              </w:rPr>
              <w:t>плоди; по 100 г або по 130 г у пачках з внутрішнім пакетом;</w:t>
            </w:r>
            <w:r w:rsidRPr="00F07E31">
              <w:rPr>
                <w:rFonts w:ascii="Arial" w:hAnsi="Arial" w:cs="Arial"/>
                <w:color w:val="000000"/>
                <w:sz w:val="16"/>
                <w:szCs w:val="16"/>
              </w:rPr>
              <w:br/>
              <w:t>по 3,0 г у фільтр-пакеті; по 20 фільтр-пакетів у пачці;</w:t>
            </w:r>
            <w:r w:rsidRPr="00F07E31">
              <w:rPr>
                <w:rFonts w:ascii="Arial" w:hAnsi="Arial" w:cs="Arial"/>
                <w:color w:val="000000"/>
                <w:sz w:val="16"/>
                <w:szCs w:val="16"/>
              </w:rPr>
              <w:br/>
              <w:t>по 3,0 г у фільтр-пакеті; по 20 фільтр-пакетів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color w:val="000000"/>
                <w:sz w:val="16"/>
                <w:szCs w:val="16"/>
              </w:rPr>
            </w:pPr>
            <w:r w:rsidRPr="00F07E31">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100 г та по 130 г у пачці з внутрішнім пакетом (плівка пакувальна (первинна).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b/>
                <w:i/>
                <w:color w:val="000000"/>
                <w:sz w:val="16"/>
                <w:szCs w:val="16"/>
              </w:rPr>
            </w:pPr>
            <w:r w:rsidRPr="00F07E31">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C6615" w:rsidRPr="00F07E31" w:rsidRDefault="00FC6615" w:rsidP="00582E58">
            <w:pPr>
              <w:tabs>
                <w:tab w:val="left" w:pos="12600"/>
              </w:tabs>
              <w:jc w:val="center"/>
              <w:rPr>
                <w:rFonts w:ascii="Arial" w:hAnsi="Arial" w:cs="Arial"/>
                <w:sz w:val="16"/>
                <w:szCs w:val="16"/>
              </w:rPr>
            </w:pPr>
            <w:r w:rsidRPr="00F07E31">
              <w:rPr>
                <w:rFonts w:ascii="Arial" w:hAnsi="Arial" w:cs="Arial"/>
                <w:sz w:val="16"/>
                <w:szCs w:val="16"/>
              </w:rPr>
              <w:t>UA/5893/01/01</w:t>
            </w:r>
          </w:p>
        </w:tc>
      </w:tr>
    </w:tbl>
    <w:p w:rsidR="00FC6615" w:rsidRPr="00F07E31" w:rsidRDefault="00FC6615" w:rsidP="00FC6615"/>
    <w:p w:rsidR="00FC6615" w:rsidRDefault="00FC6615" w:rsidP="00FC6615">
      <w:pPr>
        <w:ind w:right="20"/>
        <w:rPr>
          <w:rFonts w:ascii="Arial" w:hAnsi="Arial" w:cs="Arial"/>
          <w:b/>
          <w:i/>
          <w:sz w:val="16"/>
          <w:szCs w:val="16"/>
        </w:rPr>
      </w:pPr>
      <w:r w:rsidRPr="00F07E31">
        <w:rPr>
          <w:rFonts w:ascii="Arial" w:hAnsi="Arial" w:cs="Arial"/>
          <w:b/>
          <w:i/>
          <w:sz w:val="16"/>
          <w:szCs w:val="16"/>
        </w:rPr>
        <w:t>*у разі внесення змін до інструкції про медичне застосування</w:t>
      </w:r>
    </w:p>
    <w:p w:rsidR="00FC6615" w:rsidRDefault="00FC6615" w:rsidP="00FC6615">
      <w:pPr>
        <w:ind w:right="20"/>
        <w:rPr>
          <w:rStyle w:val="cs7864ebcf1"/>
          <w:color w:val="auto"/>
          <w:sz w:val="28"/>
          <w:szCs w:val="28"/>
        </w:rPr>
      </w:pPr>
    </w:p>
    <w:p w:rsidR="00FC6615" w:rsidRDefault="00FC6615" w:rsidP="00FC6615">
      <w:pPr>
        <w:ind w:right="20"/>
        <w:rPr>
          <w:rStyle w:val="cs7864ebcf1"/>
          <w:color w:val="auto"/>
          <w:sz w:val="28"/>
          <w:szCs w:val="28"/>
        </w:rPr>
      </w:pPr>
    </w:p>
    <w:p w:rsidR="00FC6615" w:rsidRDefault="00FC6615" w:rsidP="00FC6615">
      <w:pPr>
        <w:ind w:right="20"/>
        <w:rPr>
          <w:rStyle w:val="cs7864ebcf1"/>
          <w:color w:val="auto"/>
          <w:sz w:val="28"/>
          <w:szCs w:val="28"/>
        </w:rPr>
      </w:pPr>
      <w:r>
        <w:rPr>
          <w:rStyle w:val="cs7864ebcf1"/>
          <w:color w:val="auto"/>
          <w:sz w:val="28"/>
          <w:szCs w:val="28"/>
        </w:rPr>
        <w:t>В.о. начальника</w:t>
      </w:r>
    </w:p>
    <w:p w:rsidR="00FC6615" w:rsidRPr="00BE2031" w:rsidRDefault="00FC6615" w:rsidP="00FC6615">
      <w:pPr>
        <w:ind w:right="20"/>
        <w:rPr>
          <w:rStyle w:val="cs7864ebcf1"/>
          <w:color w:val="auto"/>
          <w:sz w:val="28"/>
          <w:szCs w:val="28"/>
        </w:rPr>
      </w:pPr>
      <w:r>
        <w:rPr>
          <w:rStyle w:val="cs7864ebcf1"/>
          <w:color w:val="auto"/>
          <w:sz w:val="28"/>
          <w:szCs w:val="28"/>
        </w:rPr>
        <w:t>Фармацевтичного управління                                                                                                                          Людмила ЯРКО</w:t>
      </w:r>
    </w:p>
    <w:p w:rsidR="00FC6615" w:rsidRDefault="00FC6615" w:rsidP="00FC73F7">
      <w:pPr>
        <w:pStyle w:val="31"/>
        <w:spacing w:after="0"/>
        <w:ind w:left="0"/>
        <w:rPr>
          <w:b/>
          <w:sz w:val="28"/>
          <w:szCs w:val="28"/>
          <w:lang w:val="uk-UA"/>
        </w:rPr>
        <w:sectPr w:rsidR="00FC6615" w:rsidSect="00582E58">
          <w:headerReference w:type="default" r:id="rId16"/>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376803" w:rsidRPr="00F07E31" w:rsidTr="00582E58">
        <w:tc>
          <w:tcPr>
            <w:tcW w:w="3828" w:type="dxa"/>
          </w:tcPr>
          <w:p w:rsidR="00376803" w:rsidRPr="001D3CF5" w:rsidRDefault="00376803" w:rsidP="00AC4422">
            <w:pPr>
              <w:pStyle w:val="4"/>
              <w:tabs>
                <w:tab w:val="left" w:pos="12600"/>
              </w:tabs>
              <w:spacing w:before="0" w:after="0"/>
              <w:jc w:val="both"/>
              <w:rPr>
                <w:sz w:val="18"/>
                <w:szCs w:val="18"/>
              </w:rPr>
            </w:pPr>
            <w:r w:rsidRPr="001D3CF5">
              <w:rPr>
                <w:sz w:val="18"/>
                <w:szCs w:val="18"/>
              </w:rPr>
              <w:t>Додаток 4</w:t>
            </w:r>
          </w:p>
          <w:p w:rsidR="00376803" w:rsidRPr="001D3CF5" w:rsidRDefault="00376803" w:rsidP="00AC4422">
            <w:pPr>
              <w:pStyle w:val="4"/>
              <w:tabs>
                <w:tab w:val="left" w:pos="12600"/>
              </w:tabs>
              <w:spacing w:before="0" w:after="0"/>
              <w:jc w:val="both"/>
              <w:rPr>
                <w:sz w:val="18"/>
                <w:szCs w:val="18"/>
              </w:rPr>
            </w:pPr>
            <w:r w:rsidRPr="001D3CF5">
              <w:rPr>
                <w:sz w:val="18"/>
                <w:szCs w:val="18"/>
              </w:rPr>
              <w:t>до наказу Міністерства охорони</w:t>
            </w:r>
          </w:p>
          <w:p w:rsidR="00376803" w:rsidRPr="001D3CF5" w:rsidRDefault="00376803" w:rsidP="00AC4422">
            <w:pPr>
              <w:pStyle w:val="4"/>
              <w:tabs>
                <w:tab w:val="left" w:pos="12600"/>
              </w:tabs>
              <w:spacing w:before="0" w:after="0"/>
              <w:jc w:val="both"/>
              <w:rPr>
                <w:sz w:val="18"/>
                <w:szCs w:val="18"/>
              </w:rPr>
            </w:pPr>
            <w:r w:rsidRPr="001D3CF5">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376803" w:rsidRPr="00F07E31" w:rsidRDefault="00376803" w:rsidP="00AC4422">
            <w:pPr>
              <w:tabs>
                <w:tab w:val="left" w:pos="12600"/>
              </w:tabs>
              <w:jc w:val="both"/>
              <w:rPr>
                <w:rFonts w:ascii="Arial" w:hAnsi="Arial" w:cs="Arial"/>
                <w:b/>
                <w:sz w:val="18"/>
                <w:szCs w:val="18"/>
              </w:rPr>
            </w:pPr>
            <w:r w:rsidRPr="00B4190A">
              <w:rPr>
                <w:b/>
                <w:iCs/>
                <w:sz w:val="18"/>
                <w:szCs w:val="18"/>
                <w:u w:val="single"/>
              </w:rPr>
              <w:t>від 08 травня 2025 року № 787</w:t>
            </w:r>
          </w:p>
        </w:tc>
      </w:tr>
    </w:tbl>
    <w:p w:rsidR="00376803" w:rsidRPr="00F07E31" w:rsidRDefault="00376803" w:rsidP="00376803">
      <w:pPr>
        <w:tabs>
          <w:tab w:val="left" w:pos="12600"/>
        </w:tabs>
        <w:rPr>
          <w:rFonts w:ascii="Arial" w:hAnsi="Arial" w:cs="Arial"/>
          <w:sz w:val="18"/>
          <w:szCs w:val="18"/>
        </w:rPr>
      </w:pPr>
    </w:p>
    <w:p w:rsidR="00376803" w:rsidRPr="00113D8A" w:rsidRDefault="00376803" w:rsidP="00376803">
      <w:pPr>
        <w:jc w:val="center"/>
        <w:rPr>
          <w:b/>
          <w:sz w:val="28"/>
          <w:szCs w:val="28"/>
        </w:rPr>
      </w:pPr>
      <w:r w:rsidRPr="00113D8A">
        <w:rPr>
          <w:b/>
          <w:sz w:val="28"/>
          <w:szCs w:val="28"/>
        </w:rPr>
        <w:t>ПЕРЕЛІК</w:t>
      </w:r>
    </w:p>
    <w:p w:rsidR="00376803" w:rsidRDefault="00376803" w:rsidP="00376803">
      <w:pPr>
        <w:jc w:val="center"/>
        <w:rPr>
          <w:b/>
          <w:sz w:val="28"/>
          <w:szCs w:val="28"/>
        </w:rPr>
      </w:pPr>
      <w:r w:rsidRPr="00113D8A">
        <w:rPr>
          <w:b/>
          <w:sz w:val="28"/>
          <w:szCs w:val="28"/>
        </w:rPr>
        <w:t xml:space="preserve">ЛІКАРСЬКИХ ЗАСОБІВ, ЯКИМ ВІДМОВЛЕНО В ДЕРЖАВНІЙ РЕЄСТРАЦІЇ, ПЕРЕРЕЄСТРАЦІЇ </w:t>
      </w:r>
      <w:r>
        <w:rPr>
          <w:b/>
          <w:sz w:val="28"/>
          <w:szCs w:val="28"/>
        </w:rPr>
        <w:t xml:space="preserve">АБО У </w:t>
      </w:r>
      <w:r w:rsidRPr="00113D8A">
        <w:rPr>
          <w:b/>
          <w:sz w:val="28"/>
          <w:szCs w:val="28"/>
        </w:rPr>
        <w:t>ВНЕСЕНН</w:t>
      </w:r>
      <w:r>
        <w:rPr>
          <w:b/>
          <w:sz w:val="28"/>
          <w:szCs w:val="28"/>
        </w:rPr>
        <w:t>І</w:t>
      </w:r>
      <w:r w:rsidRPr="00113D8A">
        <w:rPr>
          <w:b/>
          <w:sz w:val="28"/>
          <w:szCs w:val="28"/>
        </w:rPr>
        <w:t xml:space="preserve"> ЗМІН ДО РЕЄСТРАЦІЙНИХ МАТЕРІАЛІВ</w:t>
      </w:r>
    </w:p>
    <w:p w:rsidR="00376803" w:rsidRPr="00F07E31" w:rsidRDefault="00376803" w:rsidP="00376803">
      <w:pPr>
        <w:jc w:val="center"/>
        <w:rPr>
          <w:rFonts w:ascii="Arial" w:hAnsi="Arial" w:cs="Arial"/>
        </w:rPr>
      </w:pPr>
    </w:p>
    <w:tbl>
      <w:tblPr>
        <w:tblW w:w="15330" w:type="dxa"/>
        <w:tblInd w:w="2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771"/>
        <w:gridCol w:w="1985"/>
        <w:gridCol w:w="1134"/>
        <w:gridCol w:w="1134"/>
        <w:gridCol w:w="2126"/>
        <w:gridCol w:w="1275"/>
        <w:gridCol w:w="1276"/>
        <w:gridCol w:w="4082"/>
      </w:tblGrid>
      <w:tr w:rsidR="00376803" w:rsidRPr="00F07E31" w:rsidTr="00582E58">
        <w:tc>
          <w:tcPr>
            <w:tcW w:w="547" w:type="dxa"/>
            <w:tcBorders>
              <w:top w:val="single" w:sz="4" w:space="0" w:color="auto"/>
              <w:left w:val="single" w:sz="4" w:space="0" w:color="auto"/>
              <w:bottom w:val="single" w:sz="4" w:space="0" w:color="auto"/>
              <w:right w:val="single" w:sz="4" w:space="0" w:color="auto"/>
            </w:tcBorders>
            <w:shd w:val="pct10" w:color="auto" w:fill="auto"/>
          </w:tcPr>
          <w:p w:rsidR="00376803" w:rsidRPr="00F07E31" w:rsidRDefault="00376803" w:rsidP="00582E58">
            <w:pPr>
              <w:jc w:val="center"/>
              <w:rPr>
                <w:rFonts w:ascii="Arial" w:hAnsi="Arial" w:cs="Arial"/>
                <w:b/>
                <w:i/>
                <w:sz w:val="16"/>
                <w:szCs w:val="16"/>
                <w:lang w:eastAsia="en-US"/>
              </w:rPr>
            </w:pPr>
            <w:r w:rsidRPr="00F07E31">
              <w:rPr>
                <w:rFonts w:ascii="Arial" w:hAnsi="Arial" w:cs="Arial"/>
                <w:b/>
                <w:i/>
                <w:sz w:val="16"/>
                <w:szCs w:val="16"/>
                <w:lang w:eastAsia="en-US"/>
              </w:rPr>
              <w:t>№ п/п</w:t>
            </w:r>
          </w:p>
        </w:tc>
        <w:tc>
          <w:tcPr>
            <w:tcW w:w="1771" w:type="dxa"/>
            <w:tcBorders>
              <w:top w:val="single" w:sz="4" w:space="0" w:color="auto"/>
              <w:left w:val="single" w:sz="4" w:space="0" w:color="auto"/>
              <w:bottom w:val="single" w:sz="4" w:space="0" w:color="auto"/>
              <w:right w:val="single" w:sz="6" w:space="0" w:color="auto"/>
            </w:tcBorders>
            <w:shd w:val="pct10" w:color="auto" w:fill="auto"/>
          </w:tcPr>
          <w:p w:rsidR="00376803" w:rsidRPr="00F07E31" w:rsidRDefault="00376803" w:rsidP="00582E58">
            <w:pPr>
              <w:jc w:val="center"/>
              <w:rPr>
                <w:rFonts w:ascii="Arial" w:hAnsi="Arial" w:cs="Arial"/>
                <w:b/>
                <w:i/>
                <w:sz w:val="16"/>
                <w:szCs w:val="16"/>
                <w:lang w:eastAsia="en-US"/>
              </w:rPr>
            </w:pPr>
            <w:r w:rsidRPr="00F07E31">
              <w:rPr>
                <w:rFonts w:ascii="Arial" w:hAnsi="Arial" w:cs="Arial"/>
                <w:b/>
                <w:i/>
                <w:sz w:val="16"/>
                <w:szCs w:val="16"/>
                <w:lang w:eastAsia="en-US"/>
              </w:rPr>
              <w:t>Назва лікарського засобу</w:t>
            </w:r>
          </w:p>
        </w:tc>
        <w:tc>
          <w:tcPr>
            <w:tcW w:w="1985" w:type="dxa"/>
            <w:tcBorders>
              <w:top w:val="single" w:sz="4" w:space="0" w:color="auto"/>
              <w:left w:val="single" w:sz="6" w:space="0" w:color="auto"/>
              <w:bottom w:val="single" w:sz="4" w:space="0" w:color="auto"/>
              <w:right w:val="single" w:sz="6" w:space="0" w:color="auto"/>
            </w:tcBorders>
            <w:shd w:val="pct10" w:color="auto" w:fill="auto"/>
          </w:tcPr>
          <w:p w:rsidR="00376803" w:rsidRPr="00F07E31" w:rsidRDefault="00376803" w:rsidP="00582E58">
            <w:pPr>
              <w:jc w:val="center"/>
              <w:rPr>
                <w:rFonts w:ascii="Arial" w:hAnsi="Arial" w:cs="Arial"/>
                <w:b/>
                <w:i/>
                <w:sz w:val="16"/>
                <w:szCs w:val="16"/>
                <w:lang w:eastAsia="en-US"/>
              </w:rPr>
            </w:pPr>
            <w:r w:rsidRPr="00F07E31">
              <w:rPr>
                <w:rFonts w:ascii="Arial" w:hAnsi="Arial" w:cs="Arial"/>
                <w:b/>
                <w:i/>
                <w:sz w:val="16"/>
                <w:szCs w:val="16"/>
                <w:lang w:eastAsia="en-US"/>
              </w:rPr>
              <w:t>Форма випуску</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376803" w:rsidRPr="00F07E31" w:rsidRDefault="00376803" w:rsidP="00582E58">
            <w:pPr>
              <w:jc w:val="center"/>
              <w:rPr>
                <w:rFonts w:ascii="Arial" w:hAnsi="Arial" w:cs="Arial"/>
                <w:b/>
                <w:i/>
                <w:sz w:val="16"/>
                <w:szCs w:val="16"/>
                <w:lang w:eastAsia="en-US"/>
              </w:rPr>
            </w:pPr>
            <w:r w:rsidRPr="00F07E31">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376803" w:rsidRPr="00F07E31" w:rsidRDefault="00376803" w:rsidP="00582E58">
            <w:pPr>
              <w:jc w:val="center"/>
              <w:rPr>
                <w:rFonts w:ascii="Arial" w:hAnsi="Arial" w:cs="Arial"/>
                <w:b/>
                <w:i/>
                <w:sz w:val="16"/>
                <w:szCs w:val="16"/>
                <w:lang w:eastAsia="en-US"/>
              </w:rPr>
            </w:pPr>
            <w:r w:rsidRPr="00F07E31">
              <w:rPr>
                <w:rFonts w:ascii="Arial" w:hAnsi="Arial" w:cs="Arial"/>
                <w:b/>
                <w:i/>
                <w:sz w:val="16"/>
                <w:szCs w:val="16"/>
                <w:lang w:eastAsia="en-US"/>
              </w:rPr>
              <w:t>Країна</w:t>
            </w:r>
          </w:p>
        </w:tc>
        <w:tc>
          <w:tcPr>
            <w:tcW w:w="2126" w:type="dxa"/>
            <w:tcBorders>
              <w:top w:val="single" w:sz="4" w:space="0" w:color="auto"/>
              <w:left w:val="single" w:sz="6" w:space="0" w:color="auto"/>
              <w:bottom w:val="single" w:sz="4" w:space="0" w:color="auto"/>
              <w:right w:val="single" w:sz="6" w:space="0" w:color="auto"/>
            </w:tcBorders>
            <w:shd w:val="pct10" w:color="auto" w:fill="auto"/>
          </w:tcPr>
          <w:p w:rsidR="00376803" w:rsidRPr="00F07E31" w:rsidRDefault="00376803" w:rsidP="00582E58">
            <w:pPr>
              <w:jc w:val="center"/>
              <w:rPr>
                <w:rFonts w:ascii="Arial" w:hAnsi="Arial" w:cs="Arial"/>
                <w:b/>
                <w:i/>
                <w:sz w:val="16"/>
                <w:szCs w:val="16"/>
                <w:lang w:eastAsia="en-US"/>
              </w:rPr>
            </w:pPr>
            <w:r w:rsidRPr="00F07E31">
              <w:rPr>
                <w:rFonts w:ascii="Arial" w:hAnsi="Arial" w:cs="Arial"/>
                <w:b/>
                <w:i/>
                <w:sz w:val="16"/>
                <w:szCs w:val="16"/>
                <w:lang w:eastAsia="en-US"/>
              </w:rPr>
              <w:t>Виробник</w:t>
            </w:r>
          </w:p>
        </w:tc>
        <w:tc>
          <w:tcPr>
            <w:tcW w:w="1275" w:type="dxa"/>
            <w:tcBorders>
              <w:top w:val="single" w:sz="4" w:space="0" w:color="auto"/>
              <w:left w:val="single" w:sz="6" w:space="0" w:color="auto"/>
              <w:bottom w:val="single" w:sz="4" w:space="0" w:color="auto"/>
              <w:right w:val="single" w:sz="6" w:space="0" w:color="auto"/>
            </w:tcBorders>
            <w:shd w:val="pct10" w:color="auto" w:fill="auto"/>
          </w:tcPr>
          <w:p w:rsidR="00376803" w:rsidRPr="00F07E31" w:rsidRDefault="00376803" w:rsidP="00582E58">
            <w:pPr>
              <w:jc w:val="center"/>
              <w:rPr>
                <w:rFonts w:ascii="Arial" w:hAnsi="Arial" w:cs="Arial"/>
                <w:b/>
                <w:i/>
                <w:sz w:val="16"/>
                <w:szCs w:val="16"/>
                <w:lang w:eastAsia="en-US"/>
              </w:rPr>
            </w:pPr>
            <w:r w:rsidRPr="00F07E31">
              <w:rPr>
                <w:rFonts w:ascii="Arial" w:hAnsi="Arial" w:cs="Arial"/>
                <w:b/>
                <w:i/>
                <w:sz w:val="16"/>
                <w:szCs w:val="16"/>
                <w:lang w:eastAsia="en-US"/>
              </w:rPr>
              <w:t>Країна</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376803" w:rsidRPr="00F07E31" w:rsidRDefault="00376803" w:rsidP="00582E58">
            <w:pPr>
              <w:jc w:val="center"/>
              <w:rPr>
                <w:rFonts w:ascii="Arial" w:hAnsi="Arial" w:cs="Arial"/>
                <w:b/>
                <w:i/>
                <w:sz w:val="16"/>
                <w:szCs w:val="16"/>
                <w:lang w:eastAsia="en-US"/>
              </w:rPr>
            </w:pPr>
            <w:r w:rsidRPr="00F07E31">
              <w:rPr>
                <w:rFonts w:ascii="Arial" w:hAnsi="Arial" w:cs="Arial"/>
                <w:b/>
                <w:i/>
                <w:sz w:val="16"/>
                <w:szCs w:val="16"/>
                <w:lang w:eastAsia="en-US"/>
              </w:rPr>
              <w:t>Підстава</w:t>
            </w:r>
          </w:p>
        </w:tc>
        <w:tc>
          <w:tcPr>
            <w:tcW w:w="4082" w:type="dxa"/>
            <w:tcBorders>
              <w:top w:val="single" w:sz="4" w:space="0" w:color="auto"/>
              <w:left w:val="single" w:sz="6" w:space="0" w:color="auto"/>
              <w:bottom w:val="single" w:sz="4" w:space="0" w:color="auto"/>
              <w:right w:val="single" w:sz="6" w:space="0" w:color="auto"/>
            </w:tcBorders>
            <w:shd w:val="pct10" w:color="auto" w:fill="auto"/>
          </w:tcPr>
          <w:p w:rsidR="00376803" w:rsidRPr="00F07E31" w:rsidRDefault="00376803" w:rsidP="00582E58">
            <w:pPr>
              <w:jc w:val="center"/>
              <w:rPr>
                <w:rFonts w:ascii="Arial" w:hAnsi="Arial" w:cs="Arial"/>
                <w:b/>
                <w:i/>
                <w:sz w:val="16"/>
                <w:szCs w:val="16"/>
                <w:lang w:eastAsia="en-US"/>
              </w:rPr>
            </w:pPr>
            <w:r w:rsidRPr="00F07E31">
              <w:rPr>
                <w:rFonts w:ascii="Arial" w:hAnsi="Arial" w:cs="Arial"/>
                <w:b/>
                <w:i/>
                <w:sz w:val="16"/>
                <w:szCs w:val="16"/>
                <w:lang w:eastAsia="en-US"/>
              </w:rPr>
              <w:t>Процедура</w:t>
            </w:r>
          </w:p>
        </w:tc>
      </w:tr>
      <w:tr w:rsidR="00376803" w:rsidRPr="00F07E31" w:rsidTr="00582E58">
        <w:trPr>
          <w:trHeight w:val="557"/>
        </w:trPr>
        <w:tc>
          <w:tcPr>
            <w:tcW w:w="547" w:type="dxa"/>
            <w:tcBorders>
              <w:top w:val="single" w:sz="4" w:space="0" w:color="auto"/>
              <w:left w:val="single" w:sz="4" w:space="0" w:color="auto"/>
              <w:bottom w:val="single" w:sz="4" w:space="0" w:color="auto"/>
              <w:right w:val="single" w:sz="4" w:space="0" w:color="auto"/>
            </w:tcBorders>
          </w:tcPr>
          <w:p w:rsidR="00376803" w:rsidRPr="00F07E31" w:rsidRDefault="00376803" w:rsidP="00376803">
            <w:pPr>
              <w:numPr>
                <w:ilvl w:val="0"/>
                <w:numId w:val="7"/>
              </w:numPr>
              <w:rPr>
                <w:rFonts w:ascii="Arial" w:hAnsi="Arial" w:cs="Arial"/>
                <w:b/>
                <w:sz w:val="16"/>
                <w:szCs w:val="16"/>
                <w:lang w:eastAsia="en-US"/>
              </w:rPr>
            </w:pPr>
          </w:p>
        </w:tc>
        <w:tc>
          <w:tcPr>
            <w:tcW w:w="1771" w:type="dxa"/>
            <w:tcBorders>
              <w:top w:val="single" w:sz="4" w:space="0" w:color="auto"/>
              <w:left w:val="single" w:sz="4" w:space="0" w:color="auto"/>
              <w:bottom w:val="single" w:sz="4" w:space="0" w:color="auto"/>
              <w:right w:val="single" w:sz="4" w:space="0" w:color="auto"/>
            </w:tcBorders>
          </w:tcPr>
          <w:p w:rsidR="00376803" w:rsidRPr="00F07E31" w:rsidRDefault="00376803" w:rsidP="00582E58">
            <w:pPr>
              <w:rPr>
                <w:rFonts w:ascii="Arial" w:hAnsi="Arial" w:cs="Arial"/>
                <w:b/>
                <w:sz w:val="16"/>
                <w:szCs w:val="16"/>
              </w:rPr>
            </w:pPr>
            <w:r w:rsidRPr="00F07E31">
              <w:rPr>
                <w:rFonts w:ascii="Arial" w:hAnsi="Arial" w:cs="Arial"/>
                <w:b/>
                <w:sz w:val="16"/>
                <w:szCs w:val="16"/>
              </w:rPr>
              <w:t xml:space="preserve">L-ТИРОКСИН 100 БЕРЛІН-ХЕМІ </w:t>
            </w:r>
          </w:p>
        </w:tc>
        <w:tc>
          <w:tcPr>
            <w:tcW w:w="1985" w:type="dxa"/>
            <w:tcBorders>
              <w:top w:val="single" w:sz="4" w:space="0" w:color="auto"/>
              <w:left w:val="single" w:sz="4" w:space="0" w:color="auto"/>
              <w:bottom w:val="single" w:sz="4" w:space="0" w:color="auto"/>
              <w:right w:val="single" w:sz="4" w:space="0" w:color="auto"/>
            </w:tcBorders>
          </w:tcPr>
          <w:p w:rsidR="00376803" w:rsidRPr="00F07E31" w:rsidRDefault="00376803" w:rsidP="00582E58">
            <w:pPr>
              <w:rPr>
                <w:rFonts w:ascii="Arial" w:hAnsi="Arial" w:cs="Arial"/>
                <w:sz w:val="16"/>
                <w:szCs w:val="16"/>
              </w:rPr>
            </w:pPr>
            <w:r w:rsidRPr="00F07E31">
              <w:rPr>
                <w:rFonts w:ascii="Arial" w:hAnsi="Arial" w:cs="Arial"/>
                <w:sz w:val="16"/>
                <w:szCs w:val="16"/>
              </w:rPr>
              <w:t>таблетки по 100 мкг; по 25 таблеток у блістері; по 1 або 2, або по 4 блістери в картонній коробці</w:t>
            </w:r>
          </w:p>
          <w:p w:rsidR="00376803" w:rsidRPr="00F07E31" w:rsidRDefault="00376803" w:rsidP="00582E58">
            <w:pPr>
              <w:jc w:val="both"/>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376803" w:rsidRPr="00F07E31" w:rsidRDefault="00376803" w:rsidP="00582E58">
            <w:pPr>
              <w:jc w:val="center"/>
              <w:rPr>
                <w:rFonts w:ascii="Arial" w:hAnsi="Arial" w:cs="Arial"/>
                <w:sz w:val="16"/>
                <w:szCs w:val="16"/>
              </w:rPr>
            </w:pPr>
            <w:r w:rsidRPr="00F07E31">
              <w:rPr>
                <w:rFonts w:ascii="Arial" w:hAnsi="Arial" w:cs="Arial"/>
                <w:sz w:val="16"/>
                <w:szCs w:val="16"/>
              </w:rPr>
              <w:t>БЕРЛІН-ХЕМІ АГ</w:t>
            </w:r>
          </w:p>
          <w:p w:rsidR="00376803" w:rsidRPr="00F07E31" w:rsidRDefault="00376803" w:rsidP="00582E58">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376803" w:rsidRPr="00F07E31" w:rsidRDefault="00376803" w:rsidP="00582E58">
            <w:pPr>
              <w:jc w:val="center"/>
              <w:rPr>
                <w:rFonts w:ascii="Arial" w:hAnsi="Arial" w:cs="Arial"/>
                <w:sz w:val="16"/>
                <w:szCs w:val="16"/>
              </w:rPr>
            </w:pPr>
            <w:r w:rsidRPr="00F07E31">
              <w:rPr>
                <w:rFonts w:ascii="Arial" w:hAnsi="Arial" w:cs="Arial"/>
                <w:sz w:val="16"/>
                <w:szCs w:val="16"/>
              </w:rPr>
              <w:t>Німеччина</w:t>
            </w:r>
          </w:p>
        </w:tc>
        <w:tc>
          <w:tcPr>
            <w:tcW w:w="2126" w:type="dxa"/>
            <w:tcBorders>
              <w:top w:val="single" w:sz="4" w:space="0" w:color="auto"/>
              <w:left w:val="single" w:sz="4" w:space="0" w:color="auto"/>
              <w:bottom w:val="single" w:sz="4" w:space="0" w:color="auto"/>
              <w:right w:val="single" w:sz="4" w:space="0" w:color="auto"/>
            </w:tcBorders>
          </w:tcPr>
          <w:p w:rsidR="00376803" w:rsidRPr="00F07E31" w:rsidRDefault="00376803" w:rsidP="00582E58">
            <w:pPr>
              <w:pStyle w:val="1f"/>
              <w:ind w:firstLine="0"/>
              <w:jc w:val="center"/>
              <w:rPr>
                <w:rFonts w:cs="Arial"/>
                <w:b w:val="0"/>
                <w:iCs/>
                <w:sz w:val="16"/>
                <w:szCs w:val="16"/>
                <w:lang w:val="uk-UA"/>
              </w:rPr>
            </w:pPr>
            <w:r w:rsidRPr="00F07E31">
              <w:rPr>
                <w:rFonts w:cs="Arial"/>
                <w:b w:val="0"/>
                <w:sz w:val="16"/>
                <w:szCs w:val="16"/>
                <w:lang w:val="uk-UA"/>
              </w:rPr>
              <w:t>БЕРЛІН-ХЕМІ АГ, Німеччина (виробництво препарату "</w:t>
            </w:r>
            <w:r w:rsidRPr="00F07E31">
              <w:rPr>
                <w:rFonts w:cs="Arial"/>
                <w:b w:val="0"/>
                <w:sz w:val="16"/>
                <w:szCs w:val="16"/>
              </w:rPr>
              <w:t>in</w:t>
            </w:r>
            <w:r w:rsidRPr="00F07E31">
              <w:rPr>
                <w:rFonts w:cs="Arial"/>
                <w:b w:val="0"/>
                <w:sz w:val="16"/>
                <w:szCs w:val="16"/>
                <w:lang w:val="uk-UA"/>
              </w:rPr>
              <w:t xml:space="preserve"> </w:t>
            </w:r>
            <w:r w:rsidRPr="00F07E31">
              <w:rPr>
                <w:rFonts w:cs="Arial"/>
                <w:b w:val="0"/>
                <w:sz w:val="16"/>
                <w:szCs w:val="16"/>
              </w:rPr>
              <w:t>bulk</w:t>
            </w:r>
            <w:r w:rsidRPr="00F07E31">
              <w:rPr>
                <w:rFonts w:cs="Arial"/>
                <w:b w:val="0"/>
                <w:sz w:val="16"/>
                <w:szCs w:val="16"/>
                <w:lang w:val="uk-UA"/>
              </w:rPr>
              <w:t>", контроль серії); БЕРЛІН-ХЕМІ АГ, Німеччина (пакування, контроль та випуск серії)</w:t>
            </w:r>
          </w:p>
        </w:tc>
        <w:tc>
          <w:tcPr>
            <w:tcW w:w="1275" w:type="dxa"/>
            <w:tcBorders>
              <w:top w:val="single" w:sz="4" w:space="0" w:color="auto"/>
              <w:left w:val="single" w:sz="4" w:space="0" w:color="auto"/>
              <w:bottom w:val="single" w:sz="4" w:space="0" w:color="auto"/>
              <w:right w:val="single" w:sz="4" w:space="0" w:color="auto"/>
            </w:tcBorders>
          </w:tcPr>
          <w:p w:rsidR="00376803" w:rsidRPr="00F07E31" w:rsidRDefault="00376803" w:rsidP="00582E58">
            <w:pPr>
              <w:pStyle w:val="ab"/>
              <w:spacing w:after="0"/>
              <w:ind w:left="0"/>
              <w:jc w:val="center"/>
              <w:rPr>
                <w:rFonts w:ascii="Arial" w:hAnsi="Arial" w:cs="Arial"/>
                <w:b/>
                <w:sz w:val="16"/>
                <w:szCs w:val="16"/>
              </w:rPr>
            </w:pPr>
            <w:r w:rsidRPr="00F07E31">
              <w:rPr>
                <w:rFonts w:ascii="Arial" w:hAnsi="Arial" w:cs="Arial"/>
                <w:sz w:val="16"/>
                <w:szCs w:val="16"/>
              </w:rPr>
              <w:t>Німеччина</w:t>
            </w:r>
          </w:p>
        </w:tc>
        <w:tc>
          <w:tcPr>
            <w:tcW w:w="1276" w:type="dxa"/>
            <w:tcBorders>
              <w:top w:val="single" w:sz="4" w:space="0" w:color="auto"/>
              <w:left w:val="single" w:sz="4" w:space="0" w:color="auto"/>
              <w:bottom w:val="single" w:sz="4" w:space="0" w:color="auto"/>
              <w:right w:val="single" w:sz="4" w:space="0" w:color="auto"/>
            </w:tcBorders>
          </w:tcPr>
          <w:p w:rsidR="00376803" w:rsidRPr="00F07E31" w:rsidRDefault="00376803" w:rsidP="00582E58">
            <w:pPr>
              <w:jc w:val="both"/>
              <w:rPr>
                <w:rFonts w:ascii="Arial" w:hAnsi="Arial" w:cs="Arial"/>
                <w:sz w:val="16"/>
                <w:szCs w:val="16"/>
              </w:rPr>
            </w:pPr>
            <w:r w:rsidRPr="00F07E31">
              <w:rPr>
                <w:rFonts w:ascii="Arial" w:hAnsi="Arial" w:cs="Arial"/>
                <w:sz w:val="16"/>
                <w:szCs w:val="16"/>
              </w:rPr>
              <w:t>засідання НТР № 16 від 25.04.2025</w:t>
            </w:r>
          </w:p>
        </w:tc>
        <w:tc>
          <w:tcPr>
            <w:tcW w:w="4082" w:type="dxa"/>
            <w:tcBorders>
              <w:top w:val="single" w:sz="4" w:space="0" w:color="auto"/>
              <w:left w:val="single" w:sz="4" w:space="0" w:color="auto"/>
              <w:bottom w:val="single" w:sz="4" w:space="0" w:color="auto"/>
              <w:right w:val="single" w:sz="4" w:space="0" w:color="auto"/>
            </w:tcBorders>
          </w:tcPr>
          <w:p w:rsidR="00376803" w:rsidRPr="00F07E31" w:rsidRDefault="00376803" w:rsidP="00582E58">
            <w:pPr>
              <w:pStyle w:val="ab"/>
              <w:spacing w:after="0"/>
              <w:ind w:left="0"/>
              <w:jc w:val="both"/>
              <w:rPr>
                <w:rFonts w:ascii="Arial" w:hAnsi="Arial" w:cs="Arial"/>
                <w:b/>
                <w:sz w:val="16"/>
                <w:szCs w:val="16"/>
              </w:rPr>
            </w:pPr>
            <w:r w:rsidRPr="00F07E31">
              <w:rPr>
                <w:rFonts w:ascii="Arial" w:hAnsi="Arial" w:cs="Arial"/>
                <w:b/>
                <w:sz w:val="16"/>
                <w:szCs w:val="16"/>
              </w:rPr>
              <w:t xml:space="preserve">не рекомендувати до затвердження - </w:t>
            </w:r>
            <w:r w:rsidRPr="00F07E31">
              <w:rPr>
                <w:rFonts w:ascii="Arial" w:hAnsi="Arial" w:cs="Arial"/>
                <w:sz w:val="16"/>
                <w:szCs w:val="16"/>
              </w:rPr>
              <w:t>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(В.I.11. (х) ІБ)</w:t>
            </w:r>
          </w:p>
        </w:tc>
      </w:tr>
    </w:tbl>
    <w:p w:rsidR="00376803" w:rsidRPr="00F07E31" w:rsidRDefault="00376803" w:rsidP="00376803">
      <w:pPr>
        <w:pStyle w:val="11"/>
      </w:pPr>
    </w:p>
    <w:tbl>
      <w:tblPr>
        <w:tblW w:w="0" w:type="auto"/>
        <w:tblLook w:val="04A0" w:firstRow="1" w:lastRow="0" w:firstColumn="1" w:lastColumn="0" w:noHBand="0" w:noVBand="1"/>
      </w:tblPr>
      <w:tblGrid>
        <w:gridCol w:w="7343"/>
        <w:gridCol w:w="7284"/>
      </w:tblGrid>
      <w:tr w:rsidR="00376803" w:rsidRPr="00F973B1" w:rsidTr="00582E58">
        <w:tc>
          <w:tcPr>
            <w:tcW w:w="7343" w:type="dxa"/>
            <w:hideMark/>
          </w:tcPr>
          <w:p w:rsidR="00376803" w:rsidRPr="00F07E31" w:rsidRDefault="00376803" w:rsidP="00582E58">
            <w:pPr>
              <w:spacing w:line="256" w:lineRule="auto"/>
              <w:ind w:right="20"/>
              <w:rPr>
                <w:rStyle w:val="cs7864ebcf1"/>
                <w:sz w:val="28"/>
                <w:szCs w:val="28"/>
              </w:rPr>
            </w:pPr>
          </w:p>
          <w:p w:rsidR="00376803" w:rsidRPr="00F07E31" w:rsidRDefault="00376803" w:rsidP="00582E58">
            <w:pPr>
              <w:spacing w:line="256" w:lineRule="auto"/>
              <w:ind w:right="20"/>
              <w:rPr>
                <w:rStyle w:val="cs95e872d01"/>
                <w:sz w:val="28"/>
                <w:szCs w:val="28"/>
              </w:rPr>
            </w:pPr>
            <w:r w:rsidRPr="00F07E31">
              <w:rPr>
                <w:rStyle w:val="cs7864ebcf1"/>
                <w:sz w:val="28"/>
                <w:szCs w:val="28"/>
              </w:rPr>
              <w:t xml:space="preserve"> В.о. начальника </w:t>
            </w:r>
          </w:p>
          <w:p w:rsidR="00376803" w:rsidRPr="00F07E31" w:rsidRDefault="00376803" w:rsidP="00582E58">
            <w:pPr>
              <w:spacing w:line="256" w:lineRule="auto"/>
              <w:ind w:right="20"/>
              <w:rPr>
                <w:rStyle w:val="cs7864ebcf1"/>
                <w:sz w:val="28"/>
                <w:szCs w:val="28"/>
              </w:rPr>
            </w:pPr>
            <w:r w:rsidRPr="00F07E31">
              <w:rPr>
                <w:rStyle w:val="cs7864ebcf1"/>
                <w:sz w:val="28"/>
                <w:szCs w:val="28"/>
              </w:rPr>
              <w:t xml:space="preserve"> Фармацевтичного управління </w:t>
            </w:r>
            <w:r w:rsidRPr="00F07E31">
              <w:rPr>
                <w:rStyle w:val="cs188c92b51"/>
                <w:sz w:val="28"/>
                <w:szCs w:val="28"/>
              </w:rPr>
              <w:t>                                 </w:t>
            </w:r>
          </w:p>
        </w:tc>
        <w:tc>
          <w:tcPr>
            <w:tcW w:w="7284" w:type="dxa"/>
          </w:tcPr>
          <w:p w:rsidR="00376803" w:rsidRPr="00F07E31" w:rsidRDefault="00376803" w:rsidP="00582E58">
            <w:pPr>
              <w:pStyle w:val="cs95e872d0"/>
              <w:spacing w:line="256" w:lineRule="auto"/>
              <w:rPr>
                <w:rStyle w:val="cs7864ebcf1"/>
                <w:sz w:val="28"/>
                <w:szCs w:val="28"/>
              </w:rPr>
            </w:pPr>
          </w:p>
          <w:p w:rsidR="00376803" w:rsidRPr="00F07E31" w:rsidRDefault="00376803" w:rsidP="00582E58">
            <w:pPr>
              <w:pStyle w:val="cs95e872d0"/>
              <w:spacing w:line="256" w:lineRule="auto"/>
              <w:rPr>
                <w:rStyle w:val="cs7864ebcf1"/>
                <w:sz w:val="28"/>
                <w:szCs w:val="28"/>
              </w:rPr>
            </w:pPr>
          </w:p>
          <w:p w:rsidR="00376803" w:rsidRPr="00F973B1" w:rsidRDefault="00376803" w:rsidP="00582E58">
            <w:pPr>
              <w:pStyle w:val="cs95e872d0"/>
              <w:spacing w:line="256" w:lineRule="auto"/>
              <w:jc w:val="center"/>
              <w:rPr>
                <w:rStyle w:val="cs7864ebcf1"/>
                <w:sz w:val="28"/>
                <w:szCs w:val="28"/>
                <w:lang w:val="uk-UA"/>
              </w:rPr>
            </w:pPr>
            <w:r w:rsidRPr="00F07E31">
              <w:rPr>
                <w:rStyle w:val="cs7864ebcf1"/>
                <w:sz w:val="28"/>
                <w:szCs w:val="28"/>
                <w:lang w:val="uk-UA"/>
              </w:rPr>
              <w:t xml:space="preserve">                                        </w:t>
            </w:r>
            <w:r>
              <w:rPr>
                <w:rStyle w:val="cs7864ebcf1"/>
                <w:sz w:val="28"/>
                <w:szCs w:val="28"/>
                <w:lang w:val="uk-UA"/>
              </w:rPr>
              <w:t xml:space="preserve">        </w:t>
            </w:r>
            <w:r w:rsidRPr="00F07E31">
              <w:rPr>
                <w:rStyle w:val="cs7864ebcf1"/>
                <w:sz w:val="28"/>
                <w:szCs w:val="28"/>
                <w:lang w:val="uk-UA"/>
              </w:rPr>
              <w:t xml:space="preserve">     </w:t>
            </w:r>
            <w:r>
              <w:rPr>
                <w:rStyle w:val="cs7864ebcf1"/>
                <w:sz w:val="28"/>
                <w:szCs w:val="28"/>
                <w:lang w:val="uk-UA"/>
              </w:rPr>
              <w:t>Людмила ЯРКО</w:t>
            </w:r>
            <w:r w:rsidRPr="00F973B1">
              <w:rPr>
                <w:rStyle w:val="cs7864ebcf1"/>
                <w:sz w:val="28"/>
                <w:szCs w:val="28"/>
                <w:lang w:val="uk-UA"/>
              </w:rPr>
              <w:t xml:space="preserve">  </w:t>
            </w:r>
          </w:p>
        </w:tc>
      </w:tr>
    </w:tbl>
    <w:p w:rsidR="00376803" w:rsidRPr="00F973B1" w:rsidRDefault="00376803" w:rsidP="00376803">
      <w:pPr>
        <w:rPr>
          <w:rStyle w:val="cs7864ebcf1"/>
          <w:color w:val="auto"/>
          <w:sz w:val="24"/>
          <w:szCs w:val="24"/>
        </w:rPr>
      </w:pPr>
    </w:p>
    <w:p w:rsidR="007F3466" w:rsidRDefault="007F3466" w:rsidP="00FC73F7">
      <w:pPr>
        <w:pStyle w:val="31"/>
        <w:spacing w:after="0"/>
        <w:ind w:left="0"/>
        <w:rPr>
          <w:b/>
          <w:sz w:val="28"/>
          <w:szCs w:val="28"/>
          <w:lang w:val="uk-UA"/>
        </w:rPr>
      </w:pPr>
    </w:p>
    <w:sectPr w:rsidR="007F3466" w:rsidSect="00582E58">
      <w:headerReference w:type="default" r:id="rId17"/>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E58" w:rsidRDefault="00582E58" w:rsidP="00B217C6">
      <w:r>
        <w:separator/>
      </w:r>
    </w:p>
  </w:endnote>
  <w:endnote w:type="continuationSeparator" w:id="0">
    <w:p w:rsidR="00582E58" w:rsidRDefault="00582E58"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E58" w:rsidRDefault="00582E58" w:rsidP="00B217C6">
      <w:r>
        <w:separator/>
      </w:r>
    </w:p>
  </w:footnote>
  <w:footnote w:type="continuationSeparator" w:id="0">
    <w:p w:rsidR="00582E58" w:rsidRDefault="00582E58"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581F0D">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E3A" w:rsidRDefault="00582E58" w:rsidP="00582E58">
    <w:pPr>
      <w:pStyle w:val="a3"/>
      <w:tabs>
        <w:tab w:val="center" w:pos="7313"/>
        <w:tab w:val="left" w:pos="11640"/>
      </w:tabs>
    </w:pPr>
    <w:r>
      <w:tab/>
    </w:r>
    <w:r>
      <w:tab/>
    </w:r>
    <w:r>
      <w:fldChar w:fldCharType="begin"/>
    </w:r>
    <w:r>
      <w:instrText>PAGE   \* MERGEFORMAT</w:instrText>
    </w:r>
    <w:r>
      <w:fldChar w:fldCharType="separate"/>
    </w:r>
    <w:r w:rsidR="00AC4422">
      <w:rPr>
        <w:noProof/>
      </w:rPr>
      <w:t>5</w:t>
    </w:r>
    <w:r>
      <w:fldChar w:fldCharType="end"/>
    </w:r>
  </w:p>
  <w:p w:rsidR="00582E58" w:rsidRDefault="00582E58" w:rsidP="00582E58">
    <w:pPr>
      <w:pStyle w:val="a3"/>
      <w:tabs>
        <w:tab w:val="center" w:pos="7313"/>
        <w:tab w:val="left" w:pos="11640"/>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E58" w:rsidRDefault="00582E58" w:rsidP="00582E58">
    <w:pPr>
      <w:pStyle w:val="a3"/>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E58" w:rsidRDefault="00582E58" w:rsidP="00582E58">
    <w:pPr>
      <w:pStyle w:val="a3"/>
      <w:tabs>
        <w:tab w:val="center" w:pos="7313"/>
        <w:tab w:val="left" w:pos="11520"/>
      </w:tabs>
    </w:pPr>
    <w:r>
      <w:tab/>
    </w:r>
    <w:r>
      <w:tab/>
    </w:r>
    <w:r>
      <w:fldChar w:fldCharType="begin"/>
    </w:r>
    <w:r>
      <w:instrText>PAGE   \* MERGEFORMAT</w:instrText>
    </w:r>
    <w:r>
      <w:fldChar w:fldCharType="separate"/>
    </w:r>
    <w:r w:rsidR="00AC4422">
      <w:rPr>
        <w:noProof/>
      </w:rPr>
      <w:t>14</w:t>
    </w:r>
    <w:r>
      <w:fldChar w:fldCharType="end"/>
    </w:r>
  </w:p>
  <w:p w:rsidR="00DA77F3" w:rsidRDefault="00DA77F3" w:rsidP="00582E58">
    <w:pPr>
      <w:pStyle w:val="a3"/>
      <w:tabs>
        <w:tab w:val="center" w:pos="7313"/>
        <w:tab w:val="left" w:pos="11520"/>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E58" w:rsidRDefault="00582E58" w:rsidP="00582E58">
    <w:pPr>
      <w:pStyle w:val="a3"/>
      <w:tabs>
        <w:tab w:val="center" w:pos="7313"/>
        <w:tab w:val="left" w:pos="11370"/>
      </w:tabs>
    </w:pPr>
    <w:r>
      <w:tab/>
    </w:r>
    <w:r>
      <w:tab/>
    </w:r>
    <w:r>
      <w:fldChar w:fldCharType="begin"/>
    </w:r>
    <w:r>
      <w:instrText>PAGE   \* MERGEFORMAT</w:instrText>
    </w:r>
    <w:r>
      <w:fldChar w:fldCharType="separate"/>
    </w:r>
    <w:r w:rsidR="00AC4422">
      <w:rPr>
        <w:noProof/>
      </w:rPr>
      <w:t>213</w:t>
    </w:r>
    <w:r>
      <w:fldChar w:fldCharType="end"/>
    </w:r>
  </w:p>
  <w:p w:rsidR="008D01EA" w:rsidRDefault="008D01EA" w:rsidP="00582E58">
    <w:pPr>
      <w:pStyle w:val="a3"/>
      <w:tabs>
        <w:tab w:val="center" w:pos="7313"/>
        <w:tab w:val="left" w:pos="11370"/>
      </w:tabs>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E58" w:rsidRDefault="00582E58">
    <w:pPr>
      <w:pStyle w:val="a3"/>
      <w:jc w:val="center"/>
    </w:pPr>
    <w:r>
      <w:fldChar w:fldCharType="begin"/>
    </w:r>
    <w:r>
      <w:instrText>PAGE   \* MERGEFORMAT</w:instrText>
    </w:r>
    <w:r>
      <w:fldChar w:fldCharType="separate"/>
    </w:r>
    <w:r w:rsidRPr="00432963">
      <w:rPr>
        <w:noProof/>
      </w:rPr>
      <w:t>207</w:t>
    </w:r>
    <w:r>
      <w:fldChar w:fldCharType="end"/>
    </w:r>
  </w:p>
  <w:p w:rsidR="00582E58" w:rsidRDefault="00582E5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9CD658E"/>
    <w:multiLevelType w:val="hybridMultilevel"/>
    <w:tmpl w:val="753CF7E0"/>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7"/>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843E5"/>
    <w:rsid w:val="00087102"/>
    <w:rsid w:val="00087BA5"/>
    <w:rsid w:val="00087C1F"/>
    <w:rsid w:val="000904D3"/>
    <w:rsid w:val="0009148A"/>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0BC"/>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1839"/>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342"/>
    <w:rsid w:val="0018152B"/>
    <w:rsid w:val="001825E7"/>
    <w:rsid w:val="00183AB6"/>
    <w:rsid w:val="00183F32"/>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C6C03"/>
    <w:rsid w:val="001D0CD3"/>
    <w:rsid w:val="001D3C5D"/>
    <w:rsid w:val="001D546A"/>
    <w:rsid w:val="001E2C57"/>
    <w:rsid w:val="001E316F"/>
    <w:rsid w:val="001E390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171CF"/>
    <w:rsid w:val="002209E6"/>
    <w:rsid w:val="00220E3A"/>
    <w:rsid w:val="002214FF"/>
    <w:rsid w:val="0022203B"/>
    <w:rsid w:val="002252BE"/>
    <w:rsid w:val="002266DA"/>
    <w:rsid w:val="00234ACF"/>
    <w:rsid w:val="0023639F"/>
    <w:rsid w:val="002373E7"/>
    <w:rsid w:val="0024559C"/>
    <w:rsid w:val="0024586C"/>
    <w:rsid w:val="00247020"/>
    <w:rsid w:val="0025054E"/>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6803"/>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7CA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1F0D"/>
    <w:rsid w:val="00582B50"/>
    <w:rsid w:val="00582E58"/>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70A7"/>
    <w:rsid w:val="00626559"/>
    <w:rsid w:val="006265D9"/>
    <w:rsid w:val="006306B5"/>
    <w:rsid w:val="00633240"/>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C238B"/>
    <w:rsid w:val="006C3575"/>
    <w:rsid w:val="006C3E67"/>
    <w:rsid w:val="006C6B60"/>
    <w:rsid w:val="006D0A8F"/>
    <w:rsid w:val="006D15D4"/>
    <w:rsid w:val="006D4113"/>
    <w:rsid w:val="006D6930"/>
    <w:rsid w:val="006E10FF"/>
    <w:rsid w:val="006E7076"/>
    <w:rsid w:val="006E790E"/>
    <w:rsid w:val="006F75D2"/>
    <w:rsid w:val="006F7E05"/>
    <w:rsid w:val="0070037D"/>
    <w:rsid w:val="007029B6"/>
    <w:rsid w:val="00702CBF"/>
    <w:rsid w:val="00706EAA"/>
    <w:rsid w:val="00706EAB"/>
    <w:rsid w:val="00714884"/>
    <w:rsid w:val="00717C06"/>
    <w:rsid w:val="00720625"/>
    <w:rsid w:val="007238C5"/>
    <w:rsid w:val="00723C35"/>
    <w:rsid w:val="007247AD"/>
    <w:rsid w:val="00727276"/>
    <w:rsid w:val="00727A18"/>
    <w:rsid w:val="0073123D"/>
    <w:rsid w:val="0073694F"/>
    <w:rsid w:val="00736E2C"/>
    <w:rsid w:val="00737CAF"/>
    <w:rsid w:val="00740588"/>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0DD3"/>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1EA"/>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DA2"/>
    <w:rsid w:val="00927311"/>
    <w:rsid w:val="00931011"/>
    <w:rsid w:val="00931258"/>
    <w:rsid w:val="00931F7B"/>
    <w:rsid w:val="009325AB"/>
    <w:rsid w:val="00932F84"/>
    <w:rsid w:val="00933DBE"/>
    <w:rsid w:val="00934A38"/>
    <w:rsid w:val="00937336"/>
    <w:rsid w:val="00937512"/>
    <w:rsid w:val="009466E6"/>
    <w:rsid w:val="00947054"/>
    <w:rsid w:val="009471D7"/>
    <w:rsid w:val="0095004E"/>
    <w:rsid w:val="009514C3"/>
    <w:rsid w:val="00951850"/>
    <w:rsid w:val="00952AFF"/>
    <w:rsid w:val="00953708"/>
    <w:rsid w:val="00954374"/>
    <w:rsid w:val="0095631D"/>
    <w:rsid w:val="00956FED"/>
    <w:rsid w:val="00957C7E"/>
    <w:rsid w:val="00963E86"/>
    <w:rsid w:val="00964235"/>
    <w:rsid w:val="00966819"/>
    <w:rsid w:val="009679E4"/>
    <w:rsid w:val="00970BA9"/>
    <w:rsid w:val="00970D5E"/>
    <w:rsid w:val="00973100"/>
    <w:rsid w:val="00973A2C"/>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20CE"/>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9B4"/>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422"/>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05A7"/>
    <w:rsid w:val="00B13518"/>
    <w:rsid w:val="00B13841"/>
    <w:rsid w:val="00B14EDD"/>
    <w:rsid w:val="00B166F4"/>
    <w:rsid w:val="00B217C6"/>
    <w:rsid w:val="00B25AC3"/>
    <w:rsid w:val="00B27351"/>
    <w:rsid w:val="00B31503"/>
    <w:rsid w:val="00B323CA"/>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2F51"/>
    <w:rsid w:val="00C7773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3521"/>
    <w:rsid w:val="00CE6B51"/>
    <w:rsid w:val="00CE73DB"/>
    <w:rsid w:val="00CF0579"/>
    <w:rsid w:val="00CF1A43"/>
    <w:rsid w:val="00CF1F5C"/>
    <w:rsid w:val="00CF461B"/>
    <w:rsid w:val="00CF7D12"/>
    <w:rsid w:val="00D00305"/>
    <w:rsid w:val="00D031AC"/>
    <w:rsid w:val="00D05F66"/>
    <w:rsid w:val="00D10397"/>
    <w:rsid w:val="00D23184"/>
    <w:rsid w:val="00D23755"/>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7F3"/>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24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615"/>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62D3F66-6082-455B-972A-B7D8C14E9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FC6615"/>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FC6615"/>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740588"/>
    <w:rPr>
      <w:rFonts w:eastAsia="Times New Roman"/>
      <w:sz w:val="24"/>
      <w:szCs w:val="24"/>
      <w:lang w:val="uk-UA" w:eastAsia="uk-UA"/>
    </w:rPr>
  </w:style>
  <w:style w:type="paragraph" w:customStyle="1" w:styleId="110">
    <w:name w:val="Обычный11"/>
    <w:aliases w:val="Звичайний,Normal,Звичайний2"/>
    <w:basedOn w:val="a"/>
    <w:qFormat/>
    <w:rsid w:val="00740588"/>
    <w:rPr>
      <w:rFonts w:eastAsia="Times New Roman"/>
      <w:sz w:val="24"/>
      <w:szCs w:val="24"/>
      <w:lang w:val="uk-UA" w:eastAsia="uk-UA"/>
    </w:rPr>
  </w:style>
  <w:style w:type="character" w:customStyle="1" w:styleId="cs7864ebcf1">
    <w:name w:val="cs7864ebcf1"/>
    <w:rsid w:val="0025054E"/>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FC6615"/>
    <w:rPr>
      <w:rFonts w:ascii="Arial" w:eastAsia="Times New Roman" w:hAnsi="Arial"/>
      <w:b/>
      <w:caps/>
      <w:sz w:val="16"/>
      <w:lang w:val="uk-UA" w:eastAsia="uk-UA"/>
    </w:rPr>
  </w:style>
  <w:style w:type="character" w:customStyle="1" w:styleId="60">
    <w:name w:val="Заголовок 6 Знак"/>
    <w:link w:val="6"/>
    <w:uiPriority w:val="9"/>
    <w:rsid w:val="00FC6615"/>
    <w:rPr>
      <w:rFonts w:ascii="Times New Roman" w:hAnsi="Times New Roman"/>
      <w:b/>
      <w:bCs/>
      <w:sz w:val="22"/>
      <w:szCs w:val="22"/>
    </w:rPr>
  </w:style>
  <w:style w:type="character" w:customStyle="1" w:styleId="40">
    <w:name w:val="Заголовок 4 Знак"/>
    <w:link w:val="4"/>
    <w:rsid w:val="00FC6615"/>
    <w:rPr>
      <w:rFonts w:ascii="Times New Roman" w:hAnsi="Times New Roman"/>
      <w:b/>
      <w:bCs/>
      <w:sz w:val="28"/>
      <w:szCs w:val="28"/>
      <w:lang w:val="ru-RU" w:eastAsia="ru-RU"/>
    </w:rPr>
  </w:style>
  <w:style w:type="paragraph" w:customStyle="1" w:styleId="msolistparagraph0">
    <w:name w:val="msolistparagraph"/>
    <w:basedOn w:val="a"/>
    <w:uiPriority w:val="34"/>
    <w:qFormat/>
    <w:rsid w:val="00FC6615"/>
    <w:pPr>
      <w:ind w:left="720"/>
      <w:contextualSpacing/>
    </w:pPr>
    <w:rPr>
      <w:rFonts w:eastAsia="Times New Roman"/>
      <w:sz w:val="24"/>
      <w:szCs w:val="24"/>
      <w:lang w:val="uk-UA" w:eastAsia="uk-UA"/>
    </w:rPr>
  </w:style>
  <w:style w:type="paragraph" w:customStyle="1" w:styleId="Encryption">
    <w:name w:val="Encryption"/>
    <w:basedOn w:val="a"/>
    <w:qFormat/>
    <w:rsid w:val="00FC6615"/>
    <w:pPr>
      <w:jc w:val="both"/>
    </w:pPr>
    <w:rPr>
      <w:rFonts w:eastAsia="Times New Roman"/>
      <w:b/>
      <w:bCs/>
      <w:i/>
      <w:iCs/>
      <w:sz w:val="24"/>
      <w:szCs w:val="24"/>
      <w:lang w:val="uk-UA" w:eastAsia="uk-UA"/>
    </w:rPr>
  </w:style>
  <w:style w:type="character" w:customStyle="1" w:styleId="Heading2Char">
    <w:name w:val="Heading 2 Char"/>
    <w:link w:val="21"/>
    <w:locked/>
    <w:rsid w:val="00FC6615"/>
    <w:rPr>
      <w:rFonts w:ascii="Arial" w:eastAsia="Times New Roman" w:hAnsi="Arial"/>
      <w:b/>
      <w:caps/>
      <w:sz w:val="16"/>
      <w:lang w:val="ru-RU" w:eastAsia="ru-RU"/>
    </w:rPr>
  </w:style>
  <w:style w:type="paragraph" w:customStyle="1" w:styleId="21">
    <w:name w:val="Заголовок 21"/>
    <w:basedOn w:val="a"/>
    <w:link w:val="Heading2Char"/>
    <w:rsid w:val="00FC6615"/>
    <w:rPr>
      <w:rFonts w:ascii="Arial" w:eastAsia="Times New Roman" w:hAnsi="Arial"/>
      <w:b/>
      <w:caps/>
      <w:sz w:val="16"/>
    </w:rPr>
  </w:style>
  <w:style w:type="character" w:customStyle="1" w:styleId="Heading4Char">
    <w:name w:val="Heading 4 Char"/>
    <w:link w:val="41"/>
    <w:locked/>
    <w:rsid w:val="00FC6615"/>
    <w:rPr>
      <w:rFonts w:ascii="Arial" w:eastAsia="Times New Roman" w:hAnsi="Arial"/>
      <w:b/>
      <w:lang w:val="ru-RU" w:eastAsia="ru-RU"/>
    </w:rPr>
  </w:style>
  <w:style w:type="paragraph" w:customStyle="1" w:styleId="41">
    <w:name w:val="Заголовок 41"/>
    <w:basedOn w:val="a"/>
    <w:link w:val="Heading4Char"/>
    <w:rsid w:val="00FC6615"/>
    <w:rPr>
      <w:rFonts w:ascii="Arial" w:eastAsia="Times New Roman" w:hAnsi="Arial"/>
      <w:b/>
    </w:rPr>
  </w:style>
  <w:style w:type="table" w:styleId="a8">
    <w:name w:val="Table Grid"/>
    <w:basedOn w:val="a1"/>
    <w:rsid w:val="00FC661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FC6615"/>
    <w:rPr>
      <w:lang w:eastAsia="en-US"/>
    </w:rPr>
    <w:tblPr>
      <w:tblCellMar>
        <w:top w:w="0" w:type="dxa"/>
        <w:left w:w="108" w:type="dxa"/>
        <w:bottom w:w="0" w:type="dxa"/>
        <w:right w:w="108" w:type="dxa"/>
      </w:tblCellMar>
    </w:tblPr>
  </w:style>
  <w:style w:type="character" w:customStyle="1" w:styleId="csb3e8c9cf24">
    <w:name w:val="csb3e8c9cf24"/>
    <w:rsid w:val="00FC6615"/>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FC6615"/>
    <w:rPr>
      <w:rFonts w:ascii="Tahoma" w:eastAsia="Times New Roman" w:hAnsi="Tahoma" w:cs="Tahoma"/>
      <w:sz w:val="16"/>
      <w:szCs w:val="16"/>
    </w:rPr>
  </w:style>
  <w:style w:type="character" w:customStyle="1" w:styleId="aa">
    <w:name w:val="Текст выноски Знак"/>
    <w:link w:val="a9"/>
    <w:uiPriority w:val="99"/>
    <w:semiHidden/>
    <w:rsid w:val="00FC6615"/>
    <w:rPr>
      <w:rFonts w:ascii="Tahoma" w:eastAsia="Times New Roman" w:hAnsi="Tahoma" w:cs="Tahoma"/>
      <w:sz w:val="16"/>
      <w:szCs w:val="16"/>
      <w:lang w:val="ru-RU" w:eastAsia="ru-RU"/>
    </w:rPr>
  </w:style>
  <w:style w:type="paragraph" w:customStyle="1" w:styleId="BodyTextIndent2">
    <w:name w:val="Body Text Indent2"/>
    <w:basedOn w:val="a"/>
    <w:rsid w:val="00FC6615"/>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FC6615"/>
    <w:pPr>
      <w:spacing w:before="120" w:after="120"/>
    </w:pPr>
    <w:rPr>
      <w:rFonts w:ascii="Arial" w:eastAsia="Times New Roman" w:hAnsi="Arial"/>
      <w:sz w:val="18"/>
    </w:rPr>
  </w:style>
  <w:style w:type="character" w:customStyle="1" w:styleId="BodyTextIndentChar">
    <w:name w:val="Body Text Indent Char"/>
    <w:link w:val="12"/>
    <w:locked/>
    <w:rsid w:val="00FC6615"/>
    <w:rPr>
      <w:rFonts w:ascii="Arial" w:eastAsia="Times New Roman" w:hAnsi="Arial"/>
      <w:sz w:val="18"/>
      <w:lang w:val="ru-RU" w:eastAsia="ru-RU"/>
    </w:rPr>
  </w:style>
  <w:style w:type="character" w:customStyle="1" w:styleId="csab6e076947">
    <w:name w:val="csab6e076947"/>
    <w:rsid w:val="00FC6615"/>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FC6615"/>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FC6615"/>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FC6615"/>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FC6615"/>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FC6615"/>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FC6615"/>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FC6615"/>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FC6615"/>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FC6615"/>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FC6615"/>
    <w:rPr>
      <w:rFonts w:eastAsia="Times New Roman"/>
      <w:sz w:val="24"/>
      <w:szCs w:val="24"/>
    </w:rPr>
  </w:style>
  <w:style w:type="character" w:customStyle="1" w:styleId="csab6e076981">
    <w:name w:val="csab6e076981"/>
    <w:rsid w:val="00FC6615"/>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FC6615"/>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FC6615"/>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FC6615"/>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FC6615"/>
    <w:rPr>
      <w:rFonts w:ascii="Arial" w:hAnsi="Arial" w:cs="Arial" w:hint="default"/>
      <w:b/>
      <w:bCs/>
      <w:i w:val="0"/>
      <w:iCs w:val="0"/>
      <w:color w:val="000000"/>
      <w:sz w:val="18"/>
      <w:szCs w:val="18"/>
      <w:shd w:val="clear" w:color="auto" w:fill="auto"/>
    </w:rPr>
  </w:style>
  <w:style w:type="character" w:customStyle="1" w:styleId="csab6e076980">
    <w:name w:val="csab6e076980"/>
    <w:rsid w:val="00FC6615"/>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FC6615"/>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FC6615"/>
    <w:rPr>
      <w:rFonts w:ascii="Arial" w:hAnsi="Arial" w:cs="Arial" w:hint="default"/>
      <w:b/>
      <w:bCs/>
      <w:i w:val="0"/>
      <w:iCs w:val="0"/>
      <w:color w:val="000000"/>
      <w:sz w:val="18"/>
      <w:szCs w:val="18"/>
      <w:shd w:val="clear" w:color="auto" w:fill="auto"/>
    </w:rPr>
  </w:style>
  <w:style w:type="character" w:customStyle="1" w:styleId="csab6e076961">
    <w:name w:val="csab6e076961"/>
    <w:rsid w:val="00FC6615"/>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FC6615"/>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FC6615"/>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FC6615"/>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FC6615"/>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FC6615"/>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FC6615"/>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FC6615"/>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FC6615"/>
    <w:rPr>
      <w:rFonts w:ascii="Arial" w:hAnsi="Arial" w:cs="Arial" w:hint="default"/>
      <w:b/>
      <w:bCs/>
      <w:i w:val="0"/>
      <w:iCs w:val="0"/>
      <w:color w:val="000000"/>
      <w:sz w:val="18"/>
      <w:szCs w:val="18"/>
      <w:shd w:val="clear" w:color="auto" w:fill="auto"/>
    </w:rPr>
  </w:style>
  <w:style w:type="character" w:customStyle="1" w:styleId="csab6e0769276">
    <w:name w:val="csab6e0769276"/>
    <w:rsid w:val="00FC6615"/>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FC6615"/>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FC6615"/>
    <w:rPr>
      <w:rFonts w:ascii="Arial" w:hAnsi="Arial" w:cs="Arial" w:hint="default"/>
      <w:b/>
      <w:bCs/>
      <w:i w:val="0"/>
      <w:iCs w:val="0"/>
      <w:color w:val="000000"/>
      <w:sz w:val="18"/>
      <w:szCs w:val="18"/>
      <w:shd w:val="clear" w:color="auto" w:fill="auto"/>
    </w:rPr>
  </w:style>
  <w:style w:type="character" w:customStyle="1" w:styleId="csf229d0ff13">
    <w:name w:val="csf229d0ff13"/>
    <w:rsid w:val="00FC6615"/>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FC6615"/>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FC6615"/>
    <w:rPr>
      <w:rFonts w:ascii="Arial" w:hAnsi="Arial" w:cs="Arial" w:hint="default"/>
      <w:b/>
      <w:bCs/>
      <w:i w:val="0"/>
      <w:iCs w:val="0"/>
      <w:color w:val="000000"/>
      <w:sz w:val="18"/>
      <w:szCs w:val="18"/>
      <w:shd w:val="clear" w:color="auto" w:fill="auto"/>
    </w:rPr>
  </w:style>
  <w:style w:type="character" w:customStyle="1" w:styleId="csafaf5741100">
    <w:name w:val="csafaf5741100"/>
    <w:rsid w:val="00FC6615"/>
    <w:rPr>
      <w:rFonts w:ascii="Arial" w:hAnsi="Arial" w:cs="Arial" w:hint="default"/>
      <w:b/>
      <w:bCs/>
      <w:i w:val="0"/>
      <w:iCs w:val="0"/>
      <w:color w:val="000000"/>
      <w:sz w:val="18"/>
      <w:szCs w:val="18"/>
      <w:shd w:val="clear" w:color="auto" w:fill="auto"/>
    </w:rPr>
  </w:style>
  <w:style w:type="paragraph" w:styleId="ab">
    <w:name w:val="Body Text Indent"/>
    <w:basedOn w:val="a"/>
    <w:link w:val="ac"/>
    <w:rsid w:val="00FC6615"/>
    <w:pPr>
      <w:spacing w:after="120"/>
      <w:ind w:left="283"/>
    </w:pPr>
    <w:rPr>
      <w:rFonts w:eastAsia="Times New Roman"/>
      <w:sz w:val="24"/>
      <w:szCs w:val="24"/>
    </w:rPr>
  </w:style>
  <w:style w:type="character" w:customStyle="1" w:styleId="ac">
    <w:name w:val="Основной текст с отступом Знак"/>
    <w:link w:val="ab"/>
    <w:rsid w:val="00FC6615"/>
    <w:rPr>
      <w:rFonts w:ascii="Times New Roman" w:eastAsia="Times New Roman" w:hAnsi="Times New Roman"/>
      <w:sz w:val="24"/>
      <w:szCs w:val="24"/>
      <w:lang w:val="ru-RU" w:eastAsia="ru-RU"/>
    </w:rPr>
  </w:style>
  <w:style w:type="character" w:customStyle="1" w:styleId="csf229d0ff16">
    <w:name w:val="csf229d0ff16"/>
    <w:rsid w:val="00FC6615"/>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C6615"/>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FC6615"/>
    <w:pPr>
      <w:spacing w:after="120"/>
    </w:pPr>
    <w:rPr>
      <w:rFonts w:eastAsia="Times New Roman"/>
      <w:sz w:val="16"/>
      <w:szCs w:val="16"/>
      <w:lang w:val="uk-UA" w:eastAsia="uk-UA"/>
    </w:rPr>
  </w:style>
  <w:style w:type="character" w:customStyle="1" w:styleId="34">
    <w:name w:val="Основной текст 3 Знак"/>
    <w:link w:val="33"/>
    <w:rsid w:val="00FC6615"/>
    <w:rPr>
      <w:rFonts w:ascii="Times New Roman" w:eastAsia="Times New Roman" w:hAnsi="Times New Roman"/>
      <w:sz w:val="16"/>
      <w:szCs w:val="16"/>
      <w:lang w:val="uk-UA" w:eastAsia="uk-UA"/>
    </w:rPr>
  </w:style>
  <w:style w:type="character" w:customStyle="1" w:styleId="csab6e076931">
    <w:name w:val="csab6e076931"/>
    <w:rsid w:val="00FC6615"/>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FC6615"/>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FC6615"/>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FC6615"/>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FC6615"/>
    <w:pPr>
      <w:ind w:firstLine="708"/>
      <w:jc w:val="both"/>
    </w:pPr>
    <w:rPr>
      <w:rFonts w:ascii="Arial" w:eastAsia="Times New Roman" w:hAnsi="Arial"/>
      <w:b/>
      <w:sz w:val="18"/>
      <w:lang w:val="uk-UA"/>
    </w:rPr>
  </w:style>
  <w:style w:type="character" w:customStyle="1" w:styleId="csf229d0ff25">
    <w:name w:val="csf229d0ff25"/>
    <w:rsid w:val="00FC6615"/>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FC6615"/>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FC6615"/>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FC6615"/>
    <w:pPr>
      <w:ind w:firstLine="708"/>
      <w:jc w:val="both"/>
    </w:pPr>
    <w:rPr>
      <w:rFonts w:ascii="Arial" w:eastAsia="Times New Roman" w:hAnsi="Arial"/>
      <w:b/>
      <w:sz w:val="18"/>
      <w:lang w:val="uk-UA" w:eastAsia="uk-UA"/>
    </w:rPr>
  </w:style>
  <w:style w:type="character" w:customStyle="1" w:styleId="cs95e872d01">
    <w:name w:val="cs95e872d01"/>
    <w:rsid w:val="00FC6615"/>
  </w:style>
  <w:style w:type="paragraph" w:customStyle="1" w:styleId="cse71256d6">
    <w:name w:val="cse71256d6"/>
    <w:basedOn w:val="a"/>
    <w:rsid w:val="00FC6615"/>
    <w:pPr>
      <w:ind w:left="1440"/>
    </w:pPr>
    <w:rPr>
      <w:rFonts w:eastAsia="Times New Roman"/>
      <w:sz w:val="24"/>
      <w:szCs w:val="24"/>
      <w:lang w:val="uk-UA" w:eastAsia="uk-UA"/>
    </w:rPr>
  </w:style>
  <w:style w:type="character" w:customStyle="1" w:styleId="csb3e8c9cf10">
    <w:name w:val="csb3e8c9cf10"/>
    <w:rsid w:val="00FC6615"/>
    <w:rPr>
      <w:rFonts w:ascii="Arial" w:hAnsi="Arial" w:cs="Arial" w:hint="default"/>
      <w:b/>
      <w:bCs/>
      <w:i w:val="0"/>
      <w:iCs w:val="0"/>
      <w:color w:val="000000"/>
      <w:sz w:val="18"/>
      <w:szCs w:val="18"/>
      <w:shd w:val="clear" w:color="auto" w:fill="auto"/>
    </w:rPr>
  </w:style>
  <w:style w:type="character" w:customStyle="1" w:styleId="csafaf574127">
    <w:name w:val="csafaf574127"/>
    <w:rsid w:val="00FC6615"/>
    <w:rPr>
      <w:rFonts w:ascii="Arial" w:hAnsi="Arial" w:cs="Arial" w:hint="default"/>
      <w:b/>
      <w:bCs/>
      <w:i w:val="0"/>
      <w:iCs w:val="0"/>
      <w:color w:val="000000"/>
      <w:sz w:val="18"/>
      <w:szCs w:val="18"/>
      <w:shd w:val="clear" w:color="auto" w:fill="auto"/>
    </w:rPr>
  </w:style>
  <w:style w:type="character" w:customStyle="1" w:styleId="csf229d0ff10">
    <w:name w:val="csf229d0ff10"/>
    <w:rsid w:val="00FC6615"/>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FC6615"/>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FC6615"/>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FC6615"/>
    <w:rPr>
      <w:rFonts w:ascii="Arial" w:hAnsi="Arial" w:cs="Arial" w:hint="default"/>
      <w:b/>
      <w:bCs/>
      <w:i w:val="0"/>
      <w:iCs w:val="0"/>
      <w:color w:val="000000"/>
      <w:sz w:val="18"/>
      <w:szCs w:val="18"/>
      <w:shd w:val="clear" w:color="auto" w:fill="auto"/>
    </w:rPr>
  </w:style>
  <w:style w:type="character" w:customStyle="1" w:styleId="csafaf5741106">
    <w:name w:val="csafaf5741106"/>
    <w:rsid w:val="00FC6615"/>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FC6615"/>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FC6615"/>
    <w:pPr>
      <w:ind w:firstLine="708"/>
      <w:jc w:val="both"/>
    </w:pPr>
    <w:rPr>
      <w:rFonts w:ascii="Arial" w:eastAsia="Times New Roman" w:hAnsi="Arial"/>
      <w:b/>
      <w:sz w:val="18"/>
      <w:lang w:val="uk-UA" w:eastAsia="uk-UA"/>
    </w:rPr>
  </w:style>
  <w:style w:type="character" w:customStyle="1" w:styleId="csafaf5741216">
    <w:name w:val="csafaf5741216"/>
    <w:rsid w:val="00FC6615"/>
    <w:rPr>
      <w:rFonts w:ascii="Arial" w:hAnsi="Arial" w:cs="Arial" w:hint="default"/>
      <w:b/>
      <w:bCs/>
      <w:i w:val="0"/>
      <w:iCs w:val="0"/>
      <w:color w:val="000000"/>
      <w:sz w:val="18"/>
      <w:szCs w:val="18"/>
      <w:shd w:val="clear" w:color="auto" w:fill="auto"/>
    </w:rPr>
  </w:style>
  <w:style w:type="character" w:customStyle="1" w:styleId="csf229d0ff19">
    <w:name w:val="csf229d0ff19"/>
    <w:rsid w:val="00FC6615"/>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FC6615"/>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FC6615"/>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FC6615"/>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FC6615"/>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FC6615"/>
    <w:pPr>
      <w:ind w:firstLine="708"/>
      <w:jc w:val="both"/>
    </w:pPr>
    <w:rPr>
      <w:rFonts w:ascii="Arial" w:eastAsia="Times New Roman" w:hAnsi="Arial"/>
      <w:b/>
      <w:sz w:val="18"/>
      <w:lang w:val="uk-UA" w:eastAsia="uk-UA"/>
    </w:rPr>
  </w:style>
  <w:style w:type="character" w:customStyle="1" w:styleId="csf229d0ff14">
    <w:name w:val="csf229d0ff14"/>
    <w:rsid w:val="00FC6615"/>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FC6615"/>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FC6615"/>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FC6615"/>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FC6615"/>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FC6615"/>
    <w:pPr>
      <w:ind w:firstLine="708"/>
      <w:jc w:val="both"/>
    </w:pPr>
    <w:rPr>
      <w:rFonts w:ascii="Arial" w:eastAsia="Times New Roman" w:hAnsi="Arial"/>
      <w:b/>
      <w:sz w:val="18"/>
      <w:lang w:val="uk-UA" w:eastAsia="uk-UA"/>
    </w:rPr>
  </w:style>
  <w:style w:type="character" w:customStyle="1" w:styleId="csab6e0769225">
    <w:name w:val="csab6e0769225"/>
    <w:rsid w:val="00FC6615"/>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FC6615"/>
    <w:pPr>
      <w:ind w:firstLine="708"/>
      <w:jc w:val="both"/>
    </w:pPr>
    <w:rPr>
      <w:rFonts w:ascii="Arial" w:eastAsia="Times New Roman" w:hAnsi="Arial"/>
      <w:b/>
      <w:sz w:val="18"/>
      <w:lang w:val="uk-UA" w:eastAsia="uk-UA"/>
    </w:rPr>
  </w:style>
  <w:style w:type="character" w:customStyle="1" w:styleId="csb3e8c9cf3">
    <w:name w:val="csb3e8c9cf3"/>
    <w:rsid w:val="00FC6615"/>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FC6615"/>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FC6615"/>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FC6615"/>
    <w:pPr>
      <w:ind w:firstLine="708"/>
      <w:jc w:val="both"/>
    </w:pPr>
    <w:rPr>
      <w:rFonts w:ascii="Arial" w:eastAsia="Times New Roman" w:hAnsi="Arial"/>
      <w:b/>
      <w:sz w:val="18"/>
      <w:lang w:val="uk-UA" w:eastAsia="uk-UA"/>
    </w:rPr>
  </w:style>
  <w:style w:type="character" w:customStyle="1" w:styleId="csb86c8cfe1">
    <w:name w:val="csb86c8cfe1"/>
    <w:rsid w:val="00FC6615"/>
    <w:rPr>
      <w:rFonts w:ascii="Times New Roman" w:hAnsi="Times New Roman" w:cs="Times New Roman" w:hint="default"/>
      <w:b/>
      <w:bCs/>
      <w:i w:val="0"/>
      <w:iCs w:val="0"/>
      <w:color w:val="000000"/>
      <w:sz w:val="24"/>
      <w:szCs w:val="24"/>
    </w:rPr>
  </w:style>
  <w:style w:type="character" w:customStyle="1" w:styleId="csf229d0ff21">
    <w:name w:val="csf229d0ff21"/>
    <w:rsid w:val="00FC6615"/>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FC6615"/>
    <w:pPr>
      <w:ind w:firstLine="708"/>
      <w:jc w:val="both"/>
    </w:pPr>
    <w:rPr>
      <w:rFonts w:ascii="Arial" w:eastAsia="Times New Roman" w:hAnsi="Arial"/>
      <w:b/>
      <w:sz w:val="18"/>
      <w:lang w:val="uk-UA" w:eastAsia="uk-UA"/>
    </w:rPr>
  </w:style>
  <w:style w:type="character" w:customStyle="1" w:styleId="csf229d0ff26">
    <w:name w:val="csf229d0ff26"/>
    <w:rsid w:val="00FC6615"/>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FC6615"/>
    <w:pPr>
      <w:jc w:val="both"/>
    </w:pPr>
    <w:rPr>
      <w:rFonts w:ascii="Arial" w:eastAsia="Times New Roman" w:hAnsi="Arial"/>
      <w:sz w:val="24"/>
      <w:szCs w:val="24"/>
      <w:lang w:val="uk-UA" w:eastAsia="uk-UA"/>
    </w:rPr>
  </w:style>
  <w:style w:type="character" w:customStyle="1" w:styleId="cs8c2cf3831">
    <w:name w:val="cs8c2cf3831"/>
    <w:rsid w:val="00FC6615"/>
    <w:rPr>
      <w:rFonts w:ascii="Arial" w:hAnsi="Arial" w:cs="Arial" w:hint="default"/>
      <w:b/>
      <w:bCs/>
      <w:i/>
      <w:iCs/>
      <w:color w:val="102B56"/>
      <w:sz w:val="18"/>
      <w:szCs w:val="18"/>
      <w:shd w:val="clear" w:color="auto" w:fill="auto"/>
    </w:rPr>
  </w:style>
  <w:style w:type="character" w:customStyle="1" w:styleId="csd71f5e5a1">
    <w:name w:val="csd71f5e5a1"/>
    <w:rsid w:val="00FC6615"/>
    <w:rPr>
      <w:rFonts w:ascii="Arial" w:hAnsi="Arial" w:cs="Arial" w:hint="default"/>
      <w:b w:val="0"/>
      <w:bCs w:val="0"/>
      <w:i/>
      <w:iCs/>
      <w:color w:val="102B56"/>
      <w:sz w:val="18"/>
      <w:szCs w:val="18"/>
      <w:shd w:val="clear" w:color="auto" w:fill="auto"/>
    </w:rPr>
  </w:style>
  <w:style w:type="character" w:customStyle="1" w:styleId="cs8f6c24af1">
    <w:name w:val="cs8f6c24af1"/>
    <w:rsid w:val="00FC6615"/>
    <w:rPr>
      <w:rFonts w:ascii="Arial" w:hAnsi="Arial" w:cs="Arial" w:hint="default"/>
      <w:b/>
      <w:bCs/>
      <w:i w:val="0"/>
      <w:iCs w:val="0"/>
      <w:color w:val="102B56"/>
      <w:sz w:val="18"/>
      <w:szCs w:val="18"/>
      <w:shd w:val="clear" w:color="auto" w:fill="auto"/>
    </w:rPr>
  </w:style>
  <w:style w:type="character" w:customStyle="1" w:styleId="csa5a0f5421">
    <w:name w:val="csa5a0f5421"/>
    <w:rsid w:val="00FC6615"/>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FC6615"/>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FC6615"/>
    <w:pPr>
      <w:ind w:firstLine="708"/>
      <w:jc w:val="both"/>
    </w:pPr>
    <w:rPr>
      <w:rFonts w:ascii="Arial" w:eastAsia="Times New Roman" w:hAnsi="Arial"/>
      <w:b/>
      <w:sz w:val="18"/>
      <w:lang w:val="uk-UA" w:eastAsia="uk-UA"/>
    </w:rPr>
  </w:style>
  <w:style w:type="character" w:styleId="ad">
    <w:name w:val="line number"/>
    <w:uiPriority w:val="99"/>
    <w:rsid w:val="00FC6615"/>
    <w:rPr>
      <w:rFonts w:ascii="Segoe UI" w:hAnsi="Segoe UI" w:cs="Segoe UI"/>
      <w:color w:val="000000"/>
      <w:sz w:val="18"/>
      <w:szCs w:val="18"/>
    </w:rPr>
  </w:style>
  <w:style w:type="character" w:styleId="ae">
    <w:name w:val="Hyperlink"/>
    <w:uiPriority w:val="99"/>
    <w:rsid w:val="00FC6615"/>
    <w:rPr>
      <w:rFonts w:ascii="Segoe UI" w:hAnsi="Segoe UI" w:cs="Segoe UI"/>
      <w:color w:val="0000FF"/>
      <w:sz w:val="18"/>
      <w:szCs w:val="18"/>
      <w:u w:val="single"/>
    </w:rPr>
  </w:style>
  <w:style w:type="paragraph" w:customStyle="1" w:styleId="23">
    <w:name w:val="Основной текст с отступом23"/>
    <w:basedOn w:val="a"/>
    <w:rsid w:val="00FC6615"/>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FC6615"/>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FC6615"/>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FC6615"/>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FC6615"/>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FC6615"/>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FC6615"/>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FC6615"/>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FC6615"/>
    <w:pPr>
      <w:ind w:firstLine="708"/>
      <w:jc w:val="both"/>
    </w:pPr>
    <w:rPr>
      <w:rFonts w:ascii="Arial" w:eastAsia="Times New Roman" w:hAnsi="Arial"/>
      <w:b/>
      <w:sz w:val="18"/>
      <w:lang w:val="uk-UA" w:eastAsia="uk-UA"/>
    </w:rPr>
  </w:style>
  <w:style w:type="character" w:customStyle="1" w:styleId="csa939b0971">
    <w:name w:val="csa939b0971"/>
    <w:rsid w:val="00FC6615"/>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FC6615"/>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FC6615"/>
    <w:pPr>
      <w:ind w:firstLine="708"/>
      <w:jc w:val="both"/>
    </w:pPr>
    <w:rPr>
      <w:rFonts w:ascii="Arial" w:eastAsia="Times New Roman" w:hAnsi="Arial"/>
      <w:b/>
      <w:sz w:val="18"/>
      <w:lang w:val="uk-UA" w:eastAsia="uk-UA"/>
    </w:rPr>
  </w:style>
  <w:style w:type="character" w:styleId="af">
    <w:name w:val="annotation reference"/>
    <w:semiHidden/>
    <w:unhideWhenUsed/>
    <w:rsid w:val="00FC6615"/>
    <w:rPr>
      <w:sz w:val="16"/>
      <w:szCs w:val="16"/>
    </w:rPr>
  </w:style>
  <w:style w:type="paragraph" w:styleId="af0">
    <w:name w:val="annotation text"/>
    <w:basedOn w:val="a"/>
    <w:link w:val="af1"/>
    <w:semiHidden/>
    <w:unhideWhenUsed/>
    <w:rsid w:val="00FC6615"/>
    <w:rPr>
      <w:rFonts w:eastAsia="Times New Roman"/>
      <w:lang w:val="uk-UA" w:eastAsia="uk-UA"/>
    </w:rPr>
  </w:style>
  <w:style w:type="character" w:customStyle="1" w:styleId="af1">
    <w:name w:val="Текст примечания Знак"/>
    <w:link w:val="af0"/>
    <w:semiHidden/>
    <w:rsid w:val="00FC6615"/>
    <w:rPr>
      <w:rFonts w:ascii="Times New Roman" w:eastAsia="Times New Roman" w:hAnsi="Times New Roman"/>
      <w:lang w:val="uk-UA" w:eastAsia="uk-UA"/>
    </w:rPr>
  </w:style>
  <w:style w:type="paragraph" w:styleId="af2">
    <w:name w:val="annotation subject"/>
    <w:basedOn w:val="af0"/>
    <w:next w:val="af0"/>
    <w:link w:val="af3"/>
    <w:semiHidden/>
    <w:unhideWhenUsed/>
    <w:rsid w:val="00FC6615"/>
    <w:rPr>
      <w:b/>
      <w:bCs/>
    </w:rPr>
  </w:style>
  <w:style w:type="character" w:customStyle="1" w:styleId="af3">
    <w:name w:val="Тема примечания Знак"/>
    <w:link w:val="af2"/>
    <w:semiHidden/>
    <w:rsid w:val="00FC6615"/>
    <w:rPr>
      <w:rFonts w:ascii="Times New Roman" w:eastAsia="Times New Roman" w:hAnsi="Times New Roman"/>
      <w:b/>
      <w:bCs/>
      <w:lang w:val="uk-UA" w:eastAsia="uk-UA"/>
    </w:rPr>
  </w:style>
  <w:style w:type="paragraph" w:styleId="af4">
    <w:name w:val="Revision"/>
    <w:hidden/>
    <w:uiPriority w:val="99"/>
    <w:semiHidden/>
    <w:rsid w:val="00FC6615"/>
    <w:rPr>
      <w:rFonts w:ascii="Times New Roman" w:eastAsia="Times New Roman" w:hAnsi="Times New Roman"/>
      <w:sz w:val="24"/>
      <w:szCs w:val="24"/>
    </w:rPr>
  </w:style>
  <w:style w:type="character" w:customStyle="1" w:styleId="csb3e8c9cf69">
    <w:name w:val="csb3e8c9cf69"/>
    <w:rsid w:val="00FC6615"/>
    <w:rPr>
      <w:rFonts w:ascii="Arial" w:hAnsi="Arial" w:cs="Arial" w:hint="default"/>
      <w:b/>
      <w:bCs/>
      <w:i w:val="0"/>
      <w:iCs w:val="0"/>
      <w:color w:val="000000"/>
      <w:sz w:val="18"/>
      <w:szCs w:val="18"/>
      <w:shd w:val="clear" w:color="auto" w:fill="auto"/>
    </w:rPr>
  </w:style>
  <w:style w:type="character" w:customStyle="1" w:styleId="csf229d0ff64">
    <w:name w:val="csf229d0ff64"/>
    <w:rsid w:val="00FC6615"/>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FC6615"/>
    <w:rPr>
      <w:rFonts w:ascii="Arial" w:eastAsia="Times New Roman" w:hAnsi="Arial"/>
      <w:sz w:val="24"/>
      <w:szCs w:val="24"/>
      <w:lang w:val="uk-UA" w:eastAsia="uk-UA"/>
    </w:rPr>
  </w:style>
  <w:style w:type="character" w:customStyle="1" w:styleId="csd398459525">
    <w:name w:val="csd398459525"/>
    <w:rsid w:val="00FC6615"/>
    <w:rPr>
      <w:rFonts w:ascii="Arial" w:hAnsi="Arial" w:cs="Arial" w:hint="default"/>
      <w:b/>
      <w:bCs/>
      <w:i/>
      <w:iCs/>
      <w:color w:val="000000"/>
      <w:sz w:val="18"/>
      <w:szCs w:val="18"/>
      <w:u w:val="single"/>
      <w:shd w:val="clear" w:color="auto" w:fill="auto"/>
    </w:rPr>
  </w:style>
  <w:style w:type="character" w:customStyle="1" w:styleId="csd3c90d4325">
    <w:name w:val="csd3c90d4325"/>
    <w:rsid w:val="00FC6615"/>
    <w:rPr>
      <w:rFonts w:ascii="Arial" w:hAnsi="Arial" w:cs="Arial" w:hint="default"/>
      <w:b w:val="0"/>
      <w:bCs w:val="0"/>
      <w:i/>
      <w:iCs/>
      <w:color w:val="000000"/>
      <w:sz w:val="18"/>
      <w:szCs w:val="18"/>
      <w:shd w:val="clear" w:color="auto" w:fill="auto"/>
    </w:rPr>
  </w:style>
  <w:style w:type="character" w:customStyle="1" w:styleId="csb86c8cfe3">
    <w:name w:val="csb86c8cfe3"/>
    <w:rsid w:val="00FC6615"/>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FC6615"/>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FC6615"/>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FC6615"/>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FC6615"/>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FC6615"/>
    <w:pPr>
      <w:ind w:firstLine="708"/>
      <w:jc w:val="both"/>
    </w:pPr>
    <w:rPr>
      <w:rFonts w:ascii="Arial" w:eastAsia="Times New Roman" w:hAnsi="Arial"/>
      <w:b/>
      <w:sz w:val="18"/>
      <w:lang w:val="uk-UA" w:eastAsia="uk-UA"/>
    </w:rPr>
  </w:style>
  <w:style w:type="character" w:customStyle="1" w:styleId="csab6e076977">
    <w:name w:val="csab6e076977"/>
    <w:rsid w:val="00FC6615"/>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FC6615"/>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FC6615"/>
    <w:rPr>
      <w:rFonts w:ascii="Arial" w:hAnsi="Arial" w:cs="Arial" w:hint="default"/>
      <w:b/>
      <w:bCs/>
      <w:i w:val="0"/>
      <w:iCs w:val="0"/>
      <w:color w:val="000000"/>
      <w:sz w:val="18"/>
      <w:szCs w:val="18"/>
      <w:shd w:val="clear" w:color="auto" w:fill="auto"/>
    </w:rPr>
  </w:style>
  <w:style w:type="character" w:customStyle="1" w:styleId="cs607602ac2">
    <w:name w:val="cs607602ac2"/>
    <w:rsid w:val="00FC6615"/>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FC6615"/>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FC6615"/>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FC6615"/>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FC6615"/>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FC6615"/>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FC6615"/>
    <w:pPr>
      <w:ind w:firstLine="708"/>
      <w:jc w:val="both"/>
    </w:pPr>
    <w:rPr>
      <w:rFonts w:ascii="Arial" w:eastAsia="Times New Roman" w:hAnsi="Arial"/>
      <w:b/>
      <w:sz w:val="18"/>
      <w:lang w:val="uk-UA" w:eastAsia="uk-UA"/>
    </w:rPr>
  </w:style>
  <w:style w:type="character" w:customStyle="1" w:styleId="csab6e0769291">
    <w:name w:val="csab6e0769291"/>
    <w:rsid w:val="00FC661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FC6615"/>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FC6615"/>
    <w:pPr>
      <w:ind w:firstLine="708"/>
      <w:jc w:val="both"/>
    </w:pPr>
    <w:rPr>
      <w:rFonts w:ascii="Arial" w:eastAsia="Times New Roman" w:hAnsi="Arial"/>
      <w:b/>
      <w:sz w:val="18"/>
      <w:lang w:val="uk-UA" w:eastAsia="uk-UA"/>
    </w:rPr>
  </w:style>
  <w:style w:type="character" w:customStyle="1" w:styleId="csf562b92915">
    <w:name w:val="csf562b92915"/>
    <w:rsid w:val="00FC6615"/>
    <w:rPr>
      <w:rFonts w:ascii="Arial" w:hAnsi="Arial" w:cs="Arial" w:hint="default"/>
      <w:b/>
      <w:bCs/>
      <w:i/>
      <w:iCs/>
      <w:color w:val="000000"/>
      <w:sz w:val="18"/>
      <w:szCs w:val="18"/>
      <w:shd w:val="clear" w:color="auto" w:fill="auto"/>
    </w:rPr>
  </w:style>
  <w:style w:type="character" w:customStyle="1" w:styleId="cseed234731">
    <w:name w:val="cseed234731"/>
    <w:rsid w:val="00FC6615"/>
    <w:rPr>
      <w:rFonts w:ascii="Arial" w:hAnsi="Arial" w:cs="Arial" w:hint="default"/>
      <w:b/>
      <w:bCs/>
      <w:i/>
      <w:iCs/>
      <w:color w:val="000000"/>
      <w:sz w:val="12"/>
      <w:szCs w:val="12"/>
      <w:shd w:val="clear" w:color="auto" w:fill="auto"/>
    </w:rPr>
  </w:style>
  <w:style w:type="character" w:customStyle="1" w:styleId="csb3e8c9cf35">
    <w:name w:val="csb3e8c9cf35"/>
    <w:rsid w:val="00FC6615"/>
    <w:rPr>
      <w:rFonts w:ascii="Arial" w:hAnsi="Arial" w:cs="Arial" w:hint="default"/>
      <w:b/>
      <w:bCs/>
      <w:i w:val="0"/>
      <w:iCs w:val="0"/>
      <w:color w:val="000000"/>
      <w:sz w:val="18"/>
      <w:szCs w:val="18"/>
      <w:shd w:val="clear" w:color="auto" w:fill="auto"/>
    </w:rPr>
  </w:style>
  <w:style w:type="character" w:customStyle="1" w:styleId="csb3e8c9cf28">
    <w:name w:val="csb3e8c9cf28"/>
    <w:rsid w:val="00FC6615"/>
    <w:rPr>
      <w:rFonts w:ascii="Arial" w:hAnsi="Arial" w:cs="Arial" w:hint="default"/>
      <w:b/>
      <w:bCs/>
      <w:i w:val="0"/>
      <w:iCs w:val="0"/>
      <w:color w:val="000000"/>
      <w:sz w:val="18"/>
      <w:szCs w:val="18"/>
      <w:shd w:val="clear" w:color="auto" w:fill="auto"/>
    </w:rPr>
  </w:style>
  <w:style w:type="character" w:customStyle="1" w:styleId="csf562b9296">
    <w:name w:val="csf562b9296"/>
    <w:rsid w:val="00FC6615"/>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FC6615"/>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FC6615"/>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FC6615"/>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FC6615"/>
    <w:pPr>
      <w:ind w:firstLine="708"/>
      <w:jc w:val="both"/>
    </w:pPr>
    <w:rPr>
      <w:rFonts w:ascii="Arial" w:eastAsia="Times New Roman" w:hAnsi="Arial"/>
      <w:b/>
      <w:sz w:val="18"/>
      <w:lang w:val="uk-UA" w:eastAsia="uk-UA"/>
    </w:rPr>
  </w:style>
  <w:style w:type="character" w:customStyle="1" w:styleId="csab6e076930">
    <w:name w:val="csab6e076930"/>
    <w:rsid w:val="00FC6615"/>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FC6615"/>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FC6615"/>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FC6615"/>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FC6615"/>
    <w:pPr>
      <w:ind w:firstLine="708"/>
      <w:jc w:val="both"/>
    </w:pPr>
    <w:rPr>
      <w:rFonts w:ascii="Arial" w:eastAsia="Times New Roman" w:hAnsi="Arial"/>
      <w:b/>
      <w:sz w:val="18"/>
      <w:lang w:val="uk-UA" w:eastAsia="uk-UA"/>
    </w:rPr>
  </w:style>
  <w:style w:type="paragraph" w:customStyle="1" w:styleId="24">
    <w:name w:val="Обычный2"/>
    <w:rsid w:val="00FC6615"/>
    <w:rPr>
      <w:rFonts w:ascii="Times New Roman" w:eastAsia="Times New Roman" w:hAnsi="Times New Roman"/>
      <w:sz w:val="24"/>
      <w:lang w:eastAsia="ru-RU"/>
    </w:rPr>
  </w:style>
  <w:style w:type="paragraph" w:customStyle="1" w:styleId="220">
    <w:name w:val="Основной текст с отступом22"/>
    <w:basedOn w:val="a"/>
    <w:rsid w:val="00FC6615"/>
    <w:pPr>
      <w:spacing w:before="120" w:after="120"/>
    </w:pPr>
    <w:rPr>
      <w:rFonts w:ascii="Arial" w:eastAsia="Times New Roman" w:hAnsi="Arial"/>
      <w:sz w:val="18"/>
    </w:rPr>
  </w:style>
  <w:style w:type="paragraph" w:customStyle="1" w:styleId="221">
    <w:name w:val="Заголовок 22"/>
    <w:basedOn w:val="a"/>
    <w:rsid w:val="00FC6615"/>
    <w:rPr>
      <w:rFonts w:ascii="Arial" w:eastAsia="Times New Roman" w:hAnsi="Arial"/>
      <w:b/>
      <w:caps/>
      <w:sz w:val="16"/>
    </w:rPr>
  </w:style>
  <w:style w:type="paragraph" w:customStyle="1" w:styleId="421">
    <w:name w:val="Заголовок 42"/>
    <w:basedOn w:val="a"/>
    <w:rsid w:val="00FC6615"/>
    <w:rPr>
      <w:rFonts w:ascii="Arial" w:eastAsia="Times New Roman" w:hAnsi="Arial"/>
      <w:b/>
    </w:rPr>
  </w:style>
  <w:style w:type="paragraph" w:customStyle="1" w:styleId="3a">
    <w:name w:val="Обычный3"/>
    <w:rsid w:val="00FC6615"/>
    <w:rPr>
      <w:rFonts w:ascii="Times New Roman" w:eastAsia="Times New Roman" w:hAnsi="Times New Roman"/>
      <w:sz w:val="24"/>
      <w:lang w:eastAsia="ru-RU"/>
    </w:rPr>
  </w:style>
  <w:style w:type="paragraph" w:customStyle="1" w:styleId="240">
    <w:name w:val="Основной текст с отступом24"/>
    <w:basedOn w:val="a"/>
    <w:rsid w:val="00FC6615"/>
    <w:pPr>
      <w:spacing w:before="120" w:after="120"/>
    </w:pPr>
    <w:rPr>
      <w:rFonts w:ascii="Arial" w:eastAsia="Times New Roman" w:hAnsi="Arial"/>
      <w:sz w:val="18"/>
    </w:rPr>
  </w:style>
  <w:style w:type="paragraph" w:customStyle="1" w:styleId="230">
    <w:name w:val="Заголовок 23"/>
    <w:basedOn w:val="a"/>
    <w:rsid w:val="00FC6615"/>
    <w:rPr>
      <w:rFonts w:ascii="Arial" w:eastAsia="Times New Roman" w:hAnsi="Arial"/>
      <w:b/>
      <w:caps/>
      <w:sz w:val="16"/>
    </w:rPr>
  </w:style>
  <w:style w:type="paragraph" w:customStyle="1" w:styleId="430">
    <w:name w:val="Заголовок 43"/>
    <w:basedOn w:val="a"/>
    <w:rsid w:val="00FC6615"/>
    <w:rPr>
      <w:rFonts w:ascii="Arial" w:eastAsia="Times New Roman" w:hAnsi="Arial"/>
      <w:b/>
    </w:rPr>
  </w:style>
  <w:style w:type="paragraph" w:customStyle="1" w:styleId="BodyTextIndent">
    <w:name w:val="Body Text Indent"/>
    <w:basedOn w:val="a"/>
    <w:rsid w:val="00FC6615"/>
    <w:pPr>
      <w:spacing w:before="120" w:after="120"/>
    </w:pPr>
    <w:rPr>
      <w:rFonts w:ascii="Arial" w:eastAsia="Times New Roman" w:hAnsi="Arial"/>
      <w:sz w:val="18"/>
    </w:rPr>
  </w:style>
  <w:style w:type="paragraph" w:customStyle="1" w:styleId="Heading2">
    <w:name w:val="Heading 2"/>
    <w:basedOn w:val="a"/>
    <w:rsid w:val="00FC6615"/>
    <w:rPr>
      <w:rFonts w:ascii="Arial" w:eastAsia="Times New Roman" w:hAnsi="Arial"/>
      <w:b/>
      <w:caps/>
      <w:sz w:val="16"/>
    </w:rPr>
  </w:style>
  <w:style w:type="paragraph" w:customStyle="1" w:styleId="Heading4">
    <w:name w:val="Heading 4"/>
    <w:basedOn w:val="a"/>
    <w:rsid w:val="00FC6615"/>
    <w:rPr>
      <w:rFonts w:ascii="Arial" w:eastAsia="Times New Roman" w:hAnsi="Arial"/>
      <w:b/>
    </w:rPr>
  </w:style>
  <w:style w:type="paragraph" w:customStyle="1" w:styleId="62">
    <w:name w:val="Основной текст с отступом62"/>
    <w:basedOn w:val="a"/>
    <w:rsid w:val="00FC6615"/>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FC6615"/>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FC6615"/>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FC6615"/>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FC6615"/>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FC6615"/>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FC6615"/>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FC6615"/>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FC6615"/>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FC6615"/>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FC6615"/>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FC6615"/>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C6615"/>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FC6615"/>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FC6615"/>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FC6615"/>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FC6615"/>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FC6615"/>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FC6615"/>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FC6615"/>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FC6615"/>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FC6615"/>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FC6615"/>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FC6615"/>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FC6615"/>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FC6615"/>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FC6615"/>
    <w:pPr>
      <w:ind w:firstLine="708"/>
      <w:jc w:val="both"/>
    </w:pPr>
    <w:rPr>
      <w:rFonts w:ascii="Arial" w:eastAsia="Times New Roman" w:hAnsi="Arial"/>
      <w:b/>
      <w:sz w:val="18"/>
      <w:lang w:val="uk-UA" w:eastAsia="uk-UA"/>
    </w:rPr>
  </w:style>
  <w:style w:type="character" w:customStyle="1" w:styleId="csab6e076965">
    <w:name w:val="csab6e076965"/>
    <w:rsid w:val="00FC661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FC6615"/>
    <w:pPr>
      <w:ind w:firstLine="708"/>
      <w:jc w:val="both"/>
    </w:pPr>
    <w:rPr>
      <w:rFonts w:ascii="Arial" w:eastAsia="Times New Roman" w:hAnsi="Arial"/>
      <w:b/>
      <w:sz w:val="18"/>
      <w:lang w:val="uk-UA" w:eastAsia="uk-UA"/>
    </w:rPr>
  </w:style>
  <w:style w:type="character" w:customStyle="1" w:styleId="csf229d0ff33">
    <w:name w:val="csf229d0ff33"/>
    <w:rsid w:val="00FC6615"/>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FC6615"/>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FC6615"/>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FC6615"/>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FC6615"/>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FC6615"/>
    <w:pPr>
      <w:ind w:firstLine="708"/>
      <w:jc w:val="both"/>
    </w:pPr>
    <w:rPr>
      <w:rFonts w:ascii="Arial" w:eastAsia="Times New Roman" w:hAnsi="Arial"/>
      <w:b/>
      <w:sz w:val="18"/>
      <w:lang w:val="uk-UA" w:eastAsia="uk-UA"/>
    </w:rPr>
  </w:style>
  <w:style w:type="character" w:customStyle="1" w:styleId="csab6e076920">
    <w:name w:val="csab6e076920"/>
    <w:rsid w:val="00FC6615"/>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FC6615"/>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FC6615"/>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FC6615"/>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FC6615"/>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FC6615"/>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FC6615"/>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FC6615"/>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FC6615"/>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FC6615"/>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FC6615"/>
    <w:pPr>
      <w:ind w:firstLine="708"/>
      <w:jc w:val="both"/>
    </w:pPr>
    <w:rPr>
      <w:rFonts w:ascii="Arial" w:eastAsia="Times New Roman" w:hAnsi="Arial"/>
      <w:b/>
      <w:sz w:val="18"/>
      <w:lang w:val="uk-UA" w:eastAsia="uk-UA"/>
    </w:rPr>
  </w:style>
  <w:style w:type="character" w:customStyle="1" w:styleId="csf229d0ff50">
    <w:name w:val="csf229d0ff50"/>
    <w:rsid w:val="00FC6615"/>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FC6615"/>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FC6615"/>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FC6615"/>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FC6615"/>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FC6615"/>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FC6615"/>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FC6615"/>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FC6615"/>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FC6615"/>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FC6615"/>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FC6615"/>
    <w:pPr>
      <w:ind w:firstLine="708"/>
      <w:jc w:val="both"/>
    </w:pPr>
    <w:rPr>
      <w:rFonts w:ascii="Arial" w:eastAsia="Times New Roman" w:hAnsi="Arial"/>
      <w:b/>
      <w:sz w:val="18"/>
      <w:lang w:val="uk-UA" w:eastAsia="uk-UA"/>
    </w:rPr>
  </w:style>
  <w:style w:type="character" w:customStyle="1" w:styleId="csf229d0ff83">
    <w:name w:val="csf229d0ff83"/>
    <w:rsid w:val="00FC6615"/>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FC6615"/>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FC6615"/>
    <w:pPr>
      <w:ind w:firstLine="708"/>
      <w:jc w:val="both"/>
    </w:pPr>
    <w:rPr>
      <w:rFonts w:ascii="Arial" w:eastAsia="Times New Roman" w:hAnsi="Arial"/>
      <w:b/>
      <w:sz w:val="18"/>
      <w:lang w:val="uk-UA" w:eastAsia="uk-UA"/>
    </w:rPr>
  </w:style>
  <w:style w:type="character" w:customStyle="1" w:styleId="csf229d0ff76">
    <w:name w:val="csf229d0ff76"/>
    <w:rsid w:val="00FC6615"/>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FC6615"/>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FC6615"/>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FC6615"/>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FC6615"/>
    <w:pPr>
      <w:ind w:firstLine="708"/>
      <w:jc w:val="both"/>
    </w:pPr>
    <w:rPr>
      <w:rFonts w:ascii="Arial" w:eastAsia="Times New Roman" w:hAnsi="Arial"/>
      <w:b/>
      <w:sz w:val="18"/>
      <w:lang w:val="uk-UA" w:eastAsia="uk-UA"/>
    </w:rPr>
  </w:style>
  <w:style w:type="character" w:customStyle="1" w:styleId="csf229d0ff20">
    <w:name w:val="csf229d0ff20"/>
    <w:rsid w:val="00FC661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FC6615"/>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FC6615"/>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FC6615"/>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FC6615"/>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FC6615"/>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FC6615"/>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FC6615"/>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FC6615"/>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FC6615"/>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FC6615"/>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FC6615"/>
    <w:pPr>
      <w:ind w:firstLine="708"/>
      <w:jc w:val="both"/>
    </w:pPr>
    <w:rPr>
      <w:rFonts w:ascii="Arial" w:eastAsia="Times New Roman" w:hAnsi="Arial"/>
      <w:b/>
      <w:sz w:val="18"/>
      <w:lang w:val="uk-UA" w:eastAsia="uk-UA"/>
    </w:rPr>
  </w:style>
  <w:style w:type="character" w:customStyle="1" w:styleId="csab6e07697">
    <w:name w:val="csab6e07697"/>
    <w:rsid w:val="00FC6615"/>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FC6615"/>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FC6615"/>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FC6615"/>
    <w:pPr>
      <w:ind w:firstLine="708"/>
      <w:jc w:val="both"/>
    </w:pPr>
    <w:rPr>
      <w:rFonts w:ascii="Arial" w:eastAsia="Times New Roman" w:hAnsi="Arial"/>
      <w:b/>
      <w:sz w:val="18"/>
      <w:lang w:val="uk-UA" w:eastAsia="uk-UA"/>
    </w:rPr>
  </w:style>
  <w:style w:type="character" w:customStyle="1" w:styleId="csb3e8c9cf94">
    <w:name w:val="csb3e8c9cf94"/>
    <w:rsid w:val="00FC6615"/>
    <w:rPr>
      <w:rFonts w:ascii="Arial" w:hAnsi="Arial" w:cs="Arial" w:hint="default"/>
      <w:b/>
      <w:bCs/>
      <w:i w:val="0"/>
      <w:iCs w:val="0"/>
      <w:color w:val="000000"/>
      <w:sz w:val="18"/>
      <w:szCs w:val="18"/>
      <w:shd w:val="clear" w:color="auto" w:fill="auto"/>
    </w:rPr>
  </w:style>
  <w:style w:type="character" w:customStyle="1" w:styleId="csf229d0ff91">
    <w:name w:val="csf229d0ff91"/>
    <w:rsid w:val="00FC6615"/>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FC6615"/>
    <w:rPr>
      <w:rFonts w:ascii="Arial" w:eastAsia="Times New Roman" w:hAnsi="Arial"/>
      <w:b/>
      <w:caps/>
      <w:sz w:val="16"/>
      <w:lang w:val="ru-RU" w:eastAsia="ru-RU"/>
    </w:rPr>
  </w:style>
  <w:style w:type="character" w:customStyle="1" w:styleId="411">
    <w:name w:val="Заголовок 4 Знак1"/>
    <w:uiPriority w:val="9"/>
    <w:locked/>
    <w:rsid w:val="00FC6615"/>
    <w:rPr>
      <w:rFonts w:ascii="Arial" w:eastAsia="Times New Roman" w:hAnsi="Arial"/>
      <w:b/>
      <w:lang w:val="ru-RU" w:eastAsia="ru-RU"/>
    </w:rPr>
  </w:style>
  <w:style w:type="character" w:customStyle="1" w:styleId="csf229d0ff74">
    <w:name w:val="csf229d0ff74"/>
    <w:rsid w:val="00FC6615"/>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FC6615"/>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FC6615"/>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FC6615"/>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FC6615"/>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FC6615"/>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FC6615"/>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FC6615"/>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FC6615"/>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FC6615"/>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FC6615"/>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FC6615"/>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FC6615"/>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FC6615"/>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FC6615"/>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FC6615"/>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FC6615"/>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FC6615"/>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FC6615"/>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FC6615"/>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FC6615"/>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FC6615"/>
    <w:rPr>
      <w:rFonts w:ascii="Arial" w:hAnsi="Arial" w:cs="Arial" w:hint="default"/>
      <w:b w:val="0"/>
      <w:bCs w:val="0"/>
      <w:i w:val="0"/>
      <w:iCs w:val="0"/>
      <w:color w:val="000000"/>
      <w:sz w:val="18"/>
      <w:szCs w:val="18"/>
      <w:shd w:val="clear" w:color="auto" w:fill="auto"/>
    </w:rPr>
  </w:style>
  <w:style w:type="character" w:customStyle="1" w:styleId="csba294252">
    <w:name w:val="csba294252"/>
    <w:rsid w:val="00FC6615"/>
    <w:rPr>
      <w:rFonts w:ascii="Segoe UI" w:hAnsi="Segoe UI" w:cs="Segoe UI" w:hint="default"/>
      <w:b/>
      <w:bCs/>
      <w:i/>
      <w:iCs/>
      <w:color w:val="102B56"/>
      <w:sz w:val="18"/>
      <w:szCs w:val="18"/>
      <w:shd w:val="clear" w:color="auto" w:fill="auto"/>
    </w:rPr>
  </w:style>
  <w:style w:type="character" w:customStyle="1" w:styleId="csf229d0ff131">
    <w:name w:val="csf229d0ff131"/>
    <w:rsid w:val="00FC6615"/>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FC6615"/>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FC661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FC661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FC6615"/>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FC6615"/>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FC6615"/>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FC6615"/>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FC6615"/>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FC6615"/>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FC6615"/>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FC6615"/>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FC6615"/>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FC6615"/>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FC6615"/>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FC6615"/>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FC6615"/>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FC6615"/>
    <w:rPr>
      <w:rFonts w:ascii="Arial" w:hAnsi="Arial" w:cs="Arial" w:hint="default"/>
      <w:b/>
      <w:bCs/>
      <w:i/>
      <w:iCs/>
      <w:color w:val="000000"/>
      <w:sz w:val="18"/>
      <w:szCs w:val="18"/>
      <w:shd w:val="clear" w:color="auto" w:fill="auto"/>
    </w:rPr>
  </w:style>
  <w:style w:type="character" w:customStyle="1" w:styleId="csf229d0ff144">
    <w:name w:val="csf229d0ff144"/>
    <w:rsid w:val="00FC6615"/>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FC6615"/>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FC6615"/>
    <w:rPr>
      <w:rFonts w:ascii="Arial" w:hAnsi="Arial" w:cs="Arial" w:hint="default"/>
      <w:b/>
      <w:bCs/>
      <w:i/>
      <w:iCs/>
      <w:color w:val="000000"/>
      <w:sz w:val="18"/>
      <w:szCs w:val="18"/>
      <w:shd w:val="clear" w:color="auto" w:fill="auto"/>
    </w:rPr>
  </w:style>
  <w:style w:type="character" w:customStyle="1" w:styleId="csf229d0ff122">
    <w:name w:val="csf229d0ff122"/>
    <w:rsid w:val="00FC6615"/>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FC6615"/>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FC6615"/>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FC6615"/>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FC6615"/>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FC6615"/>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FC6615"/>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FC661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FC6615"/>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FC6615"/>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FC6615"/>
    <w:rPr>
      <w:rFonts w:ascii="Arial" w:hAnsi="Arial" w:cs="Arial"/>
      <w:sz w:val="18"/>
      <w:szCs w:val="18"/>
      <w:lang w:val="ru-RU"/>
    </w:rPr>
  </w:style>
  <w:style w:type="paragraph" w:customStyle="1" w:styleId="Arial90">
    <w:name w:val="Arial9(без отступов)"/>
    <w:link w:val="Arial9"/>
    <w:semiHidden/>
    <w:rsid w:val="00FC6615"/>
    <w:pPr>
      <w:ind w:left="-113"/>
    </w:pPr>
    <w:rPr>
      <w:rFonts w:ascii="Arial" w:hAnsi="Arial" w:cs="Arial"/>
      <w:sz w:val="18"/>
      <w:szCs w:val="18"/>
      <w:lang w:val="ru-RU" w:eastAsia="en-US"/>
    </w:rPr>
  </w:style>
  <w:style w:type="character" w:customStyle="1" w:styleId="csf229d0ff178">
    <w:name w:val="csf229d0ff178"/>
    <w:rsid w:val="00FC6615"/>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FC6615"/>
    <w:rPr>
      <w:rFonts w:ascii="Arial" w:hAnsi="Arial" w:cs="Arial" w:hint="default"/>
      <w:b/>
      <w:bCs/>
      <w:i w:val="0"/>
      <w:iCs w:val="0"/>
      <w:color w:val="000000"/>
      <w:sz w:val="18"/>
      <w:szCs w:val="18"/>
      <w:shd w:val="clear" w:color="auto" w:fill="auto"/>
    </w:rPr>
  </w:style>
  <w:style w:type="character" w:customStyle="1" w:styleId="csf229d0ff8">
    <w:name w:val="csf229d0ff8"/>
    <w:rsid w:val="00FC6615"/>
    <w:rPr>
      <w:rFonts w:ascii="Arial" w:hAnsi="Arial" w:cs="Arial" w:hint="default"/>
      <w:b w:val="0"/>
      <w:bCs w:val="0"/>
      <w:i w:val="0"/>
      <w:iCs w:val="0"/>
      <w:color w:val="000000"/>
      <w:sz w:val="18"/>
      <w:szCs w:val="18"/>
      <w:shd w:val="clear" w:color="auto" w:fill="auto"/>
    </w:rPr>
  </w:style>
  <w:style w:type="character" w:customStyle="1" w:styleId="cs9b006263">
    <w:name w:val="cs9b006263"/>
    <w:rsid w:val="00FC6615"/>
    <w:rPr>
      <w:rFonts w:ascii="Arial" w:hAnsi="Arial" w:cs="Arial" w:hint="default"/>
      <w:b/>
      <w:bCs/>
      <w:i w:val="0"/>
      <w:iCs w:val="0"/>
      <w:color w:val="000000"/>
      <w:sz w:val="20"/>
      <w:szCs w:val="20"/>
      <w:shd w:val="clear" w:color="auto" w:fill="auto"/>
    </w:rPr>
  </w:style>
  <w:style w:type="character" w:customStyle="1" w:styleId="csf229d0ff36">
    <w:name w:val="csf229d0ff36"/>
    <w:rsid w:val="00FC6615"/>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FC6615"/>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FC6615"/>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FC6615"/>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FC6615"/>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FC6615"/>
    <w:pPr>
      <w:snapToGrid w:val="0"/>
      <w:ind w:left="720"/>
      <w:contextualSpacing/>
    </w:pPr>
    <w:rPr>
      <w:rFonts w:ascii="Arial" w:eastAsia="Times New Roman" w:hAnsi="Arial"/>
      <w:sz w:val="28"/>
    </w:rPr>
  </w:style>
  <w:style w:type="character" w:customStyle="1" w:styleId="csf229d0ff102">
    <w:name w:val="csf229d0ff102"/>
    <w:rsid w:val="00FC6615"/>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FC6615"/>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FC6615"/>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FC6615"/>
    <w:rPr>
      <w:rFonts w:ascii="Arial" w:hAnsi="Arial" w:cs="Arial" w:hint="default"/>
      <w:b/>
      <w:bCs/>
      <w:i/>
      <w:iCs/>
      <w:color w:val="000000"/>
      <w:sz w:val="18"/>
      <w:szCs w:val="18"/>
      <w:shd w:val="clear" w:color="auto" w:fill="auto"/>
    </w:rPr>
  </w:style>
  <w:style w:type="character" w:customStyle="1" w:styleId="csf229d0ff142">
    <w:name w:val="csf229d0ff142"/>
    <w:rsid w:val="00FC6615"/>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FC6615"/>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FC6615"/>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FC6615"/>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FC6615"/>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FC6615"/>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FC6615"/>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FC6615"/>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C6615"/>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C6615"/>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C6615"/>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FC6615"/>
    <w:rPr>
      <w:rFonts w:ascii="Arial" w:hAnsi="Arial" w:cs="Arial" w:hint="default"/>
      <w:b/>
      <w:bCs/>
      <w:i w:val="0"/>
      <w:iCs w:val="0"/>
      <w:color w:val="000000"/>
      <w:sz w:val="18"/>
      <w:szCs w:val="18"/>
      <w:shd w:val="clear" w:color="auto" w:fill="auto"/>
    </w:rPr>
  </w:style>
  <w:style w:type="character" w:customStyle="1" w:styleId="csf229d0ff107">
    <w:name w:val="csf229d0ff107"/>
    <w:rsid w:val="00FC6615"/>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FC6615"/>
    <w:rPr>
      <w:rFonts w:ascii="Arial" w:hAnsi="Arial" w:cs="Arial" w:hint="default"/>
      <w:b/>
      <w:bCs/>
      <w:i/>
      <w:iCs/>
      <w:color w:val="000000"/>
      <w:sz w:val="18"/>
      <w:szCs w:val="18"/>
      <w:shd w:val="clear" w:color="auto" w:fill="auto"/>
    </w:rPr>
  </w:style>
  <w:style w:type="character" w:customStyle="1" w:styleId="csab6e076993">
    <w:name w:val="csab6e076993"/>
    <w:rsid w:val="00FC6615"/>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FC6615"/>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FC6615"/>
    <w:rPr>
      <w:rFonts w:ascii="Arial" w:hAnsi="Arial"/>
      <w:sz w:val="18"/>
      <w:lang w:val="x-none" w:eastAsia="ru-RU"/>
    </w:rPr>
  </w:style>
  <w:style w:type="paragraph" w:customStyle="1" w:styleId="Arial960">
    <w:name w:val="Arial9+6пт"/>
    <w:basedOn w:val="a"/>
    <w:link w:val="Arial96"/>
    <w:rsid w:val="00FC6615"/>
    <w:pPr>
      <w:snapToGrid w:val="0"/>
      <w:spacing w:before="120"/>
    </w:pPr>
    <w:rPr>
      <w:rFonts w:ascii="Arial" w:hAnsi="Arial"/>
      <w:sz w:val="18"/>
      <w:lang w:val="x-none"/>
    </w:rPr>
  </w:style>
  <w:style w:type="character" w:customStyle="1" w:styleId="csf229d0ff86">
    <w:name w:val="csf229d0ff86"/>
    <w:rsid w:val="00FC661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C6615"/>
    <w:rPr>
      <w:rFonts w:ascii="Segoe UI" w:hAnsi="Segoe UI" w:cs="Segoe UI" w:hint="default"/>
      <w:b/>
      <w:bCs/>
      <w:i/>
      <w:iCs/>
      <w:color w:val="102B56"/>
      <w:sz w:val="18"/>
      <w:szCs w:val="18"/>
      <w:shd w:val="clear" w:color="auto" w:fill="auto"/>
    </w:rPr>
  </w:style>
  <w:style w:type="character" w:customStyle="1" w:styleId="csab6e076914">
    <w:name w:val="csab6e076914"/>
    <w:rsid w:val="00FC6615"/>
    <w:rPr>
      <w:rFonts w:ascii="Arial" w:hAnsi="Arial" w:cs="Arial" w:hint="default"/>
      <w:b w:val="0"/>
      <w:bCs w:val="0"/>
      <w:i w:val="0"/>
      <w:iCs w:val="0"/>
      <w:color w:val="000000"/>
      <w:sz w:val="18"/>
      <w:szCs w:val="18"/>
    </w:rPr>
  </w:style>
  <w:style w:type="character" w:customStyle="1" w:styleId="csf229d0ff134">
    <w:name w:val="csf229d0ff134"/>
    <w:rsid w:val="00FC6615"/>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FC6615"/>
    <w:rPr>
      <w:rFonts w:ascii="Arial" w:hAnsi="Arial" w:cs="Arial" w:hint="default"/>
      <w:b/>
      <w:bCs/>
      <w:i/>
      <w:iCs/>
      <w:color w:val="000000"/>
      <w:sz w:val="20"/>
      <w:szCs w:val="20"/>
      <w:shd w:val="clear" w:color="auto" w:fill="auto"/>
    </w:rPr>
  </w:style>
  <w:style w:type="character" w:styleId="af6">
    <w:name w:val="FollowedHyperlink"/>
    <w:uiPriority w:val="99"/>
    <w:unhideWhenUsed/>
    <w:rsid w:val="00FC6615"/>
    <w:rPr>
      <w:color w:val="954F72"/>
      <w:u w:val="single"/>
    </w:rPr>
  </w:style>
  <w:style w:type="paragraph" w:customStyle="1" w:styleId="msonormal0">
    <w:name w:val="msonormal"/>
    <w:basedOn w:val="a"/>
    <w:rsid w:val="00FC6615"/>
    <w:pPr>
      <w:spacing w:before="100" w:beforeAutospacing="1" w:after="100" w:afterAutospacing="1"/>
    </w:pPr>
    <w:rPr>
      <w:sz w:val="24"/>
      <w:szCs w:val="24"/>
      <w:lang w:val="en-US" w:eastAsia="en-US"/>
    </w:rPr>
  </w:style>
  <w:style w:type="paragraph" w:styleId="af7">
    <w:name w:val="Title"/>
    <w:basedOn w:val="a"/>
    <w:link w:val="af8"/>
    <w:uiPriority w:val="99"/>
    <w:qFormat/>
    <w:rsid w:val="00FC6615"/>
    <w:rPr>
      <w:sz w:val="24"/>
      <w:szCs w:val="24"/>
      <w:lang w:val="en-US" w:eastAsia="en-US"/>
    </w:rPr>
  </w:style>
  <w:style w:type="character" w:customStyle="1" w:styleId="af8">
    <w:name w:val="Заголовок Знак"/>
    <w:link w:val="af7"/>
    <w:uiPriority w:val="99"/>
    <w:rsid w:val="00FC6615"/>
    <w:rPr>
      <w:rFonts w:ascii="Times New Roman" w:hAnsi="Times New Roman"/>
      <w:sz w:val="24"/>
      <w:szCs w:val="24"/>
    </w:rPr>
  </w:style>
  <w:style w:type="paragraph" w:styleId="25">
    <w:name w:val="Body Text 2"/>
    <w:basedOn w:val="a"/>
    <w:link w:val="27"/>
    <w:uiPriority w:val="99"/>
    <w:unhideWhenUsed/>
    <w:rsid w:val="00FC6615"/>
    <w:rPr>
      <w:sz w:val="24"/>
      <w:szCs w:val="24"/>
      <w:lang w:val="en-US" w:eastAsia="en-US"/>
    </w:rPr>
  </w:style>
  <w:style w:type="character" w:customStyle="1" w:styleId="27">
    <w:name w:val="Основной текст 2 Знак"/>
    <w:link w:val="25"/>
    <w:uiPriority w:val="99"/>
    <w:rsid w:val="00FC6615"/>
    <w:rPr>
      <w:rFonts w:ascii="Times New Roman" w:hAnsi="Times New Roman"/>
      <w:sz w:val="24"/>
      <w:szCs w:val="24"/>
    </w:rPr>
  </w:style>
  <w:style w:type="character" w:customStyle="1" w:styleId="af9">
    <w:name w:val="Название Знак"/>
    <w:link w:val="afa"/>
    <w:locked/>
    <w:rsid w:val="00FC6615"/>
    <w:rPr>
      <w:rFonts w:ascii="Cambria" w:hAnsi="Cambria"/>
      <w:color w:val="17365D"/>
      <w:spacing w:val="5"/>
    </w:rPr>
  </w:style>
  <w:style w:type="paragraph" w:customStyle="1" w:styleId="afa">
    <w:name w:val="Название"/>
    <w:basedOn w:val="a"/>
    <w:link w:val="af9"/>
    <w:rsid w:val="00FC6615"/>
    <w:rPr>
      <w:rFonts w:ascii="Cambria" w:hAnsi="Cambria"/>
      <w:color w:val="17365D"/>
      <w:spacing w:val="5"/>
      <w:lang w:val="en-US" w:eastAsia="en-US"/>
    </w:rPr>
  </w:style>
  <w:style w:type="character" w:customStyle="1" w:styleId="afb">
    <w:name w:val="Верхній колонтитул Знак"/>
    <w:link w:val="2a"/>
    <w:uiPriority w:val="99"/>
    <w:locked/>
    <w:rsid w:val="00FC6615"/>
  </w:style>
  <w:style w:type="paragraph" w:customStyle="1" w:styleId="2a">
    <w:name w:val="Верхній колонтитул2"/>
    <w:basedOn w:val="a"/>
    <w:link w:val="afb"/>
    <w:uiPriority w:val="99"/>
    <w:rsid w:val="00FC6615"/>
    <w:rPr>
      <w:rFonts w:ascii="Calibri" w:hAnsi="Calibri"/>
      <w:lang w:val="en-US" w:eastAsia="en-US"/>
    </w:rPr>
  </w:style>
  <w:style w:type="character" w:customStyle="1" w:styleId="afc">
    <w:name w:val="Нижній колонтитул Знак"/>
    <w:link w:val="2b"/>
    <w:uiPriority w:val="99"/>
    <w:locked/>
    <w:rsid w:val="00FC6615"/>
  </w:style>
  <w:style w:type="paragraph" w:customStyle="1" w:styleId="2b">
    <w:name w:val="Нижній колонтитул2"/>
    <w:basedOn w:val="a"/>
    <w:link w:val="afc"/>
    <w:uiPriority w:val="99"/>
    <w:rsid w:val="00FC6615"/>
    <w:rPr>
      <w:rFonts w:ascii="Calibri" w:hAnsi="Calibri"/>
      <w:lang w:val="en-US" w:eastAsia="en-US"/>
    </w:rPr>
  </w:style>
  <w:style w:type="character" w:customStyle="1" w:styleId="afd">
    <w:name w:val="Назва Знак"/>
    <w:link w:val="2c"/>
    <w:locked/>
    <w:rsid w:val="00FC6615"/>
    <w:rPr>
      <w:rFonts w:ascii="Calibri Light" w:hAnsi="Calibri Light" w:cs="Calibri Light"/>
      <w:spacing w:val="-10"/>
    </w:rPr>
  </w:style>
  <w:style w:type="paragraph" w:customStyle="1" w:styleId="2c">
    <w:name w:val="Назва2"/>
    <w:basedOn w:val="a"/>
    <w:link w:val="afd"/>
    <w:rsid w:val="00FC6615"/>
    <w:rPr>
      <w:rFonts w:ascii="Calibri Light" w:hAnsi="Calibri Light" w:cs="Calibri Light"/>
      <w:spacing w:val="-10"/>
      <w:lang w:val="en-US" w:eastAsia="en-US"/>
    </w:rPr>
  </w:style>
  <w:style w:type="character" w:customStyle="1" w:styleId="2d">
    <w:name w:val="Основний текст 2 Знак"/>
    <w:link w:val="222"/>
    <w:locked/>
    <w:rsid w:val="00FC6615"/>
  </w:style>
  <w:style w:type="paragraph" w:customStyle="1" w:styleId="222">
    <w:name w:val="Основний текст 22"/>
    <w:basedOn w:val="a"/>
    <w:link w:val="2d"/>
    <w:rsid w:val="00FC6615"/>
    <w:rPr>
      <w:rFonts w:ascii="Calibri" w:hAnsi="Calibri"/>
      <w:lang w:val="en-US" w:eastAsia="en-US"/>
    </w:rPr>
  </w:style>
  <w:style w:type="character" w:customStyle="1" w:styleId="afe">
    <w:name w:val="Текст у виносці Знак"/>
    <w:link w:val="2e"/>
    <w:locked/>
    <w:rsid w:val="00FC6615"/>
    <w:rPr>
      <w:rFonts w:ascii="Segoe UI" w:hAnsi="Segoe UI" w:cs="Segoe UI"/>
    </w:rPr>
  </w:style>
  <w:style w:type="paragraph" w:customStyle="1" w:styleId="2e">
    <w:name w:val="Текст у виносці2"/>
    <w:basedOn w:val="a"/>
    <w:link w:val="afe"/>
    <w:rsid w:val="00FC6615"/>
    <w:rPr>
      <w:rFonts w:ascii="Segoe UI" w:hAnsi="Segoe UI" w:cs="Segoe UI"/>
      <w:lang w:val="en-US" w:eastAsia="en-US"/>
    </w:rPr>
  </w:style>
  <w:style w:type="character" w:customStyle="1" w:styleId="emailstyle45">
    <w:name w:val="emailstyle45"/>
    <w:semiHidden/>
    <w:rsid w:val="00FC6615"/>
    <w:rPr>
      <w:rFonts w:ascii="Calibri" w:hAnsi="Calibri" w:cs="Calibri" w:hint="default"/>
      <w:color w:val="auto"/>
    </w:rPr>
  </w:style>
  <w:style w:type="character" w:customStyle="1" w:styleId="error">
    <w:name w:val="error"/>
    <w:rsid w:val="00FC6615"/>
  </w:style>
  <w:style w:type="character" w:customStyle="1" w:styleId="TimesNewRoman121">
    <w:name w:val="Стиль Times New Roman 12 пт1"/>
    <w:rsid w:val="00FC6615"/>
    <w:rPr>
      <w:rFonts w:ascii="Times New Roman" w:hAnsi="Times New Roman" w:cs="Times New Roman" w:hint="default"/>
    </w:rPr>
  </w:style>
  <w:style w:type="character" w:customStyle="1" w:styleId="cs95e872d03">
    <w:name w:val="cs95e872d03"/>
    <w:rsid w:val="00FC6615"/>
  </w:style>
  <w:style w:type="character" w:customStyle="1" w:styleId="cs7a65ad241">
    <w:name w:val="cs7a65ad241"/>
    <w:rsid w:val="00FC6615"/>
    <w:rPr>
      <w:rFonts w:ascii="Times New Roman" w:hAnsi="Times New Roman" w:cs="Times New Roman" w:hint="default"/>
      <w:b/>
      <w:bCs/>
      <w:i w:val="0"/>
      <w:iCs w:val="0"/>
      <w:color w:val="000000"/>
      <w:sz w:val="26"/>
      <w:szCs w:val="26"/>
    </w:rPr>
  </w:style>
  <w:style w:type="character" w:customStyle="1" w:styleId="csccf5e31620">
    <w:name w:val="csccf5e31620"/>
    <w:rsid w:val="00FC6615"/>
    <w:rPr>
      <w:rFonts w:ascii="Arial" w:hAnsi="Arial" w:cs="Arial" w:hint="default"/>
      <w:b/>
      <w:bCs/>
      <w:i w:val="0"/>
      <w:iCs w:val="0"/>
      <w:color w:val="000000"/>
      <w:sz w:val="18"/>
      <w:szCs w:val="18"/>
      <w:shd w:val="clear" w:color="auto" w:fill="auto"/>
    </w:rPr>
  </w:style>
  <w:style w:type="character" w:customStyle="1" w:styleId="cs9ff1b61120">
    <w:name w:val="cs9ff1b61120"/>
    <w:rsid w:val="00FC6615"/>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FC6615"/>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FC6615"/>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FC6615"/>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FC6615"/>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FC6615"/>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FC6615"/>
    <w:rPr>
      <w:rFonts w:ascii="Arial" w:hAnsi="Arial" w:cs="Arial" w:hint="default"/>
      <w:b/>
      <w:bCs/>
      <w:i w:val="0"/>
      <w:iCs w:val="0"/>
      <w:color w:val="000000"/>
      <w:sz w:val="18"/>
      <w:szCs w:val="18"/>
      <w:shd w:val="clear" w:color="auto" w:fill="auto"/>
    </w:rPr>
  </w:style>
  <w:style w:type="character" w:customStyle="1" w:styleId="cs9ff1b611210">
    <w:name w:val="cs9ff1b611210"/>
    <w:rsid w:val="00FC661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FC6615"/>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FC6615"/>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FC6615"/>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FC6615"/>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FC6615"/>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FC6615"/>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FC6615"/>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FC6615"/>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FC6615"/>
    <w:pPr>
      <w:ind w:firstLine="708"/>
      <w:jc w:val="both"/>
    </w:pPr>
    <w:rPr>
      <w:rFonts w:ascii="Arial" w:eastAsia="Times New Roman" w:hAnsi="Arial"/>
      <w:b/>
      <w:sz w:val="18"/>
      <w:lang w:val="en-US" w:eastAsia="en-US"/>
    </w:rPr>
  </w:style>
  <w:style w:type="character" w:customStyle="1" w:styleId="cs9ff1b61152">
    <w:name w:val="cs9ff1b61152"/>
    <w:rsid w:val="00FC6615"/>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FC6615"/>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FC6615"/>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FC6615"/>
    <w:pPr>
      <w:ind w:firstLine="708"/>
      <w:jc w:val="both"/>
    </w:pPr>
    <w:rPr>
      <w:rFonts w:ascii="Arial" w:eastAsia="Times New Roman" w:hAnsi="Arial"/>
      <w:b/>
      <w:sz w:val="18"/>
      <w:lang w:val="en-US" w:eastAsia="en-US"/>
    </w:rPr>
  </w:style>
  <w:style w:type="character" w:customStyle="1" w:styleId="cse1a752c62">
    <w:name w:val="cse1a752c62"/>
    <w:rsid w:val="00FC6615"/>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FC6615"/>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FC6615"/>
    <w:pPr>
      <w:ind w:firstLine="708"/>
      <w:jc w:val="both"/>
    </w:pPr>
    <w:rPr>
      <w:rFonts w:ascii="Arial" w:eastAsia="Times New Roman" w:hAnsi="Arial"/>
      <w:b/>
      <w:sz w:val="18"/>
      <w:lang w:val="en-US" w:eastAsia="en-US"/>
    </w:rPr>
  </w:style>
  <w:style w:type="character" w:customStyle="1" w:styleId="cs9ff1b61138">
    <w:name w:val="cs9ff1b61138"/>
    <w:rsid w:val="00FC6615"/>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FC6615"/>
    <w:rPr>
      <w:rFonts w:ascii="Times New Roman" w:hAnsi="Times New Roman" w:cs="Times New Roman" w:hint="default"/>
      <w:b w:val="0"/>
      <w:bCs w:val="0"/>
      <w:i/>
      <w:iCs/>
      <w:color w:val="000000"/>
      <w:sz w:val="18"/>
      <w:szCs w:val="18"/>
    </w:rPr>
  </w:style>
  <w:style w:type="character" w:customStyle="1" w:styleId="cs176e94eb2">
    <w:name w:val="cs176e94eb2"/>
    <w:rsid w:val="00FC6615"/>
    <w:rPr>
      <w:rFonts w:ascii="Times New Roman" w:hAnsi="Times New Roman" w:cs="Times New Roman" w:hint="default"/>
      <w:b/>
      <w:bCs/>
      <w:i w:val="0"/>
      <w:iCs w:val="0"/>
      <w:color w:val="000000"/>
      <w:sz w:val="18"/>
      <w:szCs w:val="18"/>
    </w:rPr>
  </w:style>
  <w:style w:type="character" w:customStyle="1" w:styleId="cscc47389a2">
    <w:name w:val="cscc47389a2"/>
    <w:rsid w:val="00FC6615"/>
    <w:rPr>
      <w:rFonts w:ascii="Times New Roman" w:hAnsi="Times New Roman" w:cs="Times New Roman" w:hint="default"/>
      <w:b w:val="0"/>
      <w:bCs w:val="0"/>
      <w:i w:val="0"/>
      <w:iCs w:val="0"/>
      <w:color w:val="000000"/>
      <w:sz w:val="18"/>
      <w:szCs w:val="18"/>
    </w:rPr>
  </w:style>
  <w:style w:type="character" w:customStyle="1" w:styleId="csbd30b5e54">
    <w:name w:val="csbd30b5e54"/>
    <w:rsid w:val="00FC6615"/>
    <w:rPr>
      <w:rFonts w:ascii="Times New Roman" w:hAnsi="Times New Roman" w:cs="Times New Roman" w:hint="default"/>
      <w:b w:val="0"/>
      <w:bCs w:val="0"/>
      <w:i/>
      <w:iCs/>
      <w:color w:val="000000"/>
      <w:sz w:val="18"/>
      <w:szCs w:val="18"/>
    </w:rPr>
  </w:style>
  <w:style w:type="character" w:customStyle="1" w:styleId="cs176e94eb4">
    <w:name w:val="cs176e94eb4"/>
    <w:rsid w:val="00FC6615"/>
    <w:rPr>
      <w:rFonts w:ascii="Times New Roman" w:hAnsi="Times New Roman" w:cs="Times New Roman" w:hint="default"/>
      <w:b/>
      <w:bCs/>
      <w:i w:val="0"/>
      <w:iCs w:val="0"/>
      <w:color w:val="000000"/>
      <w:sz w:val="18"/>
      <w:szCs w:val="18"/>
    </w:rPr>
  </w:style>
  <w:style w:type="character" w:customStyle="1" w:styleId="cscc47389a4">
    <w:name w:val="cscc47389a4"/>
    <w:rsid w:val="00FC6615"/>
    <w:rPr>
      <w:rFonts w:ascii="Times New Roman" w:hAnsi="Times New Roman" w:cs="Times New Roman" w:hint="default"/>
      <w:b w:val="0"/>
      <w:bCs w:val="0"/>
      <w:i w:val="0"/>
      <w:iCs w:val="0"/>
      <w:color w:val="000000"/>
      <w:sz w:val="18"/>
      <w:szCs w:val="18"/>
    </w:rPr>
  </w:style>
  <w:style w:type="character" w:customStyle="1" w:styleId="cs786de70b1">
    <w:name w:val="cs786de70b1"/>
    <w:rsid w:val="00FC6615"/>
    <w:rPr>
      <w:rFonts w:ascii="Segoe UI" w:hAnsi="Segoe UI" w:cs="Segoe UI" w:hint="default"/>
      <w:b w:val="0"/>
      <w:bCs w:val="0"/>
      <w:i w:val="0"/>
      <w:iCs w:val="0"/>
      <w:color w:val="000000"/>
      <w:sz w:val="18"/>
      <w:szCs w:val="18"/>
    </w:rPr>
  </w:style>
  <w:style w:type="character" w:customStyle="1" w:styleId="csbd30b5e56">
    <w:name w:val="csbd30b5e56"/>
    <w:rsid w:val="00FC6615"/>
    <w:rPr>
      <w:rFonts w:ascii="Times New Roman" w:hAnsi="Times New Roman" w:cs="Times New Roman" w:hint="default"/>
      <w:b w:val="0"/>
      <w:bCs w:val="0"/>
      <w:i/>
      <w:iCs/>
      <w:color w:val="000000"/>
      <w:sz w:val="18"/>
      <w:szCs w:val="18"/>
    </w:rPr>
  </w:style>
  <w:style w:type="character" w:customStyle="1" w:styleId="cs176e94eb6">
    <w:name w:val="cs176e94eb6"/>
    <w:rsid w:val="00FC6615"/>
    <w:rPr>
      <w:rFonts w:ascii="Times New Roman" w:hAnsi="Times New Roman" w:cs="Times New Roman" w:hint="default"/>
      <w:b/>
      <w:bCs/>
      <w:i w:val="0"/>
      <w:iCs w:val="0"/>
      <w:color w:val="000000"/>
      <w:sz w:val="18"/>
      <w:szCs w:val="18"/>
    </w:rPr>
  </w:style>
  <w:style w:type="character" w:customStyle="1" w:styleId="cscc47389a6">
    <w:name w:val="cscc47389a6"/>
    <w:rsid w:val="00FC6615"/>
    <w:rPr>
      <w:rFonts w:ascii="Times New Roman" w:hAnsi="Times New Roman" w:cs="Times New Roman" w:hint="default"/>
      <w:b w:val="0"/>
      <w:bCs w:val="0"/>
      <w:i w:val="0"/>
      <w:iCs w:val="0"/>
      <w:color w:val="000000"/>
      <w:sz w:val="18"/>
      <w:szCs w:val="18"/>
    </w:rPr>
  </w:style>
  <w:style w:type="character" w:customStyle="1" w:styleId="cs9ff1b61195">
    <w:name w:val="cs9ff1b61195"/>
    <w:rsid w:val="00FC6615"/>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FC6615"/>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FC6615"/>
    <w:pPr>
      <w:ind w:firstLine="708"/>
      <w:jc w:val="both"/>
    </w:pPr>
    <w:rPr>
      <w:rFonts w:ascii="Arial" w:eastAsia="Times New Roman" w:hAnsi="Arial"/>
      <w:b/>
      <w:sz w:val="18"/>
      <w:lang w:val="en-US" w:eastAsia="en-US"/>
    </w:rPr>
  </w:style>
  <w:style w:type="character" w:customStyle="1" w:styleId="csab6e07698">
    <w:name w:val="csab6e07698"/>
    <w:rsid w:val="00FC6615"/>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FC6615"/>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FC6615"/>
    <w:rPr>
      <w:rFonts w:ascii="Arial" w:hAnsi="Arial" w:cs="Arial" w:hint="default"/>
      <w:b/>
      <w:bCs/>
      <w:i w:val="0"/>
      <w:iCs w:val="0"/>
      <w:color w:val="000000"/>
      <w:sz w:val="18"/>
      <w:szCs w:val="18"/>
      <w:shd w:val="clear" w:color="auto" w:fill="auto"/>
    </w:rPr>
  </w:style>
  <w:style w:type="character" w:customStyle="1" w:styleId="csafaf574110">
    <w:name w:val="csafaf574110"/>
    <w:rsid w:val="00FC6615"/>
    <w:rPr>
      <w:rFonts w:ascii="Arial" w:hAnsi="Arial" w:cs="Arial" w:hint="default"/>
      <w:b/>
      <w:bCs/>
      <w:i w:val="0"/>
      <w:iCs w:val="0"/>
      <w:color w:val="000000"/>
      <w:sz w:val="18"/>
      <w:szCs w:val="18"/>
      <w:shd w:val="clear" w:color="auto" w:fill="auto"/>
    </w:rPr>
  </w:style>
  <w:style w:type="character" w:customStyle="1" w:styleId="csab6e076911">
    <w:name w:val="csab6e076911"/>
    <w:rsid w:val="00FC6615"/>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FC6615"/>
    <w:rPr>
      <w:rFonts w:ascii="Arial" w:hAnsi="Arial" w:cs="Arial" w:hint="default"/>
      <w:b/>
      <w:bCs/>
      <w:i w:val="0"/>
      <w:iCs w:val="0"/>
      <w:color w:val="000000"/>
      <w:sz w:val="18"/>
      <w:szCs w:val="18"/>
      <w:shd w:val="clear" w:color="auto" w:fill="auto"/>
    </w:rPr>
  </w:style>
  <w:style w:type="character" w:customStyle="1" w:styleId="csab6e076912">
    <w:name w:val="csab6e076912"/>
    <w:rsid w:val="00FC6615"/>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FC6615"/>
    <w:rPr>
      <w:rFonts w:ascii="Arial" w:hAnsi="Arial" w:cs="Arial" w:hint="default"/>
      <w:b/>
      <w:bCs/>
      <w:i w:val="0"/>
      <w:iCs w:val="0"/>
      <w:color w:val="000000"/>
      <w:sz w:val="18"/>
      <w:szCs w:val="18"/>
      <w:shd w:val="clear" w:color="auto" w:fill="auto"/>
    </w:rPr>
  </w:style>
  <w:style w:type="character" w:customStyle="1" w:styleId="csab6e076913">
    <w:name w:val="csab6e076913"/>
    <w:rsid w:val="00FC6615"/>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FC6615"/>
    <w:rPr>
      <w:rFonts w:ascii="Arial" w:hAnsi="Arial" w:cs="Arial" w:hint="default"/>
      <w:b/>
      <w:bCs/>
      <w:i w:val="0"/>
      <w:iCs w:val="0"/>
      <w:color w:val="000000"/>
      <w:sz w:val="18"/>
      <w:szCs w:val="18"/>
      <w:shd w:val="clear" w:color="auto" w:fill="auto"/>
    </w:rPr>
  </w:style>
  <w:style w:type="character" w:customStyle="1" w:styleId="csafaf574115">
    <w:name w:val="csafaf574115"/>
    <w:rsid w:val="00FC6615"/>
    <w:rPr>
      <w:rFonts w:ascii="Arial" w:hAnsi="Arial" w:cs="Arial" w:hint="default"/>
      <w:b/>
      <w:bCs/>
      <w:i w:val="0"/>
      <w:iCs w:val="0"/>
      <w:color w:val="000000"/>
      <w:sz w:val="18"/>
      <w:szCs w:val="18"/>
      <w:shd w:val="clear" w:color="auto" w:fill="auto"/>
    </w:rPr>
  </w:style>
  <w:style w:type="character" w:customStyle="1" w:styleId="csab6e076915">
    <w:name w:val="csab6e076915"/>
    <w:rsid w:val="00FC6615"/>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FC6615"/>
    <w:rPr>
      <w:rFonts w:ascii="Arial" w:hAnsi="Arial" w:cs="Arial" w:hint="default"/>
      <w:b/>
      <w:bCs/>
      <w:i w:val="0"/>
      <w:iCs w:val="0"/>
      <w:color w:val="000000"/>
      <w:sz w:val="18"/>
      <w:szCs w:val="18"/>
      <w:shd w:val="clear" w:color="auto" w:fill="auto"/>
    </w:rPr>
  </w:style>
  <w:style w:type="character" w:customStyle="1" w:styleId="csab6e07695">
    <w:name w:val="csab6e07695"/>
    <w:rsid w:val="00FC6615"/>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FC6615"/>
    <w:rPr>
      <w:rFonts w:ascii="Arial" w:hAnsi="Arial" w:cs="Arial" w:hint="default"/>
      <w:b/>
      <w:bCs/>
      <w:i w:val="0"/>
      <w:iCs w:val="0"/>
      <w:color w:val="000000"/>
      <w:sz w:val="18"/>
      <w:szCs w:val="18"/>
      <w:shd w:val="clear" w:color="auto" w:fill="auto"/>
    </w:rPr>
  </w:style>
  <w:style w:type="character" w:customStyle="1" w:styleId="csab6e07696">
    <w:name w:val="csab6e07696"/>
    <w:rsid w:val="00FC6615"/>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FC6615"/>
    <w:rPr>
      <w:rFonts w:ascii="Arial" w:hAnsi="Arial" w:cs="Arial" w:hint="default"/>
      <w:b/>
      <w:bCs/>
      <w:i w:val="0"/>
      <w:iCs w:val="0"/>
      <w:color w:val="000000"/>
      <w:sz w:val="18"/>
      <w:szCs w:val="18"/>
      <w:shd w:val="clear" w:color="auto" w:fill="auto"/>
    </w:rPr>
  </w:style>
  <w:style w:type="character" w:customStyle="1" w:styleId="csafaf57418">
    <w:name w:val="csafaf57418"/>
    <w:rsid w:val="00FC6615"/>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FC6615"/>
    <w:pPr>
      <w:ind w:firstLine="708"/>
      <w:jc w:val="both"/>
    </w:pPr>
    <w:rPr>
      <w:rFonts w:ascii="Arial" w:eastAsia="Times New Roman" w:hAnsi="Arial"/>
      <w:b/>
      <w:sz w:val="18"/>
      <w:lang w:val="en-US" w:eastAsia="en-US"/>
    </w:rPr>
  </w:style>
  <w:style w:type="character" w:customStyle="1" w:styleId="csccf5e316113">
    <w:name w:val="csccf5e316113"/>
    <w:rsid w:val="00FC6615"/>
    <w:rPr>
      <w:rFonts w:ascii="Arial" w:hAnsi="Arial" w:cs="Arial" w:hint="default"/>
      <w:b/>
      <w:bCs/>
      <w:i w:val="0"/>
      <w:iCs w:val="0"/>
      <w:color w:val="000000"/>
      <w:sz w:val="18"/>
      <w:szCs w:val="18"/>
      <w:shd w:val="clear" w:color="auto" w:fill="auto"/>
    </w:rPr>
  </w:style>
  <w:style w:type="character" w:customStyle="1" w:styleId="cs9ff1b611113">
    <w:name w:val="cs9ff1b611113"/>
    <w:rsid w:val="00FC6615"/>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FC6615"/>
    <w:pPr>
      <w:ind w:firstLine="708"/>
      <w:jc w:val="both"/>
    </w:pPr>
    <w:rPr>
      <w:rFonts w:ascii="Arial" w:eastAsia="Times New Roman" w:hAnsi="Arial"/>
      <w:b/>
      <w:sz w:val="18"/>
      <w:lang w:val="en-US" w:eastAsia="en-US"/>
    </w:rPr>
  </w:style>
  <w:style w:type="character" w:customStyle="1" w:styleId="cs95bf81471">
    <w:name w:val="cs95bf81471"/>
    <w:rsid w:val="00FC6615"/>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FC6615"/>
    <w:pPr>
      <w:ind w:firstLine="708"/>
      <w:jc w:val="both"/>
    </w:pPr>
    <w:rPr>
      <w:rFonts w:ascii="Arial" w:eastAsia="Times New Roman" w:hAnsi="Arial"/>
      <w:b/>
      <w:sz w:val="18"/>
      <w:lang w:val="en-US" w:eastAsia="en-US"/>
    </w:rPr>
  </w:style>
  <w:style w:type="character" w:customStyle="1" w:styleId="csab6e076921">
    <w:name w:val="csab6e076921"/>
    <w:rsid w:val="00FC6615"/>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FC6615"/>
    <w:pPr>
      <w:ind w:firstLine="708"/>
      <w:jc w:val="both"/>
    </w:pPr>
    <w:rPr>
      <w:rFonts w:ascii="Arial" w:eastAsia="Times New Roman" w:hAnsi="Arial"/>
      <w:b/>
      <w:sz w:val="18"/>
      <w:lang w:val="en-US" w:eastAsia="en-US"/>
    </w:rPr>
  </w:style>
  <w:style w:type="character" w:customStyle="1" w:styleId="cs9ff1b611140">
    <w:name w:val="cs9ff1b611140"/>
    <w:rsid w:val="00FC6615"/>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FC6615"/>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FC6615"/>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FC6615"/>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FC6615"/>
    <w:pPr>
      <w:ind w:firstLine="708"/>
      <w:jc w:val="both"/>
    </w:pPr>
    <w:rPr>
      <w:rFonts w:ascii="Arial" w:eastAsia="Times New Roman" w:hAnsi="Arial"/>
      <w:b/>
      <w:sz w:val="18"/>
      <w:lang w:val="en-US" w:eastAsia="en-US"/>
    </w:rPr>
  </w:style>
  <w:style w:type="character" w:customStyle="1" w:styleId="csab6e0769109">
    <w:name w:val="csab6e0769109"/>
    <w:rsid w:val="00FC6615"/>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FC6615"/>
    <w:pPr>
      <w:ind w:firstLine="708"/>
      <w:jc w:val="both"/>
    </w:pPr>
    <w:rPr>
      <w:rFonts w:ascii="Arial" w:eastAsia="Times New Roman" w:hAnsi="Arial"/>
      <w:b/>
      <w:sz w:val="18"/>
      <w:lang w:val="en-US" w:eastAsia="en-US"/>
    </w:rPr>
  </w:style>
  <w:style w:type="character" w:customStyle="1" w:styleId="cs9ff1b61143">
    <w:name w:val="cs9ff1b61143"/>
    <w:rsid w:val="00FC6615"/>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FC6615"/>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FC6615"/>
    <w:pPr>
      <w:ind w:firstLine="708"/>
      <w:jc w:val="both"/>
    </w:pPr>
    <w:rPr>
      <w:rFonts w:ascii="Arial" w:eastAsia="Times New Roman" w:hAnsi="Arial"/>
      <w:b/>
      <w:sz w:val="18"/>
      <w:lang w:val="en-US" w:eastAsia="en-US"/>
    </w:rPr>
  </w:style>
  <w:style w:type="character" w:customStyle="1" w:styleId="csb2c72e392">
    <w:name w:val="csb2c72e392"/>
    <w:rsid w:val="00FC6615"/>
    <w:rPr>
      <w:rFonts w:ascii="Segoe UI" w:hAnsi="Segoe UI" w:cs="Segoe UI" w:hint="default"/>
      <w:b/>
      <w:bCs/>
      <w:i w:val="0"/>
      <w:iCs w:val="0"/>
      <w:color w:val="000000"/>
      <w:sz w:val="24"/>
      <w:szCs w:val="24"/>
      <w:shd w:val="clear" w:color="auto" w:fill="auto"/>
    </w:rPr>
  </w:style>
  <w:style w:type="character" w:customStyle="1" w:styleId="csab6e076924">
    <w:name w:val="csab6e076924"/>
    <w:rsid w:val="00FC6615"/>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FC6615"/>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FC6615"/>
    <w:rPr>
      <w:rFonts w:ascii="Arial" w:hAnsi="Arial" w:cs="Arial" w:hint="default"/>
      <w:b/>
      <w:bCs/>
      <w:i w:val="0"/>
      <w:iCs w:val="0"/>
      <w:color w:val="000000"/>
      <w:sz w:val="18"/>
      <w:szCs w:val="18"/>
      <w:shd w:val="clear" w:color="auto" w:fill="auto"/>
    </w:rPr>
  </w:style>
  <w:style w:type="character" w:customStyle="1" w:styleId="csab6e0769127">
    <w:name w:val="csab6e0769127"/>
    <w:rsid w:val="00FC6615"/>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FC6615"/>
    <w:pPr>
      <w:ind w:firstLine="708"/>
      <w:jc w:val="both"/>
    </w:pPr>
    <w:rPr>
      <w:rFonts w:ascii="Arial" w:eastAsia="Times New Roman" w:hAnsi="Arial"/>
      <w:b/>
      <w:sz w:val="18"/>
      <w:lang w:val="en-US" w:eastAsia="en-US"/>
    </w:rPr>
  </w:style>
  <w:style w:type="character" w:customStyle="1" w:styleId="csccf5e31625">
    <w:name w:val="csccf5e31625"/>
    <w:rsid w:val="00FC6615"/>
    <w:rPr>
      <w:rFonts w:ascii="Arial" w:hAnsi="Arial" w:cs="Arial" w:hint="default"/>
      <w:b/>
      <w:bCs/>
      <w:i w:val="0"/>
      <w:iCs w:val="0"/>
      <w:color w:val="000000"/>
      <w:sz w:val="18"/>
      <w:szCs w:val="18"/>
      <w:shd w:val="clear" w:color="auto" w:fill="auto"/>
    </w:rPr>
  </w:style>
  <w:style w:type="character" w:customStyle="1" w:styleId="cs9ff1b61124">
    <w:name w:val="cs9ff1b61124"/>
    <w:rsid w:val="00FC6615"/>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FC6615"/>
    <w:pPr>
      <w:ind w:firstLine="708"/>
      <w:jc w:val="both"/>
    </w:pPr>
    <w:rPr>
      <w:rFonts w:ascii="Arial" w:eastAsia="Times New Roman" w:hAnsi="Arial"/>
      <w:b/>
      <w:sz w:val="18"/>
      <w:lang w:val="en-US" w:eastAsia="en-US"/>
    </w:rPr>
  </w:style>
  <w:style w:type="character" w:customStyle="1" w:styleId="csab6e076916">
    <w:name w:val="csab6e076916"/>
    <w:rsid w:val="00FC6615"/>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FC6615"/>
    <w:pPr>
      <w:ind w:firstLine="708"/>
      <w:jc w:val="both"/>
    </w:pPr>
    <w:rPr>
      <w:rFonts w:ascii="Arial" w:eastAsia="Times New Roman" w:hAnsi="Arial"/>
      <w:b/>
      <w:sz w:val="18"/>
      <w:lang w:val="en-US" w:eastAsia="en-US"/>
    </w:rPr>
  </w:style>
  <w:style w:type="character" w:customStyle="1" w:styleId="cs2e2c6f9f1">
    <w:name w:val="cs2e2c6f9f1"/>
    <w:rsid w:val="00FC6615"/>
    <w:rPr>
      <w:rFonts w:ascii="Arial" w:hAnsi="Arial" w:cs="Arial" w:hint="default"/>
      <w:b/>
      <w:bCs/>
      <w:i/>
      <w:iCs/>
      <w:color w:val="000000"/>
      <w:sz w:val="18"/>
      <w:szCs w:val="18"/>
      <w:shd w:val="clear" w:color="auto" w:fill="auto"/>
    </w:rPr>
  </w:style>
  <w:style w:type="character" w:customStyle="1" w:styleId="cs9ff1b61157">
    <w:name w:val="cs9ff1b61157"/>
    <w:rsid w:val="00FC6615"/>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FC6615"/>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FC6615"/>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FC6615"/>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FC6615"/>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FC6615"/>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FC6615"/>
    <w:pPr>
      <w:ind w:firstLine="708"/>
      <w:jc w:val="both"/>
    </w:pPr>
    <w:rPr>
      <w:rFonts w:ascii="Arial" w:eastAsia="Times New Roman" w:hAnsi="Arial"/>
      <w:b/>
      <w:sz w:val="18"/>
      <w:lang w:val="en-US" w:eastAsia="en-US"/>
    </w:rPr>
  </w:style>
  <w:style w:type="paragraph" w:customStyle="1" w:styleId="1b">
    <w:name w:val="Верхній колонтитул1"/>
    <w:basedOn w:val="a"/>
    <w:rsid w:val="00FC6615"/>
    <w:rPr>
      <w:rFonts w:ascii="Calibri" w:hAnsi="Calibri"/>
      <w:lang w:val="en-US" w:eastAsia="en-US"/>
    </w:rPr>
  </w:style>
  <w:style w:type="paragraph" w:customStyle="1" w:styleId="1c">
    <w:name w:val="Нижній колонтитул1"/>
    <w:basedOn w:val="a"/>
    <w:uiPriority w:val="99"/>
    <w:rsid w:val="00FC6615"/>
    <w:rPr>
      <w:rFonts w:ascii="Calibri" w:hAnsi="Calibri"/>
      <w:lang w:val="en-US" w:eastAsia="en-US"/>
    </w:rPr>
  </w:style>
  <w:style w:type="paragraph" w:customStyle="1" w:styleId="1d">
    <w:name w:val="Назва1"/>
    <w:basedOn w:val="a"/>
    <w:rsid w:val="00FC6615"/>
    <w:rPr>
      <w:rFonts w:ascii="Calibri Light" w:hAnsi="Calibri Light" w:cs="Calibri Light"/>
      <w:spacing w:val="-10"/>
      <w:lang w:val="en-US" w:eastAsia="en-US"/>
    </w:rPr>
  </w:style>
  <w:style w:type="paragraph" w:customStyle="1" w:styleId="212">
    <w:name w:val="Основний текст 21"/>
    <w:basedOn w:val="a"/>
    <w:rsid w:val="00FC6615"/>
    <w:rPr>
      <w:rFonts w:ascii="Calibri" w:hAnsi="Calibri"/>
      <w:lang w:val="en-US" w:eastAsia="en-US"/>
    </w:rPr>
  </w:style>
  <w:style w:type="paragraph" w:customStyle="1" w:styleId="1e">
    <w:name w:val="Текст у виносці1"/>
    <w:basedOn w:val="a"/>
    <w:rsid w:val="00FC6615"/>
    <w:rPr>
      <w:rFonts w:ascii="Segoe UI" w:hAnsi="Segoe UI" w:cs="Segoe UI"/>
      <w:lang w:val="en-US" w:eastAsia="en-US"/>
    </w:rPr>
  </w:style>
  <w:style w:type="paragraph" w:customStyle="1" w:styleId="164">
    <w:name w:val="Основной текст с отступом164"/>
    <w:basedOn w:val="a"/>
    <w:rsid w:val="00FC6615"/>
    <w:pPr>
      <w:ind w:firstLine="708"/>
      <w:jc w:val="both"/>
    </w:pPr>
    <w:rPr>
      <w:rFonts w:ascii="Arial" w:eastAsia="Times New Roman" w:hAnsi="Arial"/>
      <w:b/>
      <w:sz w:val="18"/>
      <w:lang w:val="en-US" w:eastAsia="en-US"/>
    </w:rPr>
  </w:style>
  <w:style w:type="character" w:customStyle="1" w:styleId="cs95e872d02">
    <w:name w:val="cs95e872d02"/>
    <w:rsid w:val="00FC6615"/>
  </w:style>
  <w:style w:type="character" w:customStyle="1" w:styleId="cs237f67f12">
    <w:name w:val="cs237f67f12"/>
    <w:rsid w:val="00FC6615"/>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FC6615"/>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FC6615"/>
    <w:rPr>
      <w:rFonts w:ascii="Arial" w:hAnsi="Arial" w:cs="Arial"/>
      <w:b/>
      <w:sz w:val="18"/>
      <w:lang w:val="ru-RU" w:eastAsia="ru-RU"/>
    </w:rPr>
  </w:style>
  <w:style w:type="paragraph" w:customStyle="1" w:styleId="arial94">
    <w:name w:val="arial9(жирнбез интерв)"/>
    <w:basedOn w:val="a"/>
    <w:link w:val="arial93"/>
    <w:semiHidden/>
    <w:rsid w:val="00FC6615"/>
    <w:rPr>
      <w:rFonts w:ascii="Arial" w:hAnsi="Arial" w:cs="Arial"/>
      <w:b/>
      <w:sz w:val="18"/>
    </w:rPr>
  </w:style>
  <w:style w:type="character" w:customStyle="1" w:styleId="csccf5e316151">
    <w:name w:val="csccf5e316151"/>
    <w:rsid w:val="00FC6615"/>
    <w:rPr>
      <w:rFonts w:ascii="Arial" w:hAnsi="Arial" w:cs="Arial" w:hint="default"/>
      <w:b/>
      <w:bCs/>
      <w:i w:val="0"/>
      <w:iCs w:val="0"/>
      <w:color w:val="000000"/>
      <w:sz w:val="18"/>
      <w:szCs w:val="18"/>
      <w:shd w:val="clear" w:color="auto" w:fill="auto"/>
    </w:rPr>
  </w:style>
  <w:style w:type="character" w:customStyle="1" w:styleId="cs9ff1b611150">
    <w:name w:val="cs9ff1b611150"/>
    <w:rsid w:val="00FC6615"/>
    <w:rPr>
      <w:rFonts w:ascii="Arial" w:hAnsi="Arial" w:cs="Arial" w:hint="default"/>
      <w:b w:val="0"/>
      <w:bCs w:val="0"/>
      <w:i w:val="0"/>
      <w:iCs w:val="0"/>
      <w:color w:val="000000"/>
      <w:sz w:val="18"/>
      <w:szCs w:val="18"/>
      <w:shd w:val="clear" w:color="auto" w:fill="auto"/>
    </w:rPr>
  </w:style>
  <w:style w:type="paragraph" w:customStyle="1" w:styleId="184">
    <w:name w:val="Основной текст с отступом184"/>
    <w:basedOn w:val="a"/>
    <w:rsid w:val="00FC6615"/>
    <w:pPr>
      <w:ind w:firstLine="708"/>
      <w:jc w:val="both"/>
    </w:pPr>
    <w:rPr>
      <w:rFonts w:ascii="Arial" w:eastAsia="Times New Roman" w:hAnsi="Arial"/>
      <w:b/>
      <w:sz w:val="18"/>
      <w:lang w:val="en-US" w:eastAsia="en-US"/>
    </w:rPr>
  </w:style>
  <w:style w:type="paragraph" w:customStyle="1" w:styleId="185">
    <w:name w:val="Основной текст с отступом185"/>
    <w:basedOn w:val="a"/>
    <w:rsid w:val="00FC6615"/>
    <w:pPr>
      <w:ind w:firstLine="708"/>
      <w:jc w:val="both"/>
    </w:pPr>
    <w:rPr>
      <w:rFonts w:ascii="Arial" w:eastAsia="Times New Roman" w:hAnsi="Arial"/>
      <w:b/>
      <w:sz w:val="18"/>
      <w:lang w:val="en-US" w:eastAsia="en-US"/>
    </w:rPr>
  </w:style>
  <w:style w:type="character" w:customStyle="1" w:styleId="csccf5e316287">
    <w:name w:val="csccf5e316287"/>
    <w:rsid w:val="00FC6615"/>
    <w:rPr>
      <w:rFonts w:ascii="Arial" w:hAnsi="Arial" w:cs="Arial" w:hint="default"/>
      <w:b/>
      <w:bCs/>
      <w:i w:val="0"/>
      <w:iCs w:val="0"/>
      <w:color w:val="000000"/>
      <w:sz w:val="18"/>
      <w:szCs w:val="18"/>
      <w:shd w:val="clear" w:color="auto" w:fill="auto"/>
    </w:rPr>
  </w:style>
  <w:style w:type="character" w:customStyle="1" w:styleId="cs9ff1b611286">
    <w:name w:val="cs9ff1b611286"/>
    <w:rsid w:val="00FC6615"/>
    <w:rPr>
      <w:rFonts w:ascii="Arial" w:hAnsi="Arial" w:cs="Arial" w:hint="default"/>
      <w:b w:val="0"/>
      <w:bCs w:val="0"/>
      <w:i w:val="0"/>
      <w:iCs w:val="0"/>
      <w:color w:val="000000"/>
      <w:sz w:val="18"/>
      <w:szCs w:val="18"/>
      <w:shd w:val="clear" w:color="auto" w:fill="auto"/>
    </w:rPr>
  </w:style>
  <w:style w:type="paragraph" w:customStyle="1" w:styleId="186">
    <w:name w:val="Основной текст с отступом186"/>
    <w:basedOn w:val="a"/>
    <w:rsid w:val="00FC6615"/>
    <w:pPr>
      <w:ind w:firstLine="708"/>
      <w:jc w:val="both"/>
    </w:pPr>
    <w:rPr>
      <w:rFonts w:ascii="Arial" w:eastAsia="Times New Roman" w:hAnsi="Arial"/>
      <w:b/>
      <w:sz w:val="18"/>
      <w:lang w:val="en-US" w:eastAsia="en-US"/>
    </w:rPr>
  </w:style>
  <w:style w:type="paragraph" w:customStyle="1" w:styleId="188">
    <w:name w:val="Основной текст с отступом188"/>
    <w:basedOn w:val="a"/>
    <w:rsid w:val="00FC6615"/>
    <w:pPr>
      <w:ind w:firstLine="708"/>
      <w:jc w:val="both"/>
    </w:pPr>
    <w:rPr>
      <w:rFonts w:ascii="Arial" w:eastAsia="Times New Roman" w:hAnsi="Arial"/>
      <w:b/>
      <w:sz w:val="18"/>
      <w:lang w:val="en-US" w:eastAsia="en-US"/>
    </w:rPr>
  </w:style>
  <w:style w:type="paragraph" w:customStyle="1" w:styleId="187">
    <w:name w:val="Основной текст с отступом187"/>
    <w:basedOn w:val="a"/>
    <w:rsid w:val="00FC6615"/>
    <w:pPr>
      <w:ind w:firstLine="708"/>
      <w:jc w:val="both"/>
    </w:pPr>
    <w:rPr>
      <w:rFonts w:ascii="Arial" w:eastAsia="Times New Roman" w:hAnsi="Arial"/>
      <w:b/>
      <w:sz w:val="18"/>
      <w:lang w:val="en-US" w:eastAsia="en-US"/>
    </w:rPr>
  </w:style>
  <w:style w:type="character" w:customStyle="1" w:styleId="csab6e076963">
    <w:name w:val="csab6e076963"/>
    <w:rsid w:val="00FC6615"/>
    <w:rPr>
      <w:rFonts w:ascii="Arial" w:hAnsi="Arial" w:cs="Arial" w:hint="default"/>
      <w:b w:val="0"/>
      <w:bCs w:val="0"/>
      <w:i w:val="0"/>
      <w:iCs w:val="0"/>
      <w:color w:val="000000"/>
      <w:sz w:val="18"/>
      <w:szCs w:val="18"/>
      <w:shd w:val="clear" w:color="auto" w:fill="auto"/>
    </w:rPr>
  </w:style>
  <w:style w:type="character" w:customStyle="1" w:styleId="cs9ff1b61181">
    <w:name w:val="cs9ff1b61181"/>
    <w:rsid w:val="00FC6615"/>
    <w:rPr>
      <w:rFonts w:ascii="Arial" w:hAnsi="Arial" w:cs="Arial" w:hint="default"/>
      <w:b w:val="0"/>
      <w:bCs w:val="0"/>
      <w:i w:val="0"/>
      <w:iCs w:val="0"/>
      <w:color w:val="000000"/>
      <w:sz w:val="18"/>
      <w:szCs w:val="18"/>
      <w:shd w:val="clear" w:color="auto" w:fill="auto"/>
    </w:rPr>
  </w:style>
  <w:style w:type="character" w:customStyle="1" w:styleId="cs55e50c901">
    <w:name w:val="cs55e50c901"/>
    <w:rsid w:val="00FC6615"/>
    <w:rPr>
      <w:rFonts w:ascii="Microsoft YaHei" w:eastAsia="Microsoft YaHei" w:hAnsi="Microsoft YaHei" w:hint="eastAsia"/>
      <w:b w:val="0"/>
      <w:bCs w:val="0"/>
      <w:i w:val="0"/>
      <w:iCs w:val="0"/>
      <w:color w:val="000000"/>
      <w:sz w:val="18"/>
      <w:szCs w:val="18"/>
      <w:shd w:val="clear" w:color="auto" w:fill="auto"/>
    </w:rPr>
  </w:style>
  <w:style w:type="paragraph" w:customStyle="1" w:styleId="1f">
    <w:name w:val="Основний текст з відступом1"/>
    <w:basedOn w:val="a"/>
    <w:rsid w:val="00FC6615"/>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01EC0-CE57-4809-868B-3E2E6A280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302699</Words>
  <Characters>172539</Characters>
  <Application>Microsoft Office Word</Application>
  <DocSecurity>0</DocSecurity>
  <Lines>1437</Lines>
  <Paragraphs>948</Paragraphs>
  <ScaleCrop>false</ScaleCrop>
  <HeadingPairs>
    <vt:vector size="6" baseType="variant">
      <vt:variant>
        <vt:lpstr>Название</vt:lpstr>
      </vt:variant>
      <vt:variant>
        <vt:i4>1</vt:i4>
      </vt:variant>
      <vt:variant>
        <vt:lpstr>Заголовки</vt:lpstr>
      </vt:variant>
      <vt:variant>
        <vt:i4>8</vt:i4>
      </vt:variant>
      <vt:variant>
        <vt:lpstr>Назва</vt:lpstr>
      </vt:variant>
      <vt:variant>
        <vt:i4>1</vt:i4>
      </vt:variant>
    </vt:vector>
  </HeadingPairs>
  <TitlesOfParts>
    <vt:vector size="10" baseType="lpstr">
      <vt:lpstr/>
      <vt:lpstr>МІНІСТЕРСТВО ОХОРОНИ ЗДОРОВ’Я УКРАЇНИ</vt:lpstr>
      <vt:lpstr>НАКАЗ</vt:lpstr>
      <vt:lpstr>    </vt:lpstr>
      <vt:lpstr>    ПЕРЕЛІК</vt:lpstr>
      <vt:lpstr>    </vt:lpstr>
      <vt:lpstr>    </vt:lpstr>
      <vt:lpstr>    ПЕРЕЛІК</vt:lpstr>
      <vt:lpstr>    </vt:lpstr>
      <vt:lpstr/>
    </vt:vector>
  </TitlesOfParts>
  <Company>Krokoz™</Company>
  <LinksUpToDate>false</LinksUpToDate>
  <CharactersWithSpaces>474290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2024-04-04T08:09:00Z</cp:lastPrinted>
  <dcterms:created xsi:type="dcterms:W3CDTF">2025-05-13T15:02:00Z</dcterms:created>
  <dcterms:modified xsi:type="dcterms:W3CDTF">2025-05-13T15:02:00Z</dcterms:modified>
</cp:coreProperties>
</file>