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0103" w:type="dxa"/>
        <w:tblInd w:w="-72" w:type="dxa"/>
        <w:tblLook w:val="01E0" w:firstRow="1" w:lastRow="1" w:firstColumn="1" w:lastColumn="1" w:noHBand="0" w:noVBand="0"/>
      </w:tblPr>
      <w:tblGrid>
        <w:gridCol w:w="3271"/>
        <w:gridCol w:w="3005"/>
        <w:gridCol w:w="3827"/>
      </w:tblGrid>
      <w:tr w:rsidR="005413EB" w:rsidRPr="005413EB" w:rsidTr="0007273C">
        <w:trPr>
          <w:trHeight w:val="361"/>
        </w:trPr>
        <w:tc>
          <w:tcPr>
            <w:tcW w:w="3271" w:type="dxa"/>
          </w:tcPr>
          <w:p w:rsidR="0007273C" w:rsidRDefault="0007273C" w:rsidP="003609B9">
            <w:pPr>
              <w:rPr>
                <w:sz w:val="28"/>
                <w:szCs w:val="28"/>
                <w:lang w:val="uk-UA"/>
              </w:rPr>
            </w:pPr>
          </w:p>
          <w:p w:rsidR="000D4B97" w:rsidRDefault="0007273C" w:rsidP="003609B9">
            <w:pPr>
              <w:rPr>
                <w:sz w:val="28"/>
                <w:szCs w:val="28"/>
                <w:lang w:val="uk-UA"/>
              </w:rPr>
            </w:pPr>
            <w:r>
              <w:rPr>
                <w:sz w:val="28"/>
                <w:szCs w:val="28"/>
                <w:lang w:val="uk-UA"/>
              </w:rPr>
              <w:t>20 травня 2025 року</w:t>
            </w:r>
          </w:p>
          <w:p w:rsidR="005413EB" w:rsidRPr="005413EB" w:rsidRDefault="005413EB" w:rsidP="003609B9">
            <w:pPr>
              <w:rPr>
                <w:color w:val="FFFFFF"/>
                <w:sz w:val="28"/>
                <w:szCs w:val="28"/>
              </w:rPr>
            </w:pPr>
            <w:r w:rsidRPr="005413EB">
              <w:rPr>
                <w:color w:val="FFFFFF"/>
                <w:sz w:val="28"/>
                <w:szCs w:val="28"/>
              </w:rPr>
              <w:t xml:space="preserve">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3827" w:type="dxa"/>
          </w:tcPr>
          <w:p w:rsidR="0007273C" w:rsidRDefault="0007273C" w:rsidP="003609B9">
            <w:pPr>
              <w:ind w:firstLine="72"/>
              <w:jc w:val="center"/>
              <w:rPr>
                <w:sz w:val="28"/>
                <w:szCs w:val="28"/>
                <w:lang w:val="uk-UA"/>
              </w:rPr>
            </w:pPr>
          </w:p>
          <w:p w:rsidR="000D4B97" w:rsidRDefault="0007273C" w:rsidP="003609B9">
            <w:pPr>
              <w:ind w:firstLine="72"/>
              <w:jc w:val="center"/>
              <w:rPr>
                <w:sz w:val="28"/>
                <w:szCs w:val="28"/>
                <w:lang w:val="uk-UA"/>
              </w:rPr>
            </w:pPr>
            <w:r>
              <w:rPr>
                <w:sz w:val="28"/>
                <w:szCs w:val="28"/>
                <w:lang w:val="uk-UA"/>
              </w:rPr>
              <w:t xml:space="preserve">                                       № 849</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реєстрацію</w:t>
      </w:r>
      <w:r w:rsidR="0006017F">
        <w:rPr>
          <w:rFonts w:ascii="Times New Roman" w:hAnsi="Times New Roman"/>
          <w:b/>
          <w:sz w:val="28"/>
          <w:szCs w:val="28"/>
          <w:lang w:val="uk-UA"/>
        </w:rPr>
        <w:t xml:space="preserve"> </w:t>
      </w:r>
      <w:r w:rsidRPr="002E58A3">
        <w:rPr>
          <w:rFonts w:ascii="Times New Roman" w:hAnsi="Times New Roman"/>
          <w:b/>
          <w:sz w:val="28"/>
          <w:szCs w:val="28"/>
          <w:lang w:val="uk-UA"/>
        </w:rPr>
        <w:t>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EB6705">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r>
      <w:r w:rsidRPr="005C7AD3">
        <w:rPr>
          <w:rFonts w:ascii="Times New Roman" w:hAnsi="Times New Roman"/>
          <w:sz w:val="28"/>
          <w:szCs w:val="28"/>
          <w:lang w:val="uk-UA"/>
        </w:rPr>
        <w:t>пункт</w:t>
      </w:r>
      <w:r w:rsidR="00BE48A3" w:rsidRPr="005C7AD3">
        <w:rPr>
          <w:rFonts w:ascii="Times New Roman" w:hAnsi="Times New Roman"/>
          <w:sz w:val="28"/>
          <w:szCs w:val="28"/>
          <w:lang w:val="uk-UA"/>
        </w:rPr>
        <w:t>ів</w:t>
      </w:r>
      <w:r w:rsidR="00E4403E" w:rsidRPr="005C7AD3">
        <w:rPr>
          <w:rFonts w:ascii="Times New Roman" w:hAnsi="Times New Roman"/>
          <w:sz w:val="28"/>
          <w:szCs w:val="28"/>
          <w:lang w:val="uk-UA"/>
        </w:rPr>
        <w:t xml:space="preserve"> 5,</w:t>
      </w:r>
      <w:r w:rsidRPr="005C7AD3">
        <w:rPr>
          <w:rFonts w:ascii="Times New Roman" w:hAnsi="Times New Roman"/>
          <w:sz w:val="28"/>
          <w:szCs w:val="28"/>
          <w:lang w:val="uk-UA"/>
        </w:rPr>
        <w:t xml:space="preserve"> </w:t>
      </w:r>
      <w:r w:rsidR="00A15E3C">
        <w:rPr>
          <w:rFonts w:ascii="Times New Roman" w:hAnsi="Times New Roman"/>
          <w:sz w:val="28"/>
          <w:szCs w:val="28"/>
          <w:lang w:val="uk-UA"/>
        </w:rPr>
        <w:t>26</w:t>
      </w:r>
      <w:r w:rsidR="00E445F7" w:rsidRPr="005C7AD3">
        <w:rPr>
          <w:rFonts w:ascii="Times New Roman" w:hAnsi="Times New Roman"/>
          <w:sz w:val="28"/>
          <w:szCs w:val="28"/>
          <w:lang w:val="uk-UA"/>
        </w:rPr>
        <w:t xml:space="preserve">, </w:t>
      </w:r>
      <w:r w:rsidR="00996BB8">
        <w:rPr>
          <w:rFonts w:ascii="Times New Roman" w:hAnsi="Times New Roman"/>
          <w:sz w:val="28"/>
          <w:szCs w:val="28"/>
          <w:lang w:val="uk-UA"/>
        </w:rPr>
        <w:t xml:space="preserve">31, </w:t>
      </w:r>
      <w:r w:rsidR="00A15E3C" w:rsidRPr="00F41717">
        <w:rPr>
          <w:rFonts w:ascii="Times New Roman" w:hAnsi="Times New Roman"/>
          <w:sz w:val="28"/>
          <w:szCs w:val="28"/>
          <w:lang w:val="uk-UA"/>
        </w:rPr>
        <w:t>33</w:t>
      </w:r>
      <w:r w:rsidR="00BE48A3" w:rsidRPr="00F41717">
        <w:rPr>
          <w:rFonts w:ascii="Times New Roman" w:hAnsi="Times New Roman"/>
          <w:sz w:val="28"/>
          <w:szCs w:val="28"/>
          <w:lang w:val="uk-UA"/>
        </w:rPr>
        <w:t xml:space="preserve">, </w:t>
      </w:r>
      <w:r w:rsidR="00996BB8" w:rsidRPr="00996BB8">
        <w:rPr>
          <w:rFonts w:ascii="Times New Roman" w:hAnsi="Times New Roman"/>
          <w:sz w:val="28"/>
          <w:szCs w:val="28"/>
          <w:lang w:val="uk-UA"/>
        </w:rPr>
        <w:t>39</w:t>
      </w:r>
      <w:r w:rsidRPr="00996BB8">
        <w:rPr>
          <w:rFonts w:ascii="Times New Roman" w:hAnsi="Times New Roman"/>
          <w:sz w:val="28"/>
          <w:szCs w:val="28"/>
          <w:lang w:val="uk-UA"/>
        </w:rPr>
        <w:t xml:space="preserve"> Порядку державної реєстрації (перереєстрації) лікарських засобів, затверджено</w:t>
      </w:r>
      <w:r w:rsidRPr="00E445F7">
        <w:rPr>
          <w:rFonts w:ascii="Times New Roman" w:hAnsi="Times New Roman"/>
          <w:sz w:val="28"/>
          <w:szCs w:val="28"/>
          <w:lang w:val="uk-UA"/>
        </w:rPr>
        <w:t xml:space="preserve">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376</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 редакції постанови Кабінету Міністрів України</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від 26 квітня 2024 р. № 529)</w:t>
      </w:r>
      <w:r w:rsidRPr="00E445F7">
        <w:rPr>
          <w:rFonts w:ascii="Times New Roman" w:hAnsi="Times New Roman"/>
          <w:sz w:val="28"/>
          <w:szCs w:val="28"/>
          <w:lang w:val="uk-UA"/>
        </w:rPr>
        <w:t xml:space="preserve">,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w:t>
      </w:r>
      <w:r w:rsidR="00371DAD">
        <w:rPr>
          <w:rFonts w:ascii="Times New Roman" w:hAnsi="Times New Roman"/>
          <w:sz w:val="28"/>
          <w:szCs w:val="28"/>
          <w:lang w:val="uk-UA"/>
        </w:rPr>
        <w:t>8</w:t>
      </w:r>
      <w:r w:rsidR="00EA7160" w:rsidRPr="00EA7160">
        <w:rPr>
          <w:rFonts w:ascii="Times New Roman" w:hAnsi="Times New Roman"/>
          <w:sz w:val="28"/>
          <w:szCs w:val="28"/>
          <w:lang w:val="uk-UA"/>
        </w:rPr>
        <w:t xml:space="preserve"> </w:t>
      </w:r>
      <w:r w:rsidR="008D115B" w:rsidRPr="00EA7160">
        <w:rPr>
          <w:rFonts w:ascii="Times New Roman" w:hAnsi="Times New Roman"/>
          <w:sz w:val="28"/>
          <w:szCs w:val="28"/>
          <w:lang w:val="uk-UA"/>
        </w:rPr>
        <w:t>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w:t>
      </w:r>
      <w:r w:rsidR="005A0116">
        <w:rPr>
          <w:rFonts w:ascii="Times New Roman" w:hAnsi="Times New Roman"/>
          <w:sz w:val="28"/>
          <w:szCs w:val="28"/>
          <w:lang w:val="uk-UA"/>
        </w:rPr>
        <w:t>д</w:t>
      </w:r>
      <w:r w:rsidR="008D115B">
        <w:rPr>
          <w:rFonts w:ascii="Times New Roman" w:hAnsi="Times New Roman"/>
          <w:sz w:val="28"/>
          <w:szCs w:val="28"/>
          <w:lang w:val="uk-UA"/>
        </w:rPr>
        <w:t xml:space="preserve">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рського засобу 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w:t>
      </w:r>
      <w:r w:rsidR="005A0116">
        <w:rPr>
          <w:rFonts w:ascii="Times New Roman" w:hAnsi="Times New Roman"/>
          <w:sz w:val="28"/>
          <w:szCs w:val="28"/>
          <w:lang w:val="uk-UA"/>
        </w:rPr>
        <w:t>ю</w:t>
      </w:r>
      <w:r w:rsidR="000B186D">
        <w:rPr>
          <w:rFonts w:ascii="Times New Roman" w:hAnsi="Times New Roman"/>
          <w:sz w:val="28"/>
          <w:szCs w:val="28"/>
          <w:lang w:val="uk-UA"/>
        </w:rPr>
        <w:t>ться на території цієї країни чи держав – членів Європейського Союзу,</w:t>
      </w:r>
    </w:p>
    <w:p w:rsidR="000B186D" w:rsidRPr="007C2E8A" w:rsidRDefault="000B186D"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F4083C" w:rsidRDefault="00996BB8" w:rsidP="00F4083C">
      <w:pPr>
        <w:numPr>
          <w:ilvl w:val="0"/>
          <w:numId w:val="5"/>
        </w:numPr>
        <w:tabs>
          <w:tab w:val="left" w:pos="1134"/>
        </w:tabs>
        <w:ind w:left="0" w:firstLine="709"/>
        <w:jc w:val="both"/>
        <w:rPr>
          <w:sz w:val="28"/>
          <w:szCs w:val="28"/>
          <w:lang w:val="uk-UA"/>
        </w:rPr>
      </w:pPr>
      <w:r>
        <w:rPr>
          <w:sz w:val="28"/>
          <w:szCs w:val="28"/>
          <w:lang w:val="uk-UA"/>
        </w:rPr>
        <w:t>Відмовити у державній реєстрації</w:t>
      </w:r>
      <w:r w:rsidR="00F4083C">
        <w:rPr>
          <w:sz w:val="28"/>
          <w:szCs w:val="28"/>
          <w:lang w:val="uk-UA"/>
        </w:rPr>
        <w:t xml:space="preserve"> </w:t>
      </w:r>
      <w:r w:rsidR="00192588">
        <w:rPr>
          <w:sz w:val="28"/>
          <w:szCs w:val="28"/>
          <w:lang w:val="uk-UA"/>
        </w:rPr>
        <w:t>лікарських засобів (медичних імунобіологічних препаратів)</w:t>
      </w:r>
      <w:r w:rsidR="00F4083C">
        <w:rPr>
          <w:sz w:val="28"/>
          <w:szCs w:val="28"/>
          <w:lang w:val="uk-UA"/>
        </w:rPr>
        <w:t xml:space="preserve">, які зареєстровані компетентними органами </w:t>
      </w:r>
      <w:r w:rsidR="00F4083C" w:rsidRPr="001E77D4">
        <w:rPr>
          <w:sz w:val="28"/>
          <w:szCs w:val="28"/>
          <w:lang w:val="uk-UA"/>
        </w:rPr>
        <w:t>Сполучених Штатів Америки, Швейцарської Конфедерації, Японії, Австралії, Канади, лікарськ</w:t>
      </w:r>
      <w:r w:rsidR="00F4083C">
        <w:rPr>
          <w:sz w:val="28"/>
          <w:szCs w:val="28"/>
          <w:lang w:val="uk-UA"/>
        </w:rPr>
        <w:t>і</w:t>
      </w:r>
      <w:r w:rsidR="00F4083C" w:rsidRPr="001E77D4">
        <w:rPr>
          <w:sz w:val="28"/>
          <w:szCs w:val="28"/>
          <w:lang w:val="uk-UA"/>
        </w:rPr>
        <w:t xml:space="preserve"> засоб</w:t>
      </w:r>
      <w:r w:rsidR="00F4083C">
        <w:rPr>
          <w:sz w:val="28"/>
          <w:szCs w:val="28"/>
          <w:lang w:val="uk-UA"/>
        </w:rPr>
        <w:t>и</w:t>
      </w:r>
      <w:r w:rsidR="00F4083C" w:rsidRPr="001E77D4">
        <w:rPr>
          <w:sz w:val="28"/>
          <w:szCs w:val="28"/>
          <w:lang w:val="uk-UA"/>
        </w:rPr>
        <w:t xml:space="preserve">, що за централізованою процедурою зареєстровані </w:t>
      </w:r>
      <w:r w:rsidR="00F4083C" w:rsidRPr="001E77D4">
        <w:rPr>
          <w:sz w:val="28"/>
          <w:szCs w:val="28"/>
          <w:lang w:val="uk-UA"/>
        </w:rPr>
        <w:lastRenderedPageBreak/>
        <w:t>компетентним органом Європейського Союзу</w:t>
      </w:r>
      <w:r w:rsidR="00F4083C">
        <w:rPr>
          <w:sz w:val="28"/>
          <w:szCs w:val="28"/>
          <w:lang w:val="uk-UA"/>
        </w:rPr>
        <w:t>,</w:t>
      </w:r>
      <w:r w:rsidR="00F4083C" w:rsidRPr="00D44DA4">
        <w:rPr>
          <w:sz w:val="28"/>
          <w:szCs w:val="28"/>
          <w:lang w:val="uk-UA"/>
        </w:rPr>
        <w:t xml:space="preserve"> </w:t>
      </w:r>
      <w:r w:rsidR="00192588">
        <w:rPr>
          <w:sz w:val="28"/>
          <w:szCs w:val="28"/>
          <w:lang w:val="uk-UA"/>
        </w:rPr>
        <w:t>та внесенні їх до Державного реєстру лікарських засобів</w:t>
      </w:r>
      <w:r w:rsidR="00192588" w:rsidRPr="00D44DA4">
        <w:rPr>
          <w:sz w:val="28"/>
          <w:szCs w:val="28"/>
          <w:lang w:val="uk-UA"/>
        </w:rPr>
        <w:t xml:space="preserve"> </w:t>
      </w:r>
      <w:r w:rsidR="00F4083C" w:rsidRPr="00D44DA4">
        <w:rPr>
          <w:sz w:val="28"/>
          <w:szCs w:val="28"/>
          <w:lang w:val="uk-UA"/>
        </w:rPr>
        <w:t>згідно з додатком 1.</w:t>
      </w:r>
    </w:p>
    <w:p w:rsidR="00DC0B27" w:rsidRDefault="00DC0B27" w:rsidP="007105A1">
      <w:pPr>
        <w:tabs>
          <w:tab w:val="left" w:pos="1134"/>
        </w:tabs>
        <w:ind w:firstLine="709"/>
        <w:jc w:val="both"/>
        <w:rPr>
          <w:sz w:val="28"/>
          <w:szCs w:val="28"/>
          <w:lang w:val="uk-UA"/>
        </w:rPr>
      </w:pPr>
    </w:p>
    <w:p w:rsidR="001B5092" w:rsidRDefault="001B5092"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 Внести зміни до реєстраційних матеріалів на </w:t>
      </w:r>
      <w:r>
        <w:rPr>
          <w:noProof/>
          <w:sz w:val="28"/>
          <w:szCs w:val="28"/>
          <w:lang w:val="uk-UA"/>
        </w:rPr>
        <w:t>лікарські засоби</w:t>
      </w:r>
      <w:r w:rsidR="00DC700E">
        <w:rPr>
          <w:noProof/>
          <w:sz w:val="28"/>
          <w:szCs w:val="28"/>
          <w:lang w:val="uk-UA"/>
        </w:rPr>
        <w:t xml:space="preserve"> </w:t>
      </w:r>
      <w:r w:rsidR="00DC700E">
        <w:rPr>
          <w:sz w:val="28"/>
          <w:szCs w:val="28"/>
          <w:lang w:val="uk-UA"/>
        </w:rPr>
        <w:t xml:space="preserve">(медичні імунобіологічні препарати), які зареєстровані компетентними органами </w:t>
      </w:r>
      <w:r w:rsidR="00DC700E" w:rsidRPr="001E77D4">
        <w:rPr>
          <w:sz w:val="28"/>
          <w:szCs w:val="28"/>
          <w:lang w:val="uk-UA"/>
        </w:rPr>
        <w:t>Сполучених Штатів Америки, Швейцарської Конфедерації, Японії, Австралії, Канади, лікарськ</w:t>
      </w:r>
      <w:r w:rsidR="00C13FFD">
        <w:rPr>
          <w:sz w:val="28"/>
          <w:szCs w:val="28"/>
          <w:lang w:val="uk-UA"/>
        </w:rPr>
        <w:t>і</w:t>
      </w:r>
      <w:r w:rsidR="00DC700E" w:rsidRPr="001E77D4">
        <w:rPr>
          <w:sz w:val="28"/>
          <w:szCs w:val="28"/>
          <w:lang w:val="uk-UA"/>
        </w:rPr>
        <w:t xml:space="preserve"> засоб</w:t>
      </w:r>
      <w:r w:rsidR="00C13FFD">
        <w:rPr>
          <w:sz w:val="28"/>
          <w:szCs w:val="28"/>
          <w:lang w:val="uk-UA"/>
        </w:rPr>
        <w:t>и</w:t>
      </w:r>
      <w:r w:rsidR="00DC700E" w:rsidRPr="001E77D4">
        <w:rPr>
          <w:sz w:val="28"/>
          <w:szCs w:val="28"/>
          <w:lang w:val="uk-UA"/>
        </w:rPr>
        <w:t>, що за централізованою процедурою зареєстровані компетентним органом Європейського Союзу</w:t>
      </w:r>
      <w:r w:rsidR="00DC700E">
        <w:rPr>
          <w:sz w:val="28"/>
          <w:szCs w:val="28"/>
          <w:lang w:val="uk-UA"/>
        </w:rPr>
        <w:t xml:space="preserve">, </w:t>
      </w:r>
      <w:r w:rsidR="00B90A30">
        <w:rPr>
          <w:sz w:val="28"/>
          <w:szCs w:val="28"/>
          <w:lang w:val="uk-UA"/>
        </w:rPr>
        <w:t xml:space="preserve">та до Державного реєстру лікарських засобів </w:t>
      </w:r>
      <w:r>
        <w:rPr>
          <w:sz w:val="28"/>
          <w:szCs w:val="28"/>
          <w:lang w:val="uk-UA"/>
        </w:rPr>
        <w:t xml:space="preserve">згідно з додатком </w:t>
      </w:r>
      <w:r w:rsidR="00596302">
        <w:rPr>
          <w:sz w:val="28"/>
          <w:szCs w:val="28"/>
          <w:lang w:val="uk-UA"/>
        </w:rPr>
        <w:t>2</w:t>
      </w:r>
      <w:r>
        <w:rPr>
          <w:sz w:val="28"/>
          <w:szCs w:val="28"/>
          <w:lang w:val="uk-UA"/>
        </w:rPr>
        <w:t>.</w:t>
      </w:r>
    </w:p>
    <w:p w:rsidR="005573E9" w:rsidRDefault="005573E9" w:rsidP="005573E9">
      <w:pPr>
        <w:pStyle w:val="a8"/>
        <w:rPr>
          <w:sz w:val="28"/>
          <w:szCs w:val="28"/>
          <w:lang w:val="uk-UA"/>
        </w:rPr>
      </w:pPr>
    </w:p>
    <w:p w:rsidR="004D3F9B" w:rsidRPr="00BE64DF" w:rsidRDefault="004D3F9B" w:rsidP="00DC0B27">
      <w:pPr>
        <w:numPr>
          <w:ilvl w:val="0"/>
          <w:numId w:val="5"/>
        </w:numPr>
        <w:tabs>
          <w:tab w:val="left" w:pos="709"/>
          <w:tab w:val="left" w:pos="993"/>
          <w:tab w:val="left" w:pos="1080"/>
          <w:tab w:val="left" w:pos="1134"/>
        </w:tabs>
        <w:ind w:left="0" w:firstLine="709"/>
        <w:jc w:val="both"/>
        <w:rPr>
          <w:sz w:val="28"/>
          <w:szCs w:val="28"/>
          <w:lang w:val="uk-UA"/>
        </w:rPr>
      </w:pPr>
      <w:r>
        <w:rPr>
          <w:sz w:val="28"/>
          <w:szCs w:val="28"/>
          <w:lang w:val="uk-UA"/>
        </w:rPr>
        <w:t>Фармацевтичному управлінню</w:t>
      </w:r>
      <w:r w:rsidR="000F6B69">
        <w:rPr>
          <w:sz w:val="28"/>
          <w:szCs w:val="28"/>
          <w:lang w:val="uk-UA"/>
        </w:rPr>
        <w:t xml:space="preserve"> (</w:t>
      </w:r>
      <w:r w:rsidR="003E55E3">
        <w:rPr>
          <w:sz w:val="28"/>
          <w:szCs w:val="28"/>
          <w:lang w:val="uk-UA"/>
        </w:rPr>
        <w:t>Олександру Гріценку</w:t>
      </w:r>
      <w:r w:rsidR="000F6B69">
        <w:rPr>
          <w:sz w:val="28"/>
          <w:szCs w:val="28"/>
          <w:lang w:val="uk-UA"/>
        </w:rPr>
        <w:t>)</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DC0B27">
      <w:pPr>
        <w:tabs>
          <w:tab w:val="left" w:pos="1134"/>
        </w:tabs>
        <w:ind w:firstLine="709"/>
        <w:jc w:val="both"/>
        <w:rPr>
          <w:sz w:val="16"/>
          <w:szCs w:val="16"/>
          <w:lang w:val="uk-UA"/>
        </w:rPr>
      </w:pPr>
    </w:p>
    <w:p w:rsidR="00A85639" w:rsidRPr="001F6104" w:rsidRDefault="00A85639" w:rsidP="00DC0B27">
      <w:pPr>
        <w:tabs>
          <w:tab w:val="left" w:pos="1134"/>
        </w:tabs>
        <w:ind w:firstLine="709"/>
        <w:jc w:val="both"/>
        <w:rPr>
          <w:sz w:val="16"/>
          <w:szCs w:val="16"/>
          <w:lang w:val="uk-UA"/>
        </w:rPr>
      </w:pPr>
    </w:p>
    <w:p w:rsidR="005503D7" w:rsidRPr="005503D7" w:rsidRDefault="00E40B91" w:rsidP="00DC0B27">
      <w:pPr>
        <w:numPr>
          <w:ilvl w:val="0"/>
          <w:numId w:val="5"/>
        </w:numPr>
        <w:tabs>
          <w:tab w:val="left" w:pos="720"/>
          <w:tab w:val="left" w:pos="1134"/>
        </w:tabs>
        <w:ind w:left="0" w:firstLine="709"/>
        <w:jc w:val="both"/>
        <w:rPr>
          <w:sz w:val="28"/>
          <w:szCs w:val="28"/>
          <w:lang w:val="uk-UA"/>
        </w:rPr>
      </w:pPr>
      <w:r w:rsidRPr="005503D7">
        <w:rPr>
          <w:sz w:val="28"/>
          <w:szCs w:val="28"/>
          <w:lang w:val="uk-UA"/>
        </w:rPr>
        <w:t xml:space="preserve">Контроль за виконанням цього наказу </w:t>
      </w:r>
      <w:r w:rsidR="0040415C">
        <w:rPr>
          <w:sz w:val="28"/>
          <w:szCs w:val="28"/>
          <w:lang w:val="uk-UA"/>
        </w:rPr>
        <w:t xml:space="preserve">покласти на заступника Міністра </w:t>
      </w:r>
      <w:r w:rsidR="003E55E3">
        <w:rPr>
          <w:sz w:val="28"/>
          <w:szCs w:val="28"/>
          <w:lang w:val="uk-UA"/>
        </w:rPr>
        <w:t>Едема Адаманова.</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07273C" w:rsidRDefault="0007273C" w:rsidP="004E1A23">
      <w:pPr>
        <w:rPr>
          <w:b/>
          <w:sz w:val="28"/>
          <w:szCs w:val="28"/>
          <w:lang w:val="uk-UA"/>
        </w:rPr>
      </w:pPr>
      <w:r>
        <w:rPr>
          <w:b/>
          <w:sz w:val="28"/>
          <w:szCs w:val="28"/>
          <w:lang w:val="uk-UA"/>
        </w:rPr>
        <w:t xml:space="preserve">Заступник </w:t>
      </w:r>
      <w:r w:rsidR="00915C10">
        <w:rPr>
          <w:b/>
          <w:sz w:val="28"/>
          <w:szCs w:val="28"/>
          <w:lang w:val="uk-UA"/>
        </w:rPr>
        <w:t>Міністр</w:t>
      </w:r>
      <w:r>
        <w:rPr>
          <w:b/>
          <w:sz w:val="28"/>
          <w:szCs w:val="28"/>
          <w:lang w:val="uk-UA"/>
        </w:rPr>
        <w:t xml:space="preserve">а – </w:t>
      </w:r>
    </w:p>
    <w:p w:rsidR="0007273C" w:rsidRDefault="0007273C" w:rsidP="004E1A23">
      <w:pPr>
        <w:rPr>
          <w:b/>
          <w:sz w:val="28"/>
          <w:szCs w:val="28"/>
          <w:lang w:val="uk-UA"/>
        </w:rPr>
      </w:pPr>
      <w:r>
        <w:rPr>
          <w:b/>
          <w:sz w:val="28"/>
          <w:szCs w:val="28"/>
          <w:lang w:val="uk-UA"/>
        </w:rPr>
        <w:t xml:space="preserve">головний державний санітарний </w:t>
      </w:r>
    </w:p>
    <w:p w:rsidR="00C96B21" w:rsidRDefault="0007273C" w:rsidP="004E1A23">
      <w:pPr>
        <w:rPr>
          <w:b/>
          <w:sz w:val="28"/>
          <w:szCs w:val="28"/>
          <w:lang w:val="uk-UA"/>
        </w:rPr>
      </w:pPr>
      <w:r>
        <w:rPr>
          <w:b/>
          <w:sz w:val="28"/>
          <w:szCs w:val="28"/>
          <w:lang w:val="uk-UA"/>
        </w:rPr>
        <w:t>лікар України                                                                                         Ігор КУЗІН</w:t>
      </w:r>
      <w:r w:rsidR="000D4B97">
        <w:rPr>
          <w:b/>
          <w:sz w:val="28"/>
          <w:szCs w:val="28"/>
          <w:lang w:val="uk-UA"/>
        </w:rPr>
        <w:t xml:space="preserve">   </w:t>
      </w:r>
    </w:p>
    <w:p w:rsidR="00C96B21" w:rsidRDefault="00C96B21" w:rsidP="004E1A23">
      <w:pPr>
        <w:rPr>
          <w:b/>
          <w:sz w:val="28"/>
          <w:szCs w:val="28"/>
          <w:lang w:val="uk-UA"/>
        </w:rPr>
        <w:sectPr w:rsidR="00C96B21" w:rsidSect="0039320E">
          <w:headerReference w:type="even" r:id="rId9"/>
          <w:headerReference w:type="default" r:id="rId10"/>
          <w:footerReference w:type="even" r:id="rId11"/>
          <w:headerReference w:type="first" r:id="rId12"/>
          <w:pgSz w:w="11906" w:h="16838"/>
          <w:pgMar w:top="899" w:right="567" w:bottom="1276"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C96B21" w:rsidRPr="00EA7761" w:rsidTr="00DA0CAB">
        <w:tc>
          <w:tcPr>
            <w:tcW w:w="3827" w:type="dxa"/>
            <w:shd w:val="clear" w:color="auto" w:fill="auto"/>
          </w:tcPr>
          <w:p w:rsidR="00C96B21" w:rsidRPr="00C96B21" w:rsidRDefault="00C96B21" w:rsidP="00D107DE">
            <w:pPr>
              <w:pStyle w:val="4"/>
              <w:tabs>
                <w:tab w:val="left" w:pos="12600"/>
              </w:tabs>
              <w:spacing w:before="0" w:after="0"/>
              <w:jc w:val="both"/>
              <w:rPr>
                <w:sz w:val="18"/>
                <w:szCs w:val="18"/>
                <w:lang w:val="uk-UA"/>
              </w:rPr>
            </w:pPr>
            <w:bookmarkStart w:id="1" w:name="_Hlk64454507"/>
            <w:r w:rsidRPr="00C96B21">
              <w:rPr>
                <w:sz w:val="18"/>
                <w:szCs w:val="18"/>
                <w:lang w:val="uk-UA"/>
              </w:rPr>
              <w:lastRenderedPageBreak/>
              <w:t>Додаток 1</w:t>
            </w:r>
          </w:p>
          <w:p w:rsidR="00C96B21" w:rsidRPr="00C96B21" w:rsidRDefault="00C96B21" w:rsidP="00D107DE">
            <w:pPr>
              <w:pStyle w:val="4"/>
              <w:tabs>
                <w:tab w:val="left" w:pos="12600"/>
              </w:tabs>
              <w:spacing w:before="0" w:after="0"/>
              <w:jc w:val="both"/>
              <w:rPr>
                <w:sz w:val="18"/>
                <w:szCs w:val="18"/>
                <w:lang w:val="uk-UA"/>
              </w:rPr>
            </w:pPr>
            <w:r w:rsidRPr="00C96B21">
              <w:rPr>
                <w:sz w:val="18"/>
                <w:szCs w:val="18"/>
                <w:lang w:val="uk-UA"/>
              </w:rPr>
              <w:t>до наказу Міністерства охорони здоров’я України «Про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C96B21" w:rsidRPr="00AC0285" w:rsidRDefault="00C96B21" w:rsidP="00D107DE">
            <w:pPr>
              <w:pStyle w:val="Normal"/>
              <w:jc w:val="both"/>
              <w:rPr>
                <w:rFonts w:cs="Calibri"/>
                <w:u w:val="single"/>
              </w:rPr>
            </w:pPr>
            <w:r w:rsidRPr="00F17ACF">
              <w:rPr>
                <w:b/>
                <w:sz w:val="18"/>
                <w:szCs w:val="18"/>
                <w:u w:val="single"/>
              </w:rPr>
              <w:t>від 20 травня 2025 року № 849</w:t>
            </w:r>
            <w:r w:rsidRPr="00AC0285">
              <w:rPr>
                <w:sz w:val="18"/>
                <w:szCs w:val="18"/>
                <w:u w:val="single"/>
              </w:rPr>
              <w:t xml:space="preserve"> </w:t>
            </w:r>
          </w:p>
        </w:tc>
      </w:tr>
    </w:tbl>
    <w:bookmarkEnd w:id="1"/>
    <w:p w:rsidR="00C96B21" w:rsidRDefault="00C96B21" w:rsidP="00C96B21">
      <w:pPr>
        <w:pStyle w:val="4"/>
        <w:tabs>
          <w:tab w:val="left" w:pos="12600"/>
        </w:tabs>
        <w:rPr>
          <w:rFonts w:cs="Arial"/>
          <w:sz w:val="18"/>
          <w:szCs w:val="18"/>
        </w:rPr>
      </w:pPr>
      <w:r>
        <w:rPr>
          <w:rFonts w:cs="Arial"/>
          <w:sz w:val="18"/>
          <w:szCs w:val="18"/>
        </w:rPr>
        <w:t xml:space="preserve">                                                                                                                                                                                                       </w:t>
      </w:r>
    </w:p>
    <w:p w:rsidR="00C96B21" w:rsidRDefault="00C96B21" w:rsidP="00C96B21">
      <w:pPr>
        <w:pStyle w:val="4"/>
        <w:tabs>
          <w:tab w:val="left" w:pos="12600"/>
        </w:tabs>
        <w:rPr>
          <w:rFonts w:cs="Arial"/>
          <w:sz w:val="18"/>
          <w:szCs w:val="18"/>
        </w:rPr>
      </w:pPr>
    </w:p>
    <w:p w:rsidR="00C96B21" w:rsidRDefault="00C96B21" w:rsidP="00C96B21">
      <w:pPr>
        <w:pStyle w:val="4"/>
        <w:tabs>
          <w:tab w:val="left" w:pos="12600"/>
        </w:tabs>
        <w:rPr>
          <w:rFonts w:cs="Arial"/>
          <w:sz w:val="18"/>
          <w:szCs w:val="18"/>
        </w:rPr>
      </w:pPr>
    </w:p>
    <w:p w:rsidR="00C96B21" w:rsidRPr="00B83CB8" w:rsidRDefault="00C96B21" w:rsidP="00C96B21">
      <w:pPr>
        <w:pStyle w:val="4"/>
        <w:tabs>
          <w:tab w:val="left" w:pos="12600"/>
        </w:tabs>
        <w:rPr>
          <w:rFonts w:cs="Arial"/>
          <w:b w:val="0"/>
          <w:sz w:val="18"/>
          <w:szCs w:val="18"/>
        </w:rPr>
      </w:pPr>
      <w:r>
        <w:rPr>
          <w:rFonts w:cs="Arial"/>
          <w:sz w:val="18"/>
          <w:szCs w:val="18"/>
        </w:rPr>
        <w:t xml:space="preserve">    </w:t>
      </w:r>
    </w:p>
    <w:p w:rsidR="00C96B21" w:rsidRDefault="00C96B21" w:rsidP="00C96B21">
      <w:pPr>
        <w:pStyle w:val="2"/>
        <w:tabs>
          <w:tab w:val="left" w:pos="12600"/>
        </w:tabs>
        <w:jc w:val="center"/>
      </w:pPr>
    </w:p>
    <w:p w:rsidR="00D107DE" w:rsidRDefault="00D107DE" w:rsidP="00C96B21">
      <w:pPr>
        <w:pStyle w:val="Normal"/>
        <w:jc w:val="center"/>
        <w:rPr>
          <w:b/>
          <w:caps/>
          <w:sz w:val="28"/>
          <w:szCs w:val="28"/>
        </w:rPr>
      </w:pPr>
    </w:p>
    <w:p w:rsidR="00C96B21" w:rsidRPr="00DF6792" w:rsidRDefault="00C96B21" w:rsidP="00C96B21">
      <w:pPr>
        <w:pStyle w:val="Normal"/>
        <w:jc w:val="center"/>
        <w:rPr>
          <w:b/>
          <w:caps/>
          <w:sz w:val="28"/>
          <w:szCs w:val="28"/>
        </w:rPr>
      </w:pPr>
      <w:r w:rsidRPr="00DF6792">
        <w:rPr>
          <w:b/>
          <w:caps/>
          <w:sz w:val="28"/>
          <w:szCs w:val="28"/>
        </w:rPr>
        <w:t>ПЕРЕЛІК</w:t>
      </w:r>
    </w:p>
    <w:p w:rsidR="00C96B21" w:rsidRPr="00C96B21" w:rsidRDefault="00C96B21" w:rsidP="00C96B21">
      <w:pPr>
        <w:ind w:left="284"/>
        <w:jc w:val="center"/>
        <w:rPr>
          <w:b/>
          <w:caps/>
          <w:sz w:val="28"/>
          <w:szCs w:val="28"/>
          <w:lang w:val="uk-UA"/>
        </w:rPr>
      </w:pPr>
      <w:r w:rsidRPr="00C96B21">
        <w:rPr>
          <w:b/>
          <w:caps/>
          <w:sz w:val="28"/>
          <w:szCs w:val="28"/>
          <w:lang w:val="uk-UA"/>
        </w:rPr>
        <w:t xml:space="preserve">ЛІКАРСЬКИХ ЗАСОБІВ (МЕДИЧНИХ ІМУНОБІОЛОГІЧНИХ ПРЕПАРАТІВ),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ЯКИм відмовлено у ДЕРЖАВНІЙ РЕЄСТРАЦІЇ та ВНесенні ДО ДЕРЖАВНОГО РЕЄСТРУ ЛІКАРСЬКИХ ЗАСОБІВ </w:t>
      </w:r>
    </w:p>
    <w:p w:rsidR="00C96B21" w:rsidRPr="00267A76" w:rsidRDefault="00C96B21" w:rsidP="00C96B21">
      <w:pPr>
        <w:pStyle w:val="Normal"/>
        <w:jc w:val="cente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985"/>
        <w:gridCol w:w="2268"/>
        <w:gridCol w:w="1559"/>
        <w:gridCol w:w="993"/>
        <w:gridCol w:w="1842"/>
        <w:gridCol w:w="1134"/>
        <w:gridCol w:w="1418"/>
        <w:gridCol w:w="1134"/>
        <w:gridCol w:w="992"/>
        <w:gridCol w:w="1843"/>
      </w:tblGrid>
      <w:tr w:rsidR="00D107DE" w:rsidRPr="00805A29" w:rsidTr="00D107DE">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C96B21" w:rsidRPr="00D107DE" w:rsidRDefault="00C96B21" w:rsidP="00DA0CAB">
            <w:pPr>
              <w:jc w:val="center"/>
              <w:rPr>
                <w:rFonts w:ascii="Arial" w:hAnsi="Arial" w:cs="Arial"/>
                <w:b/>
                <w:i/>
                <w:sz w:val="16"/>
                <w:szCs w:val="16"/>
              </w:rPr>
            </w:pPr>
            <w:r w:rsidRPr="00D107DE">
              <w:rPr>
                <w:rFonts w:ascii="Arial" w:hAnsi="Arial" w:cs="Arial"/>
                <w:b/>
                <w:i/>
                <w:sz w:val="16"/>
                <w:szCs w:val="16"/>
              </w:rPr>
              <w:t>№ п/п</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C96B21" w:rsidRPr="00D107DE" w:rsidRDefault="00C96B21" w:rsidP="00DA0CAB">
            <w:pPr>
              <w:tabs>
                <w:tab w:val="left" w:pos="12600"/>
              </w:tabs>
              <w:jc w:val="center"/>
              <w:rPr>
                <w:rFonts w:ascii="Arial" w:hAnsi="Arial" w:cs="Arial"/>
                <w:b/>
                <w:i/>
                <w:sz w:val="16"/>
                <w:szCs w:val="16"/>
              </w:rPr>
            </w:pPr>
            <w:r w:rsidRPr="00D107DE">
              <w:rPr>
                <w:rFonts w:ascii="Arial" w:hAnsi="Arial" w:cs="Arial"/>
                <w:b/>
                <w:i/>
                <w:sz w:val="16"/>
                <w:szCs w:val="16"/>
              </w:rPr>
              <w:t>Назва лікарського засобу</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C96B21" w:rsidRPr="00D107DE" w:rsidRDefault="00C96B21" w:rsidP="00DA0CAB">
            <w:pPr>
              <w:tabs>
                <w:tab w:val="left" w:pos="12600"/>
              </w:tabs>
              <w:jc w:val="center"/>
              <w:rPr>
                <w:rFonts w:ascii="Arial" w:hAnsi="Arial" w:cs="Arial"/>
                <w:b/>
                <w:i/>
                <w:sz w:val="16"/>
                <w:szCs w:val="16"/>
              </w:rPr>
            </w:pPr>
            <w:r w:rsidRPr="00D107DE">
              <w:rPr>
                <w:rFonts w:ascii="Arial" w:hAnsi="Arial" w:cs="Arial"/>
                <w:b/>
                <w:i/>
                <w:sz w:val="16"/>
                <w:szCs w:val="16"/>
              </w:rPr>
              <w:t>Форма випуску (лікарська форма, упаковка)</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C96B21" w:rsidRPr="00D107DE" w:rsidRDefault="00C96B21" w:rsidP="00DA0CAB">
            <w:pPr>
              <w:tabs>
                <w:tab w:val="left" w:pos="12600"/>
              </w:tabs>
              <w:jc w:val="center"/>
              <w:rPr>
                <w:rFonts w:ascii="Arial" w:hAnsi="Arial" w:cs="Arial"/>
                <w:b/>
                <w:i/>
                <w:sz w:val="16"/>
                <w:szCs w:val="16"/>
              </w:rPr>
            </w:pPr>
            <w:r w:rsidRPr="00D107DE">
              <w:rPr>
                <w:rFonts w:ascii="Arial" w:hAnsi="Arial" w:cs="Arial"/>
                <w:b/>
                <w:i/>
                <w:sz w:val="16"/>
                <w:szCs w:val="16"/>
              </w:rPr>
              <w:t>Заявник</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C96B21" w:rsidRPr="00D107DE" w:rsidRDefault="00C96B21" w:rsidP="00DA0CAB">
            <w:pPr>
              <w:tabs>
                <w:tab w:val="left" w:pos="12600"/>
              </w:tabs>
              <w:ind w:left="-114"/>
              <w:jc w:val="center"/>
              <w:rPr>
                <w:rFonts w:ascii="Arial" w:hAnsi="Arial" w:cs="Arial"/>
                <w:b/>
                <w:i/>
                <w:sz w:val="16"/>
                <w:szCs w:val="16"/>
              </w:rPr>
            </w:pPr>
            <w:r w:rsidRPr="00D107DE">
              <w:rPr>
                <w:rFonts w:ascii="Arial" w:hAnsi="Arial" w:cs="Arial"/>
                <w:b/>
                <w:i/>
                <w:sz w:val="16"/>
                <w:szCs w:val="16"/>
              </w:rPr>
              <w:t>Країна</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C96B21" w:rsidRPr="00D107DE" w:rsidRDefault="00C96B21" w:rsidP="00DA0CAB">
            <w:pPr>
              <w:tabs>
                <w:tab w:val="left" w:pos="12600"/>
              </w:tabs>
              <w:jc w:val="center"/>
              <w:rPr>
                <w:rFonts w:ascii="Arial" w:hAnsi="Arial" w:cs="Arial"/>
                <w:b/>
                <w:i/>
                <w:sz w:val="16"/>
                <w:szCs w:val="16"/>
              </w:rPr>
            </w:pPr>
            <w:r w:rsidRPr="00D107DE">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96B21" w:rsidRPr="00D107DE" w:rsidRDefault="00C96B21" w:rsidP="00DA0CAB">
            <w:pPr>
              <w:tabs>
                <w:tab w:val="left" w:pos="12600"/>
              </w:tabs>
              <w:jc w:val="center"/>
              <w:rPr>
                <w:rFonts w:ascii="Arial" w:hAnsi="Arial" w:cs="Arial"/>
                <w:b/>
                <w:i/>
                <w:sz w:val="16"/>
                <w:szCs w:val="16"/>
              </w:rPr>
            </w:pPr>
            <w:r w:rsidRPr="00D107DE">
              <w:rPr>
                <w:rFonts w:ascii="Arial" w:hAnsi="Arial" w:cs="Arial"/>
                <w:b/>
                <w:i/>
                <w:sz w:val="16"/>
                <w:szCs w:val="16"/>
              </w:rPr>
              <w:t>Країна</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C96B21" w:rsidRPr="00D107DE" w:rsidRDefault="00C96B21" w:rsidP="00DA0CAB">
            <w:pPr>
              <w:tabs>
                <w:tab w:val="left" w:pos="12600"/>
              </w:tabs>
              <w:jc w:val="center"/>
              <w:rPr>
                <w:rFonts w:ascii="Arial" w:hAnsi="Arial" w:cs="Arial"/>
                <w:b/>
                <w:i/>
                <w:sz w:val="16"/>
                <w:szCs w:val="16"/>
              </w:rPr>
            </w:pPr>
            <w:r w:rsidRPr="00D107DE">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96B21" w:rsidRPr="00D107DE" w:rsidRDefault="00C96B21" w:rsidP="00D107DE">
            <w:pPr>
              <w:tabs>
                <w:tab w:val="left" w:pos="12600"/>
              </w:tabs>
              <w:jc w:val="center"/>
              <w:rPr>
                <w:rFonts w:ascii="Arial" w:hAnsi="Arial" w:cs="Arial"/>
                <w:b/>
                <w:i/>
                <w:sz w:val="16"/>
                <w:szCs w:val="16"/>
              </w:rPr>
            </w:pPr>
            <w:r w:rsidRPr="00D107DE">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C96B21" w:rsidRPr="00D107DE" w:rsidRDefault="00C96B21" w:rsidP="00D107DE">
            <w:pPr>
              <w:tabs>
                <w:tab w:val="left" w:pos="12600"/>
              </w:tabs>
              <w:jc w:val="center"/>
              <w:rPr>
                <w:rFonts w:ascii="Arial" w:hAnsi="Arial" w:cs="Arial"/>
                <w:b/>
                <w:i/>
                <w:sz w:val="16"/>
                <w:szCs w:val="16"/>
              </w:rPr>
            </w:pPr>
            <w:r w:rsidRPr="00D107DE">
              <w:rPr>
                <w:rFonts w:ascii="Arial" w:hAnsi="Arial" w:cs="Arial"/>
                <w:b/>
                <w:i/>
                <w:sz w:val="16"/>
                <w:szCs w:val="16"/>
              </w:rPr>
              <w:t>Рекламування</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C96B21" w:rsidRPr="00D107DE" w:rsidRDefault="00C96B21" w:rsidP="00DA0CAB">
            <w:pPr>
              <w:tabs>
                <w:tab w:val="left" w:pos="12600"/>
              </w:tabs>
              <w:jc w:val="center"/>
              <w:rPr>
                <w:rFonts w:ascii="Arial" w:hAnsi="Arial" w:cs="Arial"/>
                <w:b/>
                <w:i/>
                <w:sz w:val="16"/>
                <w:szCs w:val="16"/>
              </w:rPr>
            </w:pPr>
            <w:r w:rsidRPr="00D107DE">
              <w:rPr>
                <w:rFonts w:ascii="Arial" w:hAnsi="Arial" w:cs="Arial"/>
                <w:b/>
                <w:i/>
                <w:sz w:val="16"/>
                <w:szCs w:val="16"/>
              </w:rPr>
              <w:t>Номер реєстраційного посвідчення</w:t>
            </w:r>
          </w:p>
        </w:tc>
      </w:tr>
      <w:tr w:rsidR="00D107DE" w:rsidRPr="00805A29" w:rsidTr="00D107DE">
        <w:trPr>
          <w:tblHeader/>
        </w:trPr>
        <w:tc>
          <w:tcPr>
            <w:tcW w:w="567" w:type="dxa"/>
            <w:tcBorders>
              <w:top w:val="single" w:sz="4" w:space="0" w:color="auto"/>
              <w:left w:val="single" w:sz="4" w:space="0" w:color="auto"/>
              <w:bottom w:val="single" w:sz="4" w:space="0" w:color="auto"/>
              <w:right w:val="single" w:sz="4" w:space="0" w:color="auto"/>
            </w:tcBorders>
          </w:tcPr>
          <w:p w:rsidR="00C96B21" w:rsidRPr="00D107DE" w:rsidRDefault="00C96B21" w:rsidP="00DA0CAB">
            <w:pPr>
              <w:jc w:val="center"/>
              <w:rPr>
                <w:rFonts w:ascii="Arial" w:hAnsi="Arial" w:cs="Arial"/>
                <w:b/>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C96B21" w:rsidRPr="00D107DE" w:rsidRDefault="00C96B21" w:rsidP="00DA0CAB">
            <w:pPr>
              <w:tabs>
                <w:tab w:val="left" w:pos="12600"/>
              </w:tabs>
              <w:jc w:val="center"/>
              <w:rPr>
                <w:rFonts w:ascii="Arial" w:hAnsi="Arial" w:cs="Arial"/>
                <w:b/>
                <w: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C96B21" w:rsidRPr="00D107DE" w:rsidRDefault="00C96B21" w:rsidP="00DA0CAB">
            <w:pPr>
              <w:tabs>
                <w:tab w:val="left" w:pos="12600"/>
              </w:tabs>
              <w:jc w:val="center"/>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C96B21" w:rsidRPr="00D107DE" w:rsidRDefault="00C96B21" w:rsidP="00DA0CAB">
            <w:pPr>
              <w:tabs>
                <w:tab w:val="left" w:pos="12600"/>
              </w:tabs>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C96B21" w:rsidRPr="00D107DE" w:rsidRDefault="00C96B21" w:rsidP="00DA0CAB">
            <w:pPr>
              <w:tabs>
                <w:tab w:val="left" w:pos="12600"/>
              </w:tabs>
              <w:ind w:left="-114"/>
              <w:jc w:val="center"/>
              <w:rPr>
                <w:rFonts w:ascii="Arial" w:hAnsi="Arial" w:cs="Arial"/>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C96B21" w:rsidRPr="00D107DE" w:rsidRDefault="00C96B21" w:rsidP="00DA0CA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96B21" w:rsidRPr="00D107DE" w:rsidRDefault="00C96B21" w:rsidP="00DA0CAB">
            <w:pPr>
              <w:tabs>
                <w:tab w:val="left" w:pos="12600"/>
              </w:tabs>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C96B21" w:rsidRPr="00D107DE" w:rsidRDefault="00C96B21" w:rsidP="00DA0CA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96B21" w:rsidRPr="00D107DE" w:rsidRDefault="00C96B21" w:rsidP="00D107DE">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C96B21" w:rsidRPr="00D107DE" w:rsidRDefault="00C96B21" w:rsidP="00D107DE">
            <w:pPr>
              <w:tabs>
                <w:tab w:val="left" w:pos="12600"/>
              </w:tabs>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C96B21" w:rsidRPr="00D107DE" w:rsidRDefault="00C96B21" w:rsidP="00DA0CAB">
            <w:pPr>
              <w:tabs>
                <w:tab w:val="left" w:pos="12600"/>
              </w:tabs>
              <w:jc w:val="center"/>
              <w:rPr>
                <w:rFonts w:ascii="Arial" w:hAnsi="Arial" w:cs="Arial"/>
                <w:sz w:val="16"/>
                <w:szCs w:val="16"/>
              </w:rPr>
            </w:pPr>
          </w:p>
        </w:tc>
      </w:tr>
      <w:tr w:rsidR="00D107DE" w:rsidRPr="00A80EFD" w:rsidTr="00D107DE">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96B21" w:rsidRPr="00D107DE" w:rsidRDefault="00C96B21" w:rsidP="00C96B21">
            <w:pPr>
              <w:pStyle w:val="msolistparagraph0"/>
              <w:numPr>
                <w:ilvl w:val="0"/>
                <w:numId w:val="7"/>
              </w:numPr>
              <w:ind w:left="360"/>
              <w:rPr>
                <w:rFonts w:ascii="Arial" w:hAnsi="Arial" w:cs="Arial"/>
                <w:b/>
                <w:sz w:val="16"/>
                <w:szCs w:val="16"/>
                <w:lang w:eastAsia="en-US"/>
              </w:rPr>
            </w:pPr>
          </w:p>
        </w:tc>
        <w:tc>
          <w:tcPr>
            <w:tcW w:w="1985" w:type="dxa"/>
            <w:tcBorders>
              <w:top w:val="single" w:sz="4" w:space="0" w:color="auto"/>
              <w:left w:val="single" w:sz="4" w:space="0" w:color="000000"/>
              <w:bottom w:val="single" w:sz="4" w:space="0" w:color="auto"/>
              <w:right w:val="single" w:sz="4" w:space="0" w:color="auto"/>
            </w:tcBorders>
            <w:shd w:val="clear" w:color="auto" w:fill="FFFFFF"/>
          </w:tcPr>
          <w:p w:rsidR="00C96B21" w:rsidRPr="00D107DE" w:rsidRDefault="00C96B21" w:rsidP="00DA0CAB">
            <w:pPr>
              <w:pStyle w:val="Normal"/>
              <w:tabs>
                <w:tab w:val="left" w:pos="12600"/>
              </w:tabs>
              <w:rPr>
                <w:rFonts w:ascii="Arial" w:hAnsi="Arial" w:cs="Arial"/>
                <w:b/>
                <w:i/>
                <w:color w:val="000000"/>
                <w:sz w:val="16"/>
                <w:szCs w:val="16"/>
              </w:rPr>
            </w:pPr>
            <w:r w:rsidRPr="00D107DE">
              <w:rPr>
                <w:rFonts w:ascii="Arial" w:hAnsi="Arial" w:cs="Arial"/>
                <w:b/>
                <w:sz w:val="16"/>
                <w:szCs w:val="16"/>
              </w:rPr>
              <w:t>МЕСАКОЛ DR</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rPr>
                <w:rFonts w:ascii="Arial" w:hAnsi="Arial" w:cs="Arial"/>
                <w:color w:val="000000"/>
                <w:sz w:val="16"/>
                <w:szCs w:val="16"/>
                <w:lang w:val="ru-RU"/>
              </w:rPr>
            </w:pPr>
            <w:r w:rsidRPr="00D107DE">
              <w:rPr>
                <w:rFonts w:ascii="Arial" w:hAnsi="Arial" w:cs="Arial"/>
                <w:color w:val="000000"/>
                <w:sz w:val="16"/>
                <w:szCs w:val="16"/>
                <w:lang w:val="ru-RU"/>
              </w:rPr>
              <w:t>таблетки, вкриті оболонкою, кишковорозчинні, пролонгованої дії по 1,2 г; 120 таблеток у пластиковому флаконі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Сан Фармасьютикал Індастріз Лімітед</w:t>
            </w:r>
            <w:r w:rsidRPr="00D107D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виробництво, контроль якості, пакування, зберігання, випуск серії:</w:t>
            </w:r>
            <w:r w:rsidRPr="00D107DE">
              <w:rPr>
                <w:rFonts w:ascii="Arial" w:hAnsi="Arial" w:cs="Arial"/>
                <w:color w:val="000000"/>
                <w:sz w:val="16"/>
                <w:szCs w:val="16"/>
              </w:rPr>
              <w:br/>
              <w:t>Сан Фармасьютикал Індастріз Лімітед</w:t>
            </w:r>
            <w:r w:rsidRPr="00D107D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107DE">
            <w:pPr>
              <w:pStyle w:val="Normal"/>
              <w:tabs>
                <w:tab w:val="left" w:pos="12600"/>
              </w:tabs>
              <w:jc w:val="center"/>
              <w:rPr>
                <w:rFonts w:ascii="Arial" w:hAnsi="Arial" w:cs="Arial"/>
                <w:b/>
                <w:i/>
                <w:color w:val="000000"/>
                <w:sz w:val="16"/>
                <w:szCs w:val="16"/>
              </w:rPr>
            </w:pPr>
            <w:r w:rsidRPr="00D107D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107DE">
            <w:pPr>
              <w:pStyle w:val="Normal"/>
              <w:tabs>
                <w:tab w:val="left" w:pos="12600"/>
              </w:tabs>
              <w:jc w:val="center"/>
              <w:rPr>
                <w:rFonts w:ascii="Arial" w:hAnsi="Arial" w:cs="Arial"/>
                <w:i/>
                <w:sz w:val="16"/>
                <w:szCs w:val="16"/>
              </w:rPr>
            </w:pPr>
            <w:r w:rsidRPr="00D107D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sz w:val="16"/>
                <w:szCs w:val="16"/>
              </w:rPr>
            </w:pPr>
            <w:r w:rsidRPr="00D107DE">
              <w:rPr>
                <w:rFonts w:ascii="Arial" w:hAnsi="Arial" w:cs="Arial"/>
                <w:sz w:val="16"/>
                <w:szCs w:val="16"/>
              </w:rPr>
              <w:t>UA/20808/01/01</w:t>
            </w:r>
          </w:p>
        </w:tc>
      </w:tr>
      <w:tr w:rsidR="00D107DE" w:rsidRPr="00A80EFD" w:rsidTr="00D107DE">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96B21" w:rsidRPr="00D107DE" w:rsidRDefault="00C96B21" w:rsidP="00C96B21">
            <w:pPr>
              <w:pStyle w:val="msolistparagraph0"/>
              <w:numPr>
                <w:ilvl w:val="0"/>
                <w:numId w:val="7"/>
              </w:numPr>
              <w:ind w:left="360"/>
              <w:rPr>
                <w:rFonts w:ascii="Arial" w:hAnsi="Arial" w:cs="Arial"/>
                <w:b/>
                <w:sz w:val="16"/>
                <w:szCs w:val="16"/>
                <w:lang w:eastAsia="en-US"/>
              </w:rPr>
            </w:pPr>
          </w:p>
        </w:tc>
        <w:tc>
          <w:tcPr>
            <w:tcW w:w="1985" w:type="dxa"/>
            <w:tcBorders>
              <w:top w:val="single" w:sz="4" w:space="0" w:color="auto"/>
              <w:left w:val="single" w:sz="4" w:space="0" w:color="000000"/>
              <w:bottom w:val="single" w:sz="4" w:space="0" w:color="auto"/>
              <w:right w:val="single" w:sz="4" w:space="0" w:color="auto"/>
            </w:tcBorders>
            <w:shd w:val="clear" w:color="auto" w:fill="FFFFFF"/>
          </w:tcPr>
          <w:p w:rsidR="00C96B21" w:rsidRPr="00D107DE" w:rsidRDefault="00C96B21" w:rsidP="00DA0CAB">
            <w:pPr>
              <w:pStyle w:val="Normal"/>
              <w:tabs>
                <w:tab w:val="left" w:pos="12600"/>
              </w:tabs>
              <w:rPr>
                <w:rFonts w:ascii="Arial" w:hAnsi="Arial" w:cs="Arial"/>
                <w:b/>
                <w:i/>
                <w:color w:val="000000"/>
                <w:sz w:val="16"/>
                <w:szCs w:val="16"/>
              </w:rPr>
            </w:pPr>
            <w:r w:rsidRPr="00D107DE">
              <w:rPr>
                <w:rFonts w:ascii="Arial" w:hAnsi="Arial" w:cs="Arial"/>
                <w:b/>
                <w:sz w:val="16"/>
                <w:szCs w:val="16"/>
              </w:rPr>
              <w:t>СУНІТІНІБУ МАЛАТ</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rPr>
                <w:rFonts w:ascii="Arial" w:hAnsi="Arial" w:cs="Arial"/>
                <w:color w:val="000000"/>
                <w:sz w:val="16"/>
                <w:szCs w:val="16"/>
                <w:lang w:val="ru-RU"/>
              </w:rPr>
            </w:pPr>
            <w:r w:rsidRPr="00D107DE">
              <w:rPr>
                <w:rFonts w:ascii="Arial" w:hAnsi="Arial" w:cs="Arial"/>
                <w:color w:val="000000"/>
                <w:sz w:val="16"/>
                <w:szCs w:val="16"/>
                <w:lang w:val="ru-RU"/>
              </w:rPr>
              <w:t>капсули по 12,5 мг: 28 капсул в пластиковому флаконі; капсули по 12,5 мг: по 7 капсул у блістері,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Сан Фармасьютикал Індастріз Лімітед</w:t>
            </w:r>
            <w:r w:rsidRPr="00D107D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виробництво, упаковка, контроль якості, зберігання, випуск серії:</w:t>
            </w:r>
            <w:r w:rsidRPr="00D107DE">
              <w:rPr>
                <w:rFonts w:ascii="Arial" w:hAnsi="Arial" w:cs="Arial"/>
                <w:color w:val="000000"/>
                <w:sz w:val="16"/>
                <w:szCs w:val="16"/>
              </w:rPr>
              <w:br/>
              <w:t>Сан Фармасьютикал Індастріз Лімітед</w:t>
            </w:r>
            <w:r w:rsidRPr="00D107D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107DE">
            <w:pPr>
              <w:pStyle w:val="Normal"/>
              <w:tabs>
                <w:tab w:val="left" w:pos="12600"/>
              </w:tabs>
              <w:jc w:val="center"/>
              <w:rPr>
                <w:rFonts w:ascii="Arial" w:hAnsi="Arial" w:cs="Arial"/>
                <w:b/>
                <w:i/>
                <w:color w:val="000000"/>
                <w:sz w:val="16"/>
                <w:szCs w:val="16"/>
              </w:rPr>
            </w:pPr>
            <w:r w:rsidRPr="00D107D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107DE">
            <w:pPr>
              <w:pStyle w:val="Normal"/>
              <w:tabs>
                <w:tab w:val="left" w:pos="12600"/>
              </w:tabs>
              <w:jc w:val="center"/>
              <w:rPr>
                <w:rFonts w:ascii="Arial" w:hAnsi="Arial" w:cs="Arial"/>
                <w:i/>
                <w:sz w:val="16"/>
                <w:szCs w:val="16"/>
              </w:rPr>
            </w:pPr>
            <w:r w:rsidRPr="00D107D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sz w:val="16"/>
                <w:szCs w:val="16"/>
              </w:rPr>
            </w:pPr>
            <w:r w:rsidRPr="00D107DE">
              <w:rPr>
                <w:rFonts w:ascii="Arial" w:hAnsi="Arial" w:cs="Arial"/>
                <w:sz w:val="16"/>
                <w:szCs w:val="16"/>
              </w:rPr>
              <w:t>UA/20809/01/01</w:t>
            </w:r>
          </w:p>
        </w:tc>
      </w:tr>
      <w:tr w:rsidR="00D107DE" w:rsidRPr="00A80EFD" w:rsidTr="00D107DE">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96B21" w:rsidRPr="00D107DE" w:rsidRDefault="00C96B21" w:rsidP="00C96B21">
            <w:pPr>
              <w:pStyle w:val="msolistparagraph0"/>
              <w:numPr>
                <w:ilvl w:val="0"/>
                <w:numId w:val="7"/>
              </w:numPr>
              <w:ind w:left="360"/>
              <w:rPr>
                <w:rFonts w:ascii="Arial" w:hAnsi="Arial" w:cs="Arial"/>
                <w:b/>
                <w:sz w:val="16"/>
                <w:szCs w:val="16"/>
                <w:lang w:eastAsia="en-US"/>
              </w:rPr>
            </w:pPr>
          </w:p>
        </w:tc>
        <w:tc>
          <w:tcPr>
            <w:tcW w:w="1985" w:type="dxa"/>
            <w:tcBorders>
              <w:top w:val="single" w:sz="4" w:space="0" w:color="auto"/>
              <w:left w:val="single" w:sz="4" w:space="0" w:color="000000"/>
              <w:bottom w:val="single" w:sz="4" w:space="0" w:color="auto"/>
              <w:right w:val="single" w:sz="4" w:space="0" w:color="auto"/>
            </w:tcBorders>
            <w:shd w:val="clear" w:color="auto" w:fill="FFFFFF"/>
          </w:tcPr>
          <w:p w:rsidR="00C96B21" w:rsidRPr="00D107DE" w:rsidRDefault="00C96B21" w:rsidP="00DA0CAB">
            <w:pPr>
              <w:pStyle w:val="Normal"/>
              <w:tabs>
                <w:tab w:val="left" w:pos="12600"/>
              </w:tabs>
              <w:rPr>
                <w:rFonts w:ascii="Arial" w:hAnsi="Arial" w:cs="Arial"/>
                <w:b/>
                <w:i/>
                <w:color w:val="000000"/>
                <w:sz w:val="16"/>
                <w:szCs w:val="16"/>
              </w:rPr>
            </w:pPr>
            <w:r w:rsidRPr="00D107DE">
              <w:rPr>
                <w:rFonts w:ascii="Arial" w:hAnsi="Arial" w:cs="Arial"/>
                <w:b/>
                <w:sz w:val="16"/>
                <w:szCs w:val="16"/>
              </w:rPr>
              <w:t>СУНІТІНІБУ МАЛАТ</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rPr>
                <w:rFonts w:ascii="Arial" w:hAnsi="Arial" w:cs="Arial"/>
                <w:color w:val="000000"/>
                <w:sz w:val="16"/>
                <w:szCs w:val="16"/>
                <w:lang w:val="ru-RU"/>
              </w:rPr>
            </w:pPr>
            <w:r w:rsidRPr="00D107DE">
              <w:rPr>
                <w:rFonts w:ascii="Arial" w:hAnsi="Arial" w:cs="Arial"/>
                <w:color w:val="000000"/>
                <w:sz w:val="16"/>
                <w:szCs w:val="16"/>
                <w:lang w:val="ru-RU"/>
              </w:rPr>
              <w:t>капсули по 25 мг: 28 капсул в пластиковому флаконі; капсули по 25 мг: по 7 капсул у блістері,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Сан Фармасьютикал Індастріз Лімітед</w:t>
            </w:r>
            <w:r w:rsidRPr="00D107D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виробництво, упаковка, контроль якості, зберігання, випуск серії:</w:t>
            </w:r>
            <w:r w:rsidRPr="00D107DE">
              <w:rPr>
                <w:rFonts w:ascii="Arial" w:hAnsi="Arial" w:cs="Arial"/>
                <w:color w:val="000000"/>
                <w:sz w:val="16"/>
                <w:szCs w:val="16"/>
              </w:rPr>
              <w:br/>
              <w:t>Сан Фармасьютикал Індастріз Лімітед</w:t>
            </w:r>
            <w:r w:rsidRPr="00D107D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107DE">
            <w:pPr>
              <w:pStyle w:val="Normal"/>
              <w:tabs>
                <w:tab w:val="left" w:pos="12600"/>
              </w:tabs>
              <w:jc w:val="center"/>
              <w:rPr>
                <w:rFonts w:ascii="Arial" w:hAnsi="Arial" w:cs="Arial"/>
                <w:b/>
                <w:i/>
                <w:color w:val="000000"/>
                <w:sz w:val="16"/>
                <w:szCs w:val="16"/>
              </w:rPr>
            </w:pPr>
            <w:r w:rsidRPr="00D107D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107DE">
            <w:pPr>
              <w:pStyle w:val="Normal"/>
              <w:tabs>
                <w:tab w:val="left" w:pos="12600"/>
              </w:tabs>
              <w:jc w:val="center"/>
              <w:rPr>
                <w:rFonts w:ascii="Arial" w:hAnsi="Arial" w:cs="Arial"/>
                <w:i/>
                <w:sz w:val="16"/>
                <w:szCs w:val="16"/>
              </w:rPr>
            </w:pPr>
            <w:r w:rsidRPr="00D107D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sz w:val="16"/>
                <w:szCs w:val="16"/>
              </w:rPr>
            </w:pPr>
            <w:r w:rsidRPr="00D107DE">
              <w:rPr>
                <w:rFonts w:ascii="Arial" w:hAnsi="Arial" w:cs="Arial"/>
                <w:sz w:val="16"/>
                <w:szCs w:val="16"/>
              </w:rPr>
              <w:t>UA/20809/01/02</w:t>
            </w:r>
          </w:p>
        </w:tc>
      </w:tr>
      <w:tr w:rsidR="00D107DE" w:rsidRPr="00A80EFD" w:rsidTr="00D107DE">
        <w:trPr>
          <w:trHeight w:val="70"/>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96B21" w:rsidRPr="00D107DE" w:rsidRDefault="00C96B21" w:rsidP="00C96B21">
            <w:pPr>
              <w:pStyle w:val="msolistparagraph0"/>
              <w:numPr>
                <w:ilvl w:val="0"/>
                <w:numId w:val="7"/>
              </w:numPr>
              <w:ind w:left="360"/>
              <w:rPr>
                <w:rFonts w:ascii="Arial" w:hAnsi="Arial" w:cs="Arial"/>
                <w:b/>
                <w:sz w:val="16"/>
                <w:szCs w:val="16"/>
                <w:lang w:eastAsia="en-US"/>
              </w:rPr>
            </w:pPr>
          </w:p>
        </w:tc>
        <w:tc>
          <w:tcPr>
            <w:tcW w:w="1985" w:type="dxa"/>
            <w:tcBorders>
              <w:top w:val="single" w:sz="4" w:space="0" w:color="auto"/>
              <w:left w:val="single" w:sz="4" w:space="0" w:color="000000"/>
              <w:bottom w:val="single" w:sz="4" w:space="0" w:color="auto"/>
              <w:right w:val="single" w:sz="4" w:space="0" w:color="auto"/>
            </w:tcBorders>
            <w:shd w:val="clear" w:color="auto" w:fill="FFFFFF"/>
          </w:tcPr>
          <w:p w:rsidR="00C96B21" w:rsidRPr="00D107DE" w:rsidRDefault="00C96B21" w:rsidP="00DA0CAB">
            <w:pPr>
              <w:pStyle w:val="Normal"/>
              <w:tabs>
                <w:tab w:val="left" w:pos="12600"/>
              </w:tabs>
              <w:rPr>
                <w:rFonts w:ascii="Arial" w:hAnsi="Arial" w:cs="Arial"/>
                <w:b/>
                <w:i/>
                <w:color w:val="000000"/>
                <w:sz w:val="16"/>
                <w:szCs w:val="16"/>
              </w:rPr>
            </w:pPr>
            <w:r w:rsidRPr="00D107DE">
              <w:rPr>
                <w:rFonts w:ascii="Arial" w:hAnsi="Arial" w:cs="Arial"/>
                <w:b/>
                <w:sz w:val="16"/>
                <w:szCs w:val="16"/>
              </w:rPr>
              <w:t>СУНІТІНІБУ МАЛАТ</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rPr>
                <w:rFonts w:ascii="Arial" w:hAnsi="Arial" w:cs="Arial"/>
                <w:color w:val="000000"/>
                <w:sz w:val="16"/>
                <w:szCs w:val="16"/>
                <w:lang w:val="ru-RU"/>
              </w:rPr>
            </w:pPr>
            <w:r w:rsidRPr="00D107DE">
              <w:rPr>
                <w:rFonts w:ascii="Arial" w:hAnsi="Arial" w:cs="Arial"/>
                <w:color w:val="000000"/>
                <w:sz w:val="16"/>
                <w:szCs w:val="16"/>
                <w:lang w:val="ru-RU"/>
              </w:rPr>
              <w:t>капсули по 37,5 мг: 28 капсул в пластиковому флаконі; капсули по 37,5 мг: по 7 капсул у блістері,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Сан Фармасьютикал Індастріз Лімітед</w:t>
            </w:r>
            <w:r w:rsidRPr="00D107D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виробництво, упаковка, контроль якості, зберігання, випуск серії:</w:t>
            </w:r>
            <w:r w:rsidRPr="00D107DE">
              <w:rPr>
                <w:rFonts w:ascii="Arial" w:hAnsi="Arial" w:cs="Arial"/>
                <w:color w:val="000000"/>
                <w:sz w:val="16"/>
                <w:szCs w:val="16"/>
              </w:rPr>
              <w:b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107DE">
            <w:pPr>
              <w:pStyle w:val="Normal"/>
              <w:tabs>
                <w:tab w:val="left" w:pos="12600"/>
              </w:tabs>
              <w:jc w:val="center"/>
              <w:rPr>
                <w:rFonts w:ascii="Arial" w:hAnsi="Arial" w:cs="Arial"/>
                <w:b/>
                <w:i/>
                <w:color w:val="000000"/>
                <w:sz w:val="16"/>
                <w:szCs w:val="16"/>
              </w:rPr>
            </w:pPr>
            <w:r w:rsidRPr="00D107D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107DE">
            <w:pPr>
              <w:pStyle w:val="Normal"/>
              <w:tabs>
                <w:tab w:val="left" w:pos="12600"/>
              </w:tabs>
              <w:jc w:val="center"/>
              <w:rPr>
                <w:rFonts w:ascii="Arial" w:hAnsi="Arial" w:cs="Arial"/>
                <w:i/>
                <w:sz w:val="16"/>
                <w:szCs w:val="16"/>
              </w:rPr>
            </w:pPr>
            <w:r w:rsidRPr="00D107D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sz w:val="16"/>
                <w:szCs w:val="16"/>
              </w:rPr>
            </w:pPr>
            <w:r w:rsidRPr="00D107DE">
              <w:rPr>
                <w:rFonts w:ascii="Arial" w:hAnsi="Arial" w:cs="Arial"/>
                <w:sz w:val="16"/>
                <w:szCs w:val="16"/>
              </w:rPr>
              <w:t>UA/20809/01/03</w:t>
            </w:r>
          </w:p>
        </w:tc>
      </w:tr>
      <w:tr w:rsidR="00D107DE" w:rsidRPr="00A80EFD" w:rsidTr="00D107DE">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96B21" w:rsidRPr="00D107DE" w:rsidRDefault="00C96B21" w:rsidP="00C96B21">
            <w:pPr>
              <w:pStyle w:val="msolistparagraph0"/>
              <w:numPr>
                <w:ilvl w:val="0"/>
                <w:numId w:val="7"/>
              </w:numPr>
              <w:ind w:left="360"/>
              <w:rPr>
                <w:rFonts w:ascii="Arial" w:hAnsi="Arial" w:cs="Arial"/>
                <w:b/>
                <w:sz w:val="16"/>
                <w:szCs w:val="16"/>
                <w:lang w:eastAsia="en-US"/>
              </w:rPr>
            </w:pPr>
          </w:p>
        </w:tc>
        <w:tc>
          <w:tcPr>
            <w:tcW w:w="1985" w:type="dxa"/>
            <w:tcBorders>
              <w:top w:val="single" w:sz="4" w:space="0" w:color="auto"/>
              <w:left w:val="single" w:sz="4" w:space="0" w:color="000000"/>
              <w:bottom w:val="single" w:sz="4" w:space="0" w:color="auto"/>
              <w:right w:val="single" w:sz="4" w:space="0" w:color="auto"/>
            </w:tcBorders>
            <w:shd w:val="clear" w:color="auto" w:fill="FFFFFF"/>
          </w:tcPr>
          <w:p w:rsidR="00C96B21" w:rsidRPr="00D107DE" w:rsidRDefault="00C96B21" w:rsidP="00DA0CAB">
            <w:pPr>
              <w:pStyle w:val="Normal"/>
              <w:tabs>
                <w:tab w:val="left" w:pos="12600"/>
              </w:tabs>
              <w:rPr>
                <w:rFonts w:ascii="Arial" w:hAnsi="Arial" w:cs="Arial"/>
                <w:b/>
                <w:i/>
                <w:color w:val="000000"/>
                <w:sz w:val="16"/>
                <w:szCs w:val="16"/>
              </w:rPr>
            </w:pPr>
            <w:r w:rsidRPr="00D107DE">
              <w:rPr>
                <w:rFonts w:ascii="Arial" w:hAnsi="Arial" w:cs="Arial"/>
                <w:b/>
                <w:sz w:val="16"/>
                <w:szCs w:val="16"/>
              </w:rPr>
              <w:t>СУНІТІНІБУ МАЛАТ</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rPr>
                <w:rFonts w:ascii="Arial" w:hAnsi="Arial" w:cs="Arial"/>
                <w:color w:val="000000"/>
                <w:sz w:val="16"/>
                <w:szCs w:val="16"/>
                <w:lang w:val="ru-RU"/>
              </w:rPr>
            </w:pPr>
            <w:r w:rsidRPr="00D107DE">
              <w:rPr>
                <w:rFonts w:ascii="Arial" w:hAnsi="Arial" w:cs="Arial"/>
                <w:color w:val="000000"/>
                <w:sz w:val="16"/>
                <w:szCs w:val="16"/>
                <w:lang w:val="ru-RU"/>
              </w:rPr>
              <w:t>капсули по 50 мг: 28 капсул в пластиковому флаконі; капсули по 50 мг: по 7 капсул у блістері,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Сан Фармасьютикал Індастріз Лімітед</w:t>
            </w:r>
            <w:r w:rsidRPr="00D107D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виробництво, упаковка, контроль якості, зберігання, випуск серії:</w:t>
            </w:r>
            <w:r w:rsidRPr="00D107DE">
              <w:rPr>
                <w:rFonts w:ascii="Arial" w:hAnsi="Arial" w:cs="Arial"/>
                <w:color w:val="000000"/>
                <w:sz w:val="16"/>
                <w:szCs w:val="16"/>
              </w:rPr>
              <w:br/>
              <w:t>Сан Фармасьютикал Індастріз Лімітед</w:t>
            </w:r>
            <w:r w:rsidRPr="00D107D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color w:val="000000"/>
                <w:sz w:val="16"/>
                <w:szCs w:val="16"/>
              </w:rPr>
            </w:pPr>
            <w:r w:rsidRPr="00D107D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107DE">
            <w:pPr>
              <w:pStyle w:val="Normal"/>
              <w:tabs>
                <w:tab w:val="left" w:pos="12600"/>
              </w:tabs>
              <w:jc w:val="center"/>
              <w:rPr>
                <w:rFonts w:ascii="Arial" w:hAnsi="Arial" w:cs="Arial"/>
                <w:b/>
                <w:i/>
                <w:color w:val="000000"/>
                <w:sz w:val="16"/>
                <w:szCs w:val="16"/>
              </w:rPr>
            </w:pPr>
            <w:r w:rsidRPr="00D107D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107DE">
            <w:pPr>
              <w:pStyle w:val="Normal"/>
              <w:tabs>
                <w:tab w:val="left" w:pos="12600"/>
              </w:tabs>
              <w:jc w:val="center"/>
              <w:rPr>
                <w:rFonts w:ascii="Arial" w:hAnsi="Arial" w:cs="Arial"/>
                <w:i/>
                <w:sz w:val="16"/>
                <w:szCs w:val="16"/>
              </w:rPr>
            </w:pPr>
            <w:r w:rsidRPr="00D107D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6B21" w:rsidRPr="00D107DE" w:rsidRDefault="00C96B21" w:rsidP="00DA0CAB">
            <w:pPr>
              <w:pStyle w:val="Normal"/>
              <w:tabs>
                <w:tab w:val="left" w:pos="12600"/>
              </w:tabs>
              <w:jc w:val="center"/>
              <w:rPr>
                <w:rFonts w:ascii="Arial" w:hAnsi="Arial" w:cs="Arial"/>
                <w:sz w:val="16"/>
                <w:szCs w:val="16"/>
              </w:rPr>
            </w:pPr>
            <w:r w:rsidRPr="00D107DE">
              <w:rPr>
                <w:rFonts w:ascii="Arial" w:hAnsi="Arial" w:cs="Arial"/>
                <w:sz w:val="16"/>
                <w:szCs w:val="16"/>
              </w:rPr>
              <w:t>UA/20809/01/04</w:t>
            </w:r>
          </w:p>
        </w:tc>
      </w:tr>
    </w:tbl>
    <w:p w:rsidR="00C96B21" w:rsidRDefault="00C96B21" w:rsidP="00C96B21">
      <w:pPr>
        <w:pStyle w:val="Normal"/>
        <w:jc w:val="center"/>
      </w:pPr>
    </w:p>
    <w:p w:rsidR="00C96B21" w:rsidRPr="005174B4" w:rsidRDefault="00C96B21" w:rsidP="00C96B21">
      <w:pPr>
        <w:pStyle w:val="Normal"/>
        <w:jc w:val="center"/>
      </w:pPr>
    </w:p>
    <w:p w:rsidR="00C96B21" w:rsidRPr="005A6944" w:rsidRDefault="00C96B21" w:rsidP="00C96B21">
      <w:pPr>
        <w:ind w:left="426"/>
        <w:rPr>
          <w:b/>
          <w:sz w:val="28"/>
          <w:szCs w:val="28"/>
        </w:rPr>
      </w:pPr>
      <w:r>
        <w:rPr>
          <w:b/>
          <w:sz w:val="28"/>
          <w:szCs w:val="28"/>
        </w:rPr>
        <w:t>В.о. н</w:t>
      </w:r>
      <w:r w:rsidRPr="005A6944">
        <w:rPr>
          <w:b/>
          <w:sz w:val="28"/>
          <w:szCs w:val="28"/>
        </w:rPr>
        <w:t>ачальник</w:t>
      </w:r>
      <w:r>
        <w:rPr>
          <w:b/>
          <w:sz w:val="28"/>
          <w:szCs w:val="28"/>
        </w:rPr>
        <w:t>а</w:t>
      </w:r>
    </w:p>
    <w:p w:rsidR="00C96B21" w:rsidRPr="005A6944" w:rsidRDefault="00C96B21" w:rsidP="00C96B21">
      <w:pPr>
        <w:ind w:left="426"/>
        <w:rPr>
          <w:b/>
          <w:sz w:val="28"/>
          <w:szCs w:val="28"/>
        </w:rPr>
      </w:pPr>
      <w:r w:rsidRPr="005A6944">
        <w:rPr>
          <w:b/>
          <w:sz w:val="28"/>
          <w:szCs w:val="28"/>
        </w:rPr>
        <w:t xml:space="preserve">Фармацевтичного управління                                                                     </w:t>
      </w:r>
      <w:r>
        <w:rPr>
          <w:b/>
          <w:sz w:val="28"/>
          <w:szCs w:val="28"/>
        </w:rPr>
        <w:t xml:space="preserve">    </w:t>
      </w:r>
      <w:r w:rsidRPr="005A6944">
        <w:rPr>
          <w:b/>
          <w:sz w:val="28"/>
          <w:szCs w:val="28"/>
        </w:rPr>
        <w:t xml:space="preserve">       </w:t>
      </w:r>
      <w:r>
        <w:rPr>
          <w:b/>
          <w:sz w:val="28"/>
          <w:szCs w:val="28"/>
        </w:rPr>
        <w:t xml:space="preserve">                </w:t>
      </w:r>
      <w:r w:rsidRPr="005A6944">
        <w:rPr>
          <w:b/>
          <w:sz w:val="28"/>
          <w:szCs w:val="28"/>
        </w:rPr>
        <w:t xml:space="preserve">       </w:t>
      </w:r>
      <w:r>
        <w:rPr>
          <w:b/>
          <w:sz w:val="28"/>
          <w:szCs w:val="28"/>
        </w:rPr>
        <w:t>Олександр ГРІЦЕНКО</w:t>
      </w:r>
    </w:p>
    <w:p w:rsidR="00C96B21" w:rsidRDefault="00C96B21" w:rsidP="004E1A23">
      <w:pPr>
        <w:rPr>
          <w:b/>
          <w:sz w:val="28"/>
          <w:szCs w:val="28"/>
          <w:lang w:val="uk-UA"/>
        </w:rPr>
        <w:sectPr w:rsidR="00C96B21" w:rsidSect="00C96B21">
          <w:pgSz w:w="16838" w:h="11906" w:orient="landscape"/>
          <w:pgMar w:top="1418" w:right="899" w:bottom="567" w:left="1276" w:header="709" w:footer="709" w:gutter="0"/>
          <w:cols w:space="708"/>
          <w:titlePg/>
          <w:docGrid w:linePitch="360"/>
        </w:sectPr>
      </w:pPr>
    </w:p>
    <w:p w:rsidR="00210D7F" w:rsidRDefault="00210D7F" w:rsidP="00210D7F"/>
    <w:tbl>
      <w:tblPr>
        <w:tblpPr w:leftFromText="180" w:rightFromText="180" w:vertAnchor="text" w:horzAnchor="page" w:tblpX="12546" w:tblpY="-207"/>
        <w:tblW w:w="0" w:type="auto"/>
        <w:tblLook w:val="04A0" w:firstRow="1" w:lastRow="0" w:firstColumn="1" w:lastColumn="0" w:noHBand="0" w:noVBand="1"/>
      </w:tblPr>
      <w:tblGrid>
        <w:gridCol w:w="3827"/>
      </w:tblGrid>
      <w:tr w:rsidR="00210D7F" w:rsidRPr="00323AA9" w:rsidTr="00DA0CAB">
        <w:tc>
          <w:tcPr>
            <w:tcW w:w="3827" w:type="dxa"/>
            <w:hideMark/>
          </w:tcPr>
          <w:p w:rsidR="00210D7F" w:rsidRPr="00876EE8" w:rsidRDefault="00210D7F" w:rsidP="00D107DE">
            <w:pPr>
              <w:pStyle w:val="4"/>
              <w:tabs>
                <w:tab w:val="left" w:pos="12600"/>
              </w:tabs>
              <w:spacing w:before="0" w:after="0"/>
              <w:jc w:val="both"/>
              <w:rPr>
                <w:sz w:val="18"/>
                <w:szCs w:val="18"/>
              </w:rPr>
            </w:pPr>
            <w:r w:rsidRPr="00876EE8">
              <w:rPr>
                <w:sz w:val="18"/>
                <w:szCs w:val="18"/>
              </w:rPr>
              <w:t xml:space="preserve">Додаток 2 </w:t>
            </w:r>
          </w:p>
          <w:p w:rsidR="00210D7F" w:rsidRPr="00876EE8" w:rsidRDefault="00210D7F" w:rsidP="00D107DE">
            <w:pPr>
              <w:jc w:val="both"/>
              <w:rPr>
                <w:b/>
                <w:sz w:val="18"/>
                <w:szCs w:val="18"/>
              </w:rPr>
            </w:pPr>
            <w:r w:rsidRPr="00876EE8">
              <w:rPr>
                <w:b/>
                <w:sz w:val="18"/>
                <w:szCs w:val="18"/>
              </w:rPr>
              <w:t>до наказу Міністерства охорони здоров’я України «Про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210D7F" w:rsidRPr="001E1DC3" w:rsidRDefault="00210D7F" w:rsidP="00D107DE">
            <w:pPr>
              <w:jc w:val="both"/>
              <w:rPr>
                <w:rFonts w:cs="Calibri"/>
                <w:u w:val="single"/>
              </w:rPr>
            </w:pPr>
            <w:r w:rsidRPr="00876EE8">
              <w:rPr>
                <w:b/>
                <w:sz w:val="18"/>
                <w:szCs w:val="18"/>
                <w:u w:val="single"/>
              </w:rPr>
              <w:t>від 20 травня 2025 року № 849</w:t>
            </w:r>
            <w:r w:rsidRPr="00876EE8">
              <w:rPr>
                <w:sz w:val="18"/>
                <w:szCs w:val="18"/>
                <w:u w:val="single"/>
              </w:rPr>
              <w:t xml:space="preserve"> </w:t>
            </w:r>
            <w:r w:rsidRPr="001E1DC3">
              <w:rPr>
                <w:sz w:val="18"/>
                <w:szCs w:val="18"/>
                <w:u w:val="single"/>
              </w:rPr>
              <w:t xml:space="preserve"> </w:t>
            </w:r>
          </w:p>
        </w:tc>
      </w:tr>
    </w:tbl>
    <w:p w:rsidR="00210D7F" w:rsidRDefault="00210D7F" w:rsidP="00210D7F">
      <w:pPr>
        <w:pStyle w:val="4"/>
        <w:tabs>
          <w:tab w:val="left" w:pos="12600"/>
        </w:tabs>
        <w:rPr>
          <w:rFonts w:cs="Arial"/>
          <w:sz w:val="18"/>
          <w:szCs w:val="18"/>
        </w:rPr>
      </w:pPr>
      <w:r>
        <w:rPr>
          <w:rFonts w:cs="Arial"/>
          <w:sz w:val="18"/>
          <w:szCs w:val="18"/>
        </w:rPr>
        <w:t xml:space="preserve">                                                                                                                                                                                                      </w:t>
      </w:r>
    </w:p>
    <w:p w:rsidR="00210D7F" w:rsidRDefault="00210D7F" w:rsidP="00210D7F">
      <w:pPr>
        <w:pStyle w:val="4"/>
        <w:tabs>
          <w:tab w:val="left" w:pos="12600"/>
        </w:tabs>
        <w:rPr>
          <w:rFonts w:cs="Arial"/>
          <w:sz w:val="18"/>
          <w:szCs w:val="18"/>
        </w:rPr>
      </w:pPr>
    </w:p>
    <w:p w:rsidR="00210D7F" w:rsidRDefault="00210D7F" w:rsidP="00210D7F">
      <w:pPr>
        <w:pStyle w:val="4"/>
        <w:tabs>
          <w:tab w:val="left" w:pos="12600"/>
        </w:tabs>
        <w:rPr>
          <w:rFonts w:cs="Arial"/>
          <w:sz w:val="18"/>
          <w:szCs w:val="18"/>
        </w:rPr>
      </w:pPr>
    </w:p>
    <w:p w:rsidR="00210D7F" w:rsidRDefault="00210D7F" w:rsidP="00210D7F">
      <w:pPr>
        <w:pStyle w:val="4"/>
        <w:tabs>
          <w:tab w:val="left" w:pos="12600"/>
        </w:tabs>
        <w:rPr>
          <w:rFonts w:cs="Arial"/>
          <w:sz w:val="18"/>
          <w:szCs w:val="18"/>
        </w:rPr>
      </w:pPr>
    </w:p>
    <w:p w:rsidR="00210D7F" w:rsidRDefault="00210D7F" w:rsidP="00210D7F">
      <w:pPr>
        <w:pStyle w:val="4"/>
        <w:tabs>
          <w:tab w:val="left" w:pos="12600"/>
        </w:tabs>
        <w:rPr>
          <w:rFonts w:cs="Arial"/>
          <w:sz w:val="18"/>
          <w:szCs w:val="18"/>
        </w:rPr>
      </w:pPr>
    </w:p>
    <w:p w:rsidR="00210D7F" w:rsidRPr="00D107DE" w:rsidRDefault="00210D7F" w:rsidP="00D107DE">
      <w:pPr>
        <w:pStyle w:val="2"/>
        <w:tabs>
          <w:tab w:val="left" w:pos="12600"/>
        </w:tabs>
        <w:spacing w:before="0" w:after="0"/>
        <w:jc w:val="center"/>
        <w:rPr>
          <w:rFonts w:ascii="Times New Roman" w:hAnsi="Times New Roman"/>
          <w:i w:val="0"/>
          <w:caps/>
        </w:rPr>
      </w:pPr>
      <w:r w:rsidRPr="00D107DE">
        <w:rPr>
          <w:rFonts w:ascii="Times New Roman" w:hAnsi="Times New Roman"/>
          <w:i w:val="0"/>
        </w:rPr>
        <w:t>ПЕРЕЛІК</w:t>
      </w:r>
    </w:p>
    <w:p w:rsidR="00210D7F" w:rsidRPr="00D107DE" w:rsidRDefault="00210D7F" w:rsidP="00D107DE">
      <w:pPr>
        <w:pStyle w:val="Normal"/>
        <w:jc w:val="center"/>
      </w:pPr>
      <w:r w:rsidRPr="00D107DE">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w:t>
      </w:r>
      <w:r w:rsidRPr="00D107DE">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210D7F" w:rsidRPr="00D107DE" w:rsidRDefault="00210D7F" w:rsidP="00D107DE">
      <w:pPr>
        <w:pStyle w:val="Normal"/>
        <w:jc w:val="center"/>
      </w:pPr>
    </w:p>
    <w:tbl>
      <w:tblPr>
        <w:tblpPr w:leftFromText="180" w:rightFromText="180" w:vertAnchor="text" w:tblpX="-635" w:tblpY="1"/>
        <w:tblOverlap w:val="never"/>
        <w:tblW w:w="157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560"/>
        <w:gridCol w:w="1842"/>
        <w:gridCol w:w="1452"/>
        <w:gridCol w:w="1242"/>
        <w:gridCol w:w="2693"/>
        <w:gridCol w:w="1417"/>
        <w:gridCol w:w="2127"/>
        <w:gridCol w:w="1134"/>
        <w:gridCol w:w="1559"/>
      </w:tblGrid>
      <w:tr w:rsidR="00D107DE" w:rsidRPr="00907311" w:rsidTr="00D107DE">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210D7F" w:rsidRPr="00907311" w:rsidRDefault="00210D7F" w:rsidP="00D107DE">
            <w:pPr>
              <w:tabs>
                <w:tab w:val="left" w:pos="12600"/>
              </w:tabs>
              <w:jc w:val="center"/>
              <w:rPr>
                <w:rFonts w:ascii="Arial" w:hAnsi="Arial" w:cs="Arial"/>
                <w:b/>
                <w:i/>
                <w:sz w:val="16"/>
                <w:szCs w:val="16"/>
              </w:rPr>
            </w:pPr>
            <w:r w:rsidRPr="00907311">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210D7F" w:rsidRPr="00907311" w:rsidRDefault="00210D7F" w:rsidP="00D107DE">
            <w:pPr>
              <w:tabs>
                <w:tab w:val="left" w:pos="12600"/>
              </w:tabs>
              <w:jc w:val="center"/>
              <w:rPr>
                <w:rFonts w:ascii="Arial" w:hAnsi="Arial" w:cs="Arial"/>
                <w:b/>
                <w:i/>
                <w:sz w:val="16"/>
                <w:szCs w:val="16"/>
              </w:rPr>
            </w:pPr>
            <w:r w:rsidRPr="00907311">
              <w:rPr>
                <w:rFonts w:ascii="Arial" w:hAnsi="Arial" w:cs="Arial"/>
                <w:b/>
                <w:i/>
                <w:sz w:val="16"/>
                <w:szCs w:val="16"/>
              </w:rPr>
              <w:t>Назва лікарського засобу</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210D7F" w:rsidRPr="00907311" w:rsidRDefault="00210D7F" w:rsidP="00D107DE">
            <w:pPr>
              <w:tabs>
                <w:tab w:val="left" w:pos="12600"/>
              </w:tabs>
              <w:jc w:val="center"/>
              <w:rPr>
                <w:rFonts w:ascii="Arial" w:hAnsi="Arial" w:cs="Arial"/>
                <w:b/>
                <w:i/>
                <w:sz w:val="16"/>
                <w:szCs w:val="16"/>
              </w:rPr>
            </w:pPr>
            <w:r w:rsidRPr="00907311">
              <w:rPr>
                <w:rFonts w:ascii="Arial" w:hAnsi="Arial" w:cs="Arial"/>
                <w:b/>
                <w:i/>
                <w:sz w:val="16"/>
                <w:szCs w:val="16"/>
              </w:rPr>
              <w:t>Форма випуску (лікарська форма, упаковка)</w:t>
            </w:r>
          </w:p>
        </w:tc>
        <w:tc>
          <w:tcPr>
            <w:tcW w:w="1452" w:type="dxa"/>
            <w:tcBorders>
              <w:top w:val="single" w:sz="4" w:space="0" w:color="auto"/>
              <w:left w:val="single" w:sz="4" w:space="0" w:color="auto"/>
              <w:bottom w:val="single" w:sz="4" w:space="0" w:color="auto"/>
              <w:right w:val="single" w:sz="4" w:space="0" w:color="auto"/>
            </w:tcBorders>
            <w:shd w:val="clear" w:color="auto" w:fill="BFBFBF"/>
          </w:tcPr>
          <w:p w:rsidR="00210D7F" w:rsidRPr="00907311" w:rsidRDefault="00210D7F" w:rsidP="00D107DE">
            <w:pPr>
              <w:tabs>
                <w:tab w:val="left" w:pos="12600"/>
              </w:tabs>
              <w:ind w:left="-108"/>
              <w:jc w:val="center"/>
              <w:rPr>
                <w:rFonts w:ascii="Arial" w:hAnsi="Arial" w:cs="Arial"/>
                <w:b/>
                <w:i/>
                <w:sz w:val="16"/>
                <w:szCs w:val="16"/>
              </w:rPr>
            </w:pPr>
            <w:r w:rsidRPr="00907311">
              <w:rPr>
                <w:rFonts w:ascii="Arial" w:hAnsi="Arial" w:cs="Arial"/>
                <w:b/>
                <w:i/>
                <w:sz w:val="16"/>
                <w:szCs w:val="16"/>
              </w:rPr>
              <w:t>Заявник</w:t>
            </w:r>
          </w:p>
          <w:p w:rsidR="00210D7F" w:rsidRPr="00907311" w:rsidRDefault="00210D7F" w:rsidP="00D107DE">
            <w:pPr>
              <w:tabs>
                <w:tab w:val="left" w:pos="12600"/>
              </w:tabs>
              <w:ind w:left="-108"/>
              <w:jc w:val="center"/>
              <w:rPr>
                <w:rFonts w:ascii="Arial" w:hAnsi="Arial" w:cs="Arial"/>
                <w:b/>
                <w:i/>
                <w:sz w:val="16"/>
                <w:szCs w:val="16"/>
              </w:rPr>
            </w:pPr>
          </w:p>
        </w:tc>
        <w:tc>
          <w:tcPr>
            <w:tcW w:w="1242" w:type="dxa"/>
            <w:tcBorders>
              <w:top w:val="single" w:sz="4" w:space="0" w:color="auto"/>
              <w:left w:val="single" w:sz="4" w:space="0" w:color="auto"/>
              <w:bottom w:val="single" w:sz="4" w:space="0" w:color="auto"/>
              <w:right w:val="single" w:sz="4" w:space="0" w:color="auto"/>
            </w:tcBorders>
            <w:shd w:val="clear" w:color="auto" w:fill="BFBFBF"/>
          </w:tcPr>
          <w:p w:rsidR="00210D7F" w:rsidRPr="00907311" w:rsidRDefault="00210D7F" w:rsidP="00D107DE">
            <w:pPr>
              <w:tabs>
                <w:tab w:val="left" w:pos="12600"/>
              </w:tabs>
              <w:ind w:right="-108"/>
              <w:jc w:val="center"/>
              <w:rPr>
                <w:rFonts w:ascii="Arial" w:hAnsi="Arial" w:cs="Arial"/>
                <w:b/>
                <w:i/>
                <w:sz w:val="16"/>
                <w:szCs w:val="16"/>
              </w:rPr>
            </w:pPr>
            <w:r w:rsidRPr="00907311">
              <w:rPr>
                <w:rFonts w:ascii="Arial" w:hAnsi="Arial" w:cs="Arial"/>
                <w:b/>
                <w:i/>
                <w:sz w:val="16"/>
                <w:szCs w:val="16"/>
              </w:rPr>
              <w:t>Країна</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210D7F" w:rsidRPr="00907311" w:rsidRDefault="00210D7F" w:rsidP="00D107DE">
            <w:pPr>
              <w:tabs>
                <w:tab w:val="left" w:pos="12600"/>
              </w:tabs>
              <w:jc w:val="center"/>
              <w:rPr>
                <w:rFonts w:ascii="Arial" w:hAnsi="Arial" w:cs="Arial"/>
                <w:b/>
                <w:i/>
                <w:sz w:val="16"/>
                <w:szCs w:val="16"/>
              </w:rPr>
            </w:pPr>
            <w:r w:rsidRPr="00907311">
              <w:rPr>
                <w:rFonts w:ascii="Arial" w:hAnsi="Arial" w:cs="Arial"/>
                <w:b/>
                <w:i/>
                <w:sz w:val="16"/>
                <w:szCs w:val="16"/>
              </w:rPr>
              <w:t>Виробник</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210D7F" w:rsidRPr="00907311" w:rsidRDefault="00210D7F" w:rsidP="00D107DE">
            <w:pPr>
              <w:tabs>
                <w:tab w:val="left" w:pos="12600"/>
              </w:tabs>
              <w:jc w:val="center"/>
              <w:rPr>
                <w:rFonts w:ascii="Arial" w:hAnsi="Arial" w:cs="Arial"/>
                <w:b/>
                <w:i/>
                <w:sz w:val="16"/>
                <w:szCs w:val="16"/>
              </w:rPr>
            </w:pPr>
            <w:r w:rsidRPr="00907311">
              <w:rPr>
                <w:rFonts w:ascii="Arial" w:hAnsi="Arial" w:cs="Arial"/>
                <w:b/>
                <w:i/>
                <w:sz w:val="16"/>
                <w:szCs w:val="16"/>
              </w:rPr>
              <w:t>Країна</w:t>
            </w:r>
          </w:p>
        </w:tc>
        <w:tc>
          <w:tcPr>
            <w:tcW w:w="2127" w:type="dxa"/>
            <w:tcBorders>
              <w:top w:val="single" w:sz="4" w:space="0" w:color="auto"/>
              <w:left w:val="single" w:sz="4" w:space="0" w:color="auto"/>
              <w:bottom w:val="single" w:sz="4" w:space="0" w:color="auto"/>
              <w:right w:val="single" w:sz="4" w:space="0" w:color="auto"/>
            </w:tcBorders>
            <w:shd w:val="clear" w:color="auto" w:fill="BFBFBF"/>
          </w:tcPr>
          <w:p w:rsidR="00210D7F" w:rsidRPr="00907311" w:rsidRDefault="00210D7F" w:rsidP="00D107DE">
            <w:pPr>
              <w:tabs>
                <w:tab w:val="left" w:pos="12600"/>
              </w:tabs>
              <w:jc w:val="center"/>
              <w:rPr>
                <w:rFonts w:ascii="Arial" w:hAnsi="Arial" w:cs="Arial"/>
                <w:b/>
                <w:i/>
                <w:sz w:val="16"/>
                <w:szCs w:val="16"/>
              </w:rPr>
            </w:pPr>
            <w:r w:rsidRPr="00907311">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210D7F" w:rsidRPr="00907311" w:rsidRDefault="00210D7F" w:rsidP="00D107DE">
            <w:pPr>
              <w:tabs>
                <w:tab w:val="left" w:pos="12600"/>
              </w:tabs>
              <w:ind w:left="34"/>
              <w:jc w:val="center"/>
              <w:rPr>
                <w:rFonts w:ascii="Arial" w:hAnsi="Arial" w:cs="Arial"/>
                <w:b/>
                <w:i/>
                <w:sz w:val="16"/>
                <w:szCs w:val="16"/>
              </w:rPr>
            </w:pPr>
            <w:r w:rsidRPr="00907311">
              <w:rPr>
                <w:rFonts w:ascii="Arial" w:hAnsi="Arial" w:cs="Arial"/>
                <w:b/>
                <w:i/>
                <w:sz w:val="16"/>
                <w:szCs w:val="16"/>
              </w:rPr>
              <w:t>Умови відпуску</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210D7F" w:rsidRPr="00907311" w:rsidRDefault="00210D7F" w:rsidP="00D107DE">
            <w:pPr>
              <w:tabs>
                <w:tab w:val="left" w:pos="12600"/>
              </w:tabs>
              <w:ind w:left="-108"/>
              <w:jc w:val="center"/>
              <w:rPr>
                <w:rFonts w:ascii="Arial" w:hAnsi="Arial" w:cs="Arial"/>
                <w:b/>
                <w:i/>
                <w:sz w:val="16"/>
                <w:szCs w:val="16"/>
              </w:rPr>
            </w:pPr>
            <w:r w:rsidRPr="00907311">
              <w:rPr>
                <w:rFonts w:ascii="Arial" w:hAnsi="Arial" w:cs="Arial"/>
                <w:b/>
                <w:i/>
                <w:sz w:val="16"/>
                <w:szCs w:val="16"/>
              </w:rPr>
              <w:t>Номер реєстраційного посвідчення</w:t>
            </w:r>
          </w:p>
        </w:tc>
      </w:tr>
      <w:tr w:rsidR="00D107DE" w:rsidRPr="00907311" w:rsidTr="00D107DE">
        <w:trPr>
          <w:tblHeader/>
        </w:trPr>
        <w:tc>
          <w:tcPr>
            <w:tcW w:w="675" w:type="dxa"/>
            <w:tcBorders>
              <w:top w:val="single" w:sz="4" w:space="0" w:color="auto"/>
              <w:left w:val="single" w:sz="4" w:space="0" w:color="auto"/>
              <w:bottom w:val="single" w:sz="4" w:space="0" w:color="auto"/>
              <w:right w:val="single" w:sz="4" w:space="0" w:color="auto"/>
            </w:tcBorders>
          </w:tcPr>
          <w:p w:rsidR="00210D7F" w:rsidRPr="00907311" w:rsidRDefault="00210D7F" w:rsidP="00D107DE">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210D7F" w:rsidRPr="00907311" w:rsidRDefault="00210D7F" w:rsidP="00D107DE">
            <w:pPr>
              <w:tabs>
                <w:tab w:val="left" w:pos="12600"/>
              </w:tabs>
              <w:jc w:val="center"/>
              <w:rPr>
                <w:rFonts w:ascii="Arial" w:hAnsi="Arial" w:cs="Arial"/>
                <w:b/>
                <w:i/>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210D7F" w:rsidRPr="00907311" w:rsidRDefault="00210D7F" w:rsidP="00D107DE">
            <w:pPr>
              <w:tabs>
                <w:tab w:val="left" w:pos="12600"/>
              </w:tabs>
              <w:jc w:val="center"/>
              <w:rPr>
                <w:rFonts w:ascii="Arial" w:hAnsi="Arial" w:cs="Arial"/>
                <w:color w:val="000000"/>
                <w:sz w:val="16"/>
                <w:szCs w:val="16"/>
              </w:rPr>
            </w:pPr>
          </w:p>
        </w:tc>
        <w:tc>
          <w:tcPr>
            <w:tcW w:w="1452" w:type="dxa"/>
            <w:tcBorders>
              <w:top w:val="single" w:sz="4" w:space="0" w:color="auto"/>
              <w:left w:val="single" w:sz="4" w:space="0" w:color="auto"/>
              <w:bottom w:val="single" w:sz="4" w:space="0" w:color="auto"/>
              <w:right w:val="single" w:sz="4" w:space="0" w:color="auto"/>
            </w:tcBorders>
          </w:tcPr>
          <w:p w:rsidR="00210D7F" w:rsidRPr="00907311" w:rsidRDefault="00210D7F" w:rsidP="00D107DE">
            <w:pPr>
              <w:tabs>
                <w:tab w:val="left" w:pos="12600"/>
              </w:tabs>
              <w:jc w:val="center"/>
              <w:rPr>
                <w:rFonts w:ascii="Arial" w:hAnsi="Arial" w:cs="Arial"/>
                <w:color w:val="000000"/>
                <w:sz w:val="16"/>
                <w:szCs w:val="16"/>
              </w:rPr>
            </w:pPr>
          </w:p>
        </w:tc>
        <w:tc>
          <w:tcPr>
            <w:tcW w:w="1242" w:type="dxa"/>
            <w:tcBorders>
              <w:top w:val="single" w:sz="4" w:space="0" w:color="auto"/>
              <w:left w:val="single" w:sz="4" w:space="0" w:color="auto"/>
              <w:bottom w:val="single" w:sz="4" w:space="0" w:color="auto"/>
              <w:right w:val="single" w:sz="4" w:space="0" w:color="auto"/>
            </w:tcBorders>
          </w:tcPr>
          <w:p w:rsidR="00210D7F" w:rsidRPr="00907311" w:rsidRDefault="00210D7F" w:rsidP="00D107DE">
            <w:pPr>
              <w:tabs>
                <w:tab w:val="left" w:pos="12600"/>
              </w:tabs>
              <w:jc w:val="cente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210D7F" w:rsidRPr="00907311" w:rsidRDefault="00210D7F" w:rsidP="00D107DE">
            <w:pPr>
              <w:tabs>
                <w:tab w:val="left" w:pos="12600"/>
              </w:tabs>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210D7F" w:rsidRPr="00907311" w:rsidRDefault="00210D7F" w:rsidP="00D107DE">
            <w:pPr>
              <w:tabs>
                <w:tab w:val="left" w:pos="12600"/>
              </w:tabs>
              <w:jc w:val="center"/>
              <w:rPr>
                <w:rFonts w:ascii="Arial" w:hAnsi="Arial"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tcPr>
          <w:p w:rsidR="00210D7F" w:rsidRPr="00907311" w:rsidRDefault="00210D7F" w:rsidP="00D107D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210D7F" w:rsidRPr="00907311" w:rsidRDefault="00210D7F" w:rsidP="00D107DE">
            <w:pPr>
              <w:tabs>
                <w:tab w:val="left" w:pos="12600"/>
              </w:tabs>
              <w:ind w:left="34"/>
              <w:jc w:val="center"/>
              <w:rPr>
                <w:rFonts w:ascii="Arial" w:hAnsi="Arial" w:cs="Arial"/>
                <w:b/>
                <w: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210D7F" w:rsidRPr="00907311" w:rsidRDefault="00210D7F" w:rsidP="00D107DE">
            <w:pPr>
              <w:tabs>
                <w:tab w:val="left" w:pos="12600"/>
              </w:tabs>
              <w:jc w:val="center"/>
              <w:rPr>
                <w:rFonts w:ascii="Arial" w:hAnsi="Arial" w:cs="Arial"/>
                <w:sz w:val="16"/>
                <w:szCs w:val="16"/>
              </w:rPr>
            </w:pP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rPr>
                <w:rFonts w:ascii="Arial" w:hAnsi="Arial" w:cs="Arial"/>
                <w:b/>
                <w:i/>
                <w:color w:val="000000"/>
                <w:sz w:val="16"/>
                <w:szCs w:val="16"/>
              </w:rPr>
            </w:pPr>
            <w:r w:rsidRPr="00907311">
              <w:rPr>
                <w:rFonts w:ascii="Arial" w:hAnsi="Arial" w:cs="Arial"/>
                <w:b/>
                <w:sz w:val="16"/>
                <w:szCs w:val="16"/>
              </w:rPr>
              <w:t>БЕСПОНЗА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rPr>
                <w:rFonts w:ascii="Arial" w:hAnsi="Arial" w:cs="Arial"/>
                <w:color w:val="000000"/>
                <w:sz w:val="16"/>
                <w:szCs w:val="16"/>
              </w:rPr>
            </w:pPr>
            <w:r w:rsidRPr="00907311">
              <w:rPr>
                <w:rFonts w:ascii="Arial" w:hAnsi="Arial" w:cs="Arial"/>
                <w:color w:val="000000"/>
                <w:sz w:val="16"/>
                <w:szCs w:val="16"/>
              </w:rPr>
              <w:t>порошок ліофілізований для розчину для інфузій, 0,9 мг; по 0,9 мг у флаконі; по 1 флакону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Пфайзер Ейч.Сі.Пі. Корпорейшн</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 xml:space="preserve">виробництво, тестування при випуску серії, тестування при дослідженні стабільності, зберігання: Ваєт Фармасьютікал Дівіжн оф Ваєт Холдінгс ЛЛС, США; тестування на цілісність упаковки (при дослідженні стабільності): Вест Фармасьютікал Сервісес, Інк., США; </w:t>
            </w:r>
            <w:r w:rsidRPr="00907311">
              <w:rPr>
                <w:rFonts w:ascii="Arial" w:hAnsi="Arial" w:cs="Arial"/>
                <w:color w:val="000000"/>
                <w:sz w:val="16"/>
                <w:szCs w:val="16"/>
              </w:rPr>
              <w:br/>
              <w:t>пакування, маркування, зберігання, випуск серій: Фармація і Апджон Компані ЛЛС, 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зміна терміну придатності проміжного продукту діючої речовини інотузумабу озогаміцину з 60 місяців до 84 місяців, що підтверджені даними стабільності реального часу.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b/>
                <w:i/>
                <w:color w:val="000000"/>
                <w:sz w:val="16"/>
                <w:szCs w:val="16"/>
              </w:rPr>
            </w:pPr>
            <w:r w:rsidRPr="0090731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sz w:val="16"/>
                <w:szCs w:val="16"/>
              </w:rPr>
            </w:pPr>
            <w:r w:rsidRPr="00907311">
              <w:rPr>
                <w:rFonts w:ascii="Arial" w:hAnsi="Arial" w:cs="Arial"/>
                <w:sz w:val="16"/>
                <w:szCs w:val="16"/>
              </w:rPr>
              <w:t>UA/19782/01/01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ЕНВАРСУС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rPr>
            </w:pPr>
            <w:r w:rsidRPr="00907311">
              <w:rPr>
                <w:rFonts w:ascii="Arial" w:hAnsi="Arial" w:cs="Arial"/>
                <w:color w:val="000000"/>
                <w:sz w:val="16"/>
                <w:szCs w:val="16"/>
              </w:rPr>
              <w:t xml:space="preserve">таблетки пролонгованої дії, по 0,75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К'єзі Фармас'ютікелз ГмбХ</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Австрія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ТОВ «Фарма Пак Хунгарі», 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107DE" w:rsidRDefault="00210D7F" w:rsidP="00D107DE">
            <w:pPr>
              <w:jc w:val="center"/>
              <w:rPr>
                <w:rFonts w:ascii="Arial" w:hAnsi="Arial" w:cs="Arial"/>
                <w:color w:val="000000"/>
                <w:sz w:val="16"/>
                <w:szCs w:val="16"/>
              </w:rPr>
            </w:pPr>
            <w:r w:rsidRPr="00907311">
              <w:rPr>
                <w:rFonts w:ascii="Arial" w:hAnsi="Arial" w:cs="Arial"/>
                <w:color w:val="000000"/>
                <w:sz w:val="16"/>
                <w:szCs w:val="16"/>
              </w:rPr>
              <w:t>Австрія/Італія/</w:t>
            </w:r>
          </w:p>
          <w:p w:rsidR="00D107DE" w:rsidRDefault="00210D7F" w:rsidP="00D107DE">
            <w:pPr>
              <w:jc w:val="center"/>
              <w:rPr>
                <w:rFonts w:ascii="Arial" w:hAnsi="Arial" w:cs="Arial"/>
                <w:color w:val="000000"/>
                <w:sz w:val="16"/>
                <w:szCs w:val="16"/>
              </w:rPr>
            </w:pPr>
            <w:r w:rsidRPr="00907311">
              <w:rPr>
                <w:rFonts w:ascii="Arial" w:hAnsi="Arial" w:cs="Arial"/>
                <w:color w:val="000000"/>
                <w:sz w:val="16"/>
                <w:szCs w:val="16"/>
              </w:rPr>
              <w:t>Німеччина/</w:t>
            </w:r>
          </w:p>
          <w:p w:rsidR="00210D7F" w:rsidRPr="00907311" w:rsidRDefault="00210D7F" w:rsidP="00D107DE">
            <w:pPr>
              <w:jc w:val="center"/>
              <w:rPr>
                <w:sz w:val="16"/>
                <w:szCs w:val="16"/>
              </w:rPr>
            </w:pPr>
            <w:r w:rsidRPr="00907311">
              <w:rPr>
                <w:rFonts w:ascii="Arial" w:hAnsi="Arial" w:cs="Arial"/>
                <w:color w:val="000000"/>
                <w:sz w:val="16"/>
                <w:szCs w:val="16"/>
              </w:rPr>
              <w:t>Угорщина</w:t>
            </w:r>
          </w:p>
          <w:p w:rsidR="00210D7F" w:rsidRPr="00907311" w:rsidRDefault="00210D7F" w:rsidP="00D107DE">
            <w:pPr>
              <w:pStyle w:val="Normal"/>
              <w:tabs>
                <w:tab w:val="left" w:pos="12600"/>
              </w:tabs>
              <w:jc w:val="center"/>
              <w:rPr>
                <w:rFonts w:ascii="Arial" w:hAnsi="Arial" w:cs="Arial"/>
                <w:color w:val="000000"/>
                <w:sz w:val="16"/>
                <w:szCs w:val="16"/>
              </w:rPr>
            </w:pP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C.I.2.a, type IB - Change in the SPC, Labelling or PL of a generic/hybrid/biosimilar products following assessment of the same change for the reference product - Implementation of change(s) for which NO new additional data is required to be submitted by the MAH </w:t>
            </w:r>
            <w:r w:rsidRPr="00907311">
              <w:rPr>
                <w:rFonts w:ascii="Arial" w:hAnsi="Arial" w:cs="Arial"/>
                <w:color w:val="000000"/>
                <w:sz w:val="16"/>
                <w:szCs w:val="16"/>
              </w:rPr>
              <w:br/>
              <w:t>To update section 4.6 of the SmPC has been update to reflect the results of the study that tacrolimus crosses the placenta and the risk of hyperkalaemia in newborns. The package leaflet is updated accordingly. In addition the MAH took the opportunity to correct minor editorial changes in the translations.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UA/16205/01/01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ЕНВАРСУС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rPr>
            </w:pPr>
            <w:r w:rsidRPr="00907311">
              <w:rPr>
                <w:rFonts w:ascii="Arial" w:hAnsi="Arial" w:cs="Arial"/>
                <w:color w:val="000000"/>
                <w:sz w:val="16"/>
                <w:szCs w:val="16"/>
              </w:rPr>
              <w:t xml:space="preserve">таблетки пролонгованої дії, по 1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К'єзі Фармас'ютікелз ГмбХ</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Австрія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ТОВ «Фарма Пак Хунгарі», 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sz w:val="16"/>
                <w:szCs w:val="16"/>
              </w:rPr>
            </w:pPr>
            <w:r w:rsidRPr="00907311">
              <w:rPr>
                <w:rFonts w:ascii="Arial" w:hAnsi="Arial" w:cs="Arial"/>
                <w:color w:val="000000"/>
                <w:sz w:val="16"/>
                <w:szCs w:val="16"/>
              </w:rPr>
              <w:t>Австрія/Італія/Німеччина/Угорщина</w:t>
            </w:r>
          </w:p>
          <w:p w:rsidR="00210D7F" w:rsidRPr="00907311" w:rsidRDefault="00210D7F" w:rsidP="00D107DE">
            <w:pPr>
              <w:pStyle w:val="Normal"/>
              <w:tabs>
                <w:tab w:val="left" w:pos="12600"/>
              </w:tabs>
              <w:jc w:val="center"/>
              <w:rPr>
                <w:rFonts w:ascii="Arial" w:hAnsi="Arial" w:cs="Arial"/>
                <w:color w:val="000000"/>
                <w:sz w:val="16"/>
                <w:szCs w:val="16"/>
              </w:rPr>
            </w:pP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C.I.2.a, type IB - Change in the SPC, Labelling or PL of a generic/hybrid/biosimilar products following assessment of the same change for the reference product - Implementation of change(s) for which NO new additional data is required to be submitted by the MAH </w:t>
            </w:r>
            <w:r w:rsidRPr="00907311">
              <w:rPr>
                <w:rFonts w:ascii="Arial" w:hAnsi="Arial" w:cs="Arial"/>
                <w:color w:val="000000"/>
                <w:sz w:val="16"/>
                <w:szCs w:val="16"/>
              </w:rPr>
              <w:br/>
              <w:t>To update section 4.6 of the SmPC has been update to reflect the results of the study that tacrolimus crosses the placenta and the risk of hyperkalaemia in newborns. The package leaflet is updated accordingly. In addition the MAH took the opportunity to correct minor editorial changes in the translations.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UA/16205/01/02</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ЕНВАРСУС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rPr>
            </w:pPr>
            <w:r w:rsidRPr="00907311">
              <w:rPr>
                <w:rFonts w:ascii="Arial" w:hAnsi="Arial" w:cs="Arial"/>
                <w:color w:val="000000"/>
                <w:sz w:val="16"/>
                <w:szCs w:val="16"/>
              </w:rPr>
              <w:t xml:space="preserve">таблетки пролонгованої дії, по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К'єзі Фармас'ютікелз ГмбХ</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Австрія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ТОВ «Фарма Пак Хунгарі», 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sz w:val="16"/>
                <w:szCs w:val="16"/>
              </w:rPr>
            </w:pPr>
            <w:r w:rsidRPr="00907311">
              <w:rPr>
                <w:rFonts w:ascii="Arial" w:hAnsi="Arial" w:cs="Arial"/>
                <w:color w:val="000000"/>
                <w:sz w:val="16"/>
                <w:szCs w:val="16"/>
              </w:rPr>
              <w:t>Австрія/Італія/Німеччина/Угорщина</w:t>
            </w:r>
          </w:p>
          <w:p w:rsidR="00210D7F" w:rsidRPr="00907311" w:rsidRDefault="00210D7F" w:rsidP="00D107DE">
            <w:pPr>
              <w:pStyle w:val="Normal"/>
              <w:tabs>
                <w:tab w:val="left" w:pos="12600"/>
              </w:tabs>
              <w:jc w:val="center"/>
              <w:rPr>
                <w:rFonts w:ascii="Arial" w:hAnsi="Arial" w:cs="Arial"/>
                <w:color w:val="000000"/>
                <w:sz w:val="16"/>
                <w:szCs w:val="16"/>
              </w:rPr>
            </w:pP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C.I.2.a, type IB - Change in the SPC, Labelling or PL of a generic/hybrid/biosimilar products following assessment of the same change for the reference product - Implementation of change(s) for which NO new additional data is required to be submitted by the MAH </w:t>
            </w:r>
            <w:r w:rsidRPr="00907311">
              <w:rPr>
                <w:rFonts w:ascii="Arial" w:hAnsi="Arial" w:cs="Arial"/>
                <w:color w:val="000000"/>
                <w:sz w:val="16"/>
                <w:szCs w:val="16"/>
              </w:rPr>
              <w:br/>
              <w:t>To update section 4.6 of the SmPC has been update to reflect the results of the study that tacrolimus crosses the placenta and the risk of hyperkalaemia in newborns. The package leaflet is updated accordingly. In addition the MAH took the opportunity to correct minor editorial changes in the translations.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UA/16205/01/03</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tabs>
                <w:tab w:val="left" w:pos="12600"/>
              </w:tabs>
              <w:rPr>
                <w:rFonts w:ascii="Arial" w:hAnsi="Arial" w:cs="Arial"/>
                <w:b/>
                <w:i/>
                <w:color w:val="000000"/>
                <w:sz w:val="16"/>
                <w:szCs w:val="16"/>
              </w:rPr>
            </w:pPr>
            <w:r w:rsidRPr="00907311">
              <w:rPr>
                <w:rFonts w:ascii="Arial" w:hAnsi="Arial" w:cs="Arial"/>
                <w:b/>
                <w:sz w:val="16"/>
                <w:szCs w:val="16"/>
              </w:rPr>
              <w:t>ІБРАНС®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rPr>
                <w:rFonts w:ascii="Arial" w:hAnsi="Arial" w:cs="Arial"/>
                <w:color w:val="000000"/>
                <w:sz w:val="16"/>
                <w:szCs w:val="16"/>
              </w:rPr>
            </w:pPr>
            <w:r w:rsidRPr="00907311">
              <w:rPr>
                <w:rFonts w:ascii="Arial" w:hAnsi="Arial" w:cs="Arial"/>
                <w:color w:val="000000"/>
                <w:sz w:val="16"/>
                <w:szCs w:val="16"/>
              </w:rPr>
              <w:t>таблетки, вкриті плівковою оболонкою, по 75 мг: по 7 таблеток у блістері; по 3 блістери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Пфайзер Ейч. Сі. Пі. Корпорейшн</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виробництво, тестування, первинне пакування, вторинне пакування, випуск серії: Пфайзер Менюфекчуринг Дойчленд ГмбХ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210D7F">
              <w:rPr>
                <w:rFonts w:ascii="Arial" w:hAnsi="Arial" w:cs="Arial"/>
                <w:b/>
                <w:color w:val="000000"/>
                <w:sz w:val="16"/>
                <w:szCs w:val="16"/>
                <w:lang w:val="en-US"/>
              </w:rPr>
              <w:t>A.5.a IA</w:t>
            </w:r>
            <w:r w:rsidRPr="00907311">
              <w:rPr>
                <w:rFonts w:ascii="Arial" w:hAnsi="Arial" w:cs="Arial"/>
                <w:b/>
                <w:color w:val="000000"/>
                <w:sz w:val="16"/>
                <w:szCs w:val="16"/>
              </w:rPr>
              <w:t>нп</w:t>
            </w:r>
            <w:r w:rsidRPr="00210D7F">
              <w:rPr>
                <w:rFonts w:ascii="Arial" w:hAnsi="Arial" w:cs="Arial"/>
                <w:b/>
                <w:color w:val="000000"/>
                <w:sz w:val="16"/>
                <w:szCs w:val="16"/>
                <w:lang w:val="en-US"/>
              </w:rPr>
              <w:t xml:space="preserve"> – Administrative change – Change in the name and/or address of a manufacturer/importer responsible for batch release</w:t>
            </w:r>
            <w:r w:rsidRPr="00210D7F">
              <w:rPr>
                <w:rFonts w:ascii="Arial" w:hAnsi="Arial" w:cs="Arial"/>
                <w:color w:val="000000"/>
                <w:sz w:val="16"/>
                <w:szCs w:val="16"/>
                <w:lang w:val="en-US"/>
              </w:rPr>
              <w:t xml:space="preserve"> – To update the address of the site responsible for manufacturing, quality control testing, primary packaging, secondary packaging and batch release of the finished product, Pfizer Manufacturing Deutschland GmbH, from Betriebsstatte Freiburg, Mooswaldallee 1, 79090 Freiburg, Germany, to Mooswaldallee 1, 79108 Freiburg Im Breisgau, Germany. There is no change in the location of the site. </w:t>
            </w:r>
            <w:r w:rsidRPr="00907311">
              <w:rPr>
                <w:rFonts w:ascii="Arial" w:hAnsi="Arial" w:cs="Arial"/>
                <w:color w:val="000000"/>
                <w:sz w:val="16"/>
                <w:szCs w:val="16"/>
              </w:rPr>
              <w:t>Зміна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адреси</w:t>
            </w:r>
            <w:r w:rsidRPr="00D107DE">
              <w:rPr>
                <w:rFonts w:ascii="Arial" w:hAnsi="Arial" w:cs="Arial"/>
                <w:color w:val="000000"/>
                <w:sz w:val="16"/>
                <w:szCs w:val="16"/>
                <w:lang w:val="en-US"/>
              </w:rPr>
              <w:t xml:space="preserve"> </w:t>
            </w:r>
            <w:r w:rsidRPr="00907311">
              <w:rPr>
                <w:rFonts w:ascii="Arial" w:hAnsi="Arial" w:cs="Arial"/>
                <w:color w:val="000000"/>
                <w:sz w:val="16"/>
                <w:szCs w:val="16"/>
              </w:rPr>
              <w:t>виробника</w:t>
            </w:r>
            <w:r w:rsidRPr="00D107DE">
              <w:rPr>
                <w:rFonts w:ascii="Arial" w:hAnsi="Arial" w:cs="Arial"/>
                <w:color w:val="000000"/>
                <w:sz w:val="16"/>
                <w:szCs w:val="16"/>
                <w:lang w:val="en-US"/>
              </w:rPr>
              <w:t xml:space="preserve"> </w:t>
            </w:r>
            <w:r w:rsidRPr="00907311">
              <w:rPr>
                <w:rFonts w:ascii="Arial" w:hAnsi="Arial" w:cs="Arial"/>
                <w:color w:val="000000"/>
                <w:sz w:val="16"/>
                <w:szCs w:val="16"/>
              </w:rPr>
              <w:t>Пфайзер</w:t>
            </w:r>
            <w:r w:rsidRPr="00D107DE">
              <w:rPr>
                <w:rFonts w:ascii="Arial" w:hAnsi="Arial" w:cs="Arial"/>
                <w:color w:val="000000"/>
                <w:sz w:val="16"/>
                <w:szCs w:val="16"/>
                <w:lang w:val="en-US"/>
              </w:rPr>
              <w:t xml:space="preserve"> </w:t>
            </w:r>
            <w:r w:rsidRPr="00907311">
              <w:rPr>
                <w:rFonts w:ascii="Arial" w:hAnsi="Arial" w:cs="Arial"/>
                <w:color w:val="000000"/>
                <w:sz w:val="16"/>
                <w:szCs w:val="16"/>
              </w:rPr>
              <w:t>Менюфекчуринг</w:t>
            </w:r>
            <w:r w:rsidRPr="00D107DE">
              <w:rPr>
                <w:rFonts w:ascii="Arial" w:hAnsi="Arial" w:cs="Arial"/>
                <w:color w:val="000000"/>
                <w:sz w:val="16"/>
                <w:szCs w:val="16"/>
                <w:lang w:val="en-US"/>
              </w:rPr>
              <w:t xml:space="preserve"> </w:t>
            </w:r>
            <w:r w:rsidRPr="00907311">
              <w:rPr>
                <w:rFonts w:ascii="Arial" w:hAnsi="Arial" w:cs="Arial"/>
                <w:color w:val="000000"/>
                <w:sz w:val="16"/>
                <w:szCs w:val="16"/>
              </w:rPr>
              <w:t>Дойчленд</w:t>
            </w:r>
            <w:r w:rsidRPr="00D107DE">
              <w:rPr>
                <w:rFonts w:ascii="Arial" w:hAnsi="Arial" w:cs="Arial"/>
                <w:color w:val="000000"/>
                <w:sz w:val="16"/>
                <w:szCs w:val="16"/>
                <w:lang w:val="en-US"/>
              </w:rPr>
              <w:t xml:space="preserve"> </w:t>
            </w:r>
            <w:r w:rsidRPr="00907311">
              <w:rPr>
                <w:rFonts w:ascii="Arial" w:hAnsi="Arial" w:cs="Arial"/>
                <w:color w:val="000000"/>
                <w:sz w:val="16"/>
                <w:szCs w:val="16"/>
              </w:rPr>
              <w:t>ГмбХ</w:t>
            </w:r>
            <w:r w:rsidRPr="00D107DE">
              <w:rPr>
                <w:rFonts w:ascii="Arial" w:hAnsi="Arial" w:cs="Arial"/>
                <w:color w:val="000000"/>
                <w:sz w:val="16"/>
                <w:szCs w:val="16"/>
                <w:lang w:val="en-US"/>
              </w:rPr>
              <w:t xml:space="preserve">, </w:t>
            </w:r>
            <w:r w:rsidRPr="00907311">
              <w:rPr>
                <w:rFonts w:ascii="Arial" w:hAnsi="Arial" w:cs="Arial"/>
                <w:color w:val="000000"/>
                <w:sz w:val="16"/>
                <w:szCs w:val="16"/>
              </w:rPr>
              <w:t>Німеччина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відповідального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w:t>
            </w:r>
            <w:r w:rsidRPr="00D107DE">
              <w:rPr>
                <w:rFonts w:ascii="Arial" w:hAnsi="Arial" w:cs="Arial"/>
                <w:color w:val="000000"/>
                <w:sz w:val="16"/>
                <w:szCs w:val="16"/>
                <w:lang w:val="en-US"/>
              </w:rPr>
              <w:t xml:space="preserve"> </w:t>
            </w:r>
            <w:r w:rsidRPr="00907311">
              <w:rPr>
                <w:rFonts w:ascii="Arial" w:hAnsi="Arial" w:cs="Arial"/>
                <w:color w:val="000000"/>
                <w:sz w:val="16"/>
                <w:szCs w:val="16"/>
              </w:rPr>
              <w:t>виробництво</w:t>
            </w:r>
            <w:r w:rsidRPr="00D107DE">
              <w:rPr>
                <w:rFonts w:ascii="Arial" w:hAnsi="Arial" w:cs="Arial"/>
                <w:color w:val="000000"/>
                <w:sz w:val="16"/>
                <w:szCs w:val="16"/>
                <w:lang w:val="en-US"/>
              </w:rPr>
              <w:t xml:space="preserve">, </w:t>
            </w:r>
            <w:r w:rsidRPr="00907311">
              <w:rPr>
                <w:rFonts w:ascii="Arial" w:hAnsi="Arial" w:cs="Arial"/>
                <w:color w:val="000000"/>
                <w:sz w:val="16"/>
                <w:szCs w:val="16"/>
              </w:rPr>
              <w:t>тестування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первинне</w:t>
            </w:r>
            <w:r w:rsidRPr="00D107DE">
              <w:rPr>
                <w:rFonts w:ascii="Arial" w:hAnsi="Arial" w:cs="Arial"/>
                <w:color w:val="000000"/>
                <w:sz w:val="16"/>
                <w:szCs w:val="16"/>
                <w:lang w:val="en-US"/>
              </w:rPr>
              <w:t xml:space="preserve"> </w:t>
            </w:r>
            <w:r w:rsidRPr="00907311">
              <w:rPr>
                <w:rFonts w:ascii="Arial" w:hAnsi="Arial" w:cs="Arial"/>
                <w:color w:val="000000"/>
                <w:sz w:val="16"/>
                <w:szCs w:val="16"/>
              </w:rPr>
              <w:t>пакування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вторинне</w:t>
            </w:r>
            <w:r w:rsidRPr="00D107DE">
              <w:rPr>
                <w:rFonts w:ascii="Arial" w:hAnsi="Arial" w:cs="Arial"/>
                <w:color w:val="000000"/>
                <w:sz w:val="16"/>
                <w:szCs w:val="16"/>
                <w:lang w:val="en-US"/>
              </w:rPr>
              <w:t xml:space="preserve"> </w:t>
            </w:r>
            <w:r w:rsidRPr="00907311">
              <w:rPr>
                <w:rFonts w:ascii="Arial" w:hAnsi="Arial" w:cs="Arial"/>
                <w:color w:val="000000"/>
                <w:sz w:val="16"/>
                <w:szCs w:val="16"/>
              </w:rPr>
              <w:t>пакування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та</w:t>
            </w:r>
            <w:r w:rsidRPr="00D107DE">
              <w:rPr>
                <w:rFonts w:ascii="Arial" w:hAnsi="Arial" w:cs="Arial"/>
                <w:color w:val="000000"/>
                <w:sz w:val="16"/>
                <w:szCs w:val="16"/>
                <w:lang w:val="en-US"/>
              </w:rPr>
              <w:t xml:space="preserve"> </w:t>
            </w:r>
            <w:r w:rsidRPr="00907311">
              <w:rPr>
                <w:rFonts w:ascii="Arial" w:hAnsi="Arial" w:cs="Arial"/>
                <w:color w:val="000000"/>
                <w:sz w:val="16"/>
                <w:szCs w:val="16"/>
              </w:rPr>
              <w:t>випуск</w:t>
            </w:r>
            <w:r w:rsidRPr="00D107DE">
              <w:rPr>
                <w:rFonts w:ascii="Arial" w:hAnsi="Arial" w:cs="Arial"/>
                <w:color w:val="000000"/>
                <w:sz w:val="16"/>
                <w:szCs w:val="16"/>
                <w:lang w:val="en-US"/>
              </w:rPr>
              <w:t xml:space="preserve"> </w:t>
            </w:r>
            <w:r w:rsidRPr="00907311">
              <w:rPr>
                <w:rFonts w:ascii="Arial" w:hAnsi="Arial" w:cs="Arial"/>
                <w:color w:val="000000"/>
                <w:sz w:val="16"/>
                <w:szCs w:val="16"/>
              </w:rPr>
              <w:t>серії</w:t>
            </w:r>
            <w:r w:rsidRPr="00D107DE">
              <w:rPr>
                <w:rFonts w:ascii="Arial" w:hAnsi="Arial" w:cs="Arial"/>
                <w:color w:val="000000"/>
                <w:sz w:val="16"/>
                <w:szCs w:val="16"/>
                <w:lang w:val="en-US"/>
              </w:rPr>
              <w:t xml:space="preserve"> </w:t>
            </w:r>
            <w:r w:rsidRPr="00907311">
              <w:rPr>
                <w:rFonts w:ascii="Arial" w:hAnsi="Arial" w:cs="Arial"/>
                <w:color w:val="000000"/>
                <w:sz w:val="16"/>
                <w:szCs w:val="16"/>
              </w:rPr>
              <w:t>готового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лікарського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засобу</w:t>
            </w:r>
            <w:r w:rsidRPr="00D107DE">
              <w:rPr>
                <w:rFonts w:ascii="Arial" w:hAnsi="Arial" w:cs="Arial"/>
                <w:color w:val="000000"/>
                <w:sz w:val="16"/>
                <w:szCs w:val="16"/>
                <w:lang w:val="en-US"/>
              </w:rPr>
              <w:t xml:space="preserve">. </w:t>
            </w:r>
            <w:r w:rsidRPr="00907311">
              <w:rPr>
                <w:rFonts w:ascii="Arial" w:hAnsi="Arial" w:cs="Arial"/>
                <w:color w:val="000000"/>
                <w:sz w:val="16"/>
                <w:szCs w:val="16"/>
              </w:rPr>
              <w:t>Діюча</w:t>
            </w:r>
            <w:r w:rsidRPr="00D107DE">
              <w:rPr>
                <w:rFonts w:ascii="Arial" w:hAnsi="Arial" w:cs="Arial"/>
                <w:color w:val="000000"/>
                <w:sz w:val="16"/>
                <w:szCs w:val="16"/>
                <w:lang w:val="en-US"/>
              </w:rPr>
              <w:t xml:space="preserve"> </w:t>
            </w:r>
            <w:r w:rsidRPr="00907311">
              <w:rPr>
                <w:rFonts w:ascii="Arial" w:hAnsi="Arial" w:cs="Arial"/>
                <w:color w:val="000000"/>
                <w:sz w:val="16"/>
                <w:szCs w:val="16"/>
              </w:rPr>
              <w:t>редакція</w:t>
            </w:r>
            <w:r w:rsidRPr="00D107DE">
              <w:rPr>
                <w:rFonts w:ascii="Arial" w:hAnsi="Arial" w:cs="Arial"/>
                <w:color w:val="000000"/>
                <w:sz w:val="16"/>
                <w:szCs w:val="16"/>
                <w:lang w:val="en-US"/>
              </w:rPr>
              <w:t xml:space="preserve">: </w:t>
            </w:r>
            <w:r w:rsidRPr="00907311">
              <w:rPr>
                <w:rFonts w:ascii="Arial" w:hAnsi="Arial" w:cs="Arial"/>
                <w:color w:val="000000"/>
                <w:sz w:val="16"/>
                <w:szCs w:val="16"/>
              </w:rPr>
              <w:t>Бетрібштетте</w:t>
            </w:r>
            <w:r w:rsidRPr="00D107DE">
              <w:rPr>
                <w:rFonts w:ascii="Arial" w:hAnsi="Arial" w:cs="Arial"/>
                <w:color w:val="000000"/>
                <w:sz w:val="16"/>
                <w:szCs w:val="16"/>
                <w:lang w:val="en-US"/>
              </w:rPr>
              <w:t xml:space="preserve"> </w:t>
            </w:r>
            <w:r w:rsidRPr="00907311">
              <w:rPr>
                <w:rFonts w:ascii="Arial" w:hAnsi="Arial" w:cs="Arial"/>
                <w:color w:val="000000"/>
                <w:sz w:val="16"/>
                <w:szCs w:val="16"/>
              </w:rPr>
              <w:t>Фрайбург</w:t>
            </w:r>
            <w:r w:rsidRPr="00D107DE">
              <w:rPr>
                <w:rFonts w:ascii="Arial" w:hAnsi="Arial" w:cs="Arial"/>
                <w:color w:val="000000"/>
                <w:sz w:val="16"/>
                <w:szCs w:val="16"/>
                <w:lang w:val="en-US"/>
              </w:rPr>
              <w:t xml:space="preserve">, </w:t>
            </w:r>
            <w:r w:rsidRPr="00907311">
              <w:rPr>
                <w:rFonts w:ascii="Arial" w:hAnsi="Arial" w:cs="Arial"/>
                <w:color w:val="000000"/>
                <w:sz w:val="16"/>
                <w:szCs w:val="16"/>
              </w:rPr>
              <w:t>Мусвальдаль</w:t>
            </w:r>
            <w:r w:rsidRPr="00D107DE">
              <w:rPr>
                <w:rFonts w:ascii="Arial" w:hAnsi="Arial" w:cs="Arial"/>
                <w:color w:val="000000"/>
                <w:sz w:val="16"/>
                <w:szCs w:val="16"/>
                <w:lang w:val="en-US"/>
              </w:rPr>
              <w:t xml:space="preserve"> 1, 79090 </w:t>
            </w:r>
            <w:r w:rsidRPr="00907311">
              <w:rPr>
                <w:rFonts w:ascii="Arial" w:hAnsi="Arial" w:cs="Arial"/>
                <w:color w:val="000000"/>
                <w:sz w:val="16"/>
                <w:szCs w:val="16"/>
              </w:rPr>
              <w:t>Фрайбург</w:t>
            </w:r>
            <w:r w:rsidRPr="00D107DE">
              <w:rPr>
                <w:rFonts w:ascii="Arial" w:hAnsi="Arial" w:cs="Arial"/>
                <w:color w:val="000000"/>
                <w:sz w:val="16"/>
                <w:szCs w:val="16"/>
                <w:lang w:val="en-US"/>
              </w:rPr>
              <w:t xml:space="preserve">, </w:t>
            </w:r>
            <w:r w:rsidRPr="00907311">
              <w:rPr>
                <w:rFonts w:ascii="Arial" w:hAnsi="Arial" w:cs="Arial"/>
                <w:color w:val="000000"/>
                <w:sz w:val="16"/>
                <w:szCs w:val="16"/>
              </w:rPr>
              <w:t>Німеччина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Пропонована</w:t>
            </w:r>
            <w:r w:rsidRPr="00D107DE">
              <w:rPr>
                <w:rFonts w:ascii="Arial" w:hAnsi="Arial" w:cs="Arial"/>
                <w:color w:val="000000"/>
                <w:sz w:val="16"/>
                <w:szCs w:val="16"/>
                <w:lang w:val="en-US"/>
              </w:rPr>
              <w:t xml:space="preserve"> </w:t>
            </w:r>
            <w:r w:rsidRPr="00907311">
              <w:rPr>
                <w:rFonts w:ascii="Arial" w:hAnsi="Arial" w:cs="Arial"/>
                <w:color w:val="000000"/>
                <w:sz w:val="16"/>
                <w:szCs w:val="16"/>
              </w:rPr>
              <w:t>редакція</w:t>
            </w:r>
            <w:r w:rsidRPr="00D107DE">
              <w:rPr>
                <w:rFonts w:ascii="Arial" w:hAnsi="Arial" w:cs="Arial"/>
                <w:color w:val="000000"/>
                <w:sz w:val="16"/>
                <w:szCs w:val="16"/>
                <w:lang w:val="en-US"/>
              </w:rPr>
              <w:t xml:space="preserve">: </w:t>
            </w:r>
            <w:r w:rsidRPr="00907311">
              <w:rPr>
                <w:rFonts w:ascii="Arial" w:hAnsi="Arial" w:cs="Arial"/>
                <w:color w:val="000000"/>
                <w:sz w:val="16"/>
                <w:szCs w:val="16"/>
              </w:rPr>
              <w:t>Мусвальдаль</w:t>
            </w:r>
            <w:r w:rsidRPr="00D107DE">
              <w:rPr>
                <w:rFonts w:ascii="Arial" w:hAnsi="Arial" w:cs="Arial"/>
                <w:color w:val="000000"/>
                <w:sz w:val="16"/>
                <w:szCs w:val="16"/>
                <w:lang w:val="en-US"/>
              </w:rPr>
              <w:t xml:space="preserve"> 1, 79108 </w:t>
            </w:r>
            <w:r w:rsidRPr="00907311">
              <w:rPr>
                <w:rFonts w:ascii="Arial" w:hAnsi="Arial" w:cs="Arial"/>
                <w:color w:val="000000"/>
                <w:sz w:val="16"/>
                <w:szCs w:val="16"/>
              </w:rPr>
              <w:t>Фрайбург</w:t>
            </w:r>
            <w:r w:rsidRPr="00D107DE">
              <w:rPr>
                <w:rFonts w:ascii="Arial" w:hAnsi="Arial" w:cs="Arial"/>
                <w:color w:val="000000"/>
                <w:sz w:val="16"/>
                <w:szCs w:val="16"/>
                <w:lang w:val="en-US"/>
              </w:rPr>
              <w:t xml:space="preserve"> </w:t>
            </w:r>
            <w:r w:rsidRPr="00907311">
              <w:rPr>
                <w:rFonts w:ascii="Arial" w:hAnsi="Arial" w:cs="Arial"/>
                <w:color w:val="000000"/>
                <w:sz w:val="16"/>
                <w:szCs w:val="16"/>
              </w:rPr>
              <w:t>Ім</w:t>
            </w:r>
            <w:r w:rsidRPr="00D107DE">
              <w:rPr>
                <w:rFonts w:ascii="Arial" w:hAnsi="Arial" w:cs="Arial"/>
                <w:color w:val="000000"/>
                <w:sz w:val="16"/>
                <w:szCs w:val="16"/>
                <w:lang w:val="en-US"/>
              </w:rPr>
              <w:t xml:space="preserve"> </w:t>
            </w:r>
            <w:r w:rsidRPr="00907311">
              <w:rPr>
                <w:rFonts w:ascii="Arial" w:hAnsi="Arial" w:cs="Arial"/>
                <w:color w:val="000000"/>
                <w:sz w:val="16"/>
                <w:szCs w:val="16"/>
              </w:rPr>
              <w:t>Брайсгау</w:t>
            </w:r>
            <w:r w:rsidRPr="00D107DE">
              <w:rPr>
                <w:rFonts w:ascii="Arial" w:hAnsi="Arial" w:cs="Arial"/>
                <w:color w:val="000000"/>
                <w:sz w:val="16"/>
                <w:szCs w:val="16"/>
                <w:lang w:val="en-US"/>
              </w:rPr>
              <w:t xml:space="preserve">, </w:t>
            </w:r>
            <w:r w:rsidRPr="00907311">
              <w:rPr>
                <w:rFonts w:ascii="Arial" w:hAnsi="Arial" w:cs="Arial"/>
                <w:color w:val="000000"/>
                <w:sz w:val="16"/>
                <w:szCs w:val="16"/>
              </w:rPr>
              <w:t>Німеччина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Зміни</w:t>
            </w:r>
            <w:r w:rsidRPr="00D107DE">
              <w:rPr>
                <w:rFonts w:ascii="Arial" w:hAnsi="Arial" w:cs="Arial"/>
                <w:color w:val="000000"/>
                <w:sz w:val="16"/>
                <w:szCs w:val="16"/>
                <w:lang w:val="en-US"/>
              </w:rPr>
              <w:t xml:space="preserve"> </w:t>
            </w:r>
            <w:r w:rsidRPr="00907311">
              <w:rPr>
                <w:rFonts w:ascii="Arial" w:hAnsi="Arial" w:cs="Arial"/>
                <w:color w:val="000000"/>
                <w:sz w:val="16"/>
                <w:szCs w:val="16"/>
              </w:rPr>
              <w:t>внесено</w:t>
            </w:r>
            <w:r w:rsidRPr="00D107DE">
              <w:rPr>
                <w:rFonts w:ascii="Arial" w:hAnsi="Arial" w:cs="Arial"/>
                <w:color w:val="000000"/>
                <w:sz w:val="16"/>
                <w:szCs w:val="16"/>
                <w:lang w:val="en-US"/>
              </w:rPr>
              <w:t xml:space="preserve"> </w:t>
            </w:r>
            <w:r w:rsidRPr="00907311">
              <w:rPr>
                <w:rFonts w:ascii="Arial" w:hAnsi="Arial" w:cs="Arial"/>
                <w:color w:val="000000"/>
                <w:sz w:val="16"/>
                <w:szCs w:val="16"/>
              </w:rPr>
              <w:t>в</w:t>
            </w:r>
            <w:r w:rsidRPr="00D107DE">
              <w:rPr>
                <w:rFonts w:ascii="Arial" w:hAnsi="Arial" w:cs="Arial"/>
                <w:color w:val="000000"/>
                <w:sz w:val="16"/>
                <w:szCs w:val="16"/>
                <w:lang w:val="en-US"/>
              </w:rPr>
              <w:t xml:space="preserve"> </w:t>
            </w:r>
            <w:r w:rsidRPr="00907311">
              <w:rPr>
                <w:rFonts w:ascii="Arial" w:hAnsi="Arial" w:cs="Arial"/>
                <w:color w:val="000000"/>
                <w:sz w:val="16"/>
                <w:szCs w:val="16"/>
              </w:rPr>
              <w:t>інструкцію</w:t>
            </w:r>
            <w:r w:rsidRPr="00D107DE">
              <w:rPr>
                <w:rFonts w:ascii="Arial" w:hAnsi="Arial" w:cs="Arial"/>
                <w:color w:val="000000"/>
                <w:sz w:val="16"/>
                <w:szCs w:val="16"/>
                <w:lang w:val="en-US"/>
              </w:rPr>
              <w:t xml:space="preserve"> </w:t>
            </w:r>
            <w:r w:rsidRPr="00907311">
              <w:rPr>
                <w:rFonts w:ascii="Arial" w:hAnsi="Arial" w:cs="Arial"/>
                <w:color w:val="000000"/>
                <w:sz w:val="16"/>
                <w:szCs w:val="16"/>
              </w:rPr>
              <w:t>для</w:t>
            </w:r>
            <w:r w:rsidRPr="00D107DE">
              <w:rPr>
                <w:rFonts w:ascii="Arial" w:hAnsi="Arial" w:cs="Arial"/>
                <w:color w:val="000000"/>
                <w:sz w:val="16"/>
                <w:szCs w:val="16"/>
                <w:lang w:val="en-US"/>
              </w:rPr>
              <w:t xml:space="preserve"> </w:t>
            </w:r>
            <w:r w:rsidRPr="00907311">
              <w:rPr>
                <w:rFonts w:ascii="Arial" w:hAnsi="Arial" w:cs="Arial"/>
                <w:color w:val="000000"/>
                <w:sz w:val="16"/>
                <w:szCs w:val="16"/>
              </w:rPr>
              <w:t>медичного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застосування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лікарського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засобу</w:t>
            </w:r>
            <w:r w:rsidRPr="00D107DE">
              <w:rPr>
                <w:rFonts w:ascii="Arial" w:hAnsi="Arial" w:cs="Arial"/>
                <w:color w:val="000000"/>
                <w:sz w:val="16"/>
                <w:szCs w:val="16"/>
                <w:lang w:val="en-US"/>
              </w:rPr>
              <w:t xml:space="preserve"> </w:t>
            </w:r>
            <w:r w:rsidRPr="00907311">
              <w:rPr>
                <w:rFonts w:ascii="Arial" w:hAnsi="Arial" w:cs="Arial"/>
                <w:color w:val="000000"/>
                <w:sz w:val="16"/>
                <w:szCs w:val="16"/>
              </w:rPr>
              <w:t>до</w:t>
            </w:r>
            <w:r w:rsidRPr="00D107DE">
              <w:rPr>
                <w:rFonts w:ascii="Arial" w:hAnsi="Arial" w:cs="Arial"/>
                <w:color w:val="000000"/>
                <w:sz w:val="16"/>
                <w:szCs w:val="16"/>
                <w:lang w:val="en-US"/>
              </w:rPr>
              <w:t xml:space="preserve"> </w:t>
            </w:r>
            <w:r w:rsidRPr="00907311">
              <w:rPr>
                <w:rFonts w:ascii="Arial" w:hAnsi="Arial" w:cs="Arial"/>
                <w:color w:val="000000"/>
                <w:sz w:val="16"/>
                <w:szCs w:val="16"/>
              </w:rPr>
              <w:t>розділу</w:t>
            </w:r>
            <w:r w:rsidRPr="00D107DE">
              <w:rPr>
                <w:rFonts w:ascii="Arial" w:hAnsi="Arial" w:cs="Arial"/>
                <w:color w:val="000000"/>
                <w:sz w:val="16"/>
                <w:szCs w:val="16"/>
                <w:lang w:val="en-US"/>
              </w:rPr>
              <w:t xml:space="preserve"> «</w:t>
            </w:r>
            <w:r w:rsidRPr="00907311">
              <w:rPr>
                <w:rFonts w:ascii="Arial" w:hAnsi="Arial" w:cs="Arial"/>
                <w:color w:val="000000"/>
                <w:sz w:val="16"/>
                <w:szCs w:val="16"/>
              </w:rPr>
              <w:t>Місцезнаходження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виробника</w:t>
            </w:r>
            <w:r w:rsidRPr="00D107DE">
              <w:rPr>
                <w:rFonts w:ascii="Arial" w:hAnsi="Arial" w:cs="Arial"/>
                <w:color w:val="000000"/>
                <w:sz w:val="16"/>
                <w:szCs w:val="16"/>
                <w:lang w:val="en-US"/>
              </w:rPr>
              <w:t xml:space="preserve"> </w:t>
            </w:r>
            <w:r w:rsidRPr="00907311">
              <w:rPr>
                <w:rFonts w:ascii="Arial" w:hAnsi="Arial" w:cs="Arial"/>
                <w:color w:val="000000"/>
                <w:sz w:val="16"/>
                <w:szCs w:val="16"/>
              </w:rPr>
              <w:t>та</w:t>
            </w:r>
            <w:r w:rsidRPr="00D107DE">
              <w:rPr>
                <w:rFonts w:ascii="Arial" w:hAnsi="Arial" w:cs="Arial"/>
                <w:color w:val="000000"/>
                <w:sz w:val="16"/>
                <w:szCs w:val="16"/>
                <w:lang w:val="en-US"/>
              </w:rPr>
              <w:t xml:space="preserve"> </w:t>
            </w:r>
            <w:r w:rsidRPr="00907311">
              <w:rPr>
                <w:rFonts w:ascii="Arial" w:hAnsi="Arial" w:cs="Arial"/>
                <w:color w:val="000000"/>
                <w:sz w:val="16"/>
                <w:szCs w:val="16"/>
              </w:rPr>
              <w:t>адреса</w:t>
            </w:r>
            <w:r w:rsidRPr="00D107DE">
              <w:rPr>
                <w:rFonts w:ascii="Arial" w:hAnsi="Arial" w:cs="Arial"/>
                <w:color w:val="000000"/>
                <w:sz w:val="16"/>
                <w:szCs w:val="16"/>
                <w:lang w:val="en-US"/>
              </w:rPr>
              <w:t xml:space="preserve"> </w:t>
            </w:r>
            <w:r w:rsidRPr="00907311">
              <w:rPr>
                <w:rFonts w:ascii="Arial" w:hAnsi="Arial" w:cs="Arial"/>
                <w:color w:val="000000"/>
                <w:sz w:val="16"/>
                <w:szCs w:val="16"/>
              </w:rPr>
              <w:t>місця</w:t>
            </w:r>
            <w:r w:rsidRPr="00D107DE">
              <w:rPr>
                <w:rFonts w:ascii="Arial" w:hAnsi="Arial" w:cs="Arial"/>
                <w:color w:val="000000"/>
                <w:sz w:val="16"/>
                <w:szCs w:val="16"/>
                <w:lang w:val="en-US"/>
              </w:rPr>
              <w:t xml:space="preserve"> </w:t>
            </w:r>
            <w:r w:rsidRPr="00907311">
              <w:rPr>
                <w:rFonts w:ascii="Arial" w:hAnsi="Arial" w:cs="Arial"/>
                <w:color w:val="000000"/>
                <w:sz w:val="16"/>
                <w:szCs w:val="16"/>
              </w:rPr>
              <w:t>провадження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його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діяльності</w:t>
            </w:r>
            <w:r w:rsidRPr="00D107DE">
              <w:rPr>
                <w:rFonts w:ascii="Arial" w:hAnsi="Arial" w:cs="Arial"/>
                <w:color w:val="000000"/>
                <w:sz w:val="16"/>
                <w:szCs w:val="16"/>
                <w:lang w:val="en-US"/>
              </w:rPr>
              <w:t xml:space="preserve">» </w:t>
            </w:r>
            <w:r w:rsidRPr="00907311">
              <w:rPr>
                <w:rFonts w:ascii="Arial" w:hAnsi="Arial" w:cs="Arial"/>
                <w:color w:val="000000"/>
                <w:sz w:val="16"/>
                <w:szCs w:val="16"/>
              </w:rPr>
              <w:t>з</w:t>
            </w:r>
            <w:r w:rsidRPr="00D107DE">
              <w:rPr>
                <w:rFonts w:ascii="Arial" w:hAnsi="Arial" w:cs="Arial"/>
                <w:color w:val="000000"/>
                <w:sz w:val="16"/>
                <w:szCs w:val="16"/>
                <w:lang w:val="en-US"/>
              </w:rPr>
              <w:t xml:space="preserve"> </w:t>
            </w:r>
            <w:r w:rsidRPr="00907311">
              <w:rPr>
                <w:rFonts w:ascii="Arial" w:hAnsi="Arial" w:cs="Arial"/>
                <w:color w:val="000000"/>
                <w:sz w:val="16"/>
                <w:szCs w:val="16"/>
              </w:rPr>
              <w:t>відповідними</w:t>
            </w:r>
            <w:r w:rsidRPr="00D107DE">
              <w:rPr>
                <w:rFonts w:ascii="Arial" w:hAnsi="Arial" w:cs="Arial"/>
                <w:color w:val="000000"/>
                <w:sz w:val="16"/>
                <w:szCs w:val="16"/>
                <w:lang w:val="en-US"/>
              </w:rPr>
              <w:t xml:space="preserve"> </w:t>
            </w:r>
            <w:r w:rsidRPr="00907311">
              <w:rPr>
                <w:rFonts w:ascii="Arial" w:hAnsi="Arial" w:cs="Arial"/>
                <w:color w:val="000000"/>
                <w:sz w:val="16"/>
                <w:szCs w:val="16"/>
              </w:rPr>
              <w:t>змінами</w:t>
            </w:r>
            <w:r w:rsidRPr="00D107DE">
              <w:rPr>
                <w:rFonts w:ascii="Arial" w:hAnsi="Arial" w:cs="Arial"/>
                <w:color w:val="000000"/>
                <w:sz w:val="16"/>
                <w:szCs w:val="16"/>
                <w:lang w:val="en-US"/>
              </w:rPr>
              <w:t xml:space="preserve"> </w:t>
            </w:r>
            <w:r w:rsidRPr="00907311">
              <w:rPr>
                <w:rFonts w:ascii="Arial" w:hAnsi="Arial" w:cs="Arial"/>
                <w:color w:val="000000"/>
                <w:sz w:val="16"/>
                <w:szCs w:val="16"/>
              </w:rPr>
              <w:t>у</w:t>
            </w:r>
            <w:r w:rsidRPr="00D107DE">
              <w:rPr>
                <w:rFonts w:ascii="Arial" w:hAnsi="Arial" w:cs="Arial"/>
                <w:color w:val="000000"/>
                <w:sz w:val="16"/>
                <w:szCs w:val="16"/>
                <w:lang w:val="en-US"/>
              </w:rPr>
              <w:t xml:space="preserve"> </w:t>
            </w:r>
            <w:r w:rsidRPr="00907311">
              <w:rPr>
                <w:rFonts w:ascii="Arial" w:hAnsi="Arial" w:cs="Arial"/>
                <w:color w:val="000000"/>
                <w:sz w:val="16"/>
                <w:szCs w:val="16"/>
              </w:rPr>
              <w:t>тексті</w:t>
            </w:r>
            <w:r w:rsidRPr="00D107DE">
              <w:rPr>
                <w:rFonts w:ascii="Arial" w:hAnsi="Arial" w:cs="Arial"/>
                <w:color w:val="000000"/>
                <w:sz w:val="16"/>
                <w:szCs w:val="16"/>
                <w:lang w:val="en-US"/>
              </w:rPr>
              <w:t xml:space="preserve"> </w:t>
            </w:r>
            <w:r w:rsidRPr="00907311">
              <w:rPr>
                <w:rFonts w:ascii="Arial" w:hAnsi="Arial" w:cs="Arial"/>
                <w:color w:val="000000"/>
                <w:sz w:val="16"/>
                <w:szCs w:val="16"/>
              </w:rPr>
              <w:t>маркування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упаковок</w:t>
            </w:r>
            <w:r w:rsidRPr="00D107DE">
              <w:rPr>
                <w:rFonts w:ascii="Arial" w:hAnsi="Arial" w:cs="Arial"/>
                <w:color w:val="000000"/>
                <w:sz w:val="16"/>
                <w:szCs w:val="16"/>
                <w:lang w:val="en-US"/>
              </w:rPr>
              <w:t xml:space="preserve">. </w:t>
            </w:r>
            <w:r w:rsidRPr="00907311">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b/>
                <w:i/>
                <w:color w:val="000000"/>
                <w:sz w:val="16"/>
                <w:szCs w:val="16"/>
              </w:rPr>
            </w:pPr>
            <w:r w:rsidRPr="0090731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sz w:val="16"/>
                <w:szCs w:val="16"/>
              </w:rPr>
            </w:pPr>
            <w:r w:rsidRPr="00907311">
              <w:rPr>
                <w:rFonts w:ascii="Arial" w:hAnsi="Arial" w:cs="Arial"/>
                <w:sz w:val="16"/>
                <w:szCs w:val="16"/>
              </w:rPr>
              <w:t>UA/18795/01/01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tabs>
                <w:tab w:val="left" w:pos="12600"/>
              </w:tabs>
              <w:rPr>
                <w:rFonts w:ascii="Arial" w:hAnsi="Arial" w:cs="Arial"/>
                <w:b/>
                <w:i/>
                <w:color w:val="000000"/>
                <w:sz w:val="16"/>
                <w:szCs w:val="16"/>
              </w:rPr>
            </w:pPr>
            <w:r w:rsidRPr="00907311">
              <w:rPr>
                <w:rFonts w:ascii="Arial" w:hAnsi="Arial" w:cs="Arial"/>
                <w:b/>
                <w:sz w:val="16"/>
                <w:szCs w:val="16"/>
              </w:rPr>
              <w:t>ІБРАНС®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rPr>
                <w:rFonts w:ascii="Arial" w:hAnsi="Arial" w:cs="Arial"/>
                <w:color w:val="000000"/>
                <w:sz w:val="16"/>
                <w:szCs w:val="16"/>
              </w:rPr>
            </w:pPr>
            <w:r w:rsidRPr="00907311">
              <w:rPr>
                <w:rFonts w:ascii="Arial" w:hAnsi="Arial" w:cs="Arial"/>
                <w:color w:val="000000"/>
                <w:sz w:val="16"/>
                <w:szCs w:val="16"/>
              </w:rPr>
              <w:t>таблетки, вкриті плівковою оболонкою, по 100 мг: по 7 таблеток у блістері; по 3 блістери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Пфайзер Ейч. Сі. Пі. Корпорейшн</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виробництво, тестування, первинне пакування, вторинне пакування, випуск серії: Пфайзер Менюфекчуринг Дойчленд ГмбХ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D107DE">
              <w:rPr>
                <w:rFonts w:ascii="Arial" w:hAnsi="Arial" w:cs="Arial"/>
                <w:b/>
                <w:color w:val="000000"/>
                <w:sz w:val="16"/>
                <w:szCs w:val="16"/>
                <w:lang w:val="en-US"/>
              </w:rPr>
              <w:t>A.5.a IA</w:t>
            </w:r>
            <w:r w:rsidRPr="00907311">
              <w:rPr>
                <w:rFonts w:ascii="Arial" w:hAnsi="Arial" w:cs="Arial"/>
                <w:b/>
                <w:color w:val="000000"/>
                <w:sz w:val="16"/>
                <w:szCs w:val="16"/>
              </w:rPr>
              <w:t>нп</w:t>
            </w:r>
            <w:r w:rsidRPr="00D107DE">
              <w:rPr>
                <w:rFonts w:ascii="Arial" w:hAnsi="Arial" w:cs="Arial"/>
                <w:b/>
                <w:color w:val="000000"/>
                <w:sz w:val="16"/>
                <w:szCs w:val="16"/>
                <w:lang w:val="en-US"/>
              </w:rPr>
              <w:t xml:space="preserve"> – Administrative change – Change in the name and/or address of a manufacturer/importer responsible for batch release</w:t>
            </w:r>
            <w:r w:rsidRPr="00D107DE">
              <w:rPr>
                <w:rFonts w:ascii="Arial" w:hAnsi="Arial" w:cs="Arial"/>
                <w:color w:val="000000"/>
                <w:sz w:val="16"/>
                <w:szCs w:val="16"/>
                <w:lang w:val="en-US"/>
              </w:rPr>
              <w:t xml:space="preserve"> – To update the address of the site responsible for manufacturing, quality control testing, primary packaging, secondary packaging and batch release of the finished product, Pfizer Manufacturing Deutschland GmbH, from Betriebsstatte Freiburg, Mooswaldallee 1, 79090 Freiburg, Germany, to Mooswaldallee 1, 79108 Freiburg Im Breisgau, Germany. There is no change in the location of the site. </w:t>
            </w:r>
            <w:r w:rsidRPr="00907311">
              <w:rPr>
                <w:rFonts w:ascii="Arial" w:hAnsi="Arial" w:cs="Arial"/>
                <w:color w:val="000000"/>
                <w:sz w:val="16"/>
                <w:szCs w:val="16"/>
              </w:rPr>
              <w:t>Зміна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адреси</w:t>
            </w:r>
            <w:r w:rsidRPr="00D107DE">
              <w:rPr>
                <w:rFonts w:ascii="Arial" w:hAnsi="Arial" w:cs="Arial"/>
                <w:color w:val="000000"/>
                <w:sz w:val="16"/>
                <w:szCs w:val="16"/>
                <w:lang w:val="en-US"/>
              </w:rPr>
              <w:t xml:space="preserve"> </w:t>
            </w:r>
            <w:r w:rsidRPr="00907311">
              <w:rPr>
                <w:rFonts w:ascii="Arial" w:hAnsi="Arial" w:cs="Arial"/>
                <w:color w:val="000000"/>
                <w:sz w:val="16"/>
                <w:szCs w:val="16"/>
              </w:rPr>
              <w:t>виробника</w:t>
            </w:r>
            <w:r w:rsidRPr="00D107DE">
              <w:rPr>
                <w:rFonts w:ascii="Arial" w:hAnsi="Arial" w:cs="Arial"/>
                <w:color w:val="000000"/>
                <w:sz w:val="16"/>
                <w:szCs w:val="16"/>
                <w:lang w:val="en-US"/>
              </w:rPr>
              <w:t xml:space="preserve"> </w:t>
            </w:r>
            <w:r w:rsidRPr="00907311">
              <w:rPr>
                <w:rFonts w:ascii="Arial" w:hAnsi="Arial" w:cs="Arial"/>
                <w:color w:val="000000"/>
                <w:sz w:val="16"/>
                <w:szCs w:val="16"/>
              </w:rPr>
              <w:t>Пфайзер</w:t>
            </w:r>
            <w:r w:rsidRPr="00D107DE">
              <w:rPr>
                <w:rFonts w:ascii="Arial" w:hAnsi="Arial" w:cs="Arial"/>
                <w:color w:val="000000"/>
                <w:sz w:val="16"/>
                <w:szCs w:val="16"/>
                <w:lang w:val="en-US"/>
              </w:rPr>
              <w:t xml:space="preserve"> </w:t>
            </w:r>
            <w:r w:rsidRPr="00907311">
              <w:rPr>
                <w:rFonts w:ascii="Arial" w:hAnsi="Arial" w:cs="Arial"/>
                <w:color w:val="000000"/>
                <w:sz w:val="16"/>
                <w:szCs w:val="16"/>
              </w:rPr>
              <w:t>Менюфекчуринг</w:t>
            </w:r>
            <w:r w:rsidRPr="00D107DE">
              <w:rPr>
                <w:rFonts w:ascii="Arial" w:hAnsi="Arial" w:cs="Arial"/>
                <w:color w:val="000000"/>
                <w:sz w:val="16"/>
                <w:szCs w:val="16"/>
                <w:lang w:val="en-US"/>
              </w:rPr>
              <w:t xml:space="preserve"> </w:t>
            </w:r>
            <w:r w:rsidRPr="00907311">
              <w:rPr>
                <w:rFonts w:ascii="Arial" w:hAnsi="Arial" w:cs="Arial"/>
                <w:color w:val="000000"/>
                <w:sz w:val="16"/>
                <w:szCs w:val="16"/>
              </w:rPr>
              <w:t>Дойчленд</w:t>
            </w:r>
            <w:r w:rsidRPr="00D107DE">
              <w:rPr>
                <w:rFonts w:ascii="Arial" w:hAnsi="Arial" w:cs="Arial"/>
                <w:color w:val="000000"/>
                <w:sz w:val="16"/>
                <w:szCs w:val="16"/>
                <w:lang w:val="en-US"/>
              </w:rPr>
              <w:t xml:space="preserve"> </w:t>
            </w:r>
            <w:r w:rsidRPr="00907311">
              <w:rPr>
                <w:rFonts w:ascii="Arial" w:hAnsi="Arial" w:cs="Arial"/>
                <w:color w:val="000000"/>
                <w:sz w:val="16"/>
                <w:szCs w:val="16"/>
              </w:rPr>
              <w:t>ГмбХ</w:t>
            </w:r>
            <w:r w:rsidRPr="00D107DE">
              <w:rPr>
                <w:rFonts w:ascii="Arial" w:hAnsi="Arial" w:cs="Arial"/>
                <w:color w:val="000000"/>
                <w:sz w:val="16"/>
                <w:szCs w:val="16"/>
                <w:lang w:val="en-US"/>
              </w:rPr>
              <w:t xml:space="preserve">, </w:t>
            </w:r>
            <w:r w:rsidRPr="00907311">
              <w:rPr>
                <w:rFonts w:ascii="Arial" w:hAnsi="Arial" w:cs="Arial"/>
                <w:color w:val="000000"/>
                <w:sz w:val="16"/>
                <w:szCs w:val="16"/>
              </w:rPr>
              <w:t>Німеччина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відповідального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w:t>
            </w:r>
            <w:r w:rsidRPr="00D107DE">
              <w:rPr>
                <w:rFonts w:ascii="Arial" w:hAnsi="Arial" w:cs="Arial"/>
                <w:color w:val="000000"/>
                <w:sz w:val="16"/>
                <w:szCs w:val="16"/>
                <w:lang w:val="en-US"/>
              </w:rPr>
              <w:t xml:space="preserve"> </w:t>
            </w:r>
            <w:r w:rsidRPr="00907311">
              <w:rPr>
                <w:rFonts w:ascii="Arial" w:hAnsi="Arial" w:cs="Arial"/>
                <w:color w:val="000000"/>
                <w:sz w:val="16"/>
                <w:szCs w:val="16"/>
              </w:rPr>
              <w:t>виробництво</w:t>
            </w:r>
            <w:r w:rsidRPr="00D107DE">
              <w:rPr>
                <w:rFonts w:ascii="Arial" w:hAnsi="Arial" w:cs="Arial"/>
                <w:color w:val="000000"/>
                <w:sz w:val="16"/>
                <w:szCs w:val="16"/>
                <w:lang w:val="en-US"/>
              </w:rPr>
              <w:t xml:space="preserve">, </w:t>
            </w:r>
            <w:r w:rsidRPr="00907311">
              <w:rPr>
                <w:rFonts w:ascii="Arial" w:hAnsi="Arial" w:cs="Arial"/>
                <w:color w:val="000000"/>
                <w:sz w:val="16"/>
                <w:szCs w:val="16"/>
              </w:rPr>
              <w:t>тестування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первинне</w:t>
            </w:r>
            <w:r w:rsidRPr="00D107DE">
              <w:rPr>
                <w:rFonts w:ascii="Arial" w:hAnsi="Arial" w:cs="Arial"/>
                <w:color w:val="000000"/>
                <w:sz w:val="16"/>
                <w:szCs w:val="16"/>
                <w:lang w:val="en-US"/>
              </w:rPr>
              <w:t xml:space="preserve"> </w:t>
            </w:r>
            <w:r w:rsidRPr="00907311">
              <w:rPr>
                <w:rFonts w:ascii="Arial" w:hAnsi="Arial" w:cs="Arial"/>
                <w:color w:val="000000"/>
                <w:sz w:val="16"/>
                <w:szCs w:val="16"/>
              </w:rPr>
              <w:t>пакування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вторинне</w:t>
            </w:r>
            <w:r w:rsidRPr="00D107DE">
              <w:rPr>
                <w:rFonts w:ascii="Arial" w:hAnsi="Arial" w:cs="Arial"/>
                <w:color w:val="000000"/>
                <w:sz w:val="16"/>
                <w:szCs w:val="16"/>
                <w:lang w:val="en-US"/>
              </w:rPr>
              <w:t xml:space="preserve"> </w:t>
            </w:r>
            <w:r w:rsidRPr="00907311">
              <w:rPr>
                <w:rFonts w:ascii="Arial" w:hAnsi="Arial" w:cs="Arial"/>
                <w:color w:val="000000"/>
                <w:sz w:val="16"/>
                <w:szCs w:val="16"/>
              </w:rPr>
              <w:t>пакування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та</w:t>
            </w:r>
            <w:r w:rsidRPr="00D107DE">
              <w:rPr>
                <w:rFonts w:ascii="Arial" w:hAnsi="Arial" w:cs="Arial"/>
                <w:color w:val="000000"/>
                <w:sz w:val="16"/>
                <w:szCs w:val="16"/>
                <w:lang w:val="en-US"/>
              </w:rPr>
              <w:t xml:space="preserve"> </w:t>
            </w:r>
            <w:r w:rsidRPr="00907311">
              <w:rPr>
                <w:rFonts w:ascii="Arial" w:hAnsi="Arial" w:cs="Arial"/>
                <w:color w:val="000000"/>
                <w:sz w:val="16"/>
                <w:szCs w:val="16"/>
              </w:rPr>
              <w:t>випуск</w:t>
            </w:r>
            <w:r w:rsidRPr="00D107DE">
              <w:rPr>
                <w:rFonts w:ascii="Arial" w:hAnsi="Arial" w:cs="Arial"/>
                <w:color w:val="000000"/>
                <w:sz w:val="16"/>
                <w:szCs w:val="16"/>
                <w:lang w:val="en-US"/>
              </w:rPr>
              <w:t xml:space="preserve"> </w:t>
            </w:r>
            <w:r w:rsidRPr="00907311">
              <w:rPr>
                <w:rFonts w:ascii="Arial" w:hAnsi="Arial" w:cs="Arial"/>
                <w:color w:val="000000"/>
                <w:sz w:val="16"/>
                <w:szCs w:val="16"/>
              </w:rPr>
              <w:t>серії</w:t>
            </w:r>
            <w:r w:rsidRPr="00D107DE">
              <w:rPr>
                <w:rFonts w:ascii="Arial" w:hAnsi="Arial" w:cs="Arial"/>
                <w:color w:val="000000"/>
                <w:sz w:val="16"/>
                <w:szCs w:val="16"/>
                <w:lang w:val="en-US"/>
              </w:rPr>
              <w:t xml:space="preserve"> </w:t>
            </w:r>
            <w:r w:rsidRPr="00907311">
              <w:rPr>
                <w:rFonts w:ascii="Arial" w:hAnsi="Arial" w:cs="Arial"/>
                <w:color w:val="000000"/>
                <w:sz w:val="16"/>
                <w:szCs w:val="16"/>
              </w:rPr>
              <w:t>готового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лікарського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засобу</w:t>
            </w:r>
            <w:r w:rsidRPr="00D107DE">
              <w:rPr>
                <w:rFonts w:ascii="Arial" w:hAnsi="Arial" w:cs="Arial"/>
                <w:color w:val="000000"/>
                <w:sz w:val="16"/>
                <w:szCs w:val="16"/>
                <w:lang w:val="en-US"/>
              </w:rPr>
              <w:t xml:space="preserve">. </w:t>
            </w:r>
            <w:r w:rsidRPr="00907311">
              <w:rPr>
                <w:rFonts w:ascii="Arial" w:hAnsi="Arial" w:cs="Arial"/>
                <w:color w:val="000000"/>
                <w:sz w:val="16"/>
                <w:szCs w:val="16"/>
              </w:rPr>
              <w:t>Діюча</w:t>
            </w:r>
            <w:r w:rsidRPr="00D107DE">
              <w:rPr>
                <w:rFonts w:ascii="Arial" w:hAnsi="Arial" w:cs="Arial"/>
                <w:color w:val="000000"/>
                <w:sz w:val="16"/>
                <w:szCs w:val="16"/>
                <w:lang w:val="en-US"/>
              </w:rPr>
              <w:t xml:space="preserve"> </w:t>
            </w:r>
            <w:r w:rsidRPr="00907311">
              <w:rPr>
                <w:rFonts w:ascii="Arial" w:hAnsi="Arial" w:cs="Arial"/>
                <w:color w:val="000000"/>
                <w:sz w:val="16"/>
                <w:szCs w:val="16"/>
              </w:rPr>
              <w:t>редакція</w:t>
            </w:r>
            <w:r w:rsidRPr="00D107DE">
              <w:rPr>
                <w:rFonts w:ascii="Arial" w:hAnsi="Arial" w:cs="Arial"/>
                <w:color w:val="000000"/>
                <w:sz w:val="16"/>
                <w:szCs w:val="16"/>
                <w:lang w:val="en-US"/>
              </w:rPr>
              <w:t xml:space="preserve">: </w:t>
            </w:r>
            <w:r w:rsidRPr="00907311">
              <w:rPr>
                <w:rFonts w:ascii="Arial" w:hAnsi="Arial" w:cs="Arial"/>
                <w:color w:val="000000"/>
                <w:sz w:val="16"/>
                <w:szCs w:val="16"/>
              </w:rPr>
              <w:t>Бетрібштетте</w:t>
            </w:r>
            <w:r w:rsidRPr="00D107DE">
              <w:rPr>
                <w:rFonts w:ascii="Arial" w:hAnsi="Arial" w:cs="Arial"/>
                <w:color w:val="000000"/>
                <w:sz w:val="16"/>
                <w:szCs w:val="16"/>
                <w:lang w:val="en-US"/>
              </w:rPr>
              <w:t xml:space="preserve"> </w:t>
            </w:r>
            <w:r w:rsidRPr="00907311">
              <w:rPr>
                <w:rFonts w:ascii="Arial" w:hAnsi="Arial" w:cs="Arial"/>
                <w:color w:val="000000"/>
                <w:sz w:val="16"/>
                <w:szCs w:val="16"/>
              </w:rPr>
              <w:t>Фрайбург</w:t>
            </w:r>
            <w:r w:rsidRPr="00D107DE">
              <w:rPr>
                <w:rFonts w:ascii="Arial" w:hAnsi="Arial" w:cs="Arial"/>
                <w:color w:val="000000"/>
                <w:sz w:val="16"/>
                <w:szCs w:val="16"/>
                <w:lang w:val="en-US"/>
              </w:rPr>
              <w:t xml:space="preserve">, </w:t>
            </w:r>
            <w:r w:rsidRPr="00907311">
              <w:rPr>
                <w:rFonts w:ascii="Arial" w:hAnsi="Arial" w:cs="Arial"/>
                <w:color w:val="000000"/>
                <w:sz w:val="16"/>
                <w:szCs w:val="16"/>
              </w:rPr>
              <w:t>Мусвальдаль</w:t>
            </w:r>
            <w:r w:rsidRPr="00D107DE">
              <w:rPr>
                <w:rFonts w:ascii="Arial" w:hAnsi="Arial" w:cs="Arial"/>
                <w:color w:val="000000"/>
                <w:sz w:val="16"/>
                <w:szCs w:val="16"/>
                <w:lang w:val="en-US"/>
              </w:rPr>
              <w:t xml:space="preserve"> 1, 79090 </w:t>
            </w:r>
            <w:r w:rsidRPr="00907311">
              <w:rPr>
                <w:rFonts w:ascii="Arial" w:hAnsi="Arial" w:cs="Arial"/>
                <w:color w:val="000000"/>
                <w:sz w:val="16"/>
                <w:szCs w:val="16"/>
              </w:rPr>
              <w:t>Фрайбург</w:t>
            </w:r>
            <w:r w:rsidRPr="00D107DE">
              <w:rPr>
                <w:rFonts w:ascii="Arial" w:hAnsi="Arial" w:cs="Arial"/>
                <w:color w:val="000000"/>
                <w:sz w:val="16"/>
                <w:szCs w:val="16"/>
                <w:lang w:val="en-US"/>
              </w:rPr>
              <w:t xml:space="preserve">, </w:t>
            </w:r>
            <w:r w:rsidRPr="00907311">
              <w:rPr>
                <w:rFonts w:ascii="Arial" w:hAnsi="Arial" w:cs="Arial"/>
                <w:color w:val="000000"/>
                <w:sz w:val="16"/>
                <w:szCs w:val="16"/>
              </w:rPr>
              <w:t>Німеччина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Пропонована</w:t>
            </w:r>
            <w:r w:rsidRPr="00D107DE">
              <w:rPr>
                <w:rFonts w:ascii="Arial" w:hAnsi="Arial" w:cs="Arial"/>
                <w:color w:val="000000"/>
                <w:sz w:val="16"/>
                <w:szCs w:val="16"/>
                <w:lang w:val="en-US"/>
              </w:rPr>
              <w:t xml:space="preserve"> </w:t>
            </w:r>
            <w:r w:rsidRPr="00907311">
              <w:rPr>
                <w:rFonts w:ascii="Arial" w:hAnsi="Arial" w:cs="Arial"/>
                <w:color w:val="000000"/>
                <w:sz w:val="16"/>
                <w:szCs w:val="16"/>
              </w:rPr>
              <w:t>редакція</w:t>
            </w:r>
            <w:r w:rsidRPr="00D107DE">
              <w:rPr>
                <w:rFonts w:ascii="Arial" w:hAnsi="Arial" w:cs="Arial"/>
                <w:color w:val="000000"/>
                <w:sz w:val="16"/>
                <w:szCs w:val="16"/>
                <w:lang w:val="en-US"/>
              </w:rPr>
              <w:t xml:space="preserve">: </w:t>
            </w:r>
            <w:r w:rsidRPr="00907311">
              <w:rPr>
                <w:rFonts w:ascii="Arial" w:hAnsi="Arial" w:cs="Arial"/>
                <w:color w:val="000000"/>
                <w:sz w:val="16"/>
                <w:szCs w:val="16"/>
              </w:rPr>
              <w:t>Мусвальдаль</w:t>
            </w:r>
            <w:r w:rsidRPr="00D107DE">
              <w:rPr>
                <w:rFonts w:ascii="Arial" w:hAnsi="Arial" w:cs="Arial"/>
                <w:color w:val="000000"/>
                <w:sz w:val="16"/>
                <w:szCs w:val="16"/>
                <w:lang w:val="en-US"/>
              </w:rPr>
              <w:t xml:space="preserve"> 1, 79108 </w:t>
            </w:r>
            <w:r w:rsidRPr="00907311">
              <w:rPr>
                <w:rFonts w:ascii="Arial" w:hAnsi="Arial" w:cs="Arial"/>
                <w:color w:val="000000"/>
                <w:sz w:val="16"/>
                <w:szCs w:val="16"/>
              </w:rPr>
              <w:t>Фрайбург</w:t>
            </w:r>
            <w:r w:rsidRPr="00D107DE">
              <w:rPr>
                <w:rFonts w:ascii="Arial" w:hAnsi="Arial" w:cs="Arial"/>
                <w:color w:val="000000"/>
                <w:sz w:val="16"/>
                <w:szCs w:val="16"/>
                <w:lang w:val="en-US"/>
              </w:rPr>
              <w:t xml:space="preserve"> </w:t>
            </w:r>
            <w:r w:rsidRPr="00907311">
              <w:rPr>
                <w:rFonts w:ascii="Arial" w:hAnsi="Arial" w:cs="Arial"/>
                <w:color w:val="000000"/>
                <w:sz w:val="16"/>
                <w:szCs w:val="16"/>
              </w:rPr>
              <w:t>Ім</w:t>
            </w:r>
            <w:r w:rsidRPr="00D107DE">
              <w:rPr>
                <w:rFonts w:ascii="Arial" w:hAnsi="Arial" w:cs="Arial"/>
                <w:color w:val="000000"/>
                <w:sz w:val="16"/>
                <w:szCs w:val="16"/>
                <w:lang w:val="en-US"/>
              </w:rPr>
              <w:t xml:space="preserve"> </w:t>
            </w:r>
            <w:r w:rsidRPr="00907311">
              <w:rPr>
                <w:rFonts w:ascii="Arial" w:hAnsi="Arial" w:cs="Arial"/>
                <w:color w:val="000000"/>
                <w:sz w:val="16"/>
                <w:szCs w:val="16"/>
              </w:rPr>
              <w:t>Брайсгау</w:t>
            </w:r>
            <w:r w:rsidRPr="00D107DE">
              <w:rPr>
                <w:rFonts w:ascii="Arial" w:hAnsi="Arial" w:cs="Arial"/>
                <w:color w:val="000000"/>
                <w:sz w:val="16"/>
                <w:szCs w:val="16"/>
                <w:lang w:val="en-US"/>
              </w:rPr>
              <w:t xml:space="preserve">, </w:t>
            </w:r>
            <w:r w:rsidRPr="00907311">
              <w:rPr>
                <w:rFonts w:ascii="Arial" w:hAnsi="Arial" w:cs="Arial"/>
                <w:color w:val="000000"/>
                <w:sz w:val="16"/>
                <w:szCs w:val="16"/>
              </w:rPr>
              <w:t>Німеччина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Зміни</w:t>
            </w:r>
            <w:r w:rsidRPr="00D107DE">
              <w:rPr>
                <w:rFonts w:ascii="Arial" w:hAnsi="Arial" w:cs="Arial"/>
                <w:color w:val="000000"/>
                <w:sz w:val="16"/>
                <w:szCs w:val="16"/>
                <w:lang w:val="en-US"/>
              </w:rPr>
              <w:t xml:space="preserve"> </w:t>
            </w:r>
            <w:r w:rsidRPr="00907311">
              <w:rPr>
                <w:rFonts w:ascii="Arial" w:hAnsi="Arial" w:cs="Arial"/>
                <w:color w:val="000000"/>
                <w:sz w:val="16"/>
                <w:szCs w:val="16"/>
              </w:rPr>
              <w:t>внесено</w:t>
            </w:r>
            <w:r w:rsidRPr="00D107DE">
              <w:rPr>
                <w:rFonts w:ascii="Arial" w:hAnsi="Arial" w:cs="Arial"/>
                <w:color w:val="000000"/>
                <w:sz w:val="16"/>
                <w:szCs w:val="16"/>
                <w:lang w:val="en-US"/>
              </w:rPr>
              <w:t xml:space="preserve"> </w:t>
            </w:r>
            <w:r w:rsidRPr="00907311">
              <w:rPr>
                <w:rFonts w:ascii="Arial" w:hAnsi="Arial" w:cs="Arial"/>
                <w:color w:val="000000"/>
                <w:sz w:val="16"/>
                <w:szCs w:val="16"/>
              </w:rPr>
              <w:t>в</w:t>
            </w:r>
            <w:r w:rsidRPr="00D107DE">
              <w:rPr>
                <w:rFonts w:ascii="Arial" w:hAnsi="Arial" w:cs="Arial"/>
                <w:color w:val="000000"/>
                <w:sz w:val="16"/>
                <w:szCs w:val="16"/>
                <w:lang w:val="en-US"/>
              </w:rPr>
              <w:t xml:space="preserve"> </w:t>
            </w:r>
            <w:r w:rsidRPr="00907311">
              <w:rPr>
                <w:rFonts w:ascii="Arial" w:hAnsi="Arial" w:cs="Arial"/>
                <w:color w:val="000000"/>
                <w:sz w:val="16"/>
                <w:szCs w:val="16"/>
              </w:rPr>
              <w:t>інструкцію</w:t>
            </w:r>
            <w:r w:rsidRPr="00D107DE">
              <w:rPr>
                <w:rFonts w:ascii="Arial" w:hAnsi="Arial" w:cs="Arial"/>
                <w:color w:val="000000"/>
                <w:sz w:val="16"/>
                <w:szCs w:val="16"/>
                <w:lang w:val="en-US"/>
              </w:rPr>
              <w:t xml:space="preserve"> </w:t>
            </w:r>
            <w:r w:rsidRPr="00907311">
              <w:rPr>
                <w:rFonts w:ascii="Arial" w:hAnsi="Arial" w:cs="Arial"/>
                <w:color w:val="000000"/>
                <w:sz w:val="16"/>
                <w:szCs w:val="16"/>
              </w:rPr>
              <w:t>для</w:t>
            </w:r>
            <w:r w:rsidRPr="00D107DE">
              <w:rPr>
                <w:rFonts w:ascii="Arial" w:hAnsi="Arial" w:cs="Arial"/>
                <w:color w:val="000000"/>
                <w:sz w:val="16"/>
                <w:szCs w:val="16"/>
                <w:lang w:val="en-US"/>
              </w:rPr>
              <w:t xml:space="preserve"> </w:t>
            </w:r>
            <w:r w:rsidRPr="00907311">
              <w:rPr>
                <w:rFonts w:ascii="Arial" w:hAnsi="Arial" w:cs="Arial"/>
                <w:color w:val="000000"/>
                <w:sz w:val="16"/>
                <w:szCs w:val="16"/>
              </w:rPr>
              <w:t>медичного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застосування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лікарського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засобу</w:t>
            </w:r>
            <w:r w:rsidRPr="00D107DE">
              <w:rPr>
                <w:rFonts w:ascii="Arial" w:hAnsi="Arial" w:cs="Arial"/>
                <w:color w:val="000000"/>
                <w:sz w:val="16"/>
                <w:szCs w:val="16"/>
                <w:lang w:val="en-US"/>
              </w:rPr>
              <w:t xml:space="preserve"> </w:t>
            </w:r>
            <w:r w:rsidRPr="00907311">
              <w:rPr>
                <w:rFonts w:ascii="Arial" w:hAnsi="Arial" w:cs="Arial"/>
                <w:color w:val="000000"/>
                <w:sz w:val="16"/>
                <w:szCs w:val="16"/>
              </w:rPr>
              <w:t>до</w:t>
            </w:r>
            <w:r w:rsidRPr="00D107DE">
              <w:rPr>
                <w:rFonts w:ascii="Arial" w:hAnsi="Arial" w:cs="Arial"/>
                <w:color w:val="000000"/>
                <w:sz w:val="16"/>
                <w:szCs w:val="16"/>
                <w:lang w:val="en-US"/>
              </w:rPr>
              <w:t xml:space="preserve"> </w:t>
            </w:r>
            <w:r w:rsidRPr="00907311">
              <w:rPr>
                <w:rFonts w:ascii="Arial" w:hAnsi="Arial" w:cs="Arial"/>
                <w:color w:val="000000"/>
                <w:sz w:val="16"/>
                <w:szCs w:val="16"/>
              </w:rPr>
              <w:t>розділу</w:t>
            </w:r>
            <w:r w:rsidRPr="00D107DE">
              <w:rPr>
                <w:rFonts w:ascii="Arial" w:hAnsi="Arial" w:cs="Arial"/>
                <w:color w:val="000000"/>
                <w:sz w:val="16"/>
                <w:szCs w:val="16"/>
                <w:lang w:val="en-US"/>
              </w:rPr>
              <w:t xml:space="preserve"> «</w:t>
            </w:r>
            <w:r w:rsidRPr="00907311">
              <w:rPr>
                <w:rFonts w:ascii="Arial" w:hAnsi="Arial" w:cs="Arial"/>
                <w:color w:val="000000"/>
                <w:sz w:val="16"/>
                <w:szCs w:val="16"/>
              </w:rPr>
              <w:t>Місцезнаходження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виробника</w:t>
            </w:r>
            <w:r w:rsidRPr="00D107DE">
              <w:rPr>
                <w:rFonts w:ascii="Arial" w:hAnsi="Arial" w:cs="Arial"/>
                <w:color w:val="000000"/>
                <w:sz w:val="16"/>
                <w:szCs w:val="16"/>
                <w:lang w:val="en-US"/>
              </w:rPr>
              <w:t xml:space="preserve"> </w:t>
            </w:r>
            <w:r w:rsidRPr="00907311">
              <w:rPr>
                <w:rFonts w:ascii="Arial" w:hAnsi="Arial" w:cs="Arial"/>
                <w:color w:val="000000"/>
                <w:sz w:val="16"/>
                <w:szCs w:val="16"/>
              </w:rPr>
              <w:t>та</w:t>
            </w:r>
            <w:r w:rsidRPr="00D107DE">
              <w:rPr>
                <w:rFonts w:ascii="Arial" w:hAnsi="Arial" w:cs="Arial"/>
                <w:color w:val="000000"/>
                <w:sz w:val="16"/>
                <w:szCs w:val="16"/>
                <w:lang w:val="en-US"/>
              </w:rPr>
              <w:t xml:space="preserve"> </w:t>
            </w:r>
            <w:r w:rsidRPr="00907311">
              <w:rPr>
                <w:rFonts w:ascii="Arial" w:hAnsi="Arial" w:cs="Arial"/>
                <w:color w:val="000000"/>
                <w:sz w:val="16"/>
                <w:szCs w:val="16"/>
              </w:rPr>
              <w:t>адреса</w:t>
            </w:r>
            <w:r w:rsidRPr="00D107DE">
              <w:rPr>
                <w:rFonts w:ascii="Arial" w:hAnsi="Arial" w:cs="Arial"/>
                <w:color w:val="000000"/>
                <w:sz w:val="16"/>
                <w:szCs w:val="16"/>
                <w:lang w:val="en-US"/>
              </w:rPr>
              <w:t xml:space="preserve"> </w:t>
            </w:r>
            <w:r w:rsidRPr="00907311">
              <w:rPr>
                <w:rFonts w:ascii="Arial" w:hAnsi="Arial" w:cs="Arial"/>
                <w:color w:val="000000"/>
                <w:sz w:val="16"/>
                <w:szCs w:val="16"/>
              </w:rPr>
              <w:t>місця</w:t>
            </w:r>
            <w:r w:rsidRPr="00D107DE">
              <w:rPr>
                <w:rFonts w:ascii="Arial" w:hAnsi="Arial" w:cs="Arial"/>
                <w:color w:val="000000"/>
                <w:sz w:val="16"/>
                <w:szCs w:val="16"/>
                <w:lang w:val="en-US"/>
              </w:rPr>
              <w:t xml:space="preserve"> </w:t>
            </w:r>
            <w:r w:rsidRPr="00907311">
              <w:rPr>
                <w:rFonts w:ascii="Arial" w:hAnsi="Arial" w:cs="Arial"/>
                <w:color w:val="000000"/>
                <w:sz w:val="16"/>
                <w:szCs w:val="16"/>
              </w:rPr>
              <w:t>провадження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його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діяльності</w:t>
            </w:r>
            <w:r w:rsidRPr="00D107DE">
              <w:rPr>
                <w:rFonts w:ascii="Arial" w:hAnsi="Arial" w:cs="Arial"/>
                <w:color w:val="000000"/>
                <w:sz w:val="16"/>
                <w:szCs w:val="16"/>
                <w:lang w:val="en-US"/>
              </w:rPr>
              <w:t xml:space="preserve">» </w:t>
            </w:r>
            <w:r w:rsidRPr="00907311">
              <w:rPr>
                <w:rFonts w:ascii="Arial" w:hAnsi="Arial" w:cs="Arial"/>
                <w:color w:val="000000"/>
                <w:sz w:val="16"/>
                <w:szCs w:val="16"/>
              </w:rPr>
              <w:t>з</w:t>
            </w:r>
            <w:r w:rsidRPr="00D107DE">
              <w:rPr>
                <w:rFonts w:ascii="Arial" w:hAnsi="Arial" w:cs="Arial"/>
                <w:color w:val="000000"/>
                <w:sz w:val="16"/>
                <w:szCs w:val="16"/>
                <w:lang w:val="en-US"/>
              </w:rPr>
              <w:t xml:space="preserve"> </w:t>
            </w:r>
            <w:r w:rsidRPr="00907311">
              <w:rPr>
                <w:rFonts w:ascii="Arial" w:hAnsi="Arial" w:cs="Arial"/>
                <w:color w:val="000000"/>
                <w:sz w:val="16"/>
                <w:szCs w:val="16"/>
              </w:rPr>
              <w:t>відповідними</w:t>
            </w:r>
            <w:r w:rsidRPr="00D107DE">
              <w:rPr>
                <w:rFonts w:ascii="Arial" w:hAnsi="Arial" w:cs="Arial"/>
                <w:color w:val="000000"/>
                <w:sz w:val="16"/>
                <w:szCs w:val="16"/>
                <w:lang w:val="en-US"/>
              </w:rPr>
              <w:t xml:space="preserve"> </w:t>
            </w:r>
            <w:r w:rsidRPr="00907311">
              <w:rPr>
                <w:rFonts w:ascii="Arial" w:hAnsi="Arial" w:cs="Arial"/>
                <w:color w:val="000000"/>
                <w:sz w:val="16"/>
                <w:szCs w:val="16"/>
              </w:rPr>
              <w:t>змінами</w:t>
            </w:r>
            <w:r w:rsidRPr="00D107DE">
              <w:rPr>
                <w:rFonts w:ascii="Arial" w:hAnsi="Arial" w:cs="Arial"/>
                <w:color w:val="000000"/>
                <w:sz w:val="16"/>
                <w:szCs w:val="16"/>
                <w:lang w:val="en-US"/>
              </w:rPr>
              <w:t xml:space="preserve"> </w:t>
            </w:r>
            <w:r w:rsidRPr="00907311">
              <w:rPr>
                <w:rFonts w:ascii="Arial" w:hAnsi="Arial" w:cs="Arial"/>
                <w:color w:val="000000"/>
                <w:sz w:val="16"/>
                <w:szCs w:val="16"/>
              </w:rPr>
              <w:t>у</w:t>
            </w:r>
            <w:r w:rsidRPr="00D107DE">
              <w:rPr>
                <w:rFonts w:ascii="Arial" w:hAnsi="Arial" w:cs="Arial"/>
                <w:color w:val="000000"/>
                <w:sz w:val="16"/>
                <w:szCs w:val="16"/>
                <w:lang w:val="en-US"/>
              </w:rPr>
              <w:t xml:space="preserve"> </w:t>
            </w:r>
            <w:r w:rsidRPr="00907311">
              <w:rPr>
                <w:rFonts w:ascii="Arial" w:hAnsi="Arial" w:cs="Arial"/>
                <w:color w:val="000000"/>
                <w:sz w:val="16"/>
                <w:szCs w:val="16"/>
              </w:rPr>
              <w:t>тексті</w:t>
            </w:r>
            <w:r w:rsidRPr="00D107DE">
              <w:rPr>
                <w:rFonts w:ascii="Arial" w:hAnsi="Arial" w:cs="Arial"/>
                <w:color w:val="000000"/>
                <w:sz w:val="16"/>
                <w:szCs w:val="16"/>
                <w:lang w:val="en-US"/>
              </w:rPr>
              <w:t xml:space="preserve"> </w:t>
            </w:r>
            <w:r w:rsidRPr="00907311">
              <w:rPr>
                <w:rFonts w:ascii="Arial" w:hAnsi="Arial" w:cs="Arial"/>
                <w:color w:val="000000"/>
                <w:sz w:val="16"/>
                <w:szCs w:val="16"/>
              </w:rPr>
              <w:t>маркування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упаковок</w:t>
            </w:r>
            <w:r w:rsidRPr="00D107DE">
              <w:rPr>
                <w:rFonts w:ascii="Arial" w:hAnsi="Arial" w:cs="Arial"/>
                <w:color w:val="000000"/>
                <w:sz w:val="16"/>
                <w:szCs w:val="16"/>
                <w:lang w:val="en-US"/>
              </w:rPr>
              <w:t xml:space="preserve">. </w:t>
            </w:r>
            <w:r w:rsidRPr="00907311">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b/>
                <w:i/>
                <w:color w:val="000000"/>
                <w:sz w:val="16"/>
                <w:szCs w:val="16"/>
              </w:rPr>
            </w:pPr>
            <w:r w:rsidRPr="0090731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sz w:val="16"/>
                <w:szCs w:val="16"/>
              </w:rPr>
            </w:pPr>
            <w:r w:rsidRPr="00907311">
              <w:rPr>
                <w:rFonts w:ascii="Arial" w:hAnsi="Arial" w:cs="Arial"/>
                <w:sz w:val="16"/>
                <w:szCs w:val="16"/>
              </w:rPr>
              <w:t>UA/18795/01/02</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tabs>
                <w:tab w:val="left" w:pos="12600"/>
              </w:tabs>
              <w:rPr>
                <w:rFonts w:ascii="Arial" w:hAnsi="Arial" w:cs="Arial"/>
                <w:b/>
                <w:i/>
                <w:color w:val="000000"/>
                <w:sz w:val="16"/>
                <w:szCs w:val="16"/>
              </w:rPr>
            </w:pPr>
            <w:r w:rsidRPr="00907311">
              <w:rPr>
                <w:rFonts w:ascii="Arial" w:hAnsi="Arial" w:cs="Arial"/>
                <w:b/>
                <w:sz w:val="16"/>
                <w:szCs w:val="16"/>
              </w:rPr>
              <w:t>ІБРАНС®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rPr>
                <w:rFonts w:ascii="Arial" w:hAnsi="Arial" w:cs="Arial"/>
                <w:color w:val="000000"/>
                <w:sz w:val="16"/>
                <w:szCs w:val="16"/>
              </w:rPr>
            </w:pPr>
            <w:r w:rsidRPr="00907311">
              <w:rPr>
                <w:rFonts w:ascii="Arial" w:hAnsi="Arial" w:cs="Arial"/>
                <w:color w:val="000000"/>
                <w:sz w:val="16"/>
                <w:szCs w:val="16"/>
              </w:rPr>
              <w:t>таблетки, вкриті плівковою оболонкою, по 125 мг: по 7 таблеток у блістері; по 3 блістери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Пфайзер Ейч. Сі. Пі. Корпорейшн</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виробництво, тестування, первинне пакування, вторинне пакування, випуск серії: Пфайзер Менюфекчуринг Дойчленд ГмбХ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D107DE">
              <w:rPr>
                <w:rFonts w:ascii="Arial" w:hAnsi="Arial" w:cs="Arial"/>
                <w:b/>
                <w:color w:val="000000"/>
                <w:sz w:val="16"/>
                <w:szCs w:val="16"/>
                <w:lang w:val="en-US"/>
              </w:rPr>
              <w:t>A.5.a IA</w:t>
            </w:r>
            <w:r w:rsidRPr="00907311">
              <w:rPr>
                <w:rFonts w:ascii="Arial" w:hAnsi="Arial" w:cs="Arial"/>
                <w:b/>
                <w:color w:val="000000"/>
                <w:sz w:val="16"/>
                <w:szCs w:val="16"/>
              </w:rPr>
              <w:t>нп</w:t>
            </w:r>
            <w:r w:rsidRPr="00D107DE">
              <w:rPr>
                <w:rFonts w:ascii="Arial" w:hAnsi="Arial" w:cs="Arial"/>
                <w:b/>
                <w:color w:val="000000"/>
                <w:sz w:val="16"/>
                <w:szCs w:val="16"/>
                <w:lang w:val="en-US"/>
              </w:rPr>
              <w:t xml:space="preserve"> – Administrative change – Change in the name and/or address of a manufacturer/importer responsible for batch release</w:t>
            </w:r>
            <w:r w:rsidRPr="00D107DE">
              <w:rPr>
                <w:rFonts w:ascii="Arial" w:hAnsi="Arial" w:cs="Arial"/>
                <w:color w:val="000000"/>
                <w:sz w:val="16"/>
                <w:szCs w:val="16"/>
                <w:lang w:val="en-US"/>
              </w:rPr>
              <w:t xml:space="preserve"> – To update the address of the site responsible for manufacturing, quality control testing, primary packaging, secondary packaging and batch release of the finished product, Pfizer Manufacturing Deutschland GmbH, from Betriebsstatte Freiburg, Mooswaldallee 1, 79090 Freiburg, Germany, to Mooswaldallee 1, 79108 Freiburg Im Breisgau, Germany. There is no change in the location of the site. </w:t>
            </w:r>
            <w:r w:rsidRPr="00907311">
              <w:rPr>
                <w:rFonts w:ascii="Arial" w:hAnsi="Arial" w:cs="Arial"/>
                <w:color w:val="000000"/>
                <w:sz w:val="16"/>
                <w:szCs w:val="16"/>
              </w:rPr>
              <w:t>Зміна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адреси</w:t>
            </w:r>
            <w:r w:rsidRPr="00D107DE">
              <w:rPr>
                <w:rFonts w:ascii="Arial" w:hAnsi="Arial" w:cs="Arial"/>
                <w:color w:val="000000"/>
                <w:sz w:val="16"/>
                <w:szCs w:val="16"/>
                <w:lang w:val="en-US"/>
              </w:rPr>
              <w:t xml:space="preserve"> </w:t>
            </w:r>
            <w:r w:rsidRPr="00907311">
              <w:rPr>
                <w:rFonts w:ascii="Arial" w:hAnsi="Arial" w:cs="Arial"/>
                <w:color w:val="000000"/>
                <w:sz w:val="16"/>
                <w:szCs w:val="16"/>
              </w:rPr>
              <w:t>виробника</w:t>
            </w:r>
            <w:r w:rsidRPr="00D107DE">
              <w:rPr>
                <w:rFonts w:ascii="Arial" w:hAnsi="Arial" w:cs="Arial"/>
                <w:color w:val="000000"/>
                <w:sz w:val="16"/>
                <w:szCs w:val="16"/>
                <w:lang w:val="en-US"/>
              </w:rPr>
              <w:t xml:space="preserve"> </w:t>
            </w:r>
            <w:r w:rsidRPr="00907311">
              <w:rPr>
                <w:rFonts w:ascii="Arial" w:hAnsi="Arial" w:cs="Arial"/>
                <w:color w:val="000000"/>
                <w:sz w:val="16"/>
                <w:szCs w:val="16"/>
              </w:rPr>
              <w:t>Пфайзер</w:t>
            </w:r>
            <w:r w:rsidRPr="00D107DE">
              <w:rPr>
                <w:rFonts w:ascii="Arial" w:hAnsi="Arial" w:cs="Arial"/>
                <w:color w:val="000000"/>
                <w:sz w:val="16"/>
                <w:szCs w:val="16"/>
                <w:lang w:val="en-US"/>
              </w:rPr>
              <w:t xml:space="preserve"> </w:t>
            </w:r>
            <w:r w:rsidRPr="00907311">
              <w:rPr>
                <w:rFonts w:ascii="Arial" w:hAnsi="Arial" w:cs="Arial"/>
                <w:color w:val="000000"/>
                <w:sz w:val="16"/>
                <w:szCs w:val="16"/>
              </w:rPr>
              <w:t>Менюфекчуринг</w:t>
            </w:r>
            <w:r w:rsidRPr="00D107DE">
              <w:rPr>
                <w:rFonts w:ascii="Arial" w:hAnsi="Arial" w:cs="Arial"/>
                <w:color w:val="000000"/>
                <w:sz w:val="16"/>
                <w:szCs w:val="16"/>
                <w:lang w:val="en-US"/>
              </w:rPr>
              <w:t xml:space="preserve"> </w:t>
            </w:r>
            <w:r w:rsidRPr="00907311">
              <w:rPr>
                <w:rFonts w:ascii="Arial" w:hAnsi="Arial" w:cs="Arial"/>
                <w:color w:val="000000"/>
                <w:sz w:val="16"/>
                <w:szCs w:val="16"/>
              </w:rPr>
              <w:t>Дойчленд</w:t>
            </w:r>
            <w:r w:rsidRPr="00D107DE">
              <w:rPr>
                <w:rFonts w:ascii="Arial" w:hAnsi="Arial" w:cs="Arial"/>
                <w:color w:val="000000"/>
                <w:sz w:val="16"/>
                <w:szCs w:val="16"/>
                <w:lang w:val="en-US"/>
              </w:rPr>
              <w:t xml:space="preserve"> </w:t>
            </w:r>
            <w:r w:rsidRPr="00907311">
              <w:rPr>
                <w:rFonts w:ascii="Arial" w:hAnsi="Arial" w:cs="Arial"/>
                <w:color w:val="000000"/>
                <w:sz w:val="16"/>
                <w:szCs w:val="16"/>
              </w:rPr>
              <w:t>ГмбХ</w:t>
            </w:r>
            <w:r w:rsidRPr="00D107DE">
              <w:rPr>
                <w:rFonts w:ascii="Arial" w:hAnsi="Arial" w:cs="Arial"/>
                <w:color w:val="000000"/>
                <w:sz w:val="16"/>
                <w:szCs w:val="16"/>
                <w:lang w:val="en-US"/>
              </w:rPr>
              <w:t xml:space="preserve">, </w:t>
            </w:r>
            <w:r w:rsidRPr="00907311">
              <w:rPr>
                <w:rFonts w:ascii="Arial" w:hAnsi="Arial" w:cs="Arial"/>
                <w:color w:val="000000"/>
                <w:sz w:val="16"/>
                <w:szCs w:val="16"/>
              </w:rPr>
              <w:t>Німеччина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відповідального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w:t>
            </w:r>
            <w:r w:rsidRPr="00D107DE">
              <w:rPr>
                <w:rFonts w:ascii="Arial" w:hAnsi="Arial" w:cs="Arial"/>
                <w:color w:val="000000"/>
                <w:sz w:val="16"/>
                <w:szCs w:val="16"/>
                <w:lang w:val="en-US"/>
              </w:rPr>
              <w:t xml:space="preserve"> </w:t>
            </w:r>
            <w:r w:rsidRPr="00907311">
              <w:rPr>
                <w:rFonts w:ascii="Arial" w:hAnsi="Arial" w:cs="Arial"/>
                <w:color w:val="000000"/>
                <w:sz w:val="16"/>
                <w:szCs w:val="16"/>
              </w:rPr>
              <w:t>виробництво</w:t>
            </w:r>
            <w:r w:rsidRPr="00D107DE">
              <w:rPr>
                <w:rFonts w:ascii="Arial" w:hAnsi="Arial" w:cs="Arial"/>
                <w:color w:val="000000"/>
                <w:sz w:val="16"/>
                <w:szCs w:val="16"/>
                <w:lang w:val="en-US"/>
              </w:rPr>
              <w:t xml:space="preserve">, </w:t>
            </w:r>
            <w:r w:rsidRPr="00907311">
              <w:rPr>
                <w:rFonts w:ascii="Arial" w:hAnsi="Arial" w:cs="Arial"/>
                <w:color w:val="000000"/>
                <w:sz w:val="16"/>
                <w:szCs w:val="16"/>
              </w:rPr>
              <w:t>тестування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первинне</w:t>
            </w:r>
            <w:r w:rsidRPr="00D107DE">
              <w:rPr>
                <w:rFonts w:ascii="Arial" w:hAnsi="Arial" w:cs="Arial"/>
                <w:color w:val="000000"/>
                <w:sz w:val="16"/>
                <w:szCs w:val="16"/>
                <w:lang w:val="en-US"/>
              </w:rPr>
              <w:t xml:space="preserve"> </w:t>
            </w:r>
            <w:r w:rsidRPr="00907311">
              <w:rPr>
                <w:rFonts w:ascii="Arial" w:hAnsi="Arial" w:cs="Arial"/>
                <w:color w:val="000000"/>
                <w:sz w:val="16"/>
                <w:szCs w:val="16"/>
              </w:rPr>
              <w:t>пакування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вторинне</w:t>
            </w:r>
            <w:r w:rsidRPr="00D107DE">
              <w:rPr>
                <w:rFonts w:ascii="Arial" w:hAnsi="Arial" w:cs="Arial"/>
                <w:color w:val="000000"/>
                <w:sz w:val="16"/>
                <w:szCs w:val="16"/>
                <w:lang w:val="en-US"/>
              </w:rPr>
              <w:t xml:space="preserve"> </w:t>
            </w:r>
            <w:r w:rsidRPr="00907311">
              <w:rPr>
                <w:rFonts w:ascii="Arial" w:hAnsi="Arial" w:cs="Arial"/>
                <w:color w:val="000000"/>
                <w:sz w:val="16"/>
                <w:szCs w:val="16"/>
              </w:rPr>
              <w:t>пакування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та</w:t>
            </w:r>
            <w:r w:rsidRPr="00D107DE">
              <w:rPr>
                <w:rFonts w:ascii="Arial" w:hAnsi="Arial" w:cs="Arial"/>
                <w:color w:val="000000"/>
                <w:sz w:val="16"/>
                <w:szCs w:val="16"/>
                <w:lang w:val="en-US"/>
              </w:rPr>
              <w:t xml:space="preserve"> </w:t>
            </w:r>
            <w:r w:rsidRPr="00907311">
              <w:rPr>
                <w:rFonts w:ascii="Arial" w:hAnsi="Arial" w:cs="Arial"/>
                <w:color w:val="000000"/>
                <w:sz w:val="16"/>
                <w:szCs w:val="16"/>
              </w:rPr>
              <w:t>випуск</w:t>
            </w:r>
            <w:r w:rsidRPr="00D107DE">
              <w:rPr>
                <w:rFonts w:ascii="Arial" w:hAnsi="Arial" w:cs="Arial"/>
                <w:color w:val="000000"/>
                <w:sz w:val="16"/>
                <w:szCs w:val="16"/>
                <w:lang w:val="en-US"/>
              </w:rPr>
              <w:t xml:space="preserve"> </w:t>
            </w:r>
            <w:r w:rsidRPr="00907311">
              <w:rPr>
                <w:rFonts w:ascii="Arial" w:hAnsi="Arial" w:cs="Arial"/>
                <w:color w:val="000000"/>
                <w:sz w:val="16"/>
                <w:szCs w:val="16"/>
              </w:rPr>
              <w:t>серії</w:t>
            </w:r>
            <w:r w:rsidRPr="00D107DE">
              <w:rPr>
                <w:rFonts w:ascii="Arial" w:hAnsi="Arial" w:cs="Arial"/>
                <w:color w:val="000000"/>
                <w:sz w:val="16"/>
                <w:szCs w:val="16"/>
                <w:lang w:val="en-US"/>
              </w:rPr>
              <w:t xml:space="preserve"> </w:t>
            </w:r>
            <w:r w:rsidRPr="00907311">
              <w:rPr>
                <w:rFonts w:ascii="Arial" w:hAnsi="Arial" w:cs="Arial"/>
                <w:color w:val="000000"/>
                <w:sz w:val="16"/>
                <w:szCs w:val="16"/>
              </w:rPr>
              <w:t>готового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лікарського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засобу</w:t>
            </w:r>
            <w:r w:rsidRPr="00D107DE">
              <w:rPr>
                <w:rFonts w:ascii="Arial" w:hAnsi="Arial" w:cs="Arial"/>
                <w:color w:val="000000"/>
                <w:sz w:val="16"/>
                <w:szCs w:val="16"/>
                <w:lang w:val="en-US"/>
              </w:rPr>
              <w:t xml:space="preserve">. </w:t>
            </w:r>
            <w:r w:rsidRPr="00907311">
              <w:rPr>
                <w:rFonts w:ascii="Arial" w:hAnsi="Arial" w:cs="Arial"/>
                <w:color w:val="000000"/>
                <w:sz w:val="16"/>
                <w:szCs w:val="16"/>
              </w:rPr>
              <w:t>Діюча</w:t>
            </w:r>
            <w:r w:rsidRPr="00D107DE">
              <w:rPr>
                <w:rFonts w:ascii="Arial" w:hAnsi="Arial" w:cs="Arial"/>
                <w:color w:val="000000"/>
                <w:sz w:val="16"/>
                <w:szCs w:val="16"/>
                <w:lang w:val="en-US"/>
              </w:rPr>
              <w:t xml:space="preserve"> </w:t>
            </w:r>
            <w:r w:rsidRPr="00907311">
              <w:rPr>
                <w:rFonts w:ascii="Arial" w:hAnsi="Arial" w:cs="Arial"/>
                <w:color w:val="000000"/>
                <w:sz w:val="16"/>
                <w:szCs w:val="16"/>
              </w:rPr>
              <w:t>редакція</w:t>
            </w:r>
            <w:r w:rsidRPr="00D107DE">
              <w:rPr>
                <w:rFonts w:ascii="Arial" w:hAnsi="Arial" w:cs="Arial"/>
                <w:color w:val="000000"/>
                <w:sz w:val="16"/>
                <w:szCs w:val="16"/>
                <w:lang w:val="en-US"/>
              </w:rPr>
              <w:t xml:space="preserve">: </w:t>
            </w:r>
            <w:r w:rsidRPr="00907311">
              <w:rPr>
                <w:rFonts w:ascii="Arial" w:hAnsi="Arial" w:cs="Arial"/>
                <w:color w:val="000000"/>
                <w:sz w:val="16"/>
                <w:szCs w:val="16"/>
              </w:rPr>
              <w:t>Бетрібштетте</w:t>
            </w:r>
            <w:r w:rsidRPr="00D107DE">
              <w:rPr>
                <w:rFonts w:ascii="Arial" w:hAnsi="Arial" w:cs="Arial"/>
                <w:color w:val="000000"/>
                <w:sz w:val="16"/>
                <w:szCs w:val="16"/>
                <w:lang w:val="en-US"/>
              </w:rPr>
              <w:t xml:space="preserve"> </w:t>
            </w:r>
            <w:r w:rsidRPr="00907311">
              <w:rPr>
                <w:rFonts w:ascii="Arial" w:hAnsi="Arial" w:cs="Arial"/>
                <w:color w:val="000000"/>
                <w:sz w:val="16"/>
                <w:szCs w:val="16"/>
              </w:rPr>
              <w:t>Фрайбург</w:t>
            </w:r>
            <w:r w:rsidRPr="00D107DE">
              <w:rPr>
                <w:rFonts w:ascii="Arial" w:hAnsi="Arial" w:cs="Arial"/>
                <w:color w:val="000000"/>
                <w:sz w:val="16"/>
                <w:szCs w:val="16"/>
                <w:lang w:val="en-US"/>
              </w:rPr>
              <w:t xml:space="preserve">, </w:t>
            </w:r>
            <w:r w:rsidRPr="00907311">
              <w:rPr>
                <w:rFonts w:ascii="Arial" w:hAnsi="Arial" w:cs="Arial"/>
                <w:color w:val="000000"/>
                <w:sz w:val="16"/>
                <w:szCs w:val="16"/>
              </w:rPr>
              <w:t>Мусвальдаль</w:t>
            </w:r>
            <w:r w:rsidRPr="00D107DE">
              <w:rPr>
                <w:rFonts w:ascii="Arial" w:hAnsi="Arial" w:cs="Arial"/>
                <w:color w:val="000000"/>
                <w:sz w:val="16"/>
                <w:szCs w:val="16"/>
                <w:lang w:val="en-US"/>
              </w:rPr>
              <w:t xml:space="preserve"> 1, 79090 </w:t>
            </w:r>
            <w:r w:rsidRPr="00907311">
              <w:rPr>
                <w:rFonts w:ascii="Arial" w:hAnsi="Arial" w:cs="Arial"/>
                <w:color w:val="000000"/>
                <w:sz w:val="16"/>
                <w:szCs w:val="16"/>
              </w:rPr>
              <w:t>Фрайбург</w:t>
            </w:r>
            <w:r w:rsidRPr="00D107DE">
              <w:rPr>
                <w:rFonts w:ascii="Arial" w:hAnsi="Arial" w:cs="Arial"/>
                <w:color w:val="000000"/>
                <w:sz w:val="16"/>
                <w:szCs w:val="16"/>
                <w:lang w:val="en-US"/>
              </w:rPr>
              <w:t xml:space="preserve">, </w:t>
            </w:r>
            <w:r w:rsidRPr="00907311">
              <w:rPr>
                <w:rFonts w:ascii="Arial" w:hAnsi="Arial" w:cs="Arial"/>
                <w:color w:val="000000"/>
                <w:sz w:val="16"/>
                <w:szCs w:val="16"/>
              </w:rPr>
              <w:t>Німеччина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Пропонована</w:t>
            </w:r>
            <w:r w:rsidRPr="00D107DE">
              <w:rPr>
                <w:rFonts w:ascii="Arial" w:hAnsi="Arial" w:cs="Arial"/>
                <w:color w:val="000000"/>
                <w:sz w:val="16"/>
                <w:szCs w:val="16"/>
                <w:lang w:val="en-US"/>
              </w:rPr>
              <w:t xml:space="preserve"> </w:t>
            </w:r>
            <w:r w:rsidRPr="00907311">
              <w:rPr>
                <w:rFonts w:ascii="Arial" w:hAnsi="Arial" w:cs="Arial"/>
                <w:color w:val="000000"/>
                <w:sz w:val="16"/>
                <w:szCs w:val="16"/>
              </w:rPr>
              <w:t>редакція</w:t>
            </w:r>
            <w:r w:rsidRPr="00D107DE">
              <w:rPr>
                <w:rFonts w:ascii="Arial" w:hAnsi="Arial" w:cs="Arial"/>
                <w:color w:val="000000"/>
                <w:sz w:val="16"/>
                <w:szCs w:val="16"/>
                <w:lang w:val="en-US"/>
              </w:rPr>
              <w:t xml:space="preserve">: </w:t>
            </w:r>
            <w:r w:rsidRPr="00907311">
              <w:rPr>
                <w:rFonts w:ascii="Arial" w:hAnsi="Arial" w:cs="Arial"/>
                <w:color w:val="000000"/>
                <w:sz w:val="16"/>
                <w:szCs w:val="16"/>
              </w:rPr>
              <w:t>Мусвальдаль</w:t>
            </w:r>
            <w:r w:rsidRPr="00D107DE">
              <w:rPr>
                <w:rFonts w:ascii="Arial" w:hAnsi="Arial" w:cs="Arial"/>
                <w:color w:val="000000"/>
                <w:sz w:val="16"/>
                <w:szCs w:val="16"/>
                <w:lang w:val="en-US"/>
              </w:rPr>
              <w:t xml:space="preserve"> 1, 79108 </w:t>
            </w:r>
            <w:r w:rsidRPr="00907311">
              <w:rPr>
                <w:rFonts w:ascii="Arial" w:hAnsi="Arial" w:cs="Arial"/>
                <w:color w:val="000000"/>
                <w:sz w:val="16"/>
                <w:szCs w:val="16"/>
              </w:rPr>
              <w:t>Фрайбург</w:t>
            </w:r>
            <w:r w:rsidRPr="00D107DE">
              <w:rPr>
                <w:rFonts w:ascii="Arial" w:hAnsi="Arial" w:cs="Arial"/>
                <w:color w:val="000000"/>
                <w:sz w:val="16"/>
                <w:szCs w:val="16"/>
                <w:lang w:val="en-US"/>
              </w:rPr>
              <w:t xml:space="preserve"> </w:t>
            </w:r>
            <w:r w:rsidRPr="00907311">
              <w:rPr>
                <w:rFonts w:ascii="Arial" w:hAnsi="Arial" w:cs="Arial"/>
                <w:color w:val="000000"/>
                <w:sz w:val="16"/>
                <w:szCs w:val="16"/>
              </w:rPr>
              <w:t>Ім</w:t>
            </w:r>
            <w:r w:rsidRPr="00D107DE">
              <w:rPr>
                <w:rFonts w:ascii="Arial" w:hAnsi="Arial" w:cs="Arial"/>
                <w:color w:val="000000"/>
                <w:sz w:val="16"/>
                <w:szCs w:val="16"/>
                <w:lang w:val="en-US"/>
              </w:rPr>
              <w:t xml:space="preserve"> </w:t>
            </w:r>
            <w:r w:rsidRPr="00907311">
              <w:rPr>
                <w:rFonts w:ascii="Arial" w:hAnsi="Arial" w:cs="Arial"/>
                <w:color w:val="000000"/>
                <w:sz w:val="16"/>
                <w:szCs w:val="16"/>
              </w:rPr>
              <w:t>Брайсгау</w:t>
            </w:r>
            <w:r w:rsidRPr="00D107DE">
              <w:rPr>
                <w:rFonts w:ascii="Arial" w:hAnsi="Arial" w:cs="Arial"/>
                <w:color w:val="000000"/>
                <w:sz w:val="16"/>
                <w:szCs w:val="16"/>
                <w:lang w:val="en-US"/>
              </w:rPr>
              <w:t xml:space="preserve">, </w:t>
            </w:r>
            <w:r w:rsidRPr="00907311">
              <w:rPr>
                <w:rFonts w:ascii="Arial" w:hAnsi="Arial" w:cs="Arial"/>
                <w:color w:val="000000"/>
                <w:sz w:val="16"/>
                <w:szCs w:val="16"/>
              </w:rPr>
              <w:t>Німеччина</w:t>
            </w:r>
            <w:r w:rsidRPr="00D107DE">
              <w:rPr>
                <w:rFonts w:ascii="Arial" w:hAnsi="Arial" w:cs="Arial"/>
                <w:color w:val="000000"/>
                <w:sz w:val="16"/>
                <w:szCs w:val="16"/>
                <w:lang w:val="en-US"/>
              </w:rPr>
              <w:t xml:space="preserve">. </w:t>
            </w:r>
            <w:r w:rsidRPr="00907311">
              <w:rPr>
                <w:rFonts w:ascii="Arial" w:hAnsi="Arial" w:cs="Arial"/>
                <w:color w:val="000000"/>
                <w:sz w:val="16"/>
                <w:szCs w:val="16"/>
              </w:rPr>
              <w:t>Зміни</w:t>
            </w:r>
            <w:r w:rsidRPr="00D107DE">
              <w:rPr>
                <w:rFonts w:ascii="Arial" w:hAnsi="Arial" w:cs="Arial"/>
                <w:color w:val="000000"/>
                <w:sz w:val="16"/>
                <w:szCs w:val="16"/>
                <w:lang w:val="en-US"/>
              </w:rPr>
              <w:t xml:space="preserve"> </w:t>
            </w:r>
            <w:r w:rsidRPr="00907311">
              <w:rPr>
                <w:rFonts w:ascii="Arial" w:hAnsi="Arial" w:cs="Arial"/>
                <w:color w:val="000000"/>
                <w:sz w:val="16"/>
                <w:szCs w:val="16"/>
              </w:rPr>
              <w:t>внесено</w:t>
            </w:r>
            <w:r w:rsidRPr="00D107DE">
              <w:rPr>
                <w:rFonts w:ascii="Arial" w:hAnsi="Arial" w:cs="Arial"/>
                <w:color w:val="000000"/>
                <w:sz w:val="16"/>
                <w:szCs w:val="16"/>
                <w:lang w:val="en-US"/>
              </w:rPr>
              <w:t xml:space="preserve"> </w:t>
            </w:r>
            <w:r w:rsidRPr="00907311">
              <w:rPr>
                <w:rFonts w:ascii="Arial" w:hAnsi="Arial" w:cs="Arial"/>
                <w:color w:val="000000"/>
                <w:sz w:val="16"/>
                <w:szCs w:val="16"/>
              </w:rPr>
              <w:t>в</w:t>
            </w:r>
            <w:r w:rsidRPr="00D107DE">
              <w:rPr>
                <w:rFonts w:ascii="Arial" w:hAnsi="Arial" w:cs="Arial"/>
                <w:color w:val="000000"/>
                <w:sz w:val="16"/>
                <w:szCs w:val="16"/>
                <w:lang w:val="en-US"/>
              </w:rPr>
              <w:t xml:space="preserve"> </w:t>
            </w:r>
            <w:r w:rsidRPr="00907311">
              <w:rPr>
                <w:rFonts w:ascii="Arial" w:hAnsi="Arial" w:cs="Arial"/>
                <w:color w:val="000000"/>
                <w:sz w:val="16"/>
                <w:szCs w:val="16"/>
              </w:rPr>
              <w:t>інструкцію</w:t>
            </w:r>
            <w:r w:rsidRPr="00D107DE">
              <w:rPr>
                <w:rFonts w:ascii="Arial" w:hAnsi="Arial" w:cs="Arial"/>
                <w:color w:val="000000"/>
                <w:sz w:val="16"/>
                <w:szCs w:val="16"/>
                <w:lang w:val="en-US"/>
              </w:rPr>
              <w:t xml:space="preserve"> </w:t>
            </w:r>
            <w:r w:rsidRPr="00907311">
              <w:rPr>
                <w:rFonts w:ascii="Arial" w:hAnsi="Arial" w:cs="Arial"/>
                <w:color w:val="000000"/>
                <w:sz w:val="16"/>
                <w:szCs w:val="16"/>
              </w:rPr>
              <w:t>для</w:t>
            </w:r>
            <w:r w:rsidRPr="00D107DE">
              <w:rPr>
                <w:rFonts w:ascii="Arial" w:hAnsi="Arial" w:cs="Arial"/>
                <w:color w:val="000000"/>
                <w:sz w:val="16"/>
                <w:szCs w:val="16"/>
                <w:lang w:val="en-US"/>
              </w:rPr>
              <w:t xml:space="preserve"> </w:t>
            </w:r>
            <w:r w:rsidRPr="00907311">
              <w:rPr>
                <w:rFonts w:ascii="Arial" w:hAnsi="Arial" w:cs="Arial"/>
                <w:color w:val="000000"/>
                <w:sz w:val="16"/>
                <w:szCs w:val="16"/>
              </w:rPr>
              <w:t>медичного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застосування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лікарського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засобу</w:t>
            </w:r>
            <w:r w:rsidRPr="00D107DE">
              <w:rPr>
                <w:rFonts w:ascii="Arial" w:hAnsi="Arial" w:cs="Arial"/>
                <w:color w:val="000000"/>
                <w:sz w:val="16"/>
                <w:szCs w:val="16"/>
                <w:lang w:val="en-US"/>
              </w:rPr>
              <w:t xml:space="preserve"> </w:t>
            </w:r>
            <w:r w:rsidRPr="00907311">
              <w:rPr>
                <w:rFonts w:ascii="Arial" w:hAnsi="Arial" w:cs="Arial"/>
                <w:color w:val="000000"/>
                <w:sz w:val="16"/>
                <w:szCs w:val="16"/>
              </w:rPr>
              <w:t>до</w:t>
            </w:r>
            <w:r w:rsidRPr="00D107DE">
              <w:rPr>
                <w:rFonts w:ascii="Arial" w:hAnsi="Arial" w:cs="Arial"/>
                <w:color w:val="000000"/>
                <w:sz w:val="16"/>
                <w:szCs w:val="16"/>
                <w:lang w:val="en-US"/>
              </w:rPr>
              <w:t xml:space="preserve"> </w:t>
            </w:r>
            <w:r w:rsidRPr="00907311">
              <w:rPr>
                <w:rFonts w:ascii="Arial" w:hAnsi="Arial" w:cs="Arial"/>
                <w:color w:val="000000"/>
                <w:sz w:val="16"/>
                <w:szCs w:val="16"/>
              </w:rPr>
              <w:t>розділу</w:t>
            </w:r>
            <w:r w:rsidRPr="00D107DE">
              <w:rPr>
                <w:rFonts w:ascii="Arial" w:hAnsi="Arial" w:cs="Arial"/>
                <w:color w:val="000000"/>
                <w:sz w:val="16"/>
                <w:szCs w:val="16"/>
                <w:lang w:val="en-US"/>
              </w:rPr>
              <w:t xml:space="preserve"> «</w:t>
            </w:r>
            <w:r w:rsidRPr="00907311">
              <w:rPr>
                <w:rFonts w:ascii="Arial" w:hAnsi="Arial" w:cs="Arial"/>
                <w:color w:val="000000"/>
                <w:sz w:val="16"/>
                <w:szCs w:val="16"/>
              </w:rPr>
              <w:t>Місцезнаходження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виробника</w:t>
            </w:r>
            <w:r w:rsidRPr="00D107DE">
              <w:rPr>
                <w:rFonts w:ascii="Arial" w:hAnsi="Arial" w:cs="Arial"/>
                <w:color w:val="000000"/>
                <w:sz w:val="16"/>
                <w:szCs w:val="16"/>
                <w:lang w:val="en-US"/>
              </w:rPr>
              <w:t xml:space="preserve"> </w:t>
            </w:r>
            <w:r w:rsidRPr="00907311">
              <w:rPr>
                <w:rFonts w:ascii="Arial" w:hAnsi="Arial" w:cs="Arial"/>
                <w:color w:val="000000"/>
                <w:sz w:val="16"/>
                <w:szCs w:val="16"/>
              </w:rPr>
              <w:t>та</w:t>
            </w:r>
            <w:r w:rsidRPr="00D107DE">
              <w:rPr>
                <w:rFonts w:ascii="Arial" w:hAnsi="Arial" w:cs="Arial"/>
                <w:color w:val="000000"/>
                <w:sz w:val="16"/>
                <w:szCs w:val="16"/>
                <w:lang w:val="en-US"/>
              </w:rPr>
              <w:t xml:space="preserve"> </w:t>
            </w:r>
            <w:r w:rsidRPr="00907311">
              <w:rPr>
                <w:rFonts w:ascii="Arial" w:hAnsi="Arial" w:cs="Arial"/>
                <w:color w:val="000000"/>
                <w:sz w:val="16"/>
                <w:szCs w:val="16"/>
              </w:rPr>
              <w:t>адреса</w:t>
            </w:r>
            <w:r w:rsidRPr="00D107DE">
              <w:rPr>
                <w:rFonts w:ascii="Arial" w:hAnsi="Arial" w:cs="Arial"/>
                <w:color w:val="000000"/>
                <w:sz w:val="16"/>
                <w:szCs w:val="16"/>
                <w:lang w:val="en-US"/>
              </w:rPr>
              <w:t xml:space="preserve"> </w:t>
            </w:r>
            <w:r w:rsidRPr="00907311">
              <w:rPr>
                <w:rFonts w:ascii="Arial" w:hAnsi="Arial" w:cs="Arial"/>
                <w:color w:val="000000"/>
                <w:sz w:val="16"/>
                <w:szCs w:val="16"/>
              </w:rPr>
              <w:t>місця</w:t>
            </w:r>
            <w:r w:rsidRPr="00D107DE">
              <w:rPr>
                <w:rFonts w:ascii="Arial" w:hAnsi="Arial" w:cs="Arial"/>
                <w:color w:val="000000"/>
                <w:sz w:val="16"/>
                <w:szCs w:val="16"/>
                <w:lang w:val="en-US"/>
              </w:rPr>
              <w:t xml:space="preserve"> </w:t>
            </w:r>
            <w:r w:rsidRPr="00907311">
              <w:rPr>
                <w:rFonts w:ascii="Arial" w:hAnsi="Arial" w:cs="Arial"/>
                <w:color w:val="000000"/>
                <w:sz w:val="16"/>
                <w:szCs w:val="16"/>
              </w:rPr>
              <w:t>провадження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його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діяльності</w:t>
            </w:r>
            <w:r w:rsidRPr="00D107DE">
              <w:rPr>
                <w:rFonts w:ascii="Arial" w:hAnsi="Arial" w:cs="Arial"/>
                <w:color w:val="000000"/>
                <w:sz w:val="16"/>
                <w:szCs w:val="16"/>
                <w:lang w:val="en-US"/>
              </w:rPr>
              <w:t xml:space="preserve">» </w:t>
            </w:r>
            <w:r w:rsidRPr="00907311">
              <w:rPr>
                <w:rFonts w:ascii="Arial" w:hAnsi="Arial" w:cs="Arial"/>
                <w:color w:val="000000"/>
                <w:sz w:val="16"/>
                <w:szCs w:val="16"/>
              </w:rPr>
              <w:t>з</w:t>
            </w:r>
            <w:r w:rsidRPr="00D107DE">
              <w:rPr>
                <w:rFonts w:ascii="Arial" w:hAnsi="Arial" w:cs="Arial"/>
                <w:color w:val="000000"/>
                <w:sz w:val="16"/>
                <w:szCs w:val="16"/>
                <w:lang w:val="en-US"/>
              </w:rPr>
              <w:t xml:space="preserve"> </w:t>
            </w:r>
            <w:r w:rsidRPr="00907311">
              <w:rPr>
                <w:rFonts w:ascii="Arial" w:hAnsi="Arial" w:cs="Arial"/>
                <w:color w:val="000000"/>
                <w:sz w:val="16"/>
                <w:szCs w:val="16"/>
              </w:rPr>
              <w:t>відповідними</w:t>
            </w:r>
            <w:r w:rsidRPr="00D107DE">
              <w:rPr>
                <w:rFonts w:ascii="Arial" w:hAnsi="Arial" w:cs="Arial"/>
                <w:color w:val="000000"/>
                <w:sz w:val="16"/>
                <w:szCs w:val="16"/>
                <w:lang w:val="en-US"/>
              </w:rPr>
              <w:t xml:space="preserve"> </w:t>
            </w:r>
            <w:r w:rsidRPr="00907311">
              <w:rPr>
                <w:rFonts w:ascii="Arial" w:hAnsi="Arial" w:cs="Arial"/>
                <w:color w:val="000000"/>
                <w:sz w:val="16"/>
                <w:szCs w:val="16"/>
              </w:rPr>
              <w:t>змінами</w:t>
            </w:r>
            <w:r w:rsidRPr="00D107DE">
              <w:rPr>
                <w:rFonts w:ascii="Arial" w:hAnsi="Arial" w:cs="Arial"/>
                <w:color w:val="000000"/>
                <w:sz w:val="16"/>
                <w:szCs w:val="16"/>
                <w:lang w:val="en-US"/>
              </w:rPr>
              <w:t xml:space="preserve"> </w:t>
            </w:r>
            <w:r w:rsidRPr="00907311">
              <w:rPr>
                <w:rFonts w:ascii="Arial" w:hAnsi="Arial" w:cs="Arial"/>
                <w:color w:val="000000"/>
                <w:sz w:val="16"/>
                <w:szCs w:val="16"/>
              </w:rPr>
              <w:t>у</w:t>
            </w:r>
            <w:r w:rsidRPr="00D107DE">
              <w:rPr>
                <w:rFonts w:ascii="Arial" w:hAnsi="Arial" w:cs="Arial"/>
                <w:color w:val="000000"/>
                <w:sz w:val="16"/>
                <w:szCs w:val="16"/>
                <w:lang w:val="en-US"/>
              </w:rPr>
              <w:t xml:space="preserve"> </w:t>
            </w:r>
            <w:r w:rsidRPr="00907311">
              <w:rPr>
                <w:rFonts w:ascii="Arial" w:hAnsi="Arial" w:cs="Arial"/>
                <w:color w:val="000000"/>
                <w:sz w:val="16"/>
                <w:szCs w:val="16"/>
              </w:rPr>
              <w:t>тексті</w:t>
            </w:r>
            <w:r w:rsidRPr="00D107DE">
              <w:rPr>
                <w:rFonts w:ascii="Arial" w:hAnsi="Arial" w:cs="Arial"/>
                <w:color w:val="000000"/>
                <w:sz w:val="16"/>
                <w:szCs w:val="16"/>
                <w:lang w:val="en-US"/>
              </w:rPr>
              <w:t xml:space="preserve"> </w:t>
            </w:r>
            <w:r w:rsidRPr="00907311">
              <w:rPr>
                <w:rFonts w:ascii="Arial" w:hAnsi="Arial" w:cs="Arial"/>
                <w:color w:val="000000"/>
                <w:sz w:val="16"/>
                <w:szCs w:val="16"/>
              </w:rPr>
              <w:t>маркування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упаковок</w:t>
            </w:r>
            <w:r w:rsidRPr="00D107DE">
              <w:rPr>
                <w:rFonts w:ascii="Arial" w:hAnsi="Arial" w:cs="Arial"/>
                <w:color w:val="000000"/>
                <w:sz w:val="16"/>
                <w:szCs w:val="16"/>
                <w:lang w:val="en-US"/>
              </w:rPr>
              <w:t xml:space="preserve">. </w:t>
            </w:r>
            <w:r w:rsidRPr="00907311">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b/>
                <w:i/>
                <w:color w:val="000000"/>
                <w:sz w:val="16"/>
                <w:szCs w:val="16"/>
              </w:rPr>
            </w:pPr>
            <w:r w:rsidRPr="0090731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sz w:val="16"/>
                <w:szCs w:val="16"/>
              </w:rPr>
            </w:pPr>
            <w:r w:rsidRPr="00907311">
              <w:rPr>
                <w:rFonts w:ascii="Arial" w:hAnsi="Arial" w:cs="Arial"/>
                <w:sz w:val="16"/>
                <w:szCs w:val="16"/>
              </w:rPr>
              <w:t>UA/18795/01/03</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ЛЕНАЛІДОМІД КРКА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lang w:val="ru-RU"/>
              </w:rPr>
            </w:pPr>
            <w:r w:rsidRPr="00907311">
              <w:rPr>
                <w:rFonts w:ascii="Arial" w:hAnsi="Arial" w:cs="Arial"/>
                <w:color w:val="000000"/>
                <w:sz w:val="16"/>
                <w:szCs w:val="16"/>
                <w:lang w:val="ru-RU"/>
              </w:rPr>
              <w:t>капсули тверді по 2,5 мг; по 7 капсул твердих у блістері, по 3 блістери у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lang w:val="ru-RU"/>
              </w:rPr>
              <w:t>КРКА, д.д., Ново место</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виробництво, первинна та вторинна упаковка, контроль та випуск серії:</w:t>
            </w:r>
            <w:r w:rsidRPr="00907311">
              <w:rPr>
                <w:rFonts w:ascii="Arial" w:hAnsi="Arial" w:cs="Arial"/>
                <w:color w:val="000000"/>
                <w:sz w:val="16"/>
                <w:szCs w:val="16"/>
              </w:rPr>
              <w:br/>
              <w:t>КРКА-ФАРМА д.о.о., Хорватія</w:t>
            </w:r>
            <w:r w:rsidRPr="00907311">
              <w:rPr>
                <w:rFonts w:ascii="Arial" w:hAnsi="Arial" w:cs="Arial"/>
                <w:color w:val="000000"/>
                <w:sz w:val="16"/>
                <w:szCs w:val="16"/>
              </w:rPr>
              <w:br/>
            </w:r>
            <w:r w:rsidRPr="00907311">
              <w:rPr>
                <w:rFonts w:ascii="Arial" w:hAnsi="Arial" w:cs="Arial"/>
                <w:color w:val="000000"/>
                <w:sz w:val="16"/>
                <w:szCs w:val="16"/>
              </w:rPr>
              <w:br/>
              <w:t>контроль та випуск серії:</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вторинна упаковка:</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мікробіологічне випробування (у випадку контролю серії ТАД Фарма ГмбХ):</w:t>
            </w:r>
            <w:r w:rsidRPr="00907311">
              <w:rPr>
                <w:rFonts w:ascii="Arial" w:hAnsi="Arial" w:cs="Arial"/>
                <w:color w:val="000000"/>
                <w:sz w:val="16"/>
                <w:szCs w:val="16"/>
              </w:rPr>
              <w:br/>
              <w:t>Лабор ЛС СЕ &amp; Ко. КГ, Німеччина</w:t>
            </w:r>
            <w:r w:rsidRPr="00907311">
              <w:rPr>
                <w:rFonts w:ascii="Arial" w:hAnsi="Arial" w:cs="Arial"/>
                <w:color w:val="000000"/>
                <w:sz w:val="16"/>
                <w:szCs w:val="16"/>
              </w:rPr>
              <w:br/>
            </w:r>
            <w:r w:rsidRPr="00907311">
              <w:rPr>
                <w:rFonts w:ascii="Arial" w:hAnsi="Arial" w:cs="Arial"/>
                <w:color w:val="000000"/>
                <w:sz w:val="16"/>
                <w:szCs w:val="16"/>
              </w:rPr>
              <w:br/>
              <w:t>вторинна упаковка, випуск серії:</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r w:rsidRPr="00907311">
              <w:rPr>
                <w:rFonts w:ascii="Arial" w:hAnsi="Arial" w:cs="Arial"/>
                <w:color w:val="000000"/>
                <w:sz w:val="16"/>
                <w:szCs w:val="16"/>
              </w:rPr>
              <w:br/>
              <w:t>контроль серії (фізичні та хімічні методи контролю):</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Хорватія/ Словенія/ 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А.5.b type IA - Administrative change - Change in the name and/or address of a manufacturer/importer of the finished product, including quality control sites (excluding manufacturer for batch release)</w:t>
            </w:r>
            <w:r w:rsidRPr="00907311">
              <w:rPr>
                <w:rFonts w:ascii="Arial" w:hAnsi="Arial" w:cs="Arial"/>
                <w:color w:val="000000"/>
                <w:sz w:val="16"/>
                <w:szCs w:val="16"/>
              </w:rPr>
              <w:br/>
              <w:t>To update the address of the site responsible for secondary packaging, Krka, d.d., Novo mesto, from Belokranjska cesta 26, 8501 Novo mesto, Slovenia to Belokranjska cesta 26, 8000 Novo mesto, Slovenia. There is no change in the location of the site.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за</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 xml:space="preserve">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UA/19062/01/01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ЛЕНАЛІДОМІД КРКА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lang w:val="ru-RU"/>
              </w:rPr>
            </w:pPr>
            <w:r w:rsidRPr="00907311">
              <w:rPr>
                <w:rFonts w:ascii="Arial" w:hAnsi="Arial" w:cs="Arial"/>
                <w:color w:val="000000"/>
                <w:sz w:val="16"/>
                <w:szCs w:val="16"/>
                <w:lang w:val="ru-RU"/>
              </w:rPr>
              <w:t>капсули тверді по 5 мг; по 7 капсул твердих у блістері, по 3 блістери у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lang w:val="ru-RU"/>
              </w:rPr>
              <w:t>КРКА, д.д., Ново место</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виробництво, первинна та вторинна упаковка, контроль та випуск серії:</w:t>
            </w:r>
            <w:r w:rsidRPr="00907311">
              <w:rPr>
                <w:rFonts w:ascii="Arial" w:hAnsi="Arial" w:cs="Arial"/>
                <w:color w:val="000000"/>
                <w:sz w:val="16"/>
                <w:szCs w:val="16"/>
              </w:rPr>
              <w:br/>
              <w:t>КРКА-ФАРМА д.о.о., Хорватія</w:t>
            </w:r>
            <w:r w:rsidRPr="00907311">
              <w:rPr>
                <w:rFonts w:ascii="Arial" w:hAnsi="Arial" w:cs="Arial"/>
                <w:color w:val="000000"/>
                <w:sz w:val="16"/>
                <w:szCs w:val="16"/>
              </w:rPr>
              <w:br/>
            </w:r>
            <w:r w:rsidRPr="00907311">
              <w:rPr>
                <w:rFonts w:ascii="Arial" w:hAnsi="Arial" w:cs="Arial"/>
                <w:color w:val="000000"/>
                <w:sz w:val="16"/>
                <w:szCs w:val="16"/>
              </w:rPr>
              <w:br/>
              <w:t>контроль та випуск серії:</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вторинна упаковка:</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мікробіологічне випробування (у випадку контролю серії ТАД Фарма ГмбХ):</w:t>
            </w:r>
            <w:r w:rsidRPr="00907311">
              <w:rPr>
                <w:rFonts w:ascii="Arial" w:hAnsi="Arial" w:cs="Arial"/>
                <w:color w:val="000000"/>
                <w:sz w:val="16"/>
                <w:szCs w:val="16"/>
              </w:rPr>
              <w:br/>
              <w:t>Лабор ЛС СЕ &amp; Ко. КГ, Німеччина</w:t>
            </w:r>
            <w:r w:rsidRPr="00907311">
              <w:rPr>
                <w:rFonts w:ascii="Arial" w:hAnsi="Arial" w:cs="Arial"/>
                <w:color w:val="000000"/>
                <w:sz w:val="16"/>
                <w:szCs w:val="16"/>
              </w:rPr>
              <w:br/>
            </w:r>
            <w:r w:rsidRPr="00907311">
              <w:rPr>
                <w:rFonts w:ascii="Arial" w:hAnsi="Arial" w:cs="Arial"/>
                <w:color w:val="000000"/>
                <w:sz w:val="16"/>
                <w:szCs w:val="16"/>
              </w:rPr>
              <w:br/>
              <w:t>вторинна упаковка, випуск серії:</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r w:rsidRPr="00907311">
              <w:rPr>
                <w:rFonts w:ascii="Arial" w:hAnsi="Arial" w:cs="Arial"/>
                <w:color w:val="000000"/>
                <w:sz w:val="16"/>
                <w:szCs w:val="16"/>
              </w:rPr>
              <w:br/>
              <w:t>контроль серії (фізичні та хімічні методи контролю):</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Хорватія/ Словенія/ 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А.5.b type IA - Administrative change - Change in the name and/or address of a manufacturer/importer of the finished product, including quality control sites (excluding manufacturer for batch release)</w:t>
            </w:r>
            <w:r w:rsidRPr="00907311">
              <w:rPr>
                <w:rFonts w:ascii="Arial" w:hAnsi="Arial" w:cs="Arial"/>
                <w:color w:val="000000"/>
                <w:sz w:val="16"/>
                <w:szCs w:val="16"/>
              </w:rPr>
              <w:br/>
              <w:t>To update the address of the site responsible for secondary packaging, Krka, d.d., Novo mesto, from Belokranjska cesta 26, 8501 Novo mesto, Slovenia to Belokranjska cesta 26, 8000 Novo mesto, Slovenia. There is no change in the location of the site.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UA/19062/01/02</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ЛЕНАЛІДОМІД КРКА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lang w:val="ru-RU"/>
              </w:rPr>
            </w:pPr>
            <w:r w:rsidRPr="00907311">
              <w:rPr>
                <w:rFonts w:ascii="Arial" w:hAnsi="Arial" w:cs="Arial"/>
                <w:color w:val="000000"/>
                <w:sz w:val="16"/>
                <w:szCs w:val="16"/>
                <w:lang w:val="ru-RU"/>
              </w:rPr>
              <w:t>капсули тверді по 7,5 мг; по 7 капсул твердих у блістері, по 3 блістери у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lang w:val="ru-RU"/>
              </w:rPr>
              <w:t>КРКА, д.д., Ново место</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виробництво, первинна та вторинна упаковка, контроль та випуск серії:</w:t>
            </w:r>
            <w:r w:rsidRPr="00907311">
              <w:rPr>
                <w:rFonts w:ascii="Arial" w:hAnsi="Arial" w:cs="Arial"/>
                <w:color w:val="000000"/>
                <w:sz w:val="16"/>
                <w:szCs w:val="16"/>
              </w:rPr>
              <w:br/>
              <w:t>КРКА-ФАРМА д.о.о., Хорватія</w:t>
            </w:r>
            <w:r w:rsidRPr="00907311">
              <w:rPr>
                <w:rFonts w:ascii="Arial" w:hAnsi="Arial" w:cs="Arial"/>
                <w:color w:val="000000"/>
                <w:sz w:val="16"/>
                <w:szCs w:val="16"/>
              </w:rPr>
              <w:br/>
            </w:r>
            <w:r w:rsidRPr="00907311">
              <w:rPr>
                <w:rFonts w:ascii="Arial" w:hAnsi="Arial" w:cs="Arial"/>
                <w:color w:val="000000"/>
                <w:sz w:val="16"/>
                <w:szCs w:val="16"/>
              </w:rPr>
              <w:br/>
              <w:t>контроль та випуск серії:</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вторинна упаковка:</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мікробіологічне випробування (у випадку контролю серії ТАД Фарма ГмбХ):</w:t>
            </w:r>
            <w:r w:rsidRPr="00907311">
              <w:rPr>
                <w:rFonts w:ascii="Arial" w:hAnsi="Arial" w:cs="Arial"/>
                <w:color w:val="000000"/>
                <w:sz w:val="16"/>
                <w:szCs w:val="16"/>
              </w:rPr>
              <w:br/>
              <w:t>Лабор ЛС СЕ &amp; Ко. КГ, Німеччина</w:t>
            </w:r>
            <w:r w:rsidRPr="00907311">
              <w:rPr>
                <w:rFonts w:ascii="Arial" w:hAnsi="Arial" w:cs="Arial"/>
                <w:color w:val="000000"/>
                <w:sz w:val="16"/>
                <w:szCs w:val="16"/>
              </w:rPr>
              <w:br/>
            </w:r>
            <w:r w:rsidRPr="00907311">
              <w:rPr>
                <w:rFonts w:ascii="Arial" w:hAnsi="Arial" w:cs="Arial"/>
                <w:color w:val="000000"/>
                <w:sz w:val="16"/>
                <w:szCs w:val="16"/>
              </w:rPr>
              <w:br/>
              <w:t>вторинна упаковка, випуск серії:</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r w:rsidRPr="00907311">
              <w:rPr>
                <w:rFonts w:ascii="Arial" w:hAnsi="Arial" w:cs="Arial"/>
                <w:color w:val="000000"/>
                <w:sz w:val="16"/>
                <w:szCs w:val="16"/>
              </w:rPr>
              <w:br/>
              <w:t>контроль серії (фізичні та хімічні методи контролю):</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Хорватія/ Словенія/ 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А.5.b type IA - Administrative change - Change in the name and/or address of a manufacturer/importer of the finished product, including quality control sites (excluding manufacturer for batch release)</w:t>
            </w:r>
            <w:r w:rsidRPr="00907311">
              <w:rPr>
                <w:rFonts w:ascii="Arial" w:hAnsi="Arial" w:cs="Arial"/>
                <w:color w:val="000000"/>
                <w:sz w:val="16"/>
                <w:szCs w:val="16"/>
              </w:rPr>
              <w:br/>
              <w:t>To update the address of the site responsible for secondary packaging, Krka, d.d., Novo mesto, from Belokranjska cesta 26, 8501 Novo mesto, Slovenia to Belokranjska cesta 26, 8000 Novo mesto, Slovenia. There is no change in the location of the site.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UA/19062/01/03</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ЛЕНАЛІДОМІД КРКА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lang w:val="ru-RU"/>
              </w:rPr>
            </w:pPr>
            <w:r w:rsidRPr="00907311">
              <w:rPr>
                <w:rFonts w:ascii="Arial" w:hAnsi="Arial" w:cs="Arial"/>
                <w:color w:val="000000"/>
                <w:sz w:val="16"/>
                <w:szCs w:val="16"/>
                <w:lang w:val="ru-RU"/>
              </w:rPr>
              <w:t>капсули тверді по 10 мг; по 7 капсул твердих у блістері, по 3 блістери у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lang w:val="ru-RU"/>
              </w:rPr>
              <w:t>КРКА, д.д., Ново место</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виробництво, первинна та вторинна упаковка, контроль та випуск серії:</w:t>
            </w:r>
            <w:r w:rsidRPr="00907311">
              <w:rPr>
                <w:rFonts w:ascii="Arial" w:hAnsi="Arial" w:cs="Arial"/>
                <w:color w:val="000000"/>
                <w:sz w:val="16"/>
                <w:szCs w:val="16"/>
              </w:rPr>
              <w:br/>
              <w:t>КРКА-ФАРМА д.о.о., Хорватія</w:t>
            </w:r>
            <w:r w:rsidRPr="00907311">
              <w:rPr>
                <w:rFonts w:ascii="Arial" w:hAnsi="Arial" w:cs="Arial"/>
                <w:color w:val="000000"/>
                <w:sz w:val="16"/>
                <w:szCs w:val="16"/>
              </w:rPr>
              <w:br/>
            </w:r>
            <w:r w:rsidRPr="00907311">
              <w:rPr>
                <w:rFonts w:ascii="Arial" w:hAnsi="Arial" w:cs="Arial"/>
                <w:color w:val="000000"/>
                <w:sz w:val="16"/>
                <w:szCs w:val="16"/>
              </w:rPr>
              <w:br/>
              <w:t>контроль та випуск серії:</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вторинна упаковка:</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мікробіологічне випробування (у випадку контролю серії ТАД Фарма ГмбХ):</w:t>
            </w:r>
            <w:r w:rsidRPr="00907311">
              <w:rPr>
                <w:rFonts w:ascii="Arial" w:hAnsi="Arial" w:cs="Arial"/>
                <w:color w:val="000000"/>
                <w:sz w:val="16"/>
                <w:szCs w:val="16"/>
              </w:rPr>
              <w:br/>
              <w:t>Лабор ЛС СЕ &amp; Ко. КГ, Німеччина</w:t>
            </w:r>
            <w:r w:rsidRPr="00907311">
              <w:rPr>
                <w:rFonts w:ascii="Arial" w:hAnsi="Arial" w:cs="Arial"/>
                <w:color w:val="000000"/>
                <w:sz w:val="16"/>
                <w:szCs w:val="16"/>
              </w:rPr>
              <w:br/>
            </w:r>
            <w:r w:rsidRPr="00907311">
              <w:rPr>
                <w:rFonts w:ascii="Arial" w:hAnsi="Arial" w:cs="Arial"/>
                <w:color w:val="000000"/>
                <w:sz w:val="16"/>
                <w:szCs w:val="16"/>
              </w:rPr>
              <w:br/>
              <w:t>вторинна упаковка, випуск серії:</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r w:rsidRPr="00907311">
              <w:rPr>
                <w:rFonts w:ascii="Arial" w:hAnsi="Arial" w:cs="Arial"/>
                <w:color w:val="000000"/>
                <w:sz w:val="16"/>
                <w:szCs w:val="16"/>
              </w:rPr>
              <w:br/>
              <w:t>контроль серії (фізичні та хімічні методи контролю):</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Хорватія/ Словенія/ 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А.5.b type IA - Administrative change - Change in the name and/or address of a manufacturer/importer of the finished product, including quality control sites (excluding manufacturer for batch release)</w:t>
            </w:r>
            <w:r w:rsidRPr="00907311">
              <w:rPr>
                <w:rFonts w:ascii="Arial" w:hAnsi="Arial" w:cs="Arial"/>
                <w:color w:val="000000"/>
                <w:sz w:val="16"/>
                <w:szCs w:val="16"/>
              </w:rPr>
              <w:br/>
              <w:t>To update the address of the site responsible for secondary packaging, Krka, d.d., Novo mesto, from Belokranjska cesta 26, 8501 Novo mesto, Slovenia to Belokranjska cesta 26, 8000 Novo mesto, Slovenia. There is no change in the location of the site.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UA/19062/01/04</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ЛЕНАЛІДОМІД КРКА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lang w:val="ru-RU"/>
              </w:rPr>
            </w:pPr>
            <w:r w:rsidRPr="00907311">
              <w:rPr>
                <w:rFonts w:ascii="Arial" w:hAnsi="Arial" w:cs="Arial"/>
                <w:color w:val="000000"/>
                <w:sz w:val="16"/>
                <w:szCs w:val="16"/>
                <w:lang w:val="ru-RU"/>
              </w:rPr>
              <w:t>капсули тверді по 15 мг; по 7 капсул твердих у блістері, по 3 блістери у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lang w:val="ru-RU"/>
              </w:rPr>
              <w:t>КРКА, д.д., Ново место</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виробництво, первинна та вторинна упаковка, контроль та випуск серії:</w:t>
            </w:r>
            <w:r w:rsidRPr="00907311">
              <w:rPr>
                <w:rFonts w:ascii="Arial" w:hAnsi="Arial" w:cs="Arial"/>
                <w:color w:val="000000"/>
                <w:sz w:val="16"/>
                <w:szCs w:val="16"/>
              </w:rPr>
              <w:br/>
              <w:t>КРКА-ФАРМА д.о.о., Хорватія</w:t>
            </w:r>
            <w:r w:rsidRPr="00907311">
              <w:rPr>
                <w:rFonts w:ascii="Arial" w:hAnsi="Arial" w:cs="Arial"/>
                <w:color w:val="000000"/>
                <w:sz w:val="16"/>
                <w:szCs w:val="16"/>
              </w:rPr>
              <w:br/>
            </w:r>
            <w:r w:rsidRPr="00907311">
              <w:rPr>
                <w:rFonts w:ascii="Arial" w:hAnsi="Arial" w:cs="Arial"/>
                <w:color w:val="000000"/>
                <w:sz w:val="16"/>
                <w:szCs w:val="16"/>
              </w:rPr>
              <w:br/>
              <w:t>контроль та випуск серії:</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вторинна упаковка:</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мікробіологічне випробування (у випадку контролю серії ТАД Фарма ГмбХ):</w:t>
            </w:r>
            <w:r w:rsidRPr="00907311">
              <w:rPr>
                <w:rFonts w:ascii="Arial" w:hAnsi="Arial" w:cs="Arial"/>
                <w:color w:val="000000"/>
                <w:sz w:val="16"/>
                <w:szCs w:val="16"/>
              </w:rPr>
              <w:br/>
              <w:t>Лабор ЛС СЕ &amp; Ко. КГ, Німеччина</w:t>
            </w:r>
            <w:r w:rsidRPr="00907311">
              <w:rPr>
                <w:rFonts w:ascii="Arial" w:hAnsi="Arial" w:cs="Arial"/>
                <w:color w:val="000000"/>
                <w:sz w:val="16"/>
                <w:szCs w:val="16"/>
              </w:rPr>
              <w:br/>
            </w:r>
            <w:r w:rsidRPr="00907311">
              <w:rPr>
                <w:rFonts w:ascii="Arial" w:hAnsi="Arial" w:cs="Arial"/>
                <w:color w:val="000000"/>
                <w:sz w:val="16"/>
                <w:szCs w:val="16"/>
              </w:rPr>
              <w:br/>
              <w:t>вторинна упаковка, випуск серії:</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r w:rsidRPr="00907311">
              <w:rPr>
                <w:rFonts w:ascii="Arial" w:hAnsi="Arial" w:cs="Arial"/>
                <w:color w:val="000000"/>
                <w:sz w:val="16"/>
                <w:szCs w:val="16"/>
              </w:rPr>
              <w:br/>
              <w:t>контроль серії (фізичні та хімічні методи контролю):</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Хорватія/ Словенія/ 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А.5.b type IA - Administrative change - Change in the name and/or address of a manufacturer/importer of the finished product, including quality control sites (excluding manufacturer for batch release)</w:t>
            </w:r>
            <w:r w:rsidRPr="00907311">
              <w:rPr>
                <w:rFonts w:ascii="Arial" w:hAnsi="Arial" w:cs="Arial"/>
                <w:color w:val="000000"/>
                <w:sz w:val="16"/>
                <w:szCs w:val="16"/>
              </w:rPr>
              <w:br/>
              <w:t>To update the address of the site responsible for secondary packaging, Krka, d.d., Novo mesto, from Belokranjska cesta 26, 8501 Novo mesto, Slovenia to Belokranjska cesta 26, 8000 Novo mesto, Slovenia. There is no change in the location of the site.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UA/19062/01/05</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ЛЕНАЛІДОМІД КРКА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lang w:val="ru-RU"/>
              </w:rPr>
            </w:pPr>
            <w:r w:rsidRPr="00907311">
              <w:rPr>
                <w:rFonts w:ascii="Arial" w:hAnsi="Arial" w:cs="Arial"/>
                <w:color w:val="000000"/>
                <w:sz w:val="16"/>
                <w:szCs w:val="16"/>
                <w:lang w:val="ru-RU"/>
              </w:rPr>
              <w:t>капсули тверді по 20 мг; по 7 капсул твердих у блістері, по 3 блістери у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lang w:val="ru-RU"/>
              </w:rPr>
              <w:t>КРКА, д.д., Ново место</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виробництво, первинна та вторинна упаковка, контроль та випуск серії:</w:t>
            </w:r>
            <w:r w:rsidRPr="00907311">
              <w:rPr>
                <w:rFonts w:ascii="Arial" w:hAnsi="Arial" w:cs="Arial"/>
                <w:color w:val="000000"/>
                <w:sz w:val="16"/>
                <w:szCs w:val="16"/>
              </w:rPr>
              <w:br/>
              <w:t>КРКА-ФАРМА д.о.о., Хорватія</w:t>
            </w:r>
            <w:r w:rsidRPr="00907311">
              <w:rPr>
                <w:rFonts w:ascii="Arial" w:hAnsi="Arial" w:cs="Arial"/>
                <w:color w:val="000000"/>
                <w:sz w:val="16"/>
                <w:szCs w:val="16"/>
              </w:rPr>
              <w:br/>
            </w:r>
            <w:r w:rsidRPr="00907311">
              <w:rPr>
                <w:rFonts w:ascii="Arial" w:hAnsi="Arial" w:cs="Arial"/>
                <w:color w:val="000000"/>
                <w:sz w:val="16"/>
                <w:szCs w:val="16"/>
              </w:rPr>
              <w:br/>
              <w:t>контроль та випуск серії:</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вторинна упаковка:</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мікробіологічне випробування (у випадку контролю серії ТАД Фарма ГмбХ):</w:t>
            </w:r>
            <w:r w:rsidRPr="00907311">
              <w:rPr>
                <w:rFonts w:ascii="Arial" w:hAnsi="Arial" w:cs="Arial"/>
                <w:color w:val="000000"/>
                <w:sz w:val="16"/>
                <w:szCs w:val="16"/>
              </w:rPr>
              <w:br/>
              <w:t>Лабор ЛС СЕ &amp; Ко. КГ, Німеччина</w:t>
            </w:r>
            <w:r w:rsidRPr="00907311">
              <w:rPr>
                <w:rFonts w:ascii="Arial" w:hAnsi="Arial" w:cs="Arial"/>
                <w:color w:val="000000"/>
                <w:sz w:val="16"/>
                <w:szCs w:val="16"/>
              </w:rPr>
              <w:br/>
            </w:r>
            <w:r w:rsidRPr="00907311">
              <w:rPr>
                <w:rFonts w:ascii="Arial" w:hAnsi="Arial" w:cs="Arial"/>
                <w:color w:val="000000"/>
                <w:sz w:val="16"/>
                <w:szCs w:val="16"/>
              </w:rPr>
              <w:br/>
              <w:t>вторинна упаковка, випуск серії:</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r w:rsidRPr="00907311">
              <w:rPr>
                <w:rFonts w:ascii="Arial" w:hAnsi="Arial" w:cs="Arial"/>
                <w:color w:val="000000"/>
                <w:sz w:val="16"/>
                <w:szCs w:val="16"/>
              </w:rPr>
              <w:br/>
              <w:t>контроль серії (фізичні та хімічні методи контролю):</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Хорватія/ Словенія/ 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А.5.b type IA - Administrative change - Change in the name and/or address of a manufacturer/importer of the finished product, including quality control sites (excluding manufacturer for batch release)</w:t>
            </w:r>
            <w:r w:rsidRPr="00907311">
              <w:rPr>
                <w:rFonts w:ascii="Arial" w:hAnsi="Arial" w:cs="Arial"/>
                <w:color w:val="000000"/>
                <w:sz w:val="16"/>
                <w:szCs w:val="16"/>
              </w:rPr>
              <w:br/>
              <w:t>To update the address of the site responsible for secondary packaging, Krka, d.d., Novo mesto, from Belokranjska cesta 26, 8501 Novo mesto, Slovenia to Belokranjska cesta 26, 8000 Novo mesto, Slovenia. There is no change in the location of the site.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UA/19062/01/06</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ЛЕНАЛІДОМІД КРКА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lang w:val="ru-RU"/>
              </w:rPr>
            </w:pPr>
            <w:r w:rsidRPr="00907311">
              <w:rPr>
                <w:rFonts w:ascii="Arial" w:hAnsi="Arial" w:cs="Arial"/>
                <w:color w:val="000000"/>
                <w:sz w:val="16"/>
                <w:szCs w:val="16"/>
                <w:lang w:val="ru-RU"/>
              </w:rPr>
              <w:t>капсули тверді по 25 мг; по 7 капсул твердих у блістері, по 3 блістери у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lang w:val="ru-RU"/>
              </w:rPr>
              <w:t>КРКА, д.д., Ново место</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виробництво, первинна та вторинна упаковка, контроль та випуск серії:</w:t>
            </w:r>
            <w:r w:rsidRPr="00907311">
              <w:rPr>
                <w:rFonts w:ascii="Arial" w:hAnsi="Arial" w:cs="Arial"/>
                <w:color w:val="000000"/>
                <w:sz w:val="16"/>
                <w:szCs w:val="16"/>
              </w:rPr>
              <w:br/>
              <w:t>КРКА-ФАРМА д.о.о., Хорватія</w:t>
            </w:r>
            <w:r w:rsidRPr="00907311">
              <w:rPr>
                <w:rFonts w:ascii="Arial" w:hAnsi="Arial" w:cs="Arial"/>
                <w:color w:val="000000"/>
                <w:sz w:val="16"/>
                <w:szCs w:val="16"/>
              </w:rPr>
              <w:br/>
            </w:r>
            <w:r w:rsidRPr="00907311">
              <w:rPr>
                <w:rFonts w:ascii="Arial" w:hAnsi="Arial" w:cs="Arial"/>
                <w:color w:val="000000"/>
                <w:sz w:val="16"/>
                <w:szCs w:val="16"/>
              </w:rPr>
              <w:br/>
              <w:t>контроль та випуск серії:</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вторинна упаковка:</w:t>
            </w:r>
            <w:r w:rsidRPr="00907311">
              <w:rPr>
                <w:rFonts w:ascii="Arial" w:hAnsi="Arial" w:cs="Arial"/>
                <w:color w:val="000000"/>
                <w:sz w:val="16"/>
                <w:szCs w:val="16"/>
              </w:rPr>
              <w:br/>
              <w:t>КРКА, д.д., Ново место, Словенія</w:t>
            </w:r>
            <w:r w:rsidRPr="00907311">
              <w:rPr>
                <w:rFonts w:ascii="Arial" w:hAnsi="Arial" w:cs="Arial"/>
                <w:color w:val="000000"/>
                <w:sz w:val="16"/>
                <w:szCs w:val="16"/>
              </w:rPr>
              <w:br/>
            </w:r>
            <w:r w:rsidRPr="00907311">
              <w:rPr>
                <w:rFonts w:ascii="Arial" w:hAnsi="Arial" w:cs="Arial"/>
                <w:color w:val="000000"/>
                <w:sz w:val="16"/>
                <w:szCs w:val="16"/>
              </w:rPr>
              <w:br/>
              <w:t>мікробіологічне випробування (у випадку контролю серії ТАД Фарма ГмбХ):</w:t>
            </w:r>
            <w:r w:rsidRPr="00907311">
              <w:rPr>
                <w:rFonts w:ascii="Arial" w:hAnsi="Arial" w:cs="Arial"/>
                <w:color w:val="000000"/>
                <w:sz w:val="16"/>
                <w:szCs w:val="16"/>
              </w:rPr>
              <w:br/>
              <w:t>Лабор ЛС СЕ &amp; Ко. КГ, Німеччина</w:t>
            </w:r>
            <w:r w:rsidRPr="00907311">
              <w:rPr>
                <w:rFonts w:ascii="Arial" w:hAnsi="Arial" w:cs="Arial"/>
                <w:color w:val="000000"/>
                <w:sz w:val="16"/>
                <w:szCs w:val="16"/>
              </w:rPr>
              <w:br/>
            </w:r>
            <w:r w:rsidRPr="00907311">
              <w:rPr>
                <w:rFonts w:ascii="Arial" w:hAnsi="Arial" w:cs="Arial"/>
                <w:color w:val="000000"/>
                <w:sz w:val="16"/>
                <w:szCs w:val="16"/>
              </w:rPr>
              <w:br/>
              <w:t>вторинна упаковка, випуск серії:</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r w:rsidRPr="00907311">
              <w:rPr>
                <w:rFonts w:ascii="Arial" w:hAnsi="Arial" w:cs="Arial"/>
                <w:color w:val="000000"/>
                <w:sz w:val="16"/>
                <w:szCs w:val="16"/>
              </w:rPr>
              <w:br/>
              <w:t>контроль серії (фізичні та хімічні методи контролю):</w:t>
            </w:r>
            <w:r w:rsidRPr="00907311">
              <w:rPr>
                <w:rFonts w:ascii="Arial" w:hAnsi="Arial" w:cs="Arial"/>
                <w:color w:val="000000"/>
                <w:sz w:val="16"/>
                <w:szCs w:val="16"/>
              </w:rPr>
              <w:br/>
              <w:t>ТАД Фарма ГмбХ, Німеччина</w:t>
            </w:r>
            <w:r w:rsidRPr="00907311">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Хорватія/ Словенія/ 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А.5.b type IA - Administrative change - Change in the name and/or address of a manufacturer/importer of the finished product, including quality control sites (excluding manufacturer for batch release)</w:t>
            </w:r>
            <w:r w:rsidRPr="00907311">
              <w:rPr>
                <w:rFonts w:ascii="Arial" w:hAnsi="Arial" w:cs="Arial"/>
                <w:color w:val="000000"/>
                <w:sz w:val="16"/>
                <w:szCs w:val="16"/>
              </w:rPr>
              <w:br/>
              <w:t>To update the address of the site responsible for secondary packaging, Krka, d.d., Novo mesto, from Belokranjska cesta 26, 8501 Novo mesto, Slovenia to Belokranjska cesta 26, 8000 Novo mesto, Slovenia. There is no change in the location of the site.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UA/19062/01/07</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НІМЕНРИКС®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lang w:val="ru-RU"/>
              </w:rPr>
            </w:pPr>
            <w:r w:rsidRPr="00907311">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lang w:val="ru-RU"/>
              </w:rPr>
              <w:t>ПФАЙЗЕР ЕЙЧ.СІ.ПІ. КОРПОРЕЙШН</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 Пфайзер Менюфекчуринг Бельгія НВ, Бельгія;</w:t>
            </w:r>
            <w:r w:rsidRPr="00907311">
              <w:rPr>
                <w:rFonts w:ascii="Arial" w:hAnsi="Arial" w:cs="Arial"/>
                <w:color w:val="000000"/>
                <w:sz w:val="16"/>
                <w:szCs w:val="16"/>
              </w:rPr>
              <w:br/>
              <w:t>формування та наповнення розчинника, маркування, контроль якості розчинника: Каталент Бельджіум СА, Бельгія; формування вакцини, наповнення флаконів, ліофілізація, контроль якості: ГлаксоСмітКляйн Біолоджікалс СА, Бельгія; контроль якості розчинника за показником "Стерильність": СГС Лаб Сімон СА, 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Бельгiя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lang w:val="ru-RU"/>
              </w:rPr>
              <w:t>Виправлення технічної помилки в Інструкції для медичного застосування.</w:t>
            </w:r>
            <w:r w:rsidRPr="00907311">
              <w:rPr>
                <w:rFonts w:ascii="Arial" w:hAnsi="Arial" w:cs="Arial"/>
                <w:color w:val="000000"/>
                <w:sz w:val="16"/>
                <w:szCs w:val="16"/>
                <w:lang w:val="ru-RU"/>
              </w:rPr>
              <w:br/>
              <w:t>Технічна помилка сталась під час збереження електронної версії інструкції, а саме у Таблиці 1 розділу "Імунологічні і біологічні властивості" Інструкції для медичного застосування, символ "≥" відобразився як порожній квадрат.</w:t>
            </w:r>
            <w:r w:rsidRPr="00907311">
              <w:rPr>
                <w:rFonts w:ascii="Arial" w:hAnsi="Arial" w:cs="Arial"/>
                <w:color w:val="000000"/>
                <w:sz w:val="16"/>
                <w:szCs w:val="16"/>
                <w:lang w:val="ru-RU"/>
              </w:rPr>
              <w:br/>
              <w:t>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UA/16901/01/01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rPr>
                <w:rFonts w:ascii="Arial" w:hAnsi="Arial" w:cs="Arial"/>
                <w:b/>
                <w:i/>
                <w:color w:val="000000"/>
                <w:sz w:val="16"/>
                <w:szCs w:val="16"/>
              </w:rPr>
            </w:pPr>
            <w:r w:rsidRPr="00907311">
              <w:rPr>
                <w:rFonts w:ascii="Arial" w:hAnsi="Arial" w:cs="Arial"/>
                <w:b/>
                <w:sz w:val="16"/>
                <w:szCs w:val="16"/>
              </w:rPr>
              <w:t>НІНЛАРО®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rPr>
                <w:rFonts w:ascii="Arial" w:hAnsi="Arial" w:cs="Arial"/>
                <w:color w:val="000000"/>
                <w:sz w:val="16"/>
                <w:szCs w:val="16"/>
              </w:rPr>
            </w:pPr>
            <w:r w:rsidRPr="00907311">
              <w:rPr>
                <w:rFonts w:ascii="Arial" w:hAnsi="Arial" w:cs="Arial"/>
                <w:color w:val="000000"/>
                <w:sz w:val="16"/>
                <w:szCs w:val="16"/>
              </w:rPr>
              <w:t>капсули тверді по 2,3 мг, по 3 капсули у блістерній стрічці; по 1 блістерній стрічці в упаковці-футлярі, по 1 упаковці-футляру в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Такеда Фарма А/С</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Данiя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виробництво ГЛЗ, первинне пакування, вторинне пакування та маркування, контроль якості серії, випробування стабільності, випуск cepiї: Такеда Ірландія Лімітед, Ірландія; виробництво ГЛЗ: Хаупт Фарма Амарег ГмбХ, Німеччина; первинне пакування, вторинне пакування та маркування: АндерсонБрекон (Юкей) Лімітед, Велика Британія; вторинне пакування та маркування: АндерсонБрекон (Юкей) Лімітед, Велика Британія; контроль якості серії, випробування стабільності: Єврофінс БіоФарма Продакт Тестінг Ірландія Лімітед, Ірландія; випробування стабільності: Єврофінс Ланкастер Лабораторіз, Інк., 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Ірландія, Німеччина, Велика Британія, 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D107DE">
              <w:rPr>
                <w:rFonts w:ascii="Arial" w:hAnsi="Arial" w:cs="Arial"/>
                <w:color w:val="000000"/>
                <w:sz w:val="16"/>
                <w:szCs w:val="16"/>
                <w:lang w:val="en-US"/>
              </w:rPr>
              <w:t>COMMISSION IMPLEMENTING DECISION of 16.8.2024 amending the marketing authorisation granted by Decision C(2023)7588(final) for "Ninlaro - ixazomib", an orphan medicinal product for human use following an assessment of a periodic safety update report under Article 28 of Regulation (EC) No726/2004. The marketing authorisation holder submitted a periodic safety update report for this</w:t>
            </w:r>
            <w:r w:rsidRPr="00D107DE">
              <w:rPr>
                <w:rFonts w:ascii="Arial" w:hAnsi="Arial" w:cs="Arial"/>
                <w:color w:val="000000"/>
                <w:sz w:val="16"/>
                <w:szCs w:val="16"/>
                <w:lang w:val="en-US"/>
              </w:rPr>
              <w:br/>
              <w:t xml:space="preserve">medicinal product. </w:t>
            </w:r>
            <w:r w:rsidRPr="00907311">
              <w:rPr>
                <w:rFonts w:ascii="Arial" w:hAnsi="Arial" w:cs="Arial"/>
                <w:color w:val="000000"/>
                <w:sz w:val="16"/>
                <w:szCs w:val="16"/>
              </w:rPr>
              <w:t>Зміни внесено в інструкцію для медичного застосування до розділу «Побічні реакції».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b/>
                <w:i/>
                <w:color w:val="000000"/>
                <w:sz w:val="16"/>
                <w:szCs w:val="16"/>
              </w:rPr>
            </w:pPr>
            <w:r w:rsidRPr="0090731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sz w:val="16"/>
                <w:szCs w:val="16"/>
              </w:rPr>
            </w:pPr>
            <w:r w:rsidRPr="00907311">
              <w:rPr>
                <w:rFonts w:ascii="Arial" w:hAnsi="Arial" w:cs="Arial"/>
                <w:sz w:val="16"/>
                <w:szCs w:val="16"/>
              </w:rPr>
              <w:t>UA/20483/01/01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rPr>
                <w:rFonts w:ascii="Arial" w:hAnsi="Arial" w:cs="Arial"/>
                <w:b/>
                <w:i/>
                <w:color w:val="000000"/>
                <w:sz w:val="16"/>
                <w:szCs w:val="16"/>
              </w:rPr>
            </w:pPr>
            <w:r w:rsidRPr="00907311">
              <w:rPr>
                <w:rFonts w:ascii="Arial" w:hAnsi="Arial" w:cs="Arial"/>
                <w:b/>
                <w:sz w:val="16"/>
                <w:szCs w:val="16"/>
              </w:rPr>
              <w:t>НІНЛАРО®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rPr>
                <w:rFonts w:ascii="Arial" w:hAnsi="Arial" w:cs="Arial"/>
                <w:color w:val="000000"/>
                <w:sz w:val="16"/>
                <w:szCs w:val="16"/>
              </w:rPr>
            </w:pPr>
            <w:r w:rsidRPr="00907311">
              <w:rPr>
                <w:rFonts w:ascii="Arial" w:hAnsi="Arial" w:cs="Arial"/>
                <w:color w:val="000000"/>
                <w:sz w:val="16"/>
                <w:szCs w:val="16"/>
              </w:rPr>
              <w:t>капсули тверді по 3 мг, по 3 капсули у блістерній стрічці; по 1 блістерній стрічці в упаковці-футлярі, по 1 упаковці-футляру в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Такеда Фарма А/С</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Данiя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виробництво ГЛЗ, первинне пакування, вторинне пакування та маркування, контроль якості серії, випробування стабільності, випуск cepiї: Такеда Ірландія Лімітед, Ірландія; виробництво ГЛЗ: Хаупт Фарма Амарег ГмбХ, Німеччина; первинне пакування, вторинне пакування та маркування: АндерсонБрекон (Юкей) Лімітед, Велика Британія; вторинне пакування та маркування: АндерсонБрекон (Юкей) Лімітед, Велика Британія; контроль якості серії, випробування стабільності: Єврофінс БіоФарма Продакт Тестінг Ірландія Лімітед, Ірландія; випробування стабільності: Єврофінс Ланкастер Лабораторіз, Інк., 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Ірландія, Німеччина, Велика Британія, 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D107DE">
              <w:rPr>
                <w:rFonts w:ascii="Arial" w:hAnsi="Arial" w:cs="Arial"/>
                <w:color w:val="000000"/>
                <w:sz w:val="16"/>
                <w:szCs w:val="16"/>
                <w:lang w:val="en-US"/>
              </w:rPr>
              <w:t>COMMISSION IMPLEMENTING DECISION of 16.8.2024 amending the marketing authorisation granted by Decision C(2023)7588(final) for "Ninlaro - ixazomib", an orphan medicinal product for human use following an assessment of a periodic safety update report under Article 28 of Regulation (EC) No726/2004. The marketing authorisation holder submitted a periodic safety update report for this</w:t>
            </w:r>
            <w:r w:rsidRPr="00D107DE">
              <w:rPr>
                <w:rFonts w:ascii="Arial" w:hAnsi="Arial" w:cs="Arial"/>
                <w:color w:val="000000"/>
                <w:sz w:val="16"/>
                <w:szCs w:val="16"/>
                <w:lang w:val="en-US"/>
              </w:rPr>
              <w:br/>
              <w:t xml:space="preserve">medicinal product. </w:t>
            </w:r>
            <w:r w:rsidRPr="00907311">
              <w:rPr>
                <w:rFonts w:ascii="Arial" w:hAnsi="Arial" w:cs="Arial"/>
                <w:color w:val="000000"/>
                <w:sz w:val="16"/>
                <w:szCs w:val="16"/>
              </w:rPr>
              <w:t>Зміни внесено в інструкцію для медичного застосування до розділу «Побічні реакції».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b/>
                <w:i/>
                <w:color w:val="000000"/>
                <w:sz w:val="16"/>
                <w:szCs w:val="16"/>
              </w:rPr>
            </w:pPr>
            <w:r w:rsidRPr="0090731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sz w:val="16"/>
                <w:szCs w:val="16"/>
              </w:rPr>
            </w:pPr>
            <w:r w:rsidRPr="00907311">
              <w:rPr>
                <w:rFonts w:ascii="Arial" w:hAnsi="Arial" w:cs="Arial"/>
                <w:sz w:val="16"/>
                <w:szCs w:val="16"/>
              </w:rPr>
              <w:t>UA/20483/01/02</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rPr>
                <w:rFonts w:ascii="Arial" w:hAnsi="Arial" w:cs="Arial"/>
                <w:b/>
                <w:i/>
                <w:color w:val="000000"/>
                <w:sz w:val="16"/>
                <w:szCs w:val="16"/>
              </w:rPr>
            </w:pPr>
            <w:r w:rsidRPr="00907311">
              <w:rPr>
                <w:rFonts w:ascii="Arial" w:hAnsi="Arial" w:cs="Arial"/>
                <w:b/>
                <w:sz w:val="16"/>
                <w:szCs w:val="16"/>
              </w:rPr>
              <w:t>НІНЛАРО®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rPr>
                <w:rFonts w:ascii="Arial" w:hAnsi="Arial" w:cs="Arial"/>
                <w:color w:val="000000"/>
                <w:sz w:val="16"/>
                <w:szCs w:val="16"/>
              </w:rPr>
            </w:pPr>
            <w:r w:rsidRPr="00907311">
              <w:rPr>
                <w:rFonts w:ascii="Arial" w:hAnsi="Arial" w:cs="Arial"/>
                <w:color w:val="000000"/>
                <w:sz w:val="16"/>
                <w:szCs w:val="16"/>
              </w:rPr>
              <w:t>капсули тверді по 4 мг; по 3 капсули у блістерній стрічці; по 1 блістерній стрічці в упаковці-футлярі, по 1 упаковці-футляру в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Такеда Фарма А/С</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Данiя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виробництво ГЛЗ, первинне пакування, вторинне пакування та маркування, контроль якості серії, випробування стабільності, випуск cepiї: Такеда Ірландія Лімітед, Ірландія; виробництво ГЛЗ: Хаупт Фарма Амарег ГмбХ, Німеччина; первинне пакування, вторинне пакування та маркування: АндерсонБрекон (Юкей) Лімітед, Велика Британія; вторинне пакування та маркування: АндерсонБрекон (Юкей) Лімітед, Велика Британія; контроль якості серії, випробування стабільності: Єврофінс БіоФарма Продакт Тестінг Ірландія Лімітед, Ірландія; випробування стабільності: Єврофінс Ланкастер Лабораторіз, Інк., 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907311">
              <w:rPr>
                <w:rFonts w:ascii="Arial" w:hAnsi="Arial" w:cs="Arial"/>
                <w:color w:val="000000"/>
                <w:sz w:val="16"/>
                <w:szCs w:val="16"/>
              </w:rPr>
              <w:t>Ірландія, Німеччина, Велика Британія, 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color w:val="000000"/>
                <w:sz w:val="16"/>
                <w:szCs w:val="16"/>
              </w:rPr>
            </w:pPr>
            <w:r w:rsidRPr="00D107DE">
              <w:rPr>
                <w:rFonts w:ascii="Arial" w:hAnsi="Arial" w:cs="Arial"/>
                <w:color w:val="000000"/>
                <w:sz w:val="16"/>
                <w:szCs w:val="16"/>
                <w:lang w:val="en-US"/>
              </w:rPr>
              <w:t>COMMISSION IMPLEMENTING DECISION of 16.8.2024 amending the marketing authorisation granted by Decision C(2023)7588(final) for "Ninlaro - ixazomib", an orphan medicinal product for human use following an assessment of a periodic safety update report under Article 28 of Regulation (EC) No726/2004. The marketing authorisation holder submitted a periodic safety update report for this</w:t>
            </w:r>
            <w:r w:rsidRPr="00D107DE">
              <w:rPr>
                <w:rFonts w:ascii="Arial" w:hAnsi="Arial" w:cs="Arial"/>
                <w:color w:val="000000"/>
                <w:sz w:val="16"/>
                <w:szCs w:val="16"/>
                <w:lang w:val="en-US"/>
              </w:rPr>
              <w:br/>
              <w:t xml:space="preserve">medicinal product. </w:t>
            </w:r>
            <w:r w:rsidRPr="00907311">
              <w:rPr>
                <w:rFonts w:ascii="Arial" w:hAnsi="Arial" w:cs="Arial"/>
                <w:color w:val="000000"/>
                <w:sz w:val="16"/>
                <w:szCs w:val="16"/>
              </w:rPr>
              <w:t>Зміни внесено в інструкцію для медичного застосування до розділу «Побічні реакції».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b/>
                <w:i/>
                <w:color w:val="000000"/>
                <w:sz w:val="16"/>
                <w:szCs w:val="16"/>
              </w:rPr>
            </w:pPr>
            <w:r w:rsidRPr="0090731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jc w:val="center"/>
              <w:rPr>
                <w:rFonts w:ascii="Arial" w:hAnsi="Arial" w:cs="Arial"/>
                <w:sz w:val="16"/>
                <w:szCs w:val="16"/>
              </w:rPr>
            </w:pPr>
            <w:r w:rsidRPr="00907311">
              <w:rPr>
                <w:rFonts w:ascii="Arial" w:hAnsi="Arial" w:cs="Arial"/>
                <w:sz w:val="16"/>
                <w:szCs w:val="16"/>
              </w:rPr>
              <w:t>UA/20483/01/03</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tabs>
                <w:tab w:val="left" w:pos="12600"/>
              </w:tabs>
              <w:rPr>
                <w:rFonts w:ascii="Arial" w:hAnsi="Arial" w:cs="Arial"/>
                <w:b/>
                <w:i/>
                <w:color w:val="000000"/>
                <w:sz w:val="16"/>
                <w:szCs w:val="16"/>
              </w:rPr>
            </w:pPr>
            <w:r w:rsidRPr="00907311">
              <w:rPr>
                <w:rFonts w:ascii="Arial" w:hAnsi="Arial" w:cs="Arial"/>
                <w:b/>
                <w:sz w:val="16"/>
                <w:szCs w:val="16"/>
              </w:rPr>
              <w:t>НУРОФЄН® КОЛД&amp; ФЛЮ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rPr>
                <w:rFonts w:ascii="Arial" w:hAnsi="Arial" w:cs="Arial"/>
                <w:color w:val="000000"/>
                <w:sz w:val="16"/>
                <w:szCs w:val="16"/>
              </w:rPr>
            </w:pPr>
            <w:r w:rsidRPr="00907311">
              <w:rPr>
                <w:rFonts w:ascii="Arial" w:hAnsi="Arial" w:cs="Arial"/>
                <w:color w:val="000000"/>
                <w:sz w:val="16"/>
                <w:szCs w:val="16"/>
              </w:rPr>
              <w:t>таблетки, вкриті плівковою оболонкою, по 200 мг/5 мг; по 6, 12 таблеток в блістері; по 1 або 2 блістери в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Реккітт Бенкізер Хелскер Інтернешнл Лімітед</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Велика Британiя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Реккітт Бенкізер Хелскер Інтернешнл Лімітед</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Велика Британія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(а),IAнп), (згідно наказу МОЗ від 17.11.2016 № 1245) </w:t>
            </w:r>
            <w:r w:rsidRPr="00907311">
              <w:rPr>
                <w:rFonts w:ascii="Arial" w:hAnsi="Arial" w:cs="Arial"/>
                <w:color w:val="000000"/>
                <w:sz w:val="16"/>
                <w:szCs w:val="16"/>
              </w:rPr>
              <w:br/>
              <w:t>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Default="00210D7F" w:rsidP="00D107DE">
            <w:pPr>
              <w:tabs>
                <w:tab w:val="left" w:pos="12600"/>
              </w:tabs>
              <w:ind w:left="-185"/>
              <w:jc w:val="center"/>
              <w:rPr>
                <w:rFonts w:ascii="Arial" w:hAnsi="Arial" w:cs="Arial"/>
                <w:i/>
                <w:sz w:val="16"/>
                <w:szCs w:val="16"/>
              </w:rPr>
            </w:pPr>
            <w:r w:rsidRPr="00907311">
              <w:rPr>
                <w:rFonts w:ascii="Arial" w:hAnsi="Arial" w:cs="Arial"/>
                <w:i/>
                <w:sz w:val="16"/>
                <w:szCs w:val="16"/>
              </w:rPr>
              <w:t xml:space="preserve">без </w:t>
            </w:r>
          </w:p>
          <w:p w:rsidR="00210D7F" w:rsidRPr="00907311" w:rsidRDefault="00210D7F" w:rsidP="00D107DE">
            <w:pPr>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sz w:val="16"/>
                <w:szCs w:val="16"/>
              </w:rPr>
            </w:pPr>
            <w:r w:rsidRPr="00907311">
              <w:rPr>
                <w:rFonts w:ascii="Arial" w:hAnsi="Arial" w:cs="Arial"/>
                <w:sz w:val="16"/>
                <w:szCs w:val="16"/>
              </w:rPr>
              <w:t>UA/17937/01/01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tabs>
                <w:tab w:val="left" w:pos="12600"/>
              </w:tabs>
              <w:rPr>
                <w:rFonts w:ascii="Arial" w:hAnsi="Arial" w:cs="Arial"/>
                <w:b/>
                <w:i/>
                <w:color w:val="000000"/>
                <w:sz w:val="16"/>
                <w:szCs w:val="16"/>
              </w:rPr>
            </w:pPr>
            <w:r w:rsidRPr="00907311">
              <w:rPr>
                <w:rFonts w:ascii="Arial" w:hAnsi="Arial" w:cs="Arial"/>
                <w:b/>
                <w:sz w:val="16"/>
                <w:szCs w:val="16"/>
              </w:rPr>
              <w:t>ОНКАСПАР®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rPr>
                <w:rFonts w:ascii="Arial" w:hAnsi="Arial" w:cs="Arial"/>
                <w:color w:val="000000"/>
                <w:sz w:val="16"/>
                <w:szCs w:val="16"/>
              </w:rPr>
            </w:pPr>
            <w:r w:rsidRPr="00907311">
              <w:rPr>
                <w:rFonts w:ascii="Arial" w:hAnsi="Arial" w:cs="Arial"/>
                <w:color w:val="000000"/>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Лє Лаборатуар Серв'є</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Францiя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випробування стабільності (випробування на проникнення барвника): </w:t>
            </w:r>
            <w:r w:rsidRPr="00907311">
              <w:rPr>
                <w:rFonts w:ascii="Arial" w:hAnsi="Arial" w:cs="Arial"/>
                <w:color w:val="000000"/>
                <w:sz w:val="16"/>
                <w:szCs w:val="16"/>
              </w:rPr>
              <w:br/>
              <w:t xml:space="preserve">Авіста Фарма Солюшнс, Інк., США; </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Контроль якості під час випуску продукту за показником час відновлення, прозорість, зовнішній вигляд, рН, домішки, визначення TNBS, концентрація білка, сила дії/активність, специфічна(питома) активність, однорідність дозованих одиниць, вміст вологи, чистота, ідентичність: ЕйчДабл’юВай Фарма Сервісез ГмбХ, Німеччина; </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випробування стабільності, контроль якості під час випуску продукту, маркування та вторинне пакування: Екселід, Інк., США; </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контроль якості під час випуску продукту за показником стерильність, механічні включення (невидимі частки), бактеріальні ендотоксини: </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Лабор ЛС СЕ &amp; Ко. КГ, Німеччина; </w:t>
            </w:r>
          </w:p>
          <w:p w:rsidR="00210D7F" w:rsidRPr="00907311" w:rsidRDefault="00210D7F" w:rsidP="00D107DE">
            <w:pPr>
              <w:tabs>
                <w:tab w:val="left" w:pos="12600"/>
              </w:tabs>
              <w:jc w:val="center"/>
              <w:rPr>
                <w:rFonts w:ascii="Arial" w:hAnsi="Arial" w:cs="Arial"/>
                <w:color w:val="000000"/>
                <w:sz w:val="16"/>
                <w:szCs w:val="16"/>
              </w:rPr>
            </w:pP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Маркування, вторинне пакування, випуск серії готового лікарського засобу: Лабораторії Серв'є Індастрі, Францiя; </w:t>
            </w:r>
            <w:r w:rsidRPr="00907311">
              <w:rPr>
                <w:rFonts w:ascii="Arial" w:hAnsi="Arial" w:cs="Arial"/>
                <w:color w:val="000000"/>
                <w:sz w:val="16"/>
                <w:szCs w:val="16"/>
              </w:rPr>
              <w:br/>
              <w:t xml:space="preserve">виробництво, контроль якості під час випуску продукту за показником вміст води: </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Ліофілізейшн Сервісез оф Н’ю Інгленд, Інк., США; </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br/>
              <w:t xml:space="preserve">Маркування, вторинне пакування: </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Дере Ложістік, 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Німеччина/ США/ Франція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D107DE" w:rsidRDefault="00210D7F" w:rsidP="00D107DE">
            <w:pPr>
              <w:tabs>
                <w:tab w:val="left" w:pos="12600"/>
              </w:tabs>
              <w:jc w:val="center"/>
              <w:rPr>
                <w:rFonts w:ascii="Arial" w:hAnsi="Arial" w:cs="Arial"/>
                <w:color w:val="000000"/>
                <w:sz w:val="16"/>
                <w:szCs w:val="16"/>
                <w:lang w:val="en-US"/>
              </w:rPr>
            </w:pPr>
            <w:r w:rsidRPr="00D107DE">
              <w:rPr>
                <w:rFonts w:ascii="Arial" w:hAnsi="Arial" w:cs="Arial"/>
                <w:b/>
                <w:color w:val="000000"/>
                <w:sz w:val="16"/>
                <w:szCs w:val="16"/>
                <w:lang w:val="en-US"/>
              </w:rPr>
              <w:t>Type IB, B.I.a.l.k - Change in the manufacturer of AS or of a starting material/reagent/ intermediate for AS - New storage site of MCB and/or WCB</w:t>
            </w:r>
            <w:r w:rsidRPr="00D107DE">
              <w:rPr>
                <w:rFonts w:ascii="Arial" w:hAnsi="Arial" w:cs="Arial"/>
                <w:color w:val="000000"/>
                <w:sz w:val="16"/>
                <w:szCs w:val="16"/>
                <w:lang w:val="en-US"/>
              </w:rPr>
              <w:t xml:space="preserve"> – To add Charles River Laboratories, Wayne Facility, 466 Devon Park Drive, Wayne, PA 19087 as an alternative site responsible for storage of the Master Cell Bank and Working Cell Banks. </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Введення змін протягом 6 місяців після затвердження.</w:t>
            </w:r>
          </w:p>
          <w:p w:rsidR="00210D7F" w:rsidRPr="00907311" w:rsidRDefault="00210D7F" w:rsidP="00D107DE">
            <w:pPr>
              <w:tabs>
                <w:tab w:val="left" w:pos="12600"/>
              </w:tabs>
              <w:jc w:val="center"/>
              <w:rPr>
                <w:rFonts w:ascii="Arial" w:hAnsi="Arial" w:cs="Arial"/>
                <w:color w:val="000000"/>
                <w:sz w:val="16"/>
                <w:szCs w:val="16"/>
              </w:rPr>
            </w:pPr>
          </w:p>
          <w:p w:rsidR="00210D7F" w:rsidRPr="00D107DE" w:rsidRDefault="00210D7F" w:rsidP="00D107DE">
            <w:pPr>
              <w:tabs>
                <w:tab w:val="left" w:pos="12600"/>
              </w:tabs>
              <w:jc w:val="center"/>
              <w:rPr>
                <w:rFonts w:ascii="Arial" w:hAnsi="Arial" w:cs="Arial"/>
                <w:color w:val="000000"/>
                <w:sz w:val="16"/>
                <w:szCs w:val="16"/>
                <w:lang w:val="en-US"/>
              </w:rPr>
            </w:pPr>
            <w:r w:rsidRPr="00D107DE">
              <w:rPr>
                <w:rFonts w:ascii="Arial" w:hAnsi="Arial" w:cs="Arial"/>
                <w:b/>
                <w:color w:val="000000"/>
                <w:sz w:val="16"/>
                <w:szCs w:val="16"/>
                <w:lang w:val="en-US"/>
              </w:rPr>
              <w:t>Type IA, B.I.b.1.b - Change in the specification parameters and/or limits of an AS, starting material/intermediate/reagent - Tightening of specification limits</w:t>
            </w:r>
            <w:r w:rsidRPr="00D107DE">
              <w:rPr>
                <w:rFonts w:ascii="Arial" w:hAnsi="Arial" w:cs="Arial"/>
                <w:color w:val="000000"/>
                <w:sz w:val="16"/>
                <w:szCs w:val="16"/>
                <w:lang w:val="en-US"/>
              </w:rPr>
              <w:t xml:space="preserve"> – To tighten the active substance specification limits for Bioburden (TYMC) </w:t>
            </w:r>
            <w:r w:rsidRPr="00D107DE">
              <w:rPr>
                <w:rFonts w:ascii="Arial" w:hAnsi="Arial" w:cs="Arial"/>
                <w:color w:val="000000"/>
                <w:sz w:val="16"/>
                <w:szCs w:val="16"/>
                <w:lang w:val="en-US"/>
              </w:rPr>
              <w:br/>
              <w:t xml:space="preserve">from ≤ 100 to ≤ 50 CFU/10 mL. </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Введення змін протягом 6 місяців після затвердження.</w:t>
            </w:r>
          </w:p>
          <w:p w:rsidR="00210D7F" w:rsidRPr="00907311" w:rsidRDefault="00210D7F" w:rsidP="00D107DE">
            <w:pPr>
              <w:tabs>
                <w:tab w:val="left" w:pos="12600"/>
              </w:tabs>
              <w:jc w:val="center"/>
              <w:rPr>
                <w:rFonts w:ascii="Arial" w:hAnsi="Arial" w:cs="Arial"/>
                <w:color w:val="000000"/>
                <w:sz w:val="16"/>
                <w:szCs w:val="16"/>
              </w:rPr>
            </w:pPr>
          </w:p>
          <w:p w:rsidR="00210D7F" w:rsidRPr="00D107DE" w:rsidRDefault="00210D7F" w:rsidP="00D107DE">
            <w:pPr>
              <w:tabs>
                <w:tab w:val="left" w:pos="12600"/>
              </w:tabs>
              <w:jc w:val="center"/>
              <w:rPr>
                <w:rFonts w:ascii="Arial" w:hAnsi="Arial" w:cs="Arial"/>
                <w:color w:val="000000"/>
                <w:sz w:val="16"/>
                <w:szCs w:val="16"/>
                <w:lang w:val="en-US"/>
              </w:rPr>
            </w:pPr>
            <w:r w:rsidRPr="00D107DE">
              <w:rPr>
                <w:rFonts w:ascii="Arial" w:hAnsi="Arial" w:cs="Arial"/>
                <w:b/>
                <w:color w:val="000000"/>
                <w:sz w:val="16"/>
                <w:szCs w:val="16"/>
                <w:lang w:val="en-US"/>
              </w:rPr>
              <w:t>Type IB, B.I.b.2.a - Change in test procedure for AS or starting material/ reagent/ intermediate - Minor changes to an approved test procedure -</w:t>
            </w:r>
            <w:r w:rsidRPr="00D107DE">
              <w:rPr>
                <w:rFonts w:ascii="Arial" w:hAnsi="Arial" w:cs="Arial"/>
                <w:color w:val="000000"/>
                <w:sz w:val="16"/>
                <w:szCs w:val="16"/>
                <w:lang w:val="en-US"/>
              </w:rPr>
              <w:t xml:space="preserve"> To change the Loading Scheme of SDS-PAGE Silver for L-asparaginase.</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Введення змін протягом 6 місяців після затвердження.</w:t>
            </w:r>
          </w:p>
          <w:p w:rsidR="00210D7F" w:rsidRPr="00D107DE" w:rsidRDefault="00210D7F" w:rsidP="00D107DE">
            <w:pPr>
              <w:tabs>
                <w:tab w:val="left" w:pos="12600"/>
              </w:tabs>
              <w:jc w:val="center"/>
              <w:rPr>
                <w:rFonts w:ascii="Arial" w:hAnsi="Arial" w:cs="Arial"/>
                <w:color w:val="000000"/>
                <w:sz w:val="16"/>
                <w:szCs w:val="16"/>
                <w:lang w:val="en-US"/>
              </w:rPr>
            </w:pPr>
            <w:r w:rsidRPr="00D107DE">
              <w:rPr>
                <w:rFonts w:ascii="Arial" w:hAnsi="Arial" w:cs="Arial"/>
                <w:color w:val="000000"/>
                <w:sz w:val="16"/>
                <w:szCs w:val="16"/>
                <w:lang w:val="en-US"/>
              </w:rPr>
              <w:br/>
              <w:t xml:space="preserve">The MAH took opportunity to introduce editorial changes in section 3.2.S.2.4. This Notification does not require any amendment to the Annexes to the EU marketing authorisation(s).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b/>
                <w:i/>
                <w:color w:val="000000"/>
                <w:sz w:val="16"/>
                <w:szCs w:val="16"/>
              </w:rPr>
            </w:pPr>
            <w:r w:rsidRPr="0090731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sz w:val="16"/>
                <w:szCs w:val="16"/>
              </w:rPr>
            </w:pPr>
            <w:r w:rsidRPr="00907311">
              <w:rPr>
                <w:rFonts w:ascii="Arial" w:hAnsi="Arial" w:cs="Arial"/>
                <w:sz w:val="16"/>
                <w:szCs w:val="16"/>
              </w:rPr>
              <w:t>UA/18776/01/01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tabs>
                <w:tab w:val="left" w:pos="12600"/>
              </w:tabs>
              <w:rPr>
                <w:rFonts w:ascii="Arial" w:hAnsi="Arial" w:cs="Arial"/>
                <w:b/>
                <w:i/>
                <w:color w:val="000000"/>
                <w:sz w:val="16"/>
                <w:szCs w:val="16"/>
              </w:rPr>
            </w:pPr>
            <w:r w:rsidRPr="00907311">
              <w:rPr>
                <w:rFonts w:ascii="Arial" w:hAnsi="Arial" w:cs="Arial"/>
                <w:b/>
                <w:sz w:val="16"/>
                <w:szCs w:val="16"/>
              </w:rPr>
              <w:t>ПАКСЛОВІД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rPr>
                <w:rFonts w:ascii="Arial" w:hAnsi="Arial" w:cs="Arial"/>
                <w:color w:val="000000"/>
                <w:sz w:val="16"/>
                <w:szCs w:val="16"/>
              </w:rPr>
            </w:pPr>
            <w:r w:rsidRPr="00907311">
              <w:rPr>
                <w:rFonts w:ascii="Arial" w:hAnsi="Arial" w:cs="Arial"/>
                <w:color w:val="000000"/>
                <w:sz w:val="16"/>
                <w:szCs w:val="16"/>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DD6DF2" w:rsidRDefault="00210D7F" w:rsidP="00D107DE">
            <w:pPr>
              <w:tabs>
                <w:tab w:val="left" w:pos="12600"/>
              </w:tabs>
              <w:jc w:val="center"/>
              <w:rPr>
                <w:rFonts w:ascii="Arial" w:hAnsi="Arial" w:cs="Arial"/>
                <w:color w:val="000000"/>
                <w:sz w:val="16"/>
                <w:szCs w:val="16"/>
                <w:lang w:val="uk-UA"/>
              </w:rPr>
            </w:pPr>
            <w:r w:rsidRPr="00DD6DF2">
              <w:rPr>
                <w:rFonts w:ascii="Arial" w:hAnsi="Arial" w:cs="Arial"/>
                <w:color w:val="000000"/>
                <w:sz w:val="16"/>
                <w:szCs w:val="16"/>
                <w:lang w:val="uk-UA"/>
              </w:rPr>
              <w:t>Пфайзер Ейч.Сі.Пі. Корпорейшн</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i/>
                <w:color w:val="000000"/>
                <w:sz w:val="16"/>
                <w:szCs w:val="16"/>
              </w:rPr>
              <w:t>таблетки нірматрелвір:</w:t>
            </w:r>
            <w:r w:rsidRPr="00907311">
              <w:rPr>
                <w:rFonts w:ascii="Arial" w:hAnsi="Arial" w:cs="Arial"/>
                <w:color w:val="000000"/>
                <w:sz w:val="16"/>
                <w:szCs w:val="16"/>
              </w:rPr>
              <w:t xml:space="preserve"> виробництво, первинне пакування, вторинне пакування, реліз/тестування контролю якості серії, маркування, випуск серії, стабільність: Пфайзер Менюфекчуринг Дойчленд ГмбХ, Німеччина; виробництво, первинне пакування, вторинне пакування, реліз/тестування контролю якості серії, маркування, випуск серії, стабільність: Пфайзер Ірландія Фармасьютікалз, Ірландія;</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виробництво, первинне пакування, вторинне пакування, випуск/тестування контролю якості серії, маркування, випуск серії, стабільність: Пфайзер Італія С.р.л., Італія; тестування стабільності: Пфайзер Інк., США; </w:t>
            </w:r>
            <w:r w:rsidRPr="00907311">
              <w:rPr>
                <w:rFonts w:ascii="Arial" w:hAnsi="Arial" w:cs="Arial"/>
                <w:i/>
                <w:color w:val="000000"/>
                <w:sz w:val="16"/>
                <w:szCs w:val="16"/>
              </w:rPr>
              <w:t>таблетки ритонавір:</w:t>
            </w:r>
            <w:r w:rsidRPr="00907311">
              <w:rPr>
                <w:rFonts w:ascii="Arial" w:hAnsi="Arial" w:cs="Arial"/>
                <w:color w:val="000000"/>
                <w:sz w:val="16"/>
                <w:szCs w:val="16"/>
              </w:rPr>
              <w:t xml:space="preserve"> виробництво in bulk, тестування і випуск in bulk: Хетеро Лабс Лімітед, Індія; премікс ритонавіру: Хетеро Драгс Лімітед, Індія; первинне пакування, вторинне пакування, маркування, випуск/тестування контролю якості, випуск серії, стабільність: Пфайзер Менюфекчуринг Дойчленд ГмбХ, Німеччина; первинне пакування, вторинне пакування, маркування, випуск/тестування контролю якості, випуск серії, стабільність:</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Пфайзер Італія С.р.л., Італія; первинне пакування, вторинне пакування, маркування, випуск серії: Пфайзер Ірландія Фармасьютікалз, Ірландія; тестування і випуск in bulk: Фармадокс Хелскеар Лтд., Мальта; тестування і стабільність: Пфайзер Інк., 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Німеччина/ Ірландія/ Італія/США/ 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D107DE">
              <w:rPr>
                <w:rFonts w:ascii="Arial" w:hAnsi="Arial" w:cs="Arial"/>
                <w:color w:val="000000"/>
                <w:sz w:val="16"/>
                <w:szCs w:val="16"/>
                <w:lang w:val="en-US"/>
              </w:rPr>
              <w:t>C.I.4 - Change(s) in the SPC, Labelling or PL due to new quality, preclinical, clinical or pharmacovigilance data, type II.</w:t>
            </w:r>
            <w:r w:rsidRPr="00D107DE">
              <w:rPr>
                <w:rFonts w:ascii="Arial" w:hAnsi="Arial" w:cs="Arial"/>
                <w:color w:val="000000"/>
                <w:sz w:val="16"/>
                <w:szCs w:val="16"/>
                <w:lang w:val="en-US"/>
              </w:rPr>
              <w:br/>
              <w:t xml:space="preserve">Update of section 4.6 and 5.2 of the SmPC in order to update information on breastfeeding based on final results from study C4671039 listed as a category 3 study in the RMP (MEA/018.2); this is a Phase I, multiple dose, pharmacokinetic and safety study in healthy lactating adult women. </w:t>
            </w:r>
            <w:r w:rsidRPr="00907311">
              <w:rPr>
                <w:rFonts w:ascii="Arial" w:hAnsi="Arial" w:cs="Arial"/>
                <w:color w:val="000000"/>
                <w:sz w:val="16"/>
                <w:szCs w:val="16"/>
              </w:rPr>
              <w:t>Оновлення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розділу</w:t>
            </w:r>
            <w:r w:rsidRPr="00D107DE">
              <w:rPr>
                <w:rFonts w:ascii="Arial" w:hAnsi="Arial" w:cs="Arial"/>
                <w:color w:val="000000"/>
                <w:sz w:val="16"/>
                <w:szCs w:val="16"/>
                <w:lang w:val="en-US"/>
              </w:rPr>
              <w:t xml:space="preserve"> «</w:t>
            </w:r>
            <w:r w:rsidRPr="00907311">
              <w:rPr>
                <w:rFonts w:ascii="Arial" w:hAnsi="Arial" w:cs="Arial"/>
                <w:color w:val="000000"/>
                <w:sz w:val="16"/>
                <w:szCs w:val="16"/>
              </w:rPr>
              <w:t>Фармакологічні</w:t>
            </w:r>
            <w:r w:rsidRPr="00D107DE">
              <w:rPr>
                <w:rFonts w:ascii="Arial" w:hAnsi="Arial" w:cs="Arial"/>
                <w:color w:val="000000"/>
                <w:sz w:val="16"/>
                <w:szCs w:val="16"/>
                <w:lang w:val="en-US"/>
              </w:rPr>
              <w:t xml:space="preserve"> </w:t>
            </w:r>
            <w:r w:rsidRPr="00907311">
              <w:rPr>
                <w:rFonts w:ascii="Arial" w:hAnsi="Arial" w:cs="Arial"/>
                <w:color w:val="000000"/>
                <w:sz w:val="16"/>
                <w:szCs w:val="16"/>
              </w:rPr>
              <w:t>властивості</w:t>
            </w:r>
            <w:r w:rsidRPr="00D107DE">
              <w:rPr>
                <w:rFonts w:ascii="Arial" w:hAnsi="Arial" w:cs="Arial"/>
                <w:color w:val="000000"/>
                <w:sz w:val="16"/>
                <w:szCs w:val="16"/>
                <w:lang w:val="en-US"/>
              </w:rPr>
              <w:t xml:space="preserve">» </w:t>
            </w:r>
            <w:r w:rsidRPr="00907311">
              <w:rPr>
                <w:rFonts w:ascii="Arial" w:hAnsi="Arial" w:cs="Arial"/>
                <w:color w:val="000000"/>
                <w:sz w:val="16"/>
                <w:szCs w:val="16"/>
              </w:rPr>
              <w:t>та</w:t>
            </w:r>
            <w:r w:rsidRPr="00D107DE">
              <w:rPr>
                <w:rFonts w:ascii="Arial" w:hAnsi="Arial" w:cs="Arial"/>
                <w:color w:val="000000"/>
                <w:sz w:val="16"/>
                <w:szCs w:val="16"/>
                <w:lang w:val="en-US"/>
              </w:rPr>
              <w:t xml:space="preserve"> </w:t>
            </w:r>
            <w:r w:rsidRPr="00907311">
              <w:rPr>
                <w:rFonts w:ascii="Arial" w:hAnsi="Arial" w:cs="Arial"/>
                <w:color w:val="000000"/>
                <w:sz w:val="16"/>
                <w:szCs w:val="16"/>
              </w:rPr>
              <w:t>розділу</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Застосування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у</w:t>
            </w:r>
            <w:r w:rsidRPr="00D107DE">
              <w:rPr>
                <w:rFonts w:ascii="Arial" w:hAnsi="Arial" w:cs="Arial"/>
                <w:color w:val="000000"/>
                <w:sz w:val="16"/>
                <w:szCs w:val="16"/>
                <w:lang w:val="en-US"/>
              </w:rPr>
              <w:t xml:space="preserve"> </w:t>
            </w:r>
            <w:r w:rsidRPr="00907311">
              <w:rPr>
                <w:rFonts w:ascii="Arial" w:hAnsi="Arial" w:cs="Arial"/>
                <w:color w:val="000000"/>
                <w:sz w:val="16"/>
                <w:szCs w:val="16"/>
              </w:rPr>
              <w:t>період</w:t>
            </w:r>
            <w:r w:rsidRPr="00D107DE">
              <w:rPr>
                <w:rFonts w:ascii="Arial" w:hAnsi="Arial" w:cs="Arial"/>
                <w:color w:val="000000"/>
                <w:sz w:val="16"/>
                <w:szCs w:val="16"/>
                <w:lang w:val="en-US"/>
              </w:rPr>
              <w:t xml:space="preserve"> </w:t>
            </w:r>
            <w:r w:rsidRPr="00907311">
              <w:rPr>
                <w:rFonts w:ascii="Arial" w:hAnsi="Arial" w:cs="Arial"/>
                <w:color w:val="000000"/>
                <w:sz w:val="16"/>
                <w:szCs w:val="16"/>
              </w:rPr>
              <w:t>вагітності</w:t>
            </w:r>
            <w:r w:rsidRPr="00D107DE">
              <w:rPr>
                <w:rFonts w:ascii="Arial" w:hAnsi="Arial" w:cs="Arial"/>
                <w:color w:val="000000"/>
                <w:sz w:val="16"/>
                <w:szCs w:val="16"/>
                <w:lang w:val="en-US"/>
              </w:rPr>
              <w:t xml:space="preserve"> </w:t>
            </w:r>
            <w:r w:rsidRPr="00907311">
              <w:rPr>
                <w:rFonts w:ascii="Arial" w:hAnsi="Arial" w:cs="Arial"/>
                <w:color w:val="000000"/>
                <w:sz w:val="16"/>
                <w:szCs w:val="16"/>
              </w:rPr>
              <w:t>або</w:t>
            </w:r>
            <w:r w:rsidRPr="00D107DE">
              <w:rPr>
                <w:rFonts w:ascii="Arial" w:hAnsi="Arial" w:cs="Arial"/>
                <w:color w:val="000000"/>
                <w:sz w:val="16"/>
                <w:szCs w:val="16"/>
                <w:lang w:val="en-US"/>
              </w:rPr>
              <w:t xml:space="preserve"> </w:t>
            </w:r>
            <w:r w:rsidRPr="00907311">
              <w:rPr>
                <w:rFonts w:ascii="Arial" w:hAnsi="Arial" w:cs="Arial"/>
                <w:color w:val="000000"/>
                <w:sz w:val="16"/>
                <w:szCs w:val="16"/>
              </w:rPr>
              <w:t>годування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груддю</w:t>
            </w:r>
            <w:r w:rsidRPr="00D107DE">
              <w:rPr>
                <w:rFonts w:ascii="Arial" w:hAnsi="Arial" w:cs="Arial"/>
                <w:color w:val="000000"/>
                <w:sz w:val="16"/>
                <w:szCs w:val="16"/>
                <w:lang w:val="en-US"/>
              </w:rPr>
              <w:t xml:space="preserve">» </w:t>
            </w:r>
            <w:r w:rsidRPr="00907311">
              <w:rPr>
                <w:rFonts w:ascii="Arial" w:hAnsi="Arial" w:cs="Arial"/>
                <w:color w:val="000000"/>
                <w:sz w:val="16"/>
                <w:szCs w:val="16"/>
              </w:rPr>
              <w:t>інструкції</w:t>
            </w:r>
            <w:r w:rsidRPr="00D107DE">
              <w:rPr>
                <w:rFonts w:ascii="Arial" w:hAnsi="Arial" w:cs="Arial"/>
                <w:color w:val="000000"/>
                <w:sz w:val="16"/>
                <w:szCs w:val="16"/>
                <w:lang w:val="en-US"/>
              </w:rPr>
              <w:t xml:space="preserve"> </w:t>
            </w:r>
            <w:r w:rsidRPr="00907311">
              <w:rPr>
                <w:rFonts w:ascii="Arial" w:hAnsi="Arial" w:cs="Arial"/>
                <w:color w:val="000000"/>
                <w:sz w:val="16"/>
                <w:szCs w:val="16"/>
              </w:rPr>
              <w:t>для</w:t>
            </w:r>
            <w:r w:rsidRPr="00D107DE">
              <w:rPr>
                <w:rFonts w:ascii="Arial" w:hAnsi="Arial" w:cs="Arial"/>
                <w:color w:val="000000"/>
                <w:sz w:val="16"/>
                <w:szCs w:val="16"/>
                <w:lang w:val="en-US"/>
              </w:rPr>
              <w:t xml:space="preserve"> </w:t>
            </w:r>
            <w:r w:rsidRPr="00907311">
              <w:rPr>
                <w:rFonts w:ascii="Arial" w:hAnsi="Arial" w:cs="Arial"/>
                <w:color w:val="000000"/>
                <w:sz w:val="16"/>
                <w:szCs w:val="16"/>
              </w:rPr>
              <w:t>медичного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застосування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лікарського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засобу</w:t>
            </w:r>
            <w:r w:rsidRPr="00D107DE">
              <w:rPr>
                <w:rFonts w:ascii="Arial" w:hAnsi="Arial" w:cs="Arial"/>
                <w:color w:val="000000"/>
                <w:sz w:val="16"/>
                <w:szCs w:val="16"/>
                <w:lang w:val="en-US"/>
              </w:rPr>
              <w:t xml:space="preserve">. </w:t>
            </w:r>
            <w:r w:rsidRPr="00907311">
              <w:rPr>
                <w:rFonts w:ascii="Arial" w:hAnsi="Arial" w:cs="Arial"/>
                <w:color w:val="000000"/>
                <w:sz w:val="16"/>
                <w:szCs w:val="16"/>
              </w:rPr>
              <w:t>А</w:t>
            </w:r>
            <w:r w:rsidRPr="00D107DE">
              <w:rPr>
                <w:rFonts w:ascii="Arial" w:hAnsi="Arial" w:cs="Arial"/>
                <w:color w:val="000000"/>
                <w:sz w:val="16"/>
                <w:szCs w:val="16"/>
                <w:lang w:val="en-US"/>
              </w:rPr>
              <w:t xml:space="preserve"> </w:t>
            </w:r>
            <w:r w:rsidRPr="00907311">
              <w:rPr>
                <w:rFonts w:ascii="Arial" w:hAnsi="Arial" w:cs="Arial"/>
                <w:color w:val="000000"/>
                <w:sz w:val="16"/>
                <w:szCs w:val="16"/>
              </w:rPr>
              <w:t>також</w:t>
            </w:r>
            <w:r w:rsidRPr="00D107DE">
              <w:rPr>
                <w:rFonts w:ascii="Arial" w:hAnsi="Arial" w:cs="Arial"/>
                <w:color w:val="000000"/>
                <w:sz w:val="16"/>
                <w:szCs w:val="16"/>
                <w:lang w:val="en-US"/>
              </w:rPr>
              <w:t xml:space="preserve"> </w:t>
            </w:r>
            <w:r w:rsidRPr="00907311">
              <w:rPr>
                <w:rFonts w:ascii="Arial" w:hAnsi="Arial" w:cs="Arial"/>
                <w:color w:val="000000"/>
                <w:sz w:val="16"/>
                <w:szCs w:val="16"/>
              </w:rPr>
              <w:t>згідно</w:t>
            </w:r>
            <w:r w:rsidRPr="00D107DE">
              <w:rPr>
                <w:rFonts w:ascii="Arial" w:hAnsi="Arial" w:cs="Arial"/>
                <w:color w:val="000000"/>
                <w:sz w:val="16"/>
                <w:szCs w:val="16"/>
                <w:lang w:val="en-US"/>
              </w:rPr>
              <w:t xml:space="preserve"> </w:t>
            </w:r>
            <w:r w:rsidRPr="00907311">
              <w:rPr>
                <w:rFonts w:ascii="Arial" w:hAnsi="Arial" w:cs="Arial"/>
                <w:color w:val="000000"/>
                <w:sz w:val="16"/>
                <w:szCs w:val="16"/>
              </w:rPr>
              <w:t>листа</w:t>
            </w:r>
            <w:r w:rsidRPr="00D107DE">
              <w:rPr>
                <w:rFonts w:ascii="Arial" w:hAnsi="Arial" w:cs="Arial"/>
                <w:color w:val="000000"/>
                <w:sz w:val="16"/>
                <w:szCs w:val="16"/>
                <w:lang w:val="en-US"/>
              </w:rPr>
              <w:t xml:space="preserve"> </w:t>
            </w:r>
            <w:r w:rsidRPr="00907311">
              <w:rPr>
                <w:rFonts w:ascii="Arial" w:hAnsi="Arial" w:cs="Arial"/>
                <w:color w:val="000000"/>
                <w:sz w:val="16"/>
                <w:szCs w:val="16"/>
              </w:rPr>
              <w:t>від</w:t>
            </w:r>
            <w:r w:rsidRPr="00D107DE">
              <w:rPr>
                <w:rFonts w:ascii="Arial" w:hAnsi="Arial" w:cs="Arial"/>
                <w:color w:val="000000"/>
                <w:sz w:val="16"/>
                <w:szCs w:val="16"/>
                <w:lang w:val="en-US"/>
              </w:rPr>
              <w:t xml:space="preserve"> 30.04.2025 № 20394 </w:t>
            </w:r>
            <w:r w:rsidRPr="00907311">
              <w:rPr>
                <w:rFonts w:ascii="Arial" w:hAnsi="Arial" w:cs="Arial"/>
                <w:color w:val="000000"/>
                <w:sz w:val="16"/>
                <w:szCs w:val="16"/>
              </w:rPr>
              <w:t>заявник</w:t>
            </w:r>
            <w:r w:rsidRPr="00D107DE">
              <w:rPr>
                <w:rFonts w:ascii="Arial" w:hAnsi="Arial" w:cs="Arial"/>
                <w:color w:val="000000"/>
                <w:sz w:val="16"/>
                <w:szCs w:val="16"/>
                <w:lang w:val="en-US"/>
              </w:rPr>
              <w:t xml:space="preserve"> </w:t>
            </w:r>
            <w:r w:rsidRPr="00907311">
              <w:rPr>
                <w:rFonts w:ascii="Arial" w:hAnsi="Arial" w:cs="Arial"/>
                <w:color w:val="000000"/>
                <w:sz w:val="16"/>
                <w:szCs w:val="16"/>
              </w:rPr>
              <w:t>пропонує</w:t>
            </w:r>
            <w:r w:rsidRPr="00D107DE">
              <w:rPr>
                <w:rFonts w:ascii="Arial" w:hAnsi="Arial" w:cs="Arial"/>
                <w:color w:val="000000"/>
                <w:sz w:val="16"/>
                <w:szCs w:val="16"/>
                <w:lang w:val="en-US"/>
              </w:rPr>
              <w:t xml:space="preserve"> </w:t>
            </w:r>
            <w:r w:rsidRPr="00907311">
              <w:rPr>
                <w:rFonts w:ascii="Arial" w:hAnsi="Arial" w:cs="Arial"/>
                <w:color w:val="000000"/>
                <w:sz w:val="16"/>
                <w:szCs w:val="16"/>
              </w:rPr>
              <w:t>виправлення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орфографічних</w:t>
            </w:r>
            <w:r w:rsidRPr="00D107DE">
              <w:rPr>
                <w:rFonts w:ascii="Arial" w:hAnsi="Arial" w:cs="Arial"/>
                <w:color w:val="000000"/>
                <w:sz w:val="16"/>
                <w:szCs w:val="16"/>
                <w:lang w:val="en-US"/>
              </w:rPr>
              <w:t xml:space="preserve"> </w:t>
            </w:r>
            <w:r w:rsidRPr="00907311">
              <w:rPr>
                <w:rFonts w:ascii="Arial" w:hAnsi="Arial" w:cs="Arial"/>
                <w:color w:val="000000"/>
                <w:sz w:val="16"/>
                <w:szCs w:val="16"/>
              </w:rPr>
              <w:t>помилок</w:t>
            </w:r>
            <w:r w:rsidRPr="00D107DE">
              <w:rPr>
                <w:rFonts w:ascii="Arial" w:hAnsi="Arial" w:cs="Arial"/>
                <w:color w:val="000000"/>
                <w:sz w:val="16"/>
                <w:szCs w:val="16"/>
                <w:lang w:val="en-US"/>
              </w:rPr>
              <w:t xml:space="preserve"> </w:t>
            </w:r>
            <w:r w:rsidRPr="00907311">
              <w:rPr>
                <w:rFonts w:ascii="Arial" w:hAnsi="Arial" w:cs="Arial"/>
                <w:color w:val="000000"/>
                <w:sz w:val="16"/>
                <w:szCs w:val="16"/>
              </w:rPr>
              <w:t>у</w:t>
            </w:r>
            <w:r w:rsidRPr="00D107DE">
              <w:rPr>
                <w:rFonts w:ascii="Arial" w:hAnsi="Arial" w:cs="Arial"/>
                <w:color w:val="000000"/>
                <w:sz w:val="16"/>
                <w:szCs w:val="16"/>
                <w:lang w:val="en-US"/>
              </w:rPr>
              <w:t xml:space="preserve"> </w:t>
            </w:r>
            <w:r w:rsidRPr="00907311">
              <w:rPr>
                <w:rFonts w:ascii="Arial" w:hAnsi="Arial" w:cs="Arial"/>
                <w:color w:val="000000"/>
                <w:sz w:val="16"/>
                <w:szCs w:val="16"/>
              </w:rPr>
              <w:t>розділі</w:t>
            </w:r>
            <w:r w:rsidRPr="00D107DE">
              <w:rPr>
                <w:rFonts w:ascii="Arial" w:hAnsi="Arial" w:cs="Arial"/>
                <w:color w:val="000000"/>
                <w:sz w:val="16"/>
                <w:szCs w:val="16"/>
                <w:lang w:val="en-US"/>
              </w:rPr>
              <w:t xml:space="preserve"> «</w:t>
            </w:r>
            <w:r w:rsidRPr="00907311">
              <w:rPr>
                <w:rFonts w:ascii="Arial" w:hAnsi="Arial" w:cs="Arial"/>
                <w:color w:val="000000"/>
                <w:sz w:val="16"/>
                <w:szCs w:val="16"/>
              </w:rPr>
              <w:t>Фармакокінетика</w:t>
            </w:r>
            <w:r w:rsidRPr="00D107DE">
              <w:rPr>
                <w:rFonts w:ascii="Arial" w:hAnsi="Arial" w:cs="Arial"/>
                <w:color w:val="000000"/>
                <w:sz w:val="16"/>
                <w:szCs w:val="16"/>
                <w:lang w:val="en-US"/>
              </w:rPr>
              <w:t xml:space="preserve">» </w:t>
            </w:r>
            <w:r w:rsidRPr="00907311">
              <w:rPr>
                <w:rFonts w:ascii="Arial" w:hAnsi="Arial" w:cs="Arial"/>
                <w:color w:val="000000"/>
                <w:sz w:val="16"/>
                <w:szCs w:val="16"/>
              </w:rPr>
              <w:t>та</w:t>
            </w:r>
            <w:r w:rsidRPr="00D107DE">
              <w:rPr>
                <w:rFonts w:ascii="Arial" w:hAnsi="Arial" w:cs="Arial"/>
                <w:color w:val="000000"/>
                <w:sz w:val="16"/>
                <w:szCs w:val="16"/>
                <w:lang w:val="en-US"/>
              </w:rPr>
              <w:t xml:space="preserve"> «</w:t>
            </w:r>
            <w:r w:rsidRPr="00907311">
              <w:rPr>
                <w:rFonts w:ascii="Arial" w:hAnsi="Arial" w:cs="Arial"/>
                <w:color w:val="000000"/>
                <w:sz w:val="16"/>
                <w:szCs w:val="16"/>
              </w:rPr>
              <w:t>Взаємодія</w:t>
            </w:r>
            <w:r w:rsidRPr="00D107DE">
              <w:rPr>
                <w:rFonts w:ascii="Arial" w:hAnsi="Arial" w:cs="Arial"/>
                <w:color w:val="000000"/>
                <w:sz w:val="16"/>
                <w:szCs w:val="16"/>
                <w:lang w:val="en-US"/>
              </w:rPr>
              <w:t xml:space="preserve"> </w:t>
            </w:r>
            <w:r w:rsidRPr="00907311">
              <w:rPr>
                <w:rFonts w:ascii="Arial" w:hAnsi="Arial" w:cs="Arial"/>
                <w:color w:val="000000"/>
                <w:sz w:val="16"/>
                <w:szCs w:val="16"/>
              </w:rPr>
              <w:t>з</w:t>
            </w:r>
            <w:r w:rsidRPr="00D107DE">
              <w:rPr>
                <w:rFonts w:ascii="Arial" w:hAnsi="Arial" w:cs="Arial"/>
                <w:color w:val="000000"/>
                <w:sz w:val="16"/>
                <w:szCs w:val="16"/>
                <w:lang w:val="en-US"/>
              </w:rPr>
              <w:t xml:space="preserve"> </w:t>
            </w:r>
            <w:r w:rsidRPr="00907311">
              <w:rPr>
                <w:rFonts w:ascii="Arial" w:hAnsi="Arial" w:cs="Arial"/>
                <w:color w:val="000000"/>
                <w:sz w:val="16"/>
                <w:szCs w:val="16"/>
              </w:rPr>
              <w:t>іншими</w:t>
            </w:r>
            <w:r w:rsidRPr="00D107DE">
              <w:rPr>
                <w:rFonts w:ascii="Arial" w:hAnsi="Arial" w:cs="Arial"/>
                <w:color w:val="000000"/>
                <w:sz w:val="16"/>
                <w:szCs w:val="16"/>
                <w:lang w:val="en-US"/>
              </w:rPr>
              <w:t xml:space="preserve"> </w:t>
            </w:r>
            <w:r w:rsidRPr="00907311">
              <w:rPr>
                <w:rFonts w:ascii="Arial" w:hAnsi="Arial" w:cs="Arial"/>
                <w:color w:val="000000"/>
                <w:sz w:val="16"/>
                <w:szCs w:val="16"/>
              </w:rPr>
              <w:t>лікарськими</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засобами</w:t>
            </w:r>
            <w:r w:rsidRPr="00D107DE">
              <w:rPr>
                <w:rFonts w:ascii="Arial" w:hAnsi="Arial" w:cs="Arial"/>
                <w:color w:val="000000"/>
                <w:sz w:val="16"/>
                <w:szCs w:val="16"/>
                <w:lang w:val="en-US"/>
              </w:rPr>
              <w:t xml:space="preserve"> </w:t>
            </w:r>
            <w:r w:rsidRPr="00907311">
              <w:rPr>
                <w:rFonts w:ascii="Arial" w:hAnsi="Arial" w:cs="Arial"/>
                <w:color w:val="000000"/>
                <w:sz w:val="16"/>
                <w:szCs w:val="16"/>
              </w:rPr>
              <w:t>та</w:t>
            </w:r>
            <w:r w:rsidRPr="00D107DE">
              <w:rPr>
                <w:rFonts w:ascii="Arial" w:hAnsi="Arial" w:cs="Arial"/>
                <w:color w:val="000000"/>
                <w:sz w:val="16"/>
                <w:szCs w:val="16"/>
                <w:lang w:val="en-US"/>
              </w:rPr>
              <w:t xml:space="preserve"> </w:t>
            </w:r>
            <w:r w:rsidRPr="00907311">
              <w:rPr>
                <w:rFonts w:ascii="Arial" w:hAnsi="Arial" w:cs="Arial"/>
                <w:color w:val="000000"/>
                <w:sz w:val="16"/>
                <w:szCs w:val="16"/>
              </w:rPr>
              <w:t>інші</w:t>
            </w:r>
            <w:r w:rsidRPr="00D107DE">
              <w:rPr>
                <w:rFonts w:ascii="Arial" w:hAnsi="Arial" w:cs="Arial"/>
                <w:color w:val="000000"/>
                <w:sz w:val="16"/>
                <w:szCs w:val="16"/>
                <w:lang w:val="en-US"/>
              </w:rPr>
              <w:t xml:space="preserve"> </w:t>
            </w:r>
            <w:r w:rsidRPr="00907311">
              <w:rPr>
                <w:rFonts w:ascii="Arial" w:hAnsi="Arial" w:cs="Arial"/>
                <w:color w:val="000000"/>
                <w:sz w:val="16"/>
                <w:szCs w:val="16"/>
              </w:rPr>
              <w:t>види</w:t>
            </w:r>
            <w:r w:rsidRPr="00D107DE">
              <w:rPr>
                <w:rFonts w:ascii="Arial" w:hAnsi="Arial" w:cs="Arial"/>
                <w:color w:val="000000"/>
                <w:sz w:val="16"/>
                <w:szCs w:val="16"/>
                <w:lang w:val="en-US"/>
              </w:rPr>
              <w:t xml:space="preserve"> </w:t>
            </w:r>
            <w:r w:rsidRPr="00907311">
              <w:rPr>
                <w:rFonts w:ascii="Arial" w:hAnsi="Arial" w:cs="Arial"/>
                <w:color w:val="000000"/>
                <w:sz w:val="16"/>
                <w:szCs w:val="16"/>
              </w:rPr>
              <w:t>взаємодій</w:t>
            </w:r>
            <w:r w:rsidRPr="00D107DE">
              <w:rPr>
                <w:rFonts w:ascii="Arial" w:hAnsi="Arial" w:cs="Arial"/>
                <w:color w:val="000000"/>
                <w:sz w:val="16"/>
                <w:szCs w:val="16"/>
                <w:lang w:val="en-US"/>
              </w:rPr>
              <w:t xml:space="preserve">» </w:t>
            </w:r>
            <w:r w:rsidRPr="00907311">
              <w:rPr>
                <w:rFonts w:ascii="Arial" w:hAnsi="Arial" w:cs="Arial"/>
                <w:color w:val="000000"/>
                <w:sz w:val="16"/>
                <w:szCs w:val="16"/>
              </w:rPr>
              <w:t>інструкції</w:t>
            </w:r>
            <w:r w:rsidRPr="00D107DE">
              <w:rPr>
                <w:rFonts w:ascii="Arial" w:hAnsi="Arial" w:cs="Arial"/>
                <w:color w:val="000000"/>
                <w:sz w:val="16"/>
                <w:szCs w:val="16"/>
                <w:lang w:val="en-US"/>
              </w:rPr>
              <w:t xml:space="preserve"> </w:t>
            </w:r>
            <w:r w:rsidRPr="00907311">
              <w:rPr>
                <w:rFonts w:ascii="Arial" w:hAnsi="Arial" w:cs="Arial"/>
                <w:color w:val="000000"/>
                <w:sz w:val="16"/>
                <w:szCs w:val="16"/>
              </w:rPr>
              <w:t>для</w:t>
            </w:r>
            <w:r w:rsidRPr="00D107DE">
              <w:rPr>
                <w:rFonts w:ascii="Arial" w:hAnsi="Arial" w:cs="Arial"/>
                <w:color w:val="000000"/>
                <w:sz w:val="16"/>
                <w:szCs w:val="16"/>
                <w:lang w:val="en-US"/>
              </w:rPr>
              <w:t xml:space="preserve"> </w:t>
            </w:r>
            <w:r w:rsidRPr="00907311">
              <w:rPr>
                <w:rFonts w:ascii="Arial" w:hAnsi="Arial" w:cs="Arial"/>
                <w:color w:val="000000"/>
                <w:sz w:val="16"/>
                <w:szCs w:val="16"/>
              </w:rPr>
              <w:t>медичного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застосування</w:t>
            </w:r>
            <w:r w:rsidRPr="00D107DE">
              <w:rPr>
                <w:rFonts w:ascii="Arial" w:hAnsi="Arial" w:cs="Arial"/>
                <w:color w:val="000000"/>
                <w:sz w:val="16"/>
                <w:szCs w:val="16"/>
                <w:lang w:val="en-US"/>
              </w:rPr>
              <w:t xml:space="preserve"> </w:t>
            </w:r>
            <w:r w:rsidRPr="00907311">
              <w:rPr>
                <w:rFonts w:ascii="Arial" w:hAnsi="Arial" w:cs="Arial"/>
                <w:color w:val="000000"/>
                <w:sz w:val="16"/>
                <w:szCs w:val="16"/>
              </w:rPr>
              <w:t>лікарського</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засобу</w:t>
            </w:r>
            <w:r w:rsidRPr="00D107DE">
              <w:rPr>
                <w:rFonts w:ascii="Arial" w:hAnsi="Arial" w:cs="Arial"/>
                <w:color w:val="000000"/>
                <w:sz w:val="16"/>
                <w:szCs w:val="16"/>
                <w:lang w:val="en-US"/>
              </w:rPr>
              <w:t xml:space="preserve">. </w:t>
            </w:r>
            <w:r w:rsidRPr="00907311">
              <w:rPr>
                <w:rFonts w:ascii="Arial" w:hAnsi="Arial" w:cs="Arial"/>
                <w:color w:val="000000"/>
                <w:sz w:val="16"/>
                <w:szCs w:val="16"/>
              </w:rPr>
              <w:t>Заявник пропонує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b/>
                <w:i/>
                <w:color w:val="000000"/>
                <w:sz w:val="16"/>
                <w:szCs w:val="16"/>
              </w:rPr>
            </w:pPr>
            <w:r w:rsidRPr="0090731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sz w:val="16"/>
                <w:szCs w:val="16"/>
              </w:rPr>
            </w:pPr>
            <w:r w:rsidRPr="00907311">
              <w:rPr>
                <w:rFonts w:ascii="Arial" w:hAnsi="Arial" w:cs="Arial"/>
                <w:sz w:val="16"/>
                <w:szCs w:val="16"/>
              </w:rPr>
              <w:t>UA/20163/01/01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tabs>
                <w:tab w:val="left" w:pos="12600"/>
              </w:tabs>
              <w:rPr>
                <w:rFonts w:ascii="Arial" w:hAnsi="Arial" w:cs="Arial"/>
                <w:b/>
                <w:i/>
                <w:color w:val="000000"/>
                <w:sz w:val="16"/>
                <w:szCs w:val="16"/>
              </w:rPr>
            </w:pPr>
            <w:r w:rsidRPr="00907311">
              <w:rPr>
                <w:rFonts w:ascii="Arial" w:hAnsi="Arial" w:cs="Arial"/>
                <w:b/>
                <w:sz w:val="16"/>
                <w:szCs w:val="16"/>
              </w:rPr>
              <w:t>ПАКСЛОВІД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rPr>
                <w:rFonts w:ascii="Arial" w:hAnsi="Arial" w:cs="Arial"/>
                <w:color w:val="000000"/>
                <w:sz w:val="16"/>
                <w:szCs w:val="16"/>
              </w:rPr>
            </w:pPr>
            <w:r w:rsidRPr="00907311">
              <w:rPr>
                <w:rFonts w:ascii="Arial" w:hAnsi="Arial" w:cs="Arial"/>
                <w:color w:val="000000"/>
                <w:sz w:val="16"/>
                <w:szCs w:val="16"/>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DD6DF2" w:rsidRDefault="00210D7F" w:rsidP="00D107DE">
            <w:pPr>
              <w:tabs>
                <w:tab w:val="left" w:pos="12600"/>
              </w:tabs>
              <w:jc w:val="center"/>
              <w:rPr>
                <w:rFonts w:ascii="Arial" w:hAnsi="Arial" w:cs="Arial"/>
                <w:color w:val="000000"/>
                <w:sz w:val="16"/>
                <w:szCs w:val="16"/>
                <w:lang w:val="uk-UA"/>
              </w:rPr>
            </w:pPr>
            <w:r w:rsidRPr="00DD6DF2">
              <w:rPr>
                <w:rFonts w:ascii="Arial" w:hAnsi="Arial" w:cs="Arial"/>
                <w:color w:val="000000"/>
                <w:sz w:val="16"/>
                <w:szCs w:val="16"/>
                <w:lang w:val="uk-UA"/>
              </w:rPr>
              <w:t>Пфайзер Ейч.Сі.Пі. Корпорейшн</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i/>
                <w:color w:val="000000"/>
                <w:sz w:val="16"/>
                <w:szCs w:val="16"/>
              </w:rPr>
              <w:t>таблетки нірматрелвір:</w:t>
            </w:r>
            <w:r w:rsidRPr="00907311">
              <w:rPr>
                <w:rFonts w:ascii="Arial" w:hAnsi="Arial" w:cs="Arial"/>
                <w:color w:val="000000"/>
                <w:sz w:val="16"/>
                <w:szCs w:val="16"/>
              </w:rPr>
              <w:t xml:space="preserve"> виробництво, первинне пакування, вторинне пакування, реліз/тестування контролю якості серії, маркування, випуск серії, стабільність: Пфайзер Менюфекчуринг Дойчленд ГмбХ, Німеччина; виробництво, первинне пакування, вторинне пакування, реліз/тестування контролю якості серії, маркування, випуск серії, стабільність: Пфайзер Ірландія Фармасьютікалз, Ірландія;</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 xml:space="preserve">виробництво, первинне пакування, вторинне пакування, випуск/тестування контролю якості серії, маркування, випуск серії, стабільність: Пфайзер Італія С.р.л., Італія; тестування стабільності: Пфайзер Інк., США; </w:t>
            </w:r>
            <w:r w:rsidRPr="00907311">
              <w:rPr>
                <w:rFonts w:ascii="Arial" w:hAnsi="Arial" w:cs="Arial"/>
                <w:i/>
                <w:color w:val="000000"/>
                <w:sz w:val="16"/>
                <w:szCs w:val="16"/>
              </w:rPr>
              <w:t>таблетки ритонавір:</w:t>
            </w:r>
            <w:r w:rsidRPr="00907311">
              <w:rPr>
                <w:rFonts w:ascii="Arial" w:hAnsi="Arial" w:cs="Arial"/>
                <w:color w:val="000000"/>
                <w:sz w:val="16"/>
                <w:szCs w:val="16"/>
              </w:rPr>
              <w:t xml:space="preserve"> виробництво in bulk, тестування і випуск in bulk: Хетеро Лабс Лімітед, Індія; премікс ритонавіру: Хетеро Драгс Лімітед, Індія; первинне пакування, вторинне пакування, маркування, випуск/тестування контролю якості, випуск серії, стабільність: Пфайзер Менюфекчуринг Дойчленд ГмбХ, Німеччина; первинне пакування, вторинне пакування, маркування, випуск/тестування контролю якості, випуск серії, стабільність:</w:t>
            </w:r>
          </w:p>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Пфайзер Італія С.р.л., Італія; первинне пакування, вторинне пакування, маркування, випуск серії: Пфайзер Ірландія Фармасьютікалз, Ірландія; тестування і випуск in bulk: Фармадокс Хелскеар Лтд., Мальта; тестування і стабільність: Пфайзер Інк., 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Німеччина/ Ірландія/ Італія/США/ 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D107DE" w:rsidRDefault="00210D7F" w:rsidP="00D107DE">
            <w:pPr>
              <w:tabs>
                <w:tab w:val="left" w:pos="12600"/>
              </w:tabs>
              <w:jc w:val="center"/>
              <w:rPr>
                <w:rFonts w:ascii="Arial" w:hAnsi="Arial" w:cs="Arial"/>
                <w:color w:val="000000"/>
                <w:sz w:val="16"/>
                <w:szCs w:val="16"/>
                <w:lang w:val="en-US"/>
              </w:rPr>
            </w:pPr>
            <w:r w:rsidRPr="00D107DE">
              <w:rPr>
                <w:rFonts w:ascii="Arial" w:hAnsi="Arial" w:cs="Arial"/>
                <w:b/>
                <w:color w:val="000000"/>
                <w:sz w:val="16"/>
                <w:szCs w:val="16"/>
                <w:lang w:val="en-US"/>
              </w:rPr>
              <w:t>A.3. IA</w:t>
            </w:r>
            <w:r w:rsidRPr="00907311">
              <w:rPr>
                <w:rFonts w:ascii="Arial" w:hAnsi="Arial" w:cs="Arial"/>
                <w:b/>
                <w:color w:val="000000"/>
                <w:sz w:val="16"/>
                <w:szCs w:val="16"/>
              </w:rPr>
              <w:t>нп</w:t>
            </w:r>
            <w:r w:rsidRPr="00D107DE">
              <w:rPr>
                <w:rFonts w:ascii="Arial" w:hAnsi="Arial" w:cs="Arial"/>
                <w:b/>
                <w:color w:val="000000"/>
                <w:sz w:val="16"/>
                <w:szCs w:val="16"/>
                <w:lang w:val="en-US"/>
              </w:rPr>
              <w:t xml:space="preserve"> – Administrative change – Change in name of the AS or of an excipient</w:t>
            </w:r>
            <w:r w:rsidRPr="00D107DE">
              <w:rPr>
                <w:rFonts w:ascii="Arial" w:hAnsi="Arial" w:cs="Arial"/>
                <w:color w:val="000000"/>
                <w:sz w:val="16"/>
                <w:szCs w:val="16"/>
                <w:lang w:val="en-US"/>
              </w:rPr>
              <w:t xml:space="preserve"> – To Change the name of the excipient from «Calcium hydrogen phosphate anhydrous» to « Calcium hydrogen phosphate». In addition, the marketing authorization holder has taken the opportunity to implement a minor editorial change in section 6.1 of the SmPC and section 6 of the PL.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b/>
                <w:i/>
                <w:color w:val="000000"/>
                <w:sz w:val="16"/>
                <w:szCs w:val="16"/>
              </w:rPr>
            </w:pPr>
            <w:r w:rsidRPr="0090731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sz w:val="16"/>
                <w:szCs w:val="16"/>
              </w:rPr>
            </w:pPr>
            <w:r w:rsidRPr="00907311">
              <w:rPr>
                <w:rFonts w:ascii="Arial" w:hAnsi="Arial" w:cs="Arial"/>
                <w:sz w:val="16"/>
                <w:szCs w:val="16"/>
              </w:rPr>
              <w:t>UA/20163/01/01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ПІФЕЛТРО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lang w:val="ru-RU"/>
              </w:rPr>
            </w:pPr>
            <w:r w:rsidRPr="00907311">
              <w:rPr>
                <w:rFonts w:ascii="Arial" w:hAnsi="Arial" w:cs="Arial"/>
                <w:color w:val="000000"/>
                <w:sz w:val="16"/>
                <w:szCs w:val="16"/>
                <w:lang w:val="ru-RU"/>
              </w:rPr>
              <w:t>таблетки, вкриті плівковою оболонкою, по 100 мг, 30 таблеток, вкритих плівковою оболонкою у пляшці; по 1 пляшці в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lang w:val="ru-RU"/>
              </w:rPr>
              <w:t>Мерк Шарп і Доум ІДЕА ГмбХ</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проміжний продукт доравірину, висушений розпиленням: виробництво/аналітичне тестування: Ховіон ФармаСенсія С.А., Португалія; проміжний продукт доравірину, висушений розпиленням: виробництво/аналітичне тестування: Ф.І.С. - Фаббріка Італьяна Сінтетічі С.п.А., Італія; мікробіологічне тестування якості: Еурофінс Біофарма Продакт Тестінг Ірландія Лімітед, Ірландія; тестування стабільності:</w:t>
            </w:r>
            <w:r w:rsidRPr="00907311">
              <w:rPr>
                <w:rFonts w:ascii="Arial" w:hAnsi="Arial" w:cs="Arial"/>
                <w:color w:val="000000"/>
                <w:sz w:val="16"/>
                <w:szCs w:val="16"/>
              </w:rPr>
              <w:br/>
              <w:t xml:space="preserve">Органон Фарма (Велика Британія) Лімітед, Велика Британія; Мерк Шарп і Доум ЛЛС, США; виробництво (роликове ущільнення, змішування/змащування гранул, тиснення, покриття плівковою оболонкою), аналітичне тестування при випуску: МСД Інтернешнл ГмбХ, Ірландія; первинне та вторинне пакування, випуск серії: Мерк Шарп і Доум Б.В., Нідерланди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lang w:val="ru-RU"/>
              </w:rPr>
              <w:t>Португалія/ Італія/ Ірландія/ Велика Британія/ США/ Нідерланди</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lang w:val="ru-RU"/>
              </w:rPr>
            </w:pPr>
            <w:r w:rsidRPr="00907311">
              <w:rPr>
                <w:rFonts w:ascii="Arial" w:hAnsi="Arial" w:cs="Arial"/>
                <w:color w:val="000000"/>
                <w:sz w:val="16"/>
                <w:szCs w:val="16"/>
              </w:rPr>
              <w:t>Type II B.II.d.l.e - Change in the specification parameters and/or limits of the finished product - Change outside the approved specifications limits range - To change the dissolution specification limits from Q=75% in 15 minutes to Q=80% in 30 minutes in the specifications of the finished product.</w:t>
            </w:r>
            <w:r w:rsidRPr="00907311">
              <w:rPr>
                <w:rFonts w:ascii="Arial" w:hAnsi="Arial" w:cs="Arial"/>
                <w:color w:val="000000"/>
                <w:sz w:val="16"/>
                <w:szCs w:val="16"/>
              </w:rPr>
              <w:br/>
            </w:r>
            <w:r w:rsidRPr="00907311">
              <w:rPr>
                <w:rFonts w:ascii="Arial" w:hAnsi="Arial" w:cs="Arial"/>
                <w:color w:val="000000"/>
                <w:sz w:val="16"/>
                <w:szCs w:val="16"/>
                <w:lang w:val="ru-RU"/>
              </w:rPr>
              <w:t xml:space="preserve">Оновлення МКЯ лікарського засобу, а саме: зміни меж специфікації для тесту «Розчинення» з </w:t>
            </w:r>
            <w:r w:rsidRPr="00907311">
              <w:rPr>
                <w:rFonts w:ascii="Arial" w:hAnsi="Arial" w:cs="Arial"/>
                <w:color w:val="000000"/>
                <w:sz w:val="16"/>
                <w:szCs w:val="16"/>
              </w:rPr>
              <w:t>Q</w:t>
            </w:r>
            <w:r w:rsidRPr="00907311">
              <w:rPr>
                <w:rFonts w:ascii="Arial" w:hAnsi="Arial" w:cs="Arial"/>
                <w:color w:val="000000"/>
                <w:sz w:val="16"/>
                <w:szCs w:val="16"/>
                <w:lang w:val="ru-RU"/>
              </w:rPr>
              <w:t xml:space="preserve">=75% за 15 хвилин до </w:t>
            </w:r>
            <w:r w:rsidRPr="00907311">
              <w:rPr>
                <w:rFonts w:ascii="Arial" w:hAnsi="Arial" w:cs="Arial"/>
                <w:color w:val="000000"/>
                <w:sz w:val="16"/>
                <w:szCs w:val="16"/>
              </w:rPr>
              <w:t>Q</w:t>
            </w:r>
            <w:r w:rsidRPr="00907311">
              <w:rPr>
                <w:rFonts w:ascii="Arial" w:hAnsi="Arial" w:cs="Arial"/>
                <w:color w:val="000000"/>
                <w:sz w:val="16"/>
                <w:szCs w:val="16"/>
                <w:lang w:val="ru-RU"/>
              </w:rPr>
              <w:t>=80% за 30 хвилин у специфікації готового лікарського засобу.</w:t>
            </w:r>
            <w:r w:rsidRPr="00907311">
              <w:rPr>
                <w:rFonts w:ascii="Arial" w:hAnsi="Arial" w:cs="Arial"/>
                <w:color w:val="000000"/>
                <w:sz w:val="16"/>
                <w:szCs w:val="16"/>
                <w:lang w:val="ru-RU"/>
              </w:rPr>
              <w:br/>
            </w:r>
            <w:r w:rsidRPr="00907311">
              <w:rPr>
                <w:rFonts w:ascii="Arial" w:hAnsi="Arial" w:cs="Arial"/>
                <w:color w:val="000000"/>
                <w:sz w:val="16"/>
                <w:szCs w:val="16"/>
              </w:rPr>
              <w:t>Type IA B.II.d.2.a - Change in test procedure for the finished product - Minor changes to an approved test procedure - Minor changes to the dissolution test procedure for the finished product to update the sampling time for dissolution sample preparation from 15 to 30 minutes.</w:t>
            </w:r>
            <w:r w:rsidRPr="00907311">
              <w:rPr>
                <w:rFonts w:ascii="Arial" w:hAnsi="Arial" w:cs="Arial"/>
                <w:color w:val="000000"/>
                <w:sz w:val="16"/>
                <w:szCs w:val="16"/>
              </w:rPr>
              <w:br/>
              <w:t>The requested group of variations proposed no amendments to the Product Information.</w:t>
            </w:r>
            <w:r w:rsidRPr="00907311">
              <w:rPr>
                <w:rFonts w:ascii="Arial" w:hAnsi="Arial" w:cs="Arial"/>
                <w:color w:val="000000"/>
                <w:sz w:val="16"/>
                <w:szCs w:val="16"/>
              </w:rPr>
              <w:br/>
            </w:r>
            <w:r w:rsidRPr="00907311">
              <w:rPr>
                <w:rFonts w:ascii="Arial" w:hAnsi="Arial" w:cs="Arial"/>
                <w:color w:val="000000"/>
                <w:sz w:val="16"/>
                <w:szCs w:val="16"/>
                <w:lang w:val="ru-RU"/>
              </w:rPr>
              <w:t>Оновлення МКЯ лікарського засобу стосуються внесення незначних змін до опису методики для тесту «Розчинення» для готового лікарського засобу, а саме оновлення інформації щодо параметрів розчинення для випробуваного розчину - часу відбору проб з 15 до 30 хвилин.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UA/19910/01/01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rPr>
                <w:rFonts w:ascii="Arial" w:hAnsi="Arial" w:cs="Arial"/>
                <w:b/>
                <w:i/>
                <w:color w:val="000000"/>
                <w:sz w:val="16"/>
                <w:szCs w:val="16"/>
              </w:rPr>
            </w:pPr>
            <w:r w:rsidRPr="00907311">
              <w:rPr>
                <w:rFonts w:ascii="Arial" w:hAnsi="Arial" w:cs="Arial"/>
                <w:b/>
                <w:sz w:val="16"/>
                <w:szCs w:val="16"/>
              </w:rPr>
              <w:t>ПРИВІДЖЕН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rPr>
                <w:rFonts w:ascii="Arial" w:hAnsi="Arial" w:cs="Arial"/>
                <w:color w:val="000000"/>
                <w:sz w:val="16"/>
                <w:szCs w:val="16"/>
                <w:lang w:val="ru-RU"/>
              </w:rPr>
            </w:pPr>
            <w:r w:rsidRPr="00907311">
              <w:rPr>
                <w:rFonts w:ascii="Arial" w:hAnsi="Arial" w:cs="Arial"/>
                <w:color w:val="000000"/>
                <w:sz w:val="16"/>
                <w:szCs w:val="16"/>
                <w:lang w:val="ru-RU"/>
              </w:rPr>
              <w:t>розчин для інфузій 100 мг/мл (10 %), по 25 мл, 50 мл, 100 мл, 200 мл, або 400 мл у флаконах, по 1 флакону в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ЦСЛ Берінг АГ</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виробництво нерозфасованої продукції, первинне пакування (асептичне наповнення), контроль якості, випуск серії:</w:t>
            </w:r>
            <w:r w:rsidRPr="00907311">
              <w:rPr>
                <w:rFonts w:ascii="Arial" w:hAnsi="Arial" w:cs="Arial"/>
                <w:color w:val="000000"/>
                <w:sz w:val="16"/>
                <w:szCs w:val="16"/>
              </w:rPr>
              <w:br/>
              <w:t>ЦСЛ Берінг АГ, Швейцарія</w:t>
            </w:r>
            <w:r w:rsidRPr="00907311">
              <w:rPr>
                <w:rFonts w:ascii="Arial" w:hAnsi="Arial" w:cs="Arial"/>
                <w:color w:val="000000"/>
                <w:sz w:val="16"/>
                <w:szCs w:val="16"/>
              </w:rPr>
              <w:br/>
              <w:t>вторинне пакування:</w:t>
            </w:r>
            <w:r w:rsidRPr="00907311">
              <w:rPr>
                <w:rFonts w:ascii="Arial" w:hAnsi="Arial" w:cs="Arial"/>
                <w:color w:val="000000"/>
                <w:sz w:val="16"/>
                <w:szCs w:val="16"/>
              </w:rPr>
              <w:br/>
              <w:t xml:space="preserve">ЦСЛ Берінг АГ, Швейцарія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color w:val="000000"/>
                <w:sz w:val="16"/>
                <w:szCs w:val="16"/>
              </w:rPr>
            </w:pPr>
            <w:r w:rsidRPr="00907311">
              <w:rPr>
                <w:rFonts w:ascii="Arial" w:hAnsi="Arial" w:cs="Arial"/>
                <w:color w:val="000000"/>
                <w:sz w:val="16"/>
                <w:szCs w:val="16"/>
              </w:rPr>
              <w:t>Зміни B.I.a.2.(a), IB</w:t>
            </w:r>
            <w:r w:rsidRPr="00907311">
              <w:rPr>
                <w:rFonts w:ascii="Arial" w:hAnsi="Arial" w:cs="Arial"/>
                <w:color w:val="000000"/>
                <w:sz w:val="16"/>
                <w:szCs w:val="16"/>
              </w:rPr>
              <w:br/>
              <w:t>IgPro10 is manufactured in Bern (BRN), Switzerland and in Broadmeadows (BMW), Australia from licensed intermediates.</w:t>
            </w:r>
            <w:r w:rsidRPr="00907311">
              <w:rPr>
                <w:rFonts w:ascii="Arial" w:hAnsi="Arial" w:cs="Arial"/>
                <w:color w:val="000000"/>
                <w:sz w:val="16"/>
                <w:szCs w:val="16"/>
              </w:rPr>
              <w:br/>
              <w:t>Fraction II+III Precipitate KAN (PPT II+III KAN) is licensed as starting material in BRN. PPT II+III KAN is no longer produced and thus no longer used for the manufacture of IgPro10 in BRN. Therefore, with this submission, CSL Behring is deregistering the intermediate PPT II+III KAN for IgPro10.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Default="00210D7F" w:rsidP="00D107DE">
            <w:pPr>
              <w:pStyle w:val="Normal"/>
              <w:tabs>
                <w:tab w:val="left" w:pos="12600"/>
              </w:tabs>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jc w:val="center"/>
              <w:rPr>
                <w:rFonts w:ascii="Arial" w:hAnsi="Arial" w:cs="Arial"/>
                <w:sz w:val="16"/>
                <w:szCs w:val="16"/>
              </w:rPr>
            </w:pPr>
            <w:r w:rsidRPr="00907311">
              <w:rPr>
                <w:rFonts w:ascii="Arial" w:hAnsi="Arial" w:cs="Arial"/>
                <w:sz w:val="16"/>
                <w:szCs w:val="16"/>
              </w:rPr>
              <w:t>UA/18357/01/01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Normal"/>
              <w:tabs>
                <w:tab w:val="left" w:pos="12600"/>
              </w:tabs>
              <w:spacing w:line="276" w:lineRule="auto"/>
              <w:rPr>
                <w:rFonts w:ascii="Arial" w:hAnsi="Arial" w:cs="Arial"/>
                <w:b/>
                <w:i/>
                <w:color w:val="000000"/>
                <w:sz w:val="16"/>
                <w:szCs w:val="16"/>
              </w:rPr>
            </w:pPr>
            <w:r w:rsidRPr="00907311">
              <w:rPr>
                <w:rFonts w:ascii="Arial" w:hAnsi="Arial" w:cs="Arial"/>
                <w:b/>
                <w:sz w:val="16"/>
                <w:szCs w:val="16"/>
              </w:rPr>
              <w:t>СІБРАВА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spacing w:line="276" w:lineRule="auto"/>
              <w:rPr>
                <w:rFonts w:ascii="Arial" w:hAnsi="Arial" w:cs="Arial"/>
                <w:color w:val="000000"/>
                <w:sz w:val="16"/>
                <w:szCs w:val="16"/>
                <w:lang w:val="ru-RU"/>
              </w:rPr>
            </w:pPr>
            <w:r w:rsidRPr="00907311">
              <w:rPr>
                <w:rFonts w:ascii="Arial" w:hAnsi="Arial" w:cs="Arial"/>
                <w:color w:val="000000"/>
                <w:sz w:val="16"/>
                <w:szCs w:val="16"/>
                <w:lang w:val="ru-RU"/>
              </w:rPr>
              <w:t>розчин для ін'єкцій, 284 мг/1,5 мл; по 1,5 мл розчину у попередньо наповненому шприці; по 1 попередньо наповненому шприцу в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spacing w:line="276" w:lineRule="auto"/>
              <w:jc w:val="center"/>
              <w:rPr>
                <w:rFonts w:ascii="Arial" w:hAnsi="Arial" w:cs="Arial"/>
                <w:color w:val="000000"/>
                <w:sz w:val="16"/>
                <w:szCs w:val="16"/>
              </w:rPr>
            </w:pPr>
            <w:r w:rsidRPr="00907311">
              <w:rPr>
                <w:rFonts w:ascii="Arial" w:hAnsi="Arial" w:cs="Arial"/>
                <w:color w:val="000000"/>
                <w:sz w:val="16"/>
                <w:szCs w:val="16"/>
              </w:rPr>
              <w:t>Новартіс Оверсіз Інвестментс АГ</w:t>
            </w:r>
            <w:r w:rsidRPr="00907311">
              <w:rPr>
                <w:rFonts w:ascii="Arial" w:hAnsi="Arial" w:cs="Arial"/>
                <w:color w:val="000000"/>
                <w:sz w:val="16"/>
                <w:szCs w:val="16"/>
              </w:rPr>
              <w:br/>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spacing w:line="276" w:lineRule="auto"/>
              <w:jc w:val="center"/>
              <w:rPr>
                <w:rFonts w:ascii="Arial" w:hAnsi="Arial" w:cs="Arial"/>
                <w:color w:val="000000"/>
                <w:sz w:val="16"/>
                <w:szCs w:val="16"/>
              </w:rPr>
            </w:pPr>
            <w:r w:rsidRPr="00907311">
              <w:rPr>
                <w:rFonts w:ascii="Arial" w:hAnsi="Arial" w:cs="Arial"/>
                <w:color w:val="000000"/>
                <w:sz w:val="16"/>
                <w:szCs w:val="16"/>
              </w:rPr>
              <w:t>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виробництво, первинне пакування, вторинне пакування, контроль якості (частковий), випуск серій:</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Новартіс Фармасьютикал Мануфактурінг ГмбХ, Австрія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випуск серій:</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Сандоз ГмбХ, Австрія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випуск серій:</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Новартіс Фарма ГмбХ, Німеччина</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виробництво стерильного лікарського засобу - асептична підготовка Стерилізація - фільтрація, контроль якості (частковий), первинне пакування):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 xml:space="preserve">Корден Фарма С.п.А, Підрозділ </w:t>
            </w:r>
            <w:r w:rsidRPr="00907311">
              <w:rPr>
                <w:rFonts w:ascii="Arial" w:hAnsi="Arial" w:cs="Arial"/>
                <w:color w:val="000000"/>
                <w:sz w:val="16"/>
                <w:szCs w:val="16"/>
              </w:rPr>
              <w:t>UP</w:t>
            </w:r>
            <w:r w:rsidRPr="00907311">
              <w:rPr>
                <w:rFonts w:ascii="Arial" w:hAnsi="Arial" w:cs="Arial"/>
                <w:color w:val="000000"/>
                <w:sz w:val="16"/>
                <w:szCs w:val="16"/>
                <w:lang w:val="ru-RU"/>
              </w:rPr>
              <w:t>3, Італ</w:t>
            </w:r>
            <w:r w:rsidRPr="00907311">
              <w:rPr>
                <w:rFonts w:ascii="Arial" w:hAnsi="Arial" w:cs="Arial"/>
                <w:color w:val="000000"/>
                <w:sz w:val="16"/>
                <w:szCs w:val="16"/>
              </w:rPr>
              <w:t>i</w:t>
            </w:r>
            <w:r w:rsidRPr="00907311">
              <w:rPr>
                <w:rFonts w:ascii="Arial" w:hAnsi="Arial" w:cs="Arial"/>
                <w:color w:val="000000"/>
                <w:sz w:val="16"/>
                <w:szCs w:val="16"/>
                <w:lang w:val="ru-RU"/>
              </w:rPr>
              <w:t>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вторинне пакування: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Корден Фарма С.п.А., Італія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вторинне пакування: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Фармлог Фарма Лоджистік ГмбХ, Німеччина</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вторинне пакування: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Делфарм Хюнінг САС, Франц</w:t>
            </w:r>
            <w:r w:rsidRPr="00907311">
              <w:rPr>
                <w:rFonts w:ascii="Arial" w:hAnsi="Arial" w:cs="Arial"/>
                <w:color w:val="000000"/>
                <w:sz w:val="16"/>
                <w:szCs w:val="16"/>
              </w:rPr>
              <w:t>i</w:t>
            </w:r>
            <w:r w:rsidRPr="00907311">
              <w:rPr>
                <w:rFonts w:ascii="Arial" w:hAnsi="Arial" w:cs="Arial"/>
                <w:color w:val="000000"/>
                <w:sz w:val="16"/>
                <w:szCs w:val="16"/>
                <w:lang w:val="ru-RU"/>
              </w:rPr>
              <w:t>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вторинне пакування: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Пікінг Фарма С.А., Іспан</w:t>
            </w:r>
            <w:r w:rsidRPr="00907311">
              <w:rPr>
                <w:rFonts w:ascii="Arial" w:hAnsi="Arial" w:cs="Arial"/>
                <w:color w:val="000000"/>
                <w:sz w:val="16"/>
                <w:szCs w:val="16"/>
              </w:rPr>
              <w:t>i</w:t>
            </w:r>
            <w:r w:rsidRPr="00907311">
              <w:rPr>
                <w:rFonts w:ascii="Arial" w:hAnsi="Arial" w:cs="Arial"/>
                <w:color w:val="000000"/>
                <w:sz w:val="16"/>
                <w:szCs w:val="16"/>
                <w:lang w:val="ru-RU"/>
              </w:rPr>
              <w:t>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вторинне пакування: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ЮПС Хелскер Італія С.Р.Л., Італ</w:t>
            </w:r>
            <w:r w:rsidRPr="00907311">
              <w:rPr>
                <w:rFonts w:ascii="Arial" w:hAnsi="Arial" w:cs="Arial"/>
                <w:color w:val="000000"/>
                <w:sz w:val="16"/>
                <w:szCs w:val="16"/>
              </w:rPr>
              <w:t>i</w:t>
            </w:r>
            <w:r w:rsidRPr="00907311">
              <w:rPr>
                <w:rFonts w:ascii="Arial" w:hAnsi="Arial" w:cs="Arial"/>
                <w:color w:val="000000"/>
                <w:sz w:val="16"/>
                <w:szCs w:val="16"/>
                <w:lang w:val="ru-RU"/>
              </w:rPr>
              <w:t>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контроль якості (фізико-хімічний):</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Челаб С.р.л., Італ</w:t>
            </w:r>
            <w:r w:rsidRPr="00907311">
              <w:rPr>
                <w:rFonts w:ascii="Arial" w:hAnsi="Arial" w:cs="Arial"/>
                <w:color w:val="000000"/>
                <w:sz w:val="16"/>
                <w:szCs w:val="16"/>
              </w:rPr>
              <w:t>i</w:t>
            </w:r>
            <w:r w:rsidRPr="00907311">
              <w:rPr>
                <w:rFonts w:ascii="Arial" w:hAnsi="Arial" w:cs="Arial"/>
                <w:color w:val="000000"/>
                <w:sz w:val="16"/>
                <w:szCs w:val="16"/>
                <w:lang w:val="ru-RU"/>
              </w:rPr>
              <w:t>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контроль якості (частковий):</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Новартіс Фармасьютикал Мануфактурінг ЛЛС, Словенія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контроль якості (частковий):</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Лек Фармасьютикалс д.д., Словенія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контроль якості (частковий):</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Новартіс Фармасьютикал Мануфактурінг ЛЛС, Словенія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 xml:space="preserve"> контроль якості (частковий):</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Новартіс Фарма Штейн АГ Текнікал Оперейшнз Швейц, Штейн Стерайлз, Швейцарія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контроль якості (частковий):</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Новартіс Фармасьютикал Мануфактурінг ГмбХ, Австрія</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 xml:space="preserve"> </w:t>
            </w: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p>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spacing w:line="276" w:lineRule="auto"/>
              <w:jc w:val="center"/>
              <w:rPr>
                <w:rFonts w:ascii="Arial" w:hAnsi="Arial" w:cs="Arial"/>
                <w:color w:val="000000"/>
                <w:sz w:val="16"/>
                <w:szCs w:val="16"/>
                <w:lang w:val="ru-RU"/>
              </w:rPr>
            </w:pPr>
            <w:r w:rsidRPr="00907311">
              <w:rPr>
                <w:rFonts w:ascii="Arial" w:hAnsi="Arial" w:cs="Arial"/>
                <w:color w:val="000000"/>
                <w:sz w:val="16"/>
                <w:szCs w:val="16"/>
                <w:lang w:val="ru-RU"/>
              </w:rPr>
              <w:t>Австрія/ Німеччина/ Італія/ Іспан</w:t>
            </w:r>
            <w:r w:rsidRPr="00907311">
              <w:rPr>
                <w:rFonts w:ascii="Arial" w:hAnsi="Arial" w:cs="Arial"/>
                <w:color w:val="000000"/>
                <w:sz w:val="16"/>
                <w:szCs w:val="16"/>
              </w:rPr>
              <w:t>i</w:t>
            </w:r>
            <w:r w:rsidRPr="00907311">
              <w:rPr>
                <w:rFonts w:ascii="Arial" w:hAnsi="Arial" w:cs="Arial"/>
                <w:color w:val="000000"/>
                <w:sz w:val="16"/>
                <w:szCs w:val="16"/>
                <w:lang w:val="ru-RU"/>
              </w:rPr>
              <w:t>я/ Словенія/ 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spacing w:line="276" w:lineRule="auto"/>
              <w:jc w:val="center"/>
              <w:rPr>
                <w:rFonts w:ascii="Arial" w:hAnsi="Arial" w:cs="Arial"/>
                <w:color w:val="000000"/>
                <w:sz w:val="16"/>
                <w:szCs w:val="16"/>
              </w:rPr>
            </w:pPr>
            <w:r w:rsidRPr="00907311">
              <w:rPr>
                <w:rFonts w:ascii="Arial" w:hAnsi="Arial" w:cs="Arial"/>
                <w:color w:val="000000"/>
                <w:sz w:val="16"/>
                <w:szCs w:val="16"/>
              </w:rPr>
              <w:t>внесення змін до реєстраційних матеріалів:</w:t>
            </w:r>
            <w:r w:rsidRPr="00907311">
              <w:rPr>
                <w:rFonts w:ascii="Arial" w:hAnsi="Arial" w:cs="Arial"/>
                <w:color w:val="000000"/>
                <w:sz w:val="16"/>
                <w:szCs w:val="16"/>
              </w:rPr>
              <w:br/>
              <w:t>1) B.II.d.1.e II - Change in the specification parameters and/or limits of the finished product - Change outside the approved specifications limits range - То change the specifications of the finished product:</w:t>
            </w:r>
            <w:r w:rsidRPr="00907311">
              <w:rPr>
                <w:rFonts w:ascii="Arial" w:hAnsi="Arial" w:cs="Arial"/>
                <w:color w:val="000000"/>
                <w:sz w:val="16"/>
                <w:szCs w:val="16"/>
              </w:rPr>
              <w:br/>
              <w:t>- to change Glide force specification limits from</w:t>
            </w:r>
            <w:r w:rsidRPr="00907311">
              <w:rPr>
                <w:sz w:val="16"/>
                <w:szCs w:val="16"/>
              </w:rPr>
              <w:t xml:space="preserve">≤ </w:t>
            </w:r>
            <w:r w:rsidRPr="00907311">
              <w:rPr>
                <w:rFonts w:ascii="Arial" w:hAnsi="Arial" w:cs="Arial"/>
                <w:color w:val="000000"/>
                <w:sz w:val="16"/>
                <w:szCs w:val="16"/>
              </w:rPr>
              <w:t xml:space="preserve">15 N to </w:t>
            </w:r>
            <w:r w:rsidRPr="00907311">
              <w:rPr>
                <w:sz w:val="16"/>
                <w:szCs w:val="16"/>
              </w:rPr>
              <w:t>≤</w:t>
            </w:r>
            <w:r w:rsidRPr="00907311">
              <w:rPr>
                <w:rFonts w:ascii="Arial" w:hAnsi="Arial" w:cs="Arial"/>
                <w:color w:val="000000"/>
                <w:sz w:val="16"/>
                <w:szCs w:val="16"/>
              </w:rPr>
              <w:t xml:space="preserve"> 35 N</w:t>
            </w:r>
            <w:r w:rsidRPr="00907311">
              <w:rPr>
                <w:rFonts w:ascii="Arial" w:hAnsi="Arial" w:cs="Arial"/>
                <w:color w:val="000000"/>
                <w:sz w:val="16"/>
                <w:szCs w:val="16"/>
              </w:rPr>
              <w:br/>
              <w:t xml:space="preserve">- to change Break loose Fогсе specification limits from </w:t>
            </w:r>
            <w:r w:rsidRPr="00907311">
              <w:rPr>
                <w:sz w:val="16"/>
                <w:szCs w:val="16"/>
              </w:rPr>
              <w:t xml:space="preserve">≤ </w:t>
            </w:r>
            <w:r w:rsidRPr="00907311">
              <w:rPr>
                <w:rFonts w:ascii="Arial" w:hAnsi="Arial" w:cs="Arial"/>
                <w:color w:val="000000"/>
                <w:sz w:val="16"/>
                <w:szCs w:val="16"/>
              </w:rPr>
              <w:t xml:space="preserve"> 15 N to </w:t>
            </w:r>
            <w:r w:rsidRPr="00907311">
              <w:rPr>
                <w:sz w:val="16"/>
                <w:szCs w:val="16"/>
              </w:rPr>
              <w:t xml:space="preserve">≤ </w:t>
            </w:r>
            <w:r w:rsidRPr="00907311">
              <w:rPr>
                <w:rFonts w:ascii="Arial" w:hAnsi="Arial" w:cs="Arial"/>
                <w:color w:val="000000"/>
                <w:sz w:val="16"/>
                <w:szCs w:val="16"/>
              </w:rPr>
              <w:t>17 N</w:t>
            </w:r>
            <w:r w:rsidRPr="00907311">
              <w:rPr>
                <w:rFonts w:ascii="Arial" w:hAnsi="Arial" w:cs="Arial"/>
                <w:color w:val="000000"/>
                <w:sz w:val="16"/>
                <w:szCs w:val="16"/>
              </w:rPr>
              <w:br/>
              <w:t xml:space="preserve">- to include the Flow initiation force (FIF) test with the specification limit </w:t>
            </w:r>
            <w:r w:rsidRPr="00907311">
              <w:rPr>
                <w:sz w:val="16"/>
                <w:szCs w:val="16"/>
              </w:rPr>
              <w:t xml:space="preserve">≤ </w:t>
            </w:r>
            <w:r w:rsidRPr="00907311">
              <w:rPr>
                <w:rFonts w:ascii="Arial" w:hAnsi="Arial" w:cs="Arial"/>
                <w:color w:val="000000"/>
                <w:sz w:val="16"/>
                <w:szCs w:val="16"/>
              </w:rPr>
              <w:t xml:space="preserve"> 35 N.</w:t>
            </w:r>
            <w:r w:rsidRPr="00907311">
              <w:rPr>
                <w:rFonts w:ascii="Arial" w:hAnsi="Arial" w:cs="Arial"/>
                <w:color w:val="000000"/>
                <w:sz w:val="16"/>
                <w:szCs w:val="16"/>
              </w:rPr>
              <w:br/>
              <w:t>Введення змін протягом 6-ти місяців після затвердження.</w:t>
            </w:r>
            <w:r w:rsidRPr="00907311">
              <w:rPr>
                <w:rFonts w:ascii="Arial" w:hAnsi="Arial" w:cs="Arial"/>
                <w:color w:val="000000"/>
                <w:sz w:val="16"/>
                <w:szCs w:val="16"/>
              </w:rPr>
              <w:br/>
              <w:t>2) B.II.d.2.d IB - Change in test procedure for the finished product - Other changes to а test procedure (including replacement ог addition) - Minor changes to the Break loose and Glide force (BLGF) test procedure for the finished product to increase in speed of test from 42 mm/min to 100 mm/min.</w:t>
            </w:r>
            <w:r w:rsidRPr="00907311">
              <w:rPr>
                <w:rFonts w:ascii="Arial" w:hAnsi="Arial" w:cs="Arial"/>
                <w:color w:val="000000"/>
                <w:sz w:val="16"/>
                <w:szCs w:val="16"/>
              </w:rPr>
              <w:br/>
              <w:t>Введення змін протягом 6-ти місяців після затвердження.</w:t>
            </w:r>
            <w:r w:rsidRPr="00907311">
              <w:rPr>
                <w:rFonts w:ascii="Arial" w:hAnsi="Arial" w:cs="Arial"/>
                <w:color w:val="000000"/>
                <w:sz w:val="16"/>
                <w:szCs w:val="16"/>
              </w:rPr>
              <w:br/>
              <w:t>3) B.II.b.2.a IA - Change to importer, batch release arrangements and quality control testing of the FP - Replacement/addition of а site where batch control/testing takes place - То remove Corden Pharma S.р.А, Reparto UP3, via G. Galilei 17, Caponago 20867, Italy as а site responsible for quality control test for Вгеаk loose and Glide force (BLGF) of the finished product. Novartis Pharmaceutical Manufacturing GmbH, Biochemiestra</w:t>
            </w:r>
            <w:r w:rsidRPr="00907311">
              <w:rPr>
                <w:sz w:val="16"/>
                <w:szCs w:val="16"/>
              </w:rPr>
              <w:t>β</w:t>
            </w:r>
            <w:r w:rsidRPr="00907311">
              <w:rPr>
                <w:rFonts w:ascii="Arial" w:hAnsi="Arial" w:cs="Arial"/>
                <w:color w:val="000000"/>
                <w:sz w:val="16"/>
                <w:szCs w:val="16"/>
              </w:rPr>
              <w:t>e 10, 6336 Langkampfen, Austria and Novartis Pharma Stein AG, Schaffhauserstrasse, 4332 Stein, Switzerland will continue to perform Break loose and Glide force test procedures in addition to the new Flow initiation force test procedure.</w:t>
            </w:r>
            <w:r w:rsidRPr="00907311">
              <w:rPr>
                <w:rFonts w:ascii="Arial" w:hAnsi="Arial" w:cs="Arial"/>
                <w:color w:val="000000"/>
                <w:sz w:val="16"/>
                <w:szCs w:val="16"/>
              </w:rPr>
              <w:br/>
              <w:t>In addition, the Applicant is submitting method validation reports for Bacterial endotoxin and Sterility tests in Section 3.2.Р.5.3 for Novartis Pharmaceutical Manufacturing LLC (formerly known as Lek Pharmaceuticals d.d.), Slovenia. The site was approved as а quality control site for the tests with EMEA/H/C/005333/IB/0005/G.</w:t>
            </w:r>
            <w:r w:rsidRPr="00907311">
              <w:rPr>
                <w:rFonts w:ascii="Arial" w:hAnsi="Arial" w:cs="Arial"/>
                <w:color w:val="000000"/>
                <w:sz w:val="16"/>
                <w:szCs w:val="16"/>
              </w:rPr>
              <w:br/>
              <w:t>Зміна функції виробника Корден Фарма С.п.А, Підрозділ UP3, Італiя. Назва та адреса лишаються незмінними.</w:t>
            </w:r>
            <w:r w:rsidRPr="00907311">
              <w:rPr>
                <w:rFonts w:ascii="Arial" w:hAnsi="Arial" w:cs="Arial"/>
                <w:color w:val="000000"/>
                <w:sz w:val="16"/>
                <w:szCs w:val="16"/>
              </w:rPr>
              <w:br/>
              <w:t>Діюча редакція</w:t>
            </w:r>
            <w:r w:rsidRPr="00907311">
              <w:rPr>
                <w:rFonts w:ascii="Arial" w:hAnsi="Arial" w:cs="Arial"/>
                <w:color w:val="000000"/>
                <w:sz w:val="16"/>
                <w:szCs w:val="16"/>
              </w:rPr>
              <w:br/>
              <w:t>Корден Фарма С.п.А, Підрозділ UP3, Італiя</w:t>
            </w:r>
            <w:r w:rsidRPr="00907311">
              <w:rPr>
                <w:rFonts w:ascii="Arial" w:hAnsi="Arial" w:cs="Arial"/>
                <w:color w:val="000000"/>
                <w:sz w:val="16"/>
                <w:szCs w:val="16"/>
              </w:rPr>
              <w:br/>
              <w:t>Corden Pharma S.р.А, Reparto UP3, Italy</w:t>
            </w:r>
            <w:r w:rsidRPr="00907311">
              <w:rPr>
                <w:rFonts w:ascii="Arial" w:hAnsi="Arial" w:cs="Arial"/>
                <w:color w:val="000000"/>
                <w:sz w:val="16"/>
                <w:szCs w:val="16"/>
              </w:rPr>
              <w:br/>
              <w:t xml:space="preserve">Виробництво стерильного лікарського засобу - асептична підготовка </w:t>
            </w:r>
            <w:r w:rsidRPr="00907311">
              <w:rPr>
                <w:rFonts w:ascii="Arial" w:hAnsi="Arial" w:cs="Arial"/>
                <w:color w:val="000000"/>
                <w:sz w:val="16"/>
                <w:szCs w:val="16"/>
              </w:rPr>
              <w:br/>
              <w:t>Стерилізація - фільтрація, контроль якості (фізико-хімічний, біологічний, мікробіологічний - стерильність), первинне пакування)</w:t>
            </w:r>
            <w:r w:rsidRPr="00907311">
              <w:rPr>
                <w:rFonts w:ascii="Arial" w:hAnsi="Arial" w:cs="Arial"/>
                <w:color w:val="000000"/>
                <w:sz w:val="16"/>
                <w:szCs w:val="16"/>
              </w:rPr>
              <w:br/>
              <w:t>Пропонована редакція</w:t>
            </w:r>
            <w:r w:rsidRPr="00907311">
              <w:rPr>
                <w:rFonts w:ascii="Arial" w:hAnsi="Arial" w:cs="Arial"/>
                <w:color w:val="000000"/>
                <w:sz w:val="16"/>
                <w:szCs w:val="16"/>
              </w:rPr>
              <w:br/>
              <w:t>Корден Фарма С.п.А, Підрозділ UP3, Італiя</w:t>
            </w:r>
            <w:r w:rsidRPr="00907311">
              <w:rPr>
                <w:rFonts w:ascii="Arial" w:hAnsi="Arial" w:cs="Arial"/>
                <w:color w:val="000000"/>
                <w:sz w:val="16"/>
                <w:szCs w:val="16"/>
              </w:rPr>
              <w:br/>
              <w:t>Corden Pharma S.р.А, Reparto UP3, Italy</w:t>
            </w:r>
            <w:r w:rsidRPr="00907311">
              <w:rPr>
                <w:rFonts w:ascii="Arial" w:hAnsi="Arial" w:cs="Arial"/>
                <w:color w:val="000000"/>
                <w:sz w:val="16"/>
                <w:szCs w:val="16"/>
              </w:rPr>
              <w:br/>
              <w:t>Виробництво стерильного лікарського засобу - асептична підготовка Стерилізація - фільтрація, контроль якості (частковий), первинне пакування)</w:t>
            </w:r>
            <w:r w:rsidRPr="00907311">
              <w:rPr>
                <w:rFonts w:ascii="Arial" w:hAnsi="Arial" w:cs="Arial"/>
                <w:color w:val="000000"/>
                <w:sz w:val="16"/>
                <w:szCs w:val="16"/>
              </w:rPr>
              <w:br/>
              <w:t>Зміни внесено у розділ 3.2.P.3.1 Manufacturers та методи контролю якості.</w:t>
            </w:r>
            <w:r w:rsidRPr="00907311">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spacing w:line="276" w:lineRule="auto"/>
              <w:ind w:left="-185"/>
              <w:jc w:val="center"/>
              <w:rPr>
                <w:rFonts w:ascii="Arial" w:hAnsi="Arial" w:cs="Arial"/>
                <w:i/>
                <w:sz w:val="16"/>
                <w:szCs w:val="16"/>
              </w:rPr>
            </w:pPr>
            <w:r w:rsidRPr="00907311">
              <w:rPr>
                <w:rFonts w:ascii="Arial" w:hAnsi="Arial" w:cs="Arial"/>
                <w:i/>
                <w:sz w:val="16"/>
                <w:szCs w:val="16"/>
              </w:rPr>
              <w:t xml:space="preserve">за </w:t>
            </w:r>
          </w:p>
          <w:p w:rsidR="00210D7F" w:rsidRPr="00907311" w:rsidRDefault="00210D7F" w:rsidP="00D107DE">
            <w:pPr>
              <w:pStyle w:val="Normal"/>
              <w:tabs>
                <w:tab w:val="left" w:pos="12600"/>
              </w:tabs>
              <w:spacing w:line="276" w:lineRule="auto"/>
              <w:ind w:left="-185"/>
              <w:jc w:val="center"/>
              <w:rPr>
                <w:rFonts w:ascii="Arial" w:hAnsi="Arial" w:cs="Arial"/>
                <w:b/>
                <w:i/>
                <w:color w:val="000000"/>
                <w:sz w:val="16"/>
                <w:szCs w:val="16"/>
              </w:rPr>
            </w:pPr>
            <w:r w:rsidRPr="00907311">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pStyle w:val="Normal"/>
              <w:tabs>
                <w:tab w:val="left" w:pos="12600"/>
              </w:tabs>
              <w:spacing w:line="276" w:lineRule="auto"/>
              <w:jc w:val="center"/>
              <w:rPr>
                <w:rFonts w:ascii="Arial" w:hAnsi="Arial" w:cs="Arial"/>
                <w:sz w:val="16"/>
                <w:szCs w:val="16"/>
              </w:rPr>
            </w:pPr>
            <w:r w:rsidRPr="00907311">
              <w:rPr>
                <w:rFonts w:ascii="Arial" w:hAnsi="Arial" w:cs="Arial"/>
                <w:sz w:val="16"/>
                <w:szCs w:val="16"/>
              </w:rPr>
              <w:t>UA/19037/01/01</w:t>
            </w:r>
          </w:p>
        </w:tc>
      </w:tr>
      <w:tr w:rsidR="00D107DE" w:rsidRPr="00907311" w:rsidTr="00D107DE">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210D7F" w:rsidRPr="00907311" w:rsidRDefault="00210D7F" w:rsidP="00D107DE">
            <w:pPr>
              <w:tabs>
                <w:tab w:val="left" w:pos="12600"/>
              </w:tabs>
              <w:rPr>
                <w:rFonts w:ascii="Arial" w:hAnsi="Arial" w:cs="Arial"/>
                <w:b/>
                <w:i/>
                <w:color w:val="000000"/>
                <w:sz w:val="16"/>
                <w:szCs w:val="16"/>
              </w:rPr>
            </w:pPr>
            <w:r w:rsidRPr="00907311">
              <w:rPr>
                <w:rFonts w:ascii="Arial" w:hAnsi="Arial" w:cs="Arial"/>
                <w:b/>
                <w:sz w:val="16"/>
                <w:szCs w:val="16"/>
              </w:rPr>
              <w:t>СТРЕПСІЛС® ІНТЕНСИВ БЕЗ ЦУКРУ ЗІ СМАКОМ АПЕЛЬСИНА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rPr>
                <w:rFonts w:ascii="Arial" w:hAnsi="Arial" w:cs="Arial"/>
                <w:color w:val="000000"/>
                <w:sz w:val="16"/>
                <w:szCs w:val="16"/>
              </w:rPr>
            </w:pPr>
            <w:r w:rsidRPr="00907311">
              <w:rPr>
                <w:rFonts w:ascii="Arial" w:hAnsi="Arial" w:cs="Arial"/>
                <w:color w:val="000000"/>
                <w:sz w:val="16"/>
                <w:szCs w:val="16"/>
              </w:rPr>
              <w:t xml:space="preserve">льодяники по 8,75 мг, по 8 льодяників у блістері, по 2 або 3 блістери у картонній коробці; по 12 льодяників у блістері, по 2 блістери у картонній коробці </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Реккітт Бенкізер Хелскер Інтернешнл Лімітед</w:t>
            </w:r>
          </w:p>
        </w:tc>
        <w:tc>
          <w:tcPr>
            <w:tcW w:w="1242"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Велика Британiя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Реккітт Бенкізер Хелскер Інтернешнл Лімітед</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Велика Британія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color w:val="000000"/>
                <w:sz w:val="16"/>
                <w:szCs w:val="16"/>
              </w:rPr>
            </w:pPr>
            <w:r w:rsidRPr="00907311">
              <w:rPr>
                <w:rFonts w:ascii="Arial" w:hAnsi="Arial" w:cs="Arial"/>
                <w:color w:val="000000"/>
                <w:sz w:val="16"/>
                <w:szCs w:val="16"/>
              </w:rP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Зміна стосується додавання нового сертифікату СЕР R0-CEP 2017-129-Rev 04 від нового виробника діючої речовини флурбіпрофен, виробництва HY-GRO CHEMICALS PHARMTEK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ind w:left="-185"/>
              <w:jc w:val="center"/>
              <w:rPr>
                <w:rFonts w:ascii="Arial" w:hAnsi="Arial" w:cs="Arial"/>
                <w:i/>
                <w:sz w:val="16"/>
                <w:szCs w:val="16"/>
              </w:rPr>
            </w:pPr>
            <w:r w:rsidRPr="00907311">
              <w:rPr>
                <w:rFonts w:ascii="Arial" w:hAnsi="Arial" w:cs="Arial"/>
                <w:i/>
                <w:sz w:val="16"/>
                <w:szCs w:val="16"/>
              </w:rPr>
              <w:t xml:space="preserve">без </w:t>
            </w:r>
          </w:p>
          <w:p w:rsidR="00210D7F" w:rsidRPr="00907311" w:rsidRDefault="00210D7F" w:rsidP="00D107DE">
            <w:pPr>
              <w:tabs>
                <w:tab w:val="left" w:pos="12600"/>
              </w:tabs>
              <w:ind w:left="-185"/>
              <w:jc w:val="center"/>
              <w:rPr>
                <w:rFonts w:ascii="Arial" w:hAnsi="Arial" w:cs="Arial"/>
                <w:b/>
                <w:i/>
                <w:color w:val="000000"/>
                <w:sz w:val="16"/>
                <w:szCs w:val="16"/>
              </w:rPr>
            </w:pPr>
            <w:r w:rsidRPr="00907311">
              <w:rPr>
                <w:rFonts w:ascii="Arial" w:hAnsi="Arial" w:cs="Arial"/>
                <w:i/>
                <w:sz w:val="16"/>
                <w:szCs w:val="16"/>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0D7F" w:rsidRPr="00907311" w:rsidRDefault="00210D7F" w:rsidP="00D107DE">
            <w:pPr>
              <w:tabs>
                <w:tab w:val="left" w:pos="12600"/>
              </w:tabs>
              <w:jc w:val="center"/>
              <w:rPr>
                <w:rFonts w:ascii="Arial" w:hAnsi="Arial" w:cs="Arial"/>
                <w:sz w:val="16"/>
                <w:szCs w:val="16"/>
              </w:rPr>
            </w:pPr>
            <w:r w:rsidRPr="00907311">
              <w:rPr>
                <w:rFonts w:ascii="Arial" w:hAnsi="Arial" w:cs="Arial"/>
                <w:sz w:val="16"/>
                <w:szCs w:val="16"/>
              </w:rPr>
              <w:t>UA/18831/01/01</w:t>
            </w:r>
          </w:p>
        </w:tc>
      </w:tr>
    </w:tbl>
    <w:p w:rsidR="00210D7F" w:rsidRDefault="00210D7F" w:rsidP="00210D7F">
      <w:pPr>
        <w:pStyle w:val="Normal"/>
        <w:jc w:val="center"/>
        <w:rPr>
          <w:lang w:val="ru-RU"/>
        </w:rPr>
      </w:pPr>
    </w:p>
    <w:p w:rsidR="00210D7F" w:rsidRDefault="00210D7F" w:rsidP="00210D7F">
      <w:pPr>
        <w:pStyle w:val="Normal"/>
        <w:jc w:val="center"/>
        <w:rPr>
          <w:lang w:val="ru-RU"/>
        </w:rPr>
      </w:pPr>
    </w:p>
    <w:p w:rsidR="00210D7F" w:rsidRPr="00733D80" w:rsidRDefault="00210D7F" w:rsidP="00210D7F">
      <w:pPr>
        <w:ind w:left="540"/>
        <w:rPr>
          <w:b/>
          <w:sz w:val="28"/>
          <w:szCs w:val="28"/>
        </w:rPr>
      </w:pPr>
      <w:r>
        <w:rPr>
          <w:b/>
          <w:sz w:val="28"/>
          <w:szCs w:val="28"/>
        </w:rPr>
        <w:t>В.о. н</w:t>
      </w:r>
      <w:r w:rsidRPr="00733D80">
        <w:rPr>
          <w:b/>
          <w:sz w:val="28"/>
          <w:szCs w:val="28"/>
        </w:rPr>
        <w:t>ачальник</w:t>
      </w:r>
      <w:r>
        <w:rPr>
          <w:b/>
          <w:sz w:val="28"/>
          <w:szCs w:val="28"/>
        </w:rPr>
        <w:t>а</w:t>
      </w:r>
    </w:p>
    <w:p w:rsidR="00210D7F" w:rsidRPr="00733D80" w:rsidRDefault="00210D7F" w:rsidP="00210D7F">
      <w:pPr>
        <w:ind w:left="540"/>
        <w:rPr>
          <w:b/>
          <w:sz w:val="22"/>
          <w:szCs w:val="22"/>
        </w:rPr>
      </w:pPr>
      <w:r w:rsidRPr="00733D80">
        <w:rPr>
          <w:b/>
          <w:sz w:val="28"/>
          <w:szCs w:val="28"/>
        </w:rPr>
        <w:t xml:space="preserve">Фармацевтичного управління                                                                          </w:t>
      </w:r>
      <w:r>
        <w:rPr>
          <w:b/>
          <w:sz w:val="28"/>
          <w:szCs w:val="28"/>
        </w:rPr>
        <w:t xml:space="preserve">          </w:t>
      </w:r>
      <w:r w:rsidRPr="00733D80">
        <w:rPr>
          <w:b/>
          <w:sz w:val="28"/>
          <w:szCs w:val="28"/>
        </w:rPr>
        <w:t xml:space="preserve"> </w:t>
      </w:r>
      <w:r>
        <w:rPr>
          <w:b/>
          <w:sz w:val="28"/>
          <w:szCs w:val="28"/>
        </w:rPr>
        <w:t xml:space="preserve">      </w:t>
      </w:r>
      <w:r w:rsidRPr="00733D80">
        <w:rPr>
          <w:b/>
          <w:sz w:val="28"/>
          <w:szCs w:val="28"/>
        </w:rPr>
        <w:t xml:space="preserve">        </w:t>
      </w:r>
      <w:r>
        <w:rPr>
          <w:b/>
          <w:sz w:val="28"/>
          <w:szCs w:val="28"/>
        </w:rPr>
        <w:t>Олександр ГРІЦЕНКО</w:t>
      </w:r>
      <w:r w:rsidRPr="00733D80">
        <w:rPr>
          <w:b/>
          <w:sz w:val="28"/>
          <w:szCs w:val="28"/>
        </w:rPr>
        <w:tab/>
        <w:t xml:space="preserve">        </w:t>
      </w:r>
      <w:r w:rsidRPr="00733D80">
        <w:rPr>
          <w:b/>
          <w:sz w:val="28"/>
          <w:szCs w:val="28"/>
        </w:rPr>
        <w:tab/>
      </w:r>
      <w:r w:rsidRPr="00733D80">
        <w:rPr>
          <w:b/>
          <w:sz w:val="28"/>
          <w:szCs w:val="28"/>
        </w:rPr>
        <w:tab/>
        <w:t xml:space="preserve">          </w:t>
      </w:r>
      <w:r w:rsidRPr="00733D80">
        <w:rPr>
          <w:b/>
          <w:sz w:val="28"/>
          <w:szCs w:val="28"/>
        </w:rPr>
        <w:tab/>
      </w:r>
      <w:r w:rsidRPr="00733D80">
        <w:rPr>
          <w:b/>
          <w:sz w:val="28"/>
          <w:szCs w:val="28"/>
        </w:rPr>
        <w:tab/>
      </w:r>
    </w:p>
    <w:p w:rsidR="003D6DFF" w:rsidRDefault="000D4B97" w:rsidP="004E1A23">
      <w:pPr>
        <w:rPr>
          <w:b/>
          <w:sz w:val="28"/>
          <w:szCs w:val="28"/>
          <w:lang w:val="uk-UA"/>
        </w:rPr>
      </w:pPr>
      <w:r>
        <w:rPr>
          <w:b/>
          <w:sz w:val="28"/>
          <w:szCs w:val="28"/>
          <w:lang w:val="uk-UA"/>
        </w:rPr>
        <w:t xml:space="preserve">                                               </w:t>
      </w:r>
      <w:r w:rsidR="00F378DD">
        <w:rPr>
          <w:b/>
          <w:sz w:val="28"/>
          <w:szCs w:val="28"/>
          <w:lang w:val="uk-UA"/>
        </w:rPr>
        <w:t xml:space="preserve">                                 </w:t>
      </w:r>
      <w:r>
        <w:rPr>
          <w:b/>
          <w:sz w:val="28"/>
          <w:szCs w:val="28"/>
          <w:lang w:val="uk-UA"/>
        </w:rPr>
        <w:t xml:space="preserve">   </w:t>
      </w:r>
      <w:r w:rsidR="00E322FB">
        <w:rPr>
          <w:b/>
          <w:sz w:val="28"/>
          <w:szCs w:val="28"/>
          <w:lang w:val="uk-UA"/>
        </w:rPr>
        <w:t xml:space="preserve">    </w:t>
      </w:r>
      <w:r>
        <w:rPr>
          <w:b/>
          <w:sz w:val="28"/>
          <w:szCs w:val="28"/>
          <w:lang w:val="uk-UA"/>
        </w:rPr>
        <w:t xml:space="preserve">     </w:t>
      </w:r>
    </w:p>
    <w:sectPr w:rsidR="003D6DFF" w:rsidSect="00C96B21">
      <w:pgSz w:w="16838" w:h="11906" w:orient="landscape"/>
      <w:pgMar w:top="1418" w:right="899"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AB" w:rsidRDefault="00DA0CAB" w:rsidP="00B217C6">
      <w:r>
        <w:separator/>
      </w:r>
    </w:p>
  </w:endnote>
  <w:endnote w:type="continuationSeparator" w:id="0">
    <w:p w:rsidR="00DA0CAB" w:rsidRDefault="00DA0CAB"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AB" w:rsidRDefault="00DA0CAB" w:rsidP="00B217C6">
      <w:r>
        <w:separator/>
      </w:r>
    </w:p>
  </w:footnote>
  <w:footnote w:type="continuationSeparator" w:id="0">
    <w:p w:rsidR="00DA0CAB" w:rsidRDefault="00DA0CAB"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8C1C28" w:rsidRPr="008C1C28">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24A"/>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5F8F"/>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017F"/>
    <w:rsid w:val="00061635"/>
    <w:rsid w:val="000633A9"/>
    <w:rsid w:val="0006598E"/>
    <w:rsid w:val="00071EBE"/>
    <w:rsid w:val="0007273C"/>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1FB3"/>
    <w:rsid w:val="000C6104"/>
    <w:rsid w:val="000D1456"/>
    <w:rsid w:val="000D3A0C"/>
    <w:rsid w:val="000D3FCE"/>
    <w:rsid w:val="000D4B97"/>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6FEF"/>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588"/>
    <w:rsid w:val="00192786"/>
    <w:rsid w:val="00193DA6"/>
    <w:rsid w:val="001943E8"/>
    <w:rsid w:val="00194C37"/>
    <w:rsid w:val="00195BF3"/>
    <w:rsid w:val="001963DF"/>
    <w:rsid w:val="001A0224"/>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411B"/>
    <w:rsid w:val="001E65C5"/>
    <w:rsid w:val="001E77D4"/>
    <w:rsid w:val="001E7B73"/>
    <w:rsid w:val="001F170A"/>
    <w:rsid w:val="001F3240"/>
    <w:rsid w:val="001F3709"/>
    <w:rsid w:val="001F53FD"/>
    <w:rsid w:val="001F6104"/>
    <w:rsid w:val="001F6A5E"/>
    <w:rsid w:val="002001FF"/>
    <w:rsid w:val="00201970"/>
    <w:rsid w:val="00203416"/>
    <w:rsid w:val="00210D7F"/>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63C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C0614"/>
    <w:rsid w:val="002C5751"/>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1DAD"/>
    <w:rsid w:val="0037290E"/>
    <w:rsid w:val="00372C7F"/>
    <w:rsid w:val="00372C98"/>
    <w:rsid w:val="00375E2C"/>
    <w:rsid w:val="003779B1"/>
    <w:rsid w:val="00383E48"/>
    <w:rsid w:val="003873F8"/>
    <w:rsid w:val="003906C5"/>
    <w:rsid w:val="0039320E"/>
    <w:rsid w:val="00395026"/>
    <w:rsid w:val="003A04EF"/>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55E3"/>
    <w:rsid w:val="003E5678"/>
    <w:rsid w:val="003F4BCE"/>
    <w:rsid w:val="003F4DE0"/>
    <w:rsid w:val="003F6224"/>
    <w:rsid w:val="00403CF4"/>
    <w:rsid w:val="0040415C"/>
    <w:rsid w:val="00405468"/>
    <w:rsid w:val="004112AF"/>
    <w:rsid w:val="00412F5C"/>
    <w:rsid w:val="004156C9"/>
    <w:rsid w:val="004216A4"/>
    <w:rsid w:val="00422BA9"/>
    <w:rsid w:val="00422F7F"/>
    <w:rsid w:val="00422FC3"/>
    <w:rsid w:val="00430531"/>
    <w:rsid w:val="004353DB"/>
    <w:rsid w:val="0043553E"/>
    <w:rsid w:val="004359B6"/>
    <w:rsid w:val="00437598"/>
    <w:rsid w:val="004402C9"/>
    <w:rsid w:val="00441804"/>
    <w:rsid w:val="00445DD2"/>
    <w:rsid w:val="004478F9"/>
    <w:rsid w:val="00447A0D"/>
    <w:rsid w:val="00450FCB"/>
    <w:rsid w:val="00452C9B"/>
    <w:rsid w:val="00454658"/>
    <w:rsid w:val="004574D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C44BF"/>
    <w:rsid w:val="004D02DB"/>
    <w:rsid w:val="004D1266"/>
    <w:rsid w:val="004D1487"/>
    <w:rsid w:val="004D3D9C"/>
    <w:rsid w:val="004D3F9B"/>
    <w:rsid w:val="004D5854"/>
    <w:rsid w:val="004E1A23"/>
    <w:rsid w:val="004E3F07"/>
    <w:rsid w:val="004E4E21"/>
    <w:rsid w:val="004E7F71"/>
    <w:rsid w:val="004F0989"/>
    <w:rsid w:val="004F1E80"/>
    <w:rsid w:val="004F2D9A"/>
    <w:rsid w:val="004F6412"/>
    <w:rsid w:val="004F6650"/>
    <w:rsid w:val="00501F20"/>
    <w:rsid w:val="00505BC9"/>
    <w:rsid w:val="00505CFE"/>
    <w:rsid w:val="00506545"/>
    <w:rsid w:val="0050789A"/>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573E9"/>
    <w:rsid w:val="00562F6F"/>
    <w:rsid w:val="005638F3"/>
    <w:rsid w:val="00563F99"/>
    <w:rsid w:val="005733EF"/>
    <w:rsid w:val="00574311"/>
    <w:rsid w:val="00577D46"/>
    <w:rsid w:val="00582AD9"/>
    <w:rsid w:val="00585392"/>
    <w:rsid w:val="005867F1"/>
    <w:rsid w:val="005867FF"/>
    <w:rsid w:val="00594E5B"/>
    <w:rsid w:val="005951D0"/>
    <w:rsid w:val="0059616A"/>
    <w:rsid w:val="00596302"/>
    <w:rsid w:val="00596385"/>
    <w:rsid w:val="00596F52"/>
    <w:rsid w:val="005A0116"/>
    <w:rsid w:val="005A07FE"/>
    <w:rsid w:val="005A36EF"/>
    <w:rsid w:val="005A43AF"/>
    <w:rsid w:val="005A5E82"/>
    <w:rsid w:val="005A6654"/>
    <w:rsid w:val="005A7281"/>
    <w:rsid w:val="005B0E6B"/>
    <w:rsid w:val="005B3DE8"/>
    <w:rsid w:val="005B59B1"/>
    <w:rsid w:val="005B5F7B"/>
    <w:rsid w:val="005B7D18"/>
    <w:rsid w:val="005C23FD"/>
    <w:rsid w:val="005C376D"/>
    <w:rsid w:val="005C4BFB"/>
    <w:rsid w:val="005C5933"/>
    <w:rsid w:val="005C694B"/>
    <w:rsid w:val="005C6BF5"/>
    <w:rsid w:val="005C6DF0"/>
    <w:rsid w:val="005C7AD3"/>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2B4D"/>
    <w:rsid w:val="00613219"/>
    <w:rsid w:val="006134A5"/>
    <w:rsid w:val="00614981"/>
    <w:rsid w:val="006238E4"/>
    <w:rsid w:val="00626559"/>
    <w:rsid w:val="006306B5"/>
    <w:rsid w:val="00631C4D"/>
    <w:rsid w:val="00634363"/>
    <w:rsid w:val="00636E64"/>
    <w:rsid w:val="00642484"/>
    <w:rsid w:val="00643EFB"/>
    <w:rsid w:val="00644516"/>
    <w:rsid w:val="00646B66"/>
    <w:rsid w:val="006473B3"/>
    <w:rsid w:val="00655F19"/>
    <w:rsid w:val="00657791"/>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6691"/>
    <w:rsid w:val="006A7E8C"/>
    <w:rsid w:val="006B115E"/>
    <w:rsid w:val="006B1495"/>
    <w:rsid w:val="006B3842"/>
    <w:rsid w:val="006B6EE8"/>
    <w:rsid w:val="006B6FB8"/>
    <w:rsid w:val="006C238B"/>
    <w:rsid w:val="006C31C2"/>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05A1"/>
    <w:rsid w:val="007141A8"/>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2E8A"/>
    <w:rsid w:val="007C7B3C"/>
    <w:rsid w:val="007D017A"/>
    <w:rsid w:val="007D0F5A"/>
    <w:rsid w:val="007D2E5B"/>
    <w:rsid w:val="007D5964"/>
    <w:rsid w:val="007E143A"/>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6AF2"/>
    <w:rsid w:val="008A7359"/>
    <w:rsid w:val="008A7B29"/>
    <w:rsid w:val="008B13A7"/>
    <w:rsid w:val="008B230E"/>
    <w:rsid w:val="008B4AC5"/>
    <w:rsid w:val="008B5689"/>
    <w:rsid w:val="008B700E"/>
    <w:rsid w:val="008B741A"/>
    <w:rsid w:val="008C16AF"/>
    <w:rsid w:val="008C1C28"/>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77DB2"/>
    <w:rsid w:val="00980BD8"/>
    <w:rsid w:val="00980BFC"/>
    <w:rsid w:val="00981404"/>
    <w:rsid w:val="00982641"/>
    <w:rsid w:val="009838A8"/>
    <w:rsid w:val="009860AB"/>
    <w:rsid w:val="00992987"/>
    <w:rsid w:val="00993BD3"/>
    <w:rsid w:val="00993D2B"/>
    <w:rsid w:val="009963C9"/>
    <w:rsid w:val="009969D7"/>
    <w:rsid w:val="00996BB8"/>
    <w:rsid w:val="00997A81"/>
    <w:rsid w:val="009A1CB5"/>
    <w:rsid w:val="009A23F6"/>
    <w:rsid w:val="009A36FE"/>
    <w:rsid w:val="009A38E2"/>
    <w:rsid w:val="009A5CED"/>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5E3C"/>
    <w:rsid w:val="00A177D9"/>
    <w:rsid w:val="00A17C61"/>
    <w:rsid w:val="00A23CDB"/>
    <w:rsid w:val="00A24656"/>
    <w:rsid w:val="00A24F19"/>
    <w:rsid w:val="00A25F18"/>
    <w:rsid w:val="00A26735"/>
    <w:rsid w:val="00A347BE"/>
    <w:rsid w:val="00A362E2"/>
    <w:rsid w:val="00A40123"/>
    <w:rsid w:val="00A409F4"/>
    <w:rsid w:val="00A46D8D"/>
    <w:rsid w:val="00A5269A"/>
    <w:rsid w:val="00A53476"/>
    <w:rsid w:val="00A53F73"/>
    <w:rsid w:val="00A54F8F"/>
    <w:rsid w:val="00A5501D"/>
    <w:rsid w:val="00A5654A"/>
    <w:rsid w:val="00A56C79"/>
    <w:rsid w:val="00A609BA"/>
    <w:rsid w:val="00A63563"/>
    <w:rsid w:val="00A644EE"/>
    <w:rsid w:val="00A65DFD"/>
    <w:rsid w:val="00A66116"/>
    <w:rsid w:val="00A674AC"/>
    <w:rsid w:val="00A70090"/>
    <w:rsid w:val="00A7183F"/>
    <w:rsid w:val="00A71EF0"/>
    <w:rsid w:val="00A84B9C"/>
    <w:rsid w:val="00A85639"/>
    <w:rsid w:val="00A85760"/>
    <w:rsid w:val="00A85EBC"/>
    <w:rsid w:val="00A9313E"/>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3EC3"/>
    <w:rsid w:val="00AE4448"/>
    <w:rsid w:val="00AE4A19"/>
    <w:rsid w:val="00AE7F68"/>
    <w:rsid w:val="00AF25F3"/>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0A30"/>
    <w:rsid w:val="00B92785"/>
    <w:rsid w:val="00B93FF4"/>
    <w:rsid w:val="00B9440F"/>
    <w:rsid w:val="00B977BE"/>
    <w:rsid w:val="00BA56C5"/>
    <w:rsid w:val="00BB5FC5"/>
    <w:rsid w:val="00BC4106"/>
    <w:rsid w:val="00BD01C7"/>
    <w:rsid w:val="00BD57C9"/>
    <w:rsid w:val="00BE084E"/>
    <w:rsid w:val="00BE0F9E"/>
    <w:rsid w:val="00BE2B86"/>
    <w:rsid w:val="00BE3A85"/>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3FFD"/>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6066C"/>
    <w:rsid w:val="00C67B20"/>
    <w:rsid w:val="00C70EBC"/>
    <w:rsid w:val="00C71539"/>
    <w:rsid w:val="00C75536"/>
    <w:rsid w:val="00C83683"/>
    <w:rsid w:val="00C852F4"/>
    <w:rsid w:val="00C86C1F"/>
    <w:rsid w:val="00C86D64"/>
    <w:rsid w:val="00C87CA3"/>
    <w:rsid w:val="00C96B21"/>
    <w:rsid w:val="00CA1D4D"/>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7DE"/>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0CAB"/>
    <w:rsid w:val="00DA2EAF"/>
    <w:rsid w:val="00DA5111"/>
    <w:rsid w:val="00DA7F31"/>
    <w:rsid w:val="00DB0701"/>
    <w:rsid w:val="00DB34F5"/>
    <w:rsid w:val="00DB3B22"/>
    <w:rsid w:val="00DB5996"/>
    <w:rsid w:val="00DB5D92"/>
    <w:rsid w:val="00DB5F07"/>
    <w:rsid w:val="00DB6131"/>
    <w:rsid w:val="00DC0B27"/>
    <w:rsid w:val="00DC2158"/>
    <w:rsid w:val="00DC3DA9"/>
    <w:rsid w:val="00DC3DFA"/>
    <w:rsid w:val="00DC4FC1"/>
    <w:rsid w:val="00DC50FA"/>
    <w:rsid w:val="00DC5599"/>
    <w:rsid w:val="00DC700E"/>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22536"/>
    <w:rsid w:val="00E234A1"/>
    <w:rsid w:val="00E2446B"/>
    <w:rsid w:val="00E24EE2"/>
    <w:rsid w:val="00E30BF3"/>
    <w:rsid w:val="00E319F7"/>
    <w:rsid w:val="00E322FB"/>
    <w:rsid w:val="00E33ADD"/>
    <w:rsid w:val="00E36F5A"/>
    <w:rsid w:val="00E4006B"/>
    <w:rsid w:val="00E40A81"/>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058D"/>
    <w:rsid w:val="00E61845"/>
    <w:rsid w:val="00E61998"/>
    <w:rsid w:val="00E6234D"/>
    <w:rsid w:val="00E62890"/>
    <w:rsid w:val="00E635EF"/>
    <w:rsid w:val="00E65B6D"/>
    <w:rsid w:val="00E6629C"/>
    <w:rsid w:val="00E71E0E"/>
    <w:rsid w:val="00E75E5F"/>
    <w:rsid w:val="00E8272E"/>
    <w:rsid w:val="00E83E3C"/>
    <w:rsid w:val="00E9596C"/>
    <w:rsid w:val="00EA4168"/>
    <w:rsid w:val="00EA7160"/>
    <w:rsid w:val="00EB03B8"/>
    <w:rsid w:val="00EB385E"/>
    <w:rsid w:val="00EB4F83"/>
    <w:rsid w:val="00EB5A49"/>
    <w:rsid w:val="00EB6705"/>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2307"/>
    <w:rsid w:val="00F0381B"/>
    <w:rsid w:val="00F056D9"/>
    <w:rsid w:val="00F10942"/>
    <w:rsid w:val="00F154DF"/>
    <w:rsid w:val="00F17B43"/>
    <w:rsid w:val="00F17BBE"/>
    <w:rsid w:val="00F207AF"/>
    <w:rsid w:val="00F20D9D"/>
    <w:rsid w:val="00F23645"/>
    <w:rsid w:val="00F25704"/>
    <w:rsid w:val="00F25F27"/>
    <w:rsid w:val="00F33630"/>
    <w:rsid w:val="00F357EB"/>
    <w:rsid w:val="00F362D0"/>
    <w:rsid w:val="00F378DD"/>
    <w:rsid w:val="00F4083C"/>
    <w:rsid w:val="00F413F5"/>
    <w:rsid w:val="00F41717"/>
    <w:rsid w:val="00F440D1"/>
    <w:rsid w:val="00F457BB"/>
    <w:rsid w:val="00F4622F"/>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07C1"/>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56D93E7-497B-4C0B-8E3D-1AC63DD1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C96B2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C96B21"/>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C96B21"/>
    <w:rPr>
      <w:rFonts w:eastAsia="Times New Roman"/>
      <w:sz w:val="24"/>
      <w:szCs w:val="24"/>
      <w:lang w:val="uk-UA" w:eastAsia="uk-UA"/>
    </w:rPr>
  </w:style>
  <w:style w:type="paragraph" w:customStyle="1" w:styleId="msolistparagraph0">
    <w:name w:val="msolistparagraph"/>
    <w:basedOn w:val="a"/>
    <w:uiPriority w:val="34"/>
    <w:qFormat/>
    <w:rsid w:val="00C96B21"/>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757484802">
      <w:bodyDiv w:val="1"/>
      <w:marLeft w:val="0"/>
      <w:marRight w:val="0"/>
      <w:marTop w:val="0"/>
      <w:marBottom w:val="0"/>
      <w:divBdr>
        <w:top w:val="none" w:sz="0" w:space="0" w:color="auto"/>
        <w:left w:val="none" w:sz="0" w:space="0" w:color="auto"/>
        <w:bottom w:val="none" w:sz="0" w:space="0" w:color="auto"/>
        <w:right w:val="none" w:sz="0" w:space="0" w:color="auto"/>
      </w:divBdr>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CF2A-7057-4CB9-80D3-10378A4B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29977</Words>
  <Characters>17088</Characters>
  <Application>Microsoft Office Word</Application>
  <DocSecurity>0</DocSecurity>
  <Lines>142</Lines>
  <Paragraphs>93</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
      <vt:lpstr>МІНІСТЕРСТВО ОХОРОНИ ЗДОРОВ’Я УКРАЇНИ</vt:lpstr>
      <vt:lpstr>        Н А К А З</vt:lpstr>
      <vt:lpstr>    </vt:lpstr>
      <vt:lpstr>    ПЕРЕЛІК</vt:lpstr>
      <vt:lpstr> </vt:lpstr>
    </vt:vector>
  </TitlesOfParts>
  <Company>Krokoz™</Company>
  <LinksUpToDate>false</LinksUpToDate>
  <CharactersWithSpaces>46972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Свірідов Назар Анатолійович</cp:lastModifiedBy>
  <cp:revision>2</cp:revision>
  <cp:lastPrinted>2025-05-20T08:44:00Z</cp:lastPrinted>
  <dcterms:created xsi:type="dcterms:W3CDTF">2025-05-26T13:39:00Z</dcterms:created>
  <dcterms:modified xsi:type="dcterms:W3CDTF">2025-05-26T13:39:00Z</dcterms:modified>
</cp:coreProperties>
</file>