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C75" w:rsidRPr="000E1578" w:rsidRDefault="009B7C75" w:rsidP="009B7C75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Пе</w:t>
      </w:r>
      <w:r>
        <w:rPr>
          <w:rFonts w:ascii="Times New Roman" w:hAnsi="Times New Roman"/>
          <w:b/>
          <w:noProof/>
          <w:sz w:val="24"/>
          <w:szCs w:val="24"/>
        </w:rPr>
        <w:t>р</w:t>
      </w:r>
      <w:r>
        <w:rPr>
          <w:rFonts w:ascii="Times New Roman" w:hAnsi="Times New Roman"/>
          <w:b/>
          <w:noProof/>
          <w:sz w:val="24"/>
          <w:szCs w:val="24"/>
        </w:rPr>
        <w:t xml:space="preserve">елік реєстраційних форм, що були подані на державну реєстрацію в період з </w:t>
      </w:r>
      <w:r w:rsidRPr="008833D8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/>
          <w:b/>
          <w:noProof/>
          <w:sz w:val="24"/>
          <w:szCs w:val="24"/>
        </w:rPr>
        <w:t>18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 w:rsidRPr="008833D8">
        <w:rPr>
          <w:rFonts w:ascii="Times New Roman" w:hAnsi="Times New Roman"/>
          <w:b/>
          <w:noProof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5040" w:type="dxa"/>
        <w:tblLook w:val="04A0" w:firstRow="1" w:lastRow="0" w:firstColumn="1" w:lastColumn="0" w:noHBand="0" w:noVBand="1"/>
      </w:tblPr>
      <w:tblGrid>
        <w:gridCol w:w="1128"/>
        <w:gridCol w:w="2836"/>
        <w:gridCol w:w="2127"/>
        <w:gridCol w:w="5118"/>
        <w:gridCol w:w="3831"/>
      </w:tblGrid>
      <w:tr w:rsidR="009B7C75" w:rsidRPr="009B7C75" w:rsidTr="009B7C75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C75" w:rsidRPr="009B7C75" w:rsidRDefault="009B7C75" w:rsidP="009B7C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C75" w:rsidRPr="009B7C75" w:rsidRDefault="009B7C75" w:rsidP="009B7C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C75" w:rsidRPr="009B7C75" w:rsidRDefault="009B7C75" w:rsidP="009B7C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C75" w:rsidRPr="009B7C75" w:rsidRDefault="009B7C75" w:rsidP="009B7C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C75" w:rsidRPr="009B7C75" w:rsidRDefault="009B7C75" w:rsidP="009B7C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9B7C75" w:rsidRPr="009B7C75" w:rsidTr="009B7C75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14.04.2025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ІМІПЕНЕМ / ЦИЛАСТАТИН 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ЮРіЯ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-ФАРМ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500 мг/500 мг у флаконі по 1 г порошку у флаконі, по 10 флаконів у коробці з картону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9B7C75" w:rsidRPr="009B7C75" w:rsidTr="009B7C75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14.04.2025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НАФАЗОЛІН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naphazoline</w:t>
            </w:r>
            <w:proofErr w:type="spellEnd"/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Краплі назальні, емульсія, 1 мг/мл; по 15 мл у флаконі, закупореному кришкою-крапельницею під різьбову горловину; по 1 флакону, закупореному кришкою-крапельницею під різьбову горловину, у коробці з картону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"КОРПОРАЦІЯ "ЗДОРОВ`Я"</w:t>
            </w:r>
          </w:p>
        </w:tc>
      </w:tr>
      <w:tr w:rsidR="009B7C75" w:rsidRPr="009B7C75" w:rsidTr="009B7C75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14.04.2025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ЕНЗАСТІК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enzalutamide</w:t>
            </w:r>
            <w:proofErr w:type="spellEnd"/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по 40 мг; по 28 капсул у блістері, по 4 блістери в картонній пачці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Aurobindo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9B7C75" w:rsidRPr="009B7C75" w:rsidTr="009B7C75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14.04.2025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ТРАЗОЛОН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trazodone</w:t>
            </w:r>
            <w:proofErr w:type="spellEnd"/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перорального застосування, 50 мг/5 мл, розчин по 120 мл у флаконах, по 1 флакону з мірним ковпачком та інструкцією для медичного застосування упаковується в картонну коробку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"КРЕО ФАРМ ПРОМОУШН", Україна</w:t>
            </w:r>
          </w:p>
        </w:tc>
      </w:tr>
      <w:tr w:rsidR="009B7C75" w:rsidRPr="009B7C75" w:rsidTr="009B7C75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14.04.2025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Езо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-Гард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з відстроченим вивільненням, по 20 мг капсули з відстроченим вивільненням, по 40 мг по 14 капсу</w:t>
            </w:r>
            <w:bookmarkStart w:id="0" w:name="_GoBack"/>
            <w:bookmarkEnd w:id="0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 у блістері; по 2 блістери у картонній коробці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9B7C75" w:rsidRPr="009B7C75" w:rsidTr="009B7C75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15.04.2025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ОМЕПРАЗОЛ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omeprazole</w:t>
            </w:r>
            <w:proofErr w:type="spellEnd"/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ін'єкцій по 40 мг; 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: по 50 флаконів у коробці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-Харків"</w:t>
            </w:r>
          </w:p>
        </w:tc>
      </w:tr>
      <w:tr w:rsidR="009B7C75" w:rsidRPr="009B7C75" w:rsidTr="009B7C75">
        <w:trPr>
          <w:trHeight w:val="205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15.04.2025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ОМЕПРАЗОЛ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omeprazole</w:t>
            </w:r>
            <w:proofErr w:type="spellEnd"/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ін'єкцій по 40 мг; Приватне акціонерне товариство "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-Харків": по 40 мг у флаконі; по 1 або по 5, або по 10 флаконів у пачці; ТОВ "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-Обухів": по 40 мг у флаконі; по 1 флакону у блістері; по 1 блістеру в пачці; по 5 флаконів у блістері, по 1 або по 2 блістери в пачці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-Харків"</w:t>
            </w:r>
          </w:p>
        </w:tc>
      </w:tr>
      <w:tr w:rsidR="009B7C75" w:rsidRPr="009B7C75" w:rsidTr="009B7C75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16.04.2025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РОНЕКС 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anti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-D (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rh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) 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immunoglobulin</w:t>
            </w:r>
            <w:proofErr w:type="spellEnd"/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рідина для ін’єкцій; по 1 флакону у 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блістерній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упаковці, по 1 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блістерній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упаковці у картонній коробці; по 1 попередньо наповненому шприцу в пластиковій контурній упаковці, по 1 контурній упаковці в картонній коробці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Bharat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Serums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Vaccines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9B7C75" w:rsidRPr="009B7C75" w:rsidTr="009B7C7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16.04.2025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ЦЕФОПЕРАЗОН/СУЛЬБАКТАМ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ін’єкцій по 500 мг/500 мг або по 1000 мг/1000 мг 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: по 50 флаконів у коробці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-Харків"</w:t>
            </w:r>
          </w:p>
        </w:tc>
      </w:tr>
      <w:tr w:rsidR="009B7C75" w:rsidRPr="009B7C75" w:rsidTr="009B7C75">
        <w:trPr>
          <w:trHeight w:val="282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16.04.2025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ЦЕФОПЕРАЗОН/СУЛЬБАКТАМ-500, ЦЕФОПЕРАЗОН/СУЛЬБАКТАМ-1000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cefoperazone</w:t>
            </w:r>
            <w:proofErr w:type="spellEnd"/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ін’єкцій по 500 мг/500 мг або по 1000 мг/1000 мг; Приватне акціонерне товариство «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-Харків»: по 500 мг/500 мг або по 1000 мг/1000 мг порошку у флаконі; по 1 або по 5, або по 10 флаконів у пачці; ТОВ «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-Обухів»: по 500 мг/500 мг або по 1000 мг/1000 мг порошку у флаконі; по 1 флакону в блістері; по 1 блістеру в пачці; по 5 флаконів у блістері; по 1 або по 2 блістери в пачці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-Харків"</w:t>
            </w:r>
          </w:p>
        </w:tc>
      </w:tr>
      <w:tr w:rsidR="009B7C75" w:rsidRPr="009B7C75" w:rsidTr="009B7C75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17.04.2025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Левоксимед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levofloxacin</w:t>
            </w:r>
            <w:proofErr w:type="spellEnd"/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краплі очні, розчин, 5 мг/мл, по 5 мл у флаконі-крапельниці з гвинтовою кришкою та запобіжним кільцем; по 1 флакону-крапельниці в картонній коробці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9B7C75" w:rsidRPr="009B7C75" w:rsidTr="009B7C7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17.04.2025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ФАРМАКАНН, ЕКСТРАКТ З КВІТІВ КАНАБІСУ СТАНДАРТИЗОВАНИЙ (ВМІСТ ТГК 100 МГ/МЛ)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 по 50 мл або 100 мл у скляних флаконах для фармацевтичного використання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"ФАРМАКАНН УКРАЇНА"</w:t>
            </w:r>
          </w:p>
        </w:tc>
      </w:tr>
      <w:tr w:rsidR="009B7C75" w:rsidRPr="009B7C75" w:rsidTr="009B7C7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17.04.2025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ДОБУТАМІН-НОВОФАРМ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dobutamine</w:t>
            </w:r>
            <w:proofErr w:type="spellEnd"/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/концентрат для розчину для 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5 мг/мл, по 50 мл у флаконі; по 1 флакону у пачці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фірма "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Новофарм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-Біосинтез"</w:t>
            </w:r>
          </w:p>
        </w:tc>
      </w:tr>
      <w:tr w:rsidR="009B7C75" w:rsidRPr="009B7C75" w:rsidTr="009B7C7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18.04.2025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ФАРМАКАНН, ЕКСТРАКТ З КВІТІВ КАНАБІСУ СТАНДАРТИЗОВАНИЙ (ВМІСТ ТГК 50 МГ/МЛ)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"ФАРМАКАНН УКРАЇНА"</w:t>
            </w:r>
          </w:p>
        </w:tc>
      </w:tr>
      <w:tr w:rsidR="009B7C75" w:rsidRPr="009B7C75" w:rsidTr="009B7C75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18.04.2025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ВОРТАЛЕНС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vortioxetine</w:t>
            </w:r>
            <w:proofErr w:type="spellEnd"/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 мг, або по 10 мг, або по 15 мг або по 20 мг По 14 таблеток у блістері; по 2 блістери в картонній пачці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9B7C75" w:rsidRPr="009B7C75" w:rsidTr="009B7C7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18.04.2025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КАГІФОЗА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10 таблеток у блістері, по 3 блістери в картонній коробці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HETERO LABS LIMITED, INDIA</w:t>
            </w:r>
          </w:p>
        </w:tc>
      </w:tr>
      <w:tr w:rsidR="009B7C75" w:rsidRPr="009B7C75" w:rsidTr="009B7C75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18.04.2025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АЙЛІЯ®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aflibercept</w:t>
            </w:r>
            <w:proofErr w:type="spellEnd"/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 по 0,263 мл розчину у скляному флаконі; по 1 флакону з фільтрувальною голкою у картонній коробці з маркуванням українською мовою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C75" w:rsidRPr="009B7C75" w:rsidRDefault="009B7C75" w:rsidP="009B7C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Bayer</w:t>
            </w:r>
            <w:proofErr w:type="spellEnd"/>
            <w:r w:rsidRPr="009B7C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AG, GERMANY</w:t>
            </w:r>
          </w:p>
        </w:tc>
      </w:tr>
    </w:tbl>
    <w:p w:rsidR="009B7C75" w:rsidRDefault="009B7C75"/>
    <w:sectPr w:rsidR="009B7C75" w:rsidSect="009B7C75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75"/>
    <w:rsid w:val="00203EAB"/>
    <w:rsid w:val="00963478"/>
    <w:rsid w:val="009B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1072"/>
  <w15:chartTrackingRefBased/>
  <w15:docId w15:val="{9531874F-6F7D-43CB-BED1-AE407269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2735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2025-04-21T10:28:00Z</dcterms:created>
  <dcterms:modified xsi:type="dcterms:W3CDTF">2025-04-21T10:37:00Z</dcterms:modified>
</cp:coreProperties>
</file>