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145" w:rsidRPr="000E1578" w:rsidRDefault="00DB4145" w:rsidP="00DB4145">
      <w:pPr>
        <w:spacing w:before="100" w:beforeAutospacing="1" w:after="100" w:afterAutospacing="1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Перелік реєстраційних форм, що були подані на державну реєстрацію в період з </w:t>
      </w:r>
      <w:r>
        <w:rPr>
          <w:rFonts w:ascii="Times New Roman" w:hAnsi="Times New Roman" w:cs="Times New Roman"/>
          <w:b/>
          <w:noProof/>
          <w:sz w:val="24"/>
          <w:szCs w:val="24"/>
          <w:lang w:val="ru-RU"/>
        </w:rPr>
        <w:t>10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.02.2025 по </w:t>
      </w:r>
      <w:r>
        <w:rPr>
          <w:rFonts w:ascii="Times New Roman" w:hAnsi="Times New Roman" w:cs="Times New Roman"/>
          <w:b/>
          <w:noProof/>
          <w:sz w:val="24"/>
          <w:szCs w:val="24"/>
          <w:lang w:val="ru-RU"/>
        </w:rPr>
        <w:t>14</w:t>
      </w:r>
      <w:r>
        <w:rPr>
          <w:rFonts w:ascii="Times New Roman" w:hAnsi="Times New Roman" w:cs="Times New Roman"/>
          <w:b/>
          <w:noProof/>
          <w:sz w:val="24"/>
          <w:szCs w:val="24"/>
        </w:rPr>
        <w:t>.0</w:t>
      </w:r>
      <w:r w:rsidRPr="002A661F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b/>
          <w:noProof/>
          <w:sz w:val="24"/>
          <w:szCs w:val="24"/>
        </w:rPr>
        <w:t>.2024</w:t>
      </w:r>
    </w:p>
    <w:tbl>
      <w:tblPr>
        <w:tblW w:w="13823" w:type="dxa"/>
        <w:tblLook w:val="04A0" w:firstRow="1" w:lastRow="0" w:firstColumn="1" w:lastColumn="0" w:noHBand="0" w:noVBand="1"/>
      </w:tblPr>
      <w:tblGrid>
        <w:gridCol w:w="1127"/>
        <w:gridCol w:w="2494"/>
        <w:gridCol w:w="1396"/>
        <w:gridCol w:w="5588"/>
        <w:gridCol w:w="3218"/>
      </w:tblGrid>
      <w:tr w:rsidR="0015758F" w:rsidRPr="0042435B" w:rsidTr="0015758F">
        <w:trPr>
          <w:trHeight w:val="244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145" w:rsidRPr="0042435B" w:rsidRDefault="00DB4145" w:rsidP="00DB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4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Дата заявки</w:t>
            </w:r>
          </w:p>
        </w:tc>
        <w:tc>
          <w:tcPr>
            <w:tcW w:w="2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145" w:rsidRPr="0042435B" w:rsidRDefault="00DB4145" w:rsidP="00DB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4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Торгова назва</w:t>
            </w:r>
          </w:p>
        </w:tc>
        <w:tc>
          <w:tcPr>
            <w:tcW w:w="1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145" w:rsidRPr="0042435B" w:rsidRDefault="00DB4145" w:rsidP="00DB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4243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МНН</w:t>
            </w:r>
          </w:p>
        </w:tc>
        <w:tc>
          <w:tcPr>
            <w:tcW w:w="5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145" w:rsidRPr="0042435B" w:rsidRDefault="00DB4145" w:rsidP="00DB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4243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Форма випуску</w:t>
            </w:r>
          </w:p>
        </w:tc>
        <w:tc>
          <w:tcPr>
            <w:tcW w:w="3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145" w:rsidRPr="0042435B" w:rsidRDefault="00DB4145" w:rsidP="00DB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4243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Заявник (оригінал)</w:t>
            </w:r>
          </w:p>
        </w:tc>
      </w:tr>
      <w:tr w:rsidR="00DB4145" w:rsidRPr="0042435B" w:rsidTr="0015758F">
        <w:trPr>
          <w:trHeight w:val="707"/>
        </w:trPr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145" w:rsidRPr="0042435B" w:rsidRDefault="00DB4145" w:rsidP="00DB4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4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10.02.2025</w:t>
            </w:r>
          </w:p>
        </w:tc>
        <w:tc>
          <w:tcPr>
            <w:tcW w:w="38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145" w:rsidRPr="0042435B" w:rsidRDefault="00DB4145" w:rsidP="00DB41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42435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Каннабідіол Дистилят Ізолят Канаптека® Cannabidiol Distillate Isolate Canapteka</w:t>
            </w:r>
          </w:p>
          <w:p w:rsidR="00DB4145" w:rsidRPr="0042435B" w:rsidRDefault="00DB4145" w:rsidP="00DB41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145" w:rsidRPr="0042435B" w:rsidRDefault="00DB4145" w:rsidP="00DB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24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порошок (субстанція) у пакетах поліетиленових </w:t>
            </w:r>
            <w:r w:rsidRPr="00424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HDPE</w:t>
            </w:r>
            <w:r w:rsidRPr="00424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фармацевтичного застосування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145" w:rsidRPr="0042435B" w:rsidRDefault="00DB4145" w:rsidP="00DB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24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 З ОБМЕЖЕНОЮ ВІДПОВІДАЛЬНІСТЮ "ФАРМ-РЕГІСТР ЛТД"</w:t>
            </w:r>
          </w:p>
        </w:tc>
      </w:tr>
      <w:tr w:rsidR="0015758F" w:rsidRPr="0042435B" w:rsidTr="0015758F">
        <w:trPr>
          <w:trHeight w:val="707"/>
        </w:trPr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145" w:rsidRPr="0042435B" w:rsidRDefault="00DB4145" w:rsidP="00DB4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4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10.02.2025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145" w:rsidRPr="0042435B" w:rsidRDefault="00DB4145" w:rsidP="00DB41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42435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Гліаф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145" w:rsidRPr="0042435B" w:rsidRDefault="00DB4145" w:rsidP="00DB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4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empagliflozin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145" w:rsidRPr="0042435B" w:rsidRDefault="00DB4145" w:rsidP="00DB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24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таблетки, вкриті плівковою оболонкою, по 10 мг, по 25 мг; по 10 таблеток в блістері; по 3 блістери у картонній пачці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145" w:rsidRPr="0042435B" w:rsidRDefault="00DB4145" w:rsidP="00DB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24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 З ОБМЕЖЕНОЮ ВІДПОВІДАЛЬНІСТЮ "ДНІПРОФАРМ"</w:t>
            </w:r>
          </w:p>
        </w:tc>
      </w:tr>
      <w:tr w:rsidR="0015758F" w:rsidRPr="0042435B" w:rsidTr="0015758F">
        <w:trPr>
          <w:trHeight w:val="945"/>
        </w:trPr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145" w:rsidRPr="0042435B" w:rsidRDefault="00DB4145" w:rsidP="00DB4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4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10.02.2025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145" w:rsidRPr="0042435B" w:rsidRDefault="00DB4145" w:rsidP="00DB41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42435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Галцеро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145" w:rsidRPr="0042435B" w:rsidRDefault="00DB4145" w:rsidP="00DB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4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cefixime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145" w:rsidRPr="0042435B" w:rsidRDefault="00DB4145" w:rsidP="00DB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24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таблетки, вкриті плівковою оболонкою, по 200 мг або по 400 мг, по 10 таблеток у блістері, по 1 блістеру в картонній коробці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145" w:rsidRPr="0042435B" w:rsidRDefault="00DB4145" w:rsidP="00DB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4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HETERO LABS LIMITED, INDIA</w:t>
            </w:r>
          </w:p>
        </w:tc>
      </w:tr>
      <w:tr w:rsidR="0015758F" w:rsidRPr="0042435B" w:rsidTr="0015758F">
        <w:trPr>
          <w:trHeight w:val="945"/>
        </w:trPr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145" w:rsidRPr="0042435B" w:rsidRDefault="00DB4145" w:rsidP="00DB4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4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10.02.2025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145" w:rsidRPr="0042435B" w:rsidRDefault="00DB4145" w:rsidP="00DB41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42435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Опокс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145" w:rsidRPr="0042435B" w:rsidRDefault="00DB4145" w:rsidP="00DB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4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cefpodoxime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145" w:rsidRPr="0042435B" w:rsidRDefault="00DB4145" w:rsidP="00DB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24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таблетки, вкриті плівковою оболонкою, по 100 мг або по 200 мг по 10 таблеток у блістері, по 1 блістеру у картонній коробці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145" w:rsidRPr="0042435B" w:rsidRDefault="00DB4145" w:rsidP="00DB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4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HETERO LABS LIMITED, INDIA</w:t>
            </w:r>
          </w:p>
        </w:tc>
      </w:tr>
      <w:tr w:rsidR="0015758F" w:rsidRPr="0042435B" w:rsidTr="0015758F">
        <w:trPr>
          <w:trHeight w:val="472"/>
        </w:trPr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145" w:rsidRPr="0042435B" w:rsidRDefault="00DB4145" w:rsidP="00DB4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4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10.02.2025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145" w:rsidRPr="0042435B" w:rsidRDefault="00DB4145" w:rsidP="00DB41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42435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НАПРОКСЕН-ВАЮМ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145" w:rsidRPr="0042435B" w:rsidRDefault="00DB4145" w:rsidP="00DB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4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naproxen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145" w:rsidRPr="0042435B" w:rsidRDefault="00DB4145" w:rsidP="00DB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24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таблетки, по 10 таблеток у блістері, по 2 блістери в пачці з картону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145" w:rsidRPr="0042435B" w:rsidRDefault="00DB4145" w:rsidP="00DB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4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ТОВ "ВАЮМ-ФАРМ"</w:t>
            </w:r>
          </w:p>
        </w:tc>
      </w:tr>
      <w:tr w:rsidR="0015758F" w:rsidRPr="0042435B" w:rsidTr="0015758F">
        <w:trPr>
          <w:trHeight w:val="945"/>
        </w:trPr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145" w:rsidRPr="0042435B" w:rsidRDefault="00DB4145" w:rsidP="00DB4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4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10.02.2025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145" w:rsidRPr="0042435B" w:rsidRDefault="00DB4145" w:rsidP="00DB41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42435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БЕВАЦИЗУМАБ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145" w:rsidRPr="0042435B" w:rsidRDefault="00DB4145" w:rsidP="00DB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4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bevacizumab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145" w:rsidRPr="0042435B" w:rsidRDefault="00DB4145" w:rsidP="00DB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24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концентрат для розчину для інфузій, 25 мг/мл; по 100 мг/4 мл або 400 мг/16 мл у флаконі, по 1 флакону в картонній коробці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145" w:rsidRPr="0042435B" w:rsidRDefault="00DB4145" w:rsidP="00DB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4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M.Biotech Limited, England</w:t>
            </w:r>
          </w:p>
        </w:tc>
      </w:tr>
      <w:tr w:rsidR="0015758F" w:rsidRPr="0042435B" w:rsidTr="0015758F">
        <w:trPr>
          <w:trHeight w:val="707"/>
        </w:trPr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145" w:rsidRPr="0042435B" w:rsidRDefault="00DB4145" w:rsidP="00DB4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4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10.02.2025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145" w:rsidRPr="0042435B" w:rsidRDefault="00DB4145" w:rsidP="00DB41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42435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БУПІМІД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145" w:rsidRPr="0042435B" w:rsidRDefault="00DB4145" w:rsidP="00DB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4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bupivacaine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145" w:rsidRPr="0042435B" w:rsidRDefault="00DB4145" w:rsidP="00DB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24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 для ін’єкцій, 5 мг/мл, по 10 мл або 30 мл у флаконі, по 1 флакону в картонній коробці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145" w:rsidRPr="0042435B" w:rsidRDefault="00DB4145" w:rsidP="00DB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4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Aspiro Pharma Limited, INDIA</w:t>
            </w:r>
          </w:p>
        </w:tc>
      </w:tr>
      <w:tr w:rsidR="0015758F" w:rsidRPr="0042435B" w:rsidTr="0015758F">
        <w:trPr>
          <w:trHeight w:val="707"/>
        </w:trPr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145" w:rsidRPr="0042435B" w:rsidRDefault="00DB4145" w:rsidP="00DB4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4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11.02.2025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145" w:rsidRPr="0042435B" w:rsidRDefault="00DB4145" w:rsidP="00DB41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42435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ЕНЗЛАТЕН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145" w:rsidRPr="0042435B" w:rsidRDefault="00DB4145" w:rsidP="00DB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4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lamivudine, tenofovir disoproxil and efavirenz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145" w:rsidRPr="0042435B" w:rsidRDefault="00DB4145" w:rsidP="00DB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24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Таблетки, вкриті плівковою оболонкою; по 30 таблеток у контейнері, по 1 контейнеру в картонній коробці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145" w:rsidRPr="0042435B" w:rsidRDefault="00DB4145" w:rsidP="00DB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4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HETERO LABS LIMITED, INDIA</w:t>
            </w:r>
          </w:p>
        </w:tc>
      </w:tr>
      <w:tr w:rsidR="0015758F" w:rsidRPr="0042435B" w:rsidTr="0015758F">
        <w:trPr>
          <w:trHeight w:val="707"/>
        </w:trPr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145" w:rsidRPr="0042435B" w:rsidRDefault="00DB4145" w:rsidP="00DB4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4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11.02.2025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145" w:rsidRPr="0042435B" w:rsidRDefault="00DB4145" w:rsidP="00DB41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42435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ПЛЕРИКСАФОР-МІЛІ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145" w:rsidRPr="0042435B" w:rsidRDefault="00DB4145" w:rsidP="00DB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4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plerixafor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145" w:rsidRPr="0042435B" w:rsidRDefault="00DB4145" w:rsidP="00DB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24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 для ін’єкцій, 20 мг/мл, по 1,2 мл (24 мг) у флаконі; по 1 флакону в картонній коробці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145" w:rsidRPr="0042435B" w:rsidRDefault="00DB4145" w:rsidP="00DB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4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Mili Healthcare Limited, Great Britain</w:t>
            </w:r>
          </w:p>
        </w:tc>
      </w:tr>
      <w:tr w:rsidR="0015758F" w:rsidRPr="0042435B" w:rsidTr="0015758F">
        <w:trPr>
          <w:trHeight w:val="945"/>
        </w:trPr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145" w:rsidRPr="0042435B" w:rsidRDefault="00DB4145" w:rsidP="00DB4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4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12.02.2025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145" w:rsidRPr="0042435B" w:rsidRDefault="00DB4145" w:rsidP="00DB41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42435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ФЛЕРІКСАЛ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145" w:rsidRPr="0042435B" w:rsidRDefault="00DB4145" w:rsidP="00DB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4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cefuroxime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145" w:rsidRPr="0042435B" w:rsidRDefault="00DB4145" w:rsidP="00DB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24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таблетки, вкриті плівковою оболонкою, по 250 мг або по 500 мг; по 10 таблеток у блістері; по 1 блістеру у картонній коробці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145" w:rsidRPr="0042435B" w:rsidRDefault="00DB4145" w:rsidP="00DB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4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ALKALOID AD Skopje, Republic of North Macedonia</w:t>
            </w:r>
          </w:p>
        </w:tc>
      </w:tr>
      <w:tr w:rsidR="00DB4145" w:rsidRPr="0042435B" w:rsidTr="0015758F">
        <w:trPr>
          <w:trHeight w:val="1419"/>
        </w:trPr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145" w:rsidRPr="0042435B" w:rsidRDefault="00DB4145" w:rsidP="00DB4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4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12.02.2025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145" w:rsidRPr="0042435B" w:rsidRDefault="00DB4145" w:rsidP="00DB41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42435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СИПОНІМОД-ВІСТА</w:t>
            </w:r>
          </w:p>
          <w:p w:rsidR="00DB4145" w:rsidRPr="0042435B" w:rsidRDefault="00DB4145" w:rsidP="00DB41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42435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5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145" w:rsidRPr="0042435B" w:rsidRDefault="00DB4145" w:rsidP="00DB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24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таблетки, вкриті плівковою оболонкою, по 0,25 мг, 1 мг, 2 мг 0,25 мг: по 12 таблеток в блістері, по 1 блістеру в картонній коробці; 1 мг, 2 мг: по 14 таблеток в блістері, по 2 блістери в картонній коробці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145" w:rsidRPr="0042435B" w:rsidRDefault="00DB4145" w:rsidP="00DB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4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Mistral Capital Management Limited, England</w:t>
            </w:r>
          </w:p>
        </w:tc>
      </w:tr>
      <w:tr w:rsidR="0015758F" w:rsidRPr="0042435B" w:rsidTr="0015758F">
        <w:trPr>
          <w:trHeight w:val="945"/>
        </w:trPr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145" w:rsidRPr="0042435B" w:rsidRDefault="00DB4145" w:rsidP="00DB4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4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12.02.2025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145" w:rsidRPr="0042435B" w:rsidRDefault="00DB4145" w:rsidP="00DB41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42435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Силденавіт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145" w:rsidRPr="0042435B" w:rsidRDefault="00DB4145" w:rsidP="00DB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4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sildenafil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145" w:rsidRPr="0042435B" w:rsidRDefault="00DB4145" w:rsidP="00DB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24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таблетки, вкриті плівковою оболонкою по 50 мг та 100 мг; по 4 таблетки у блістері, по 1 блістеру в картонній коробці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145" w:rsidRPr="0042435B" w:rsidRDefault="00DB4145" w:rsidP="00DB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24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 з обмеженою відповідальністю "Фармацевтична компанія "Віола"</w:t>
            </w:r>
          </w:p>
        </w:tc>
      </w:tr>
      <w:tr w:rsidR="00DB4145" w:rsidRPr="0042435B" w:rsidTr="0015758F">
        <w:trPr>
          <w:trHeight w:val="472"/>
        </w:trPr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145" w:rsidRPr="0042435B" w:rsidRDefault="00DB4145" w:rsidP="00DB4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4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12.02.2025</w:t>
            </w:r>
          </w:p>
        </w:tc>
        <w:tc>
          <w:tcPr>
            <w:tcW w:w="38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145" w:rsidRPr="0042435B" w:rsidRDefault="00DB4145" w:rsidP="00DB41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42435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ДІВАКАН ПАНАКСІР</w:t>
            </w:r>
          </w:p>
          <w:p w:rsidR="00DB4145" w:rsidRPr="0042435B" w:rsidRDefault="00DB4145" w:rsidP="00DB41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145" w:rsidRPr="0042435B" w:rsidRDefault="00DB4145" w:rsidP="00DB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24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рідина (субстанція) у скляних флаконах для фармацевтичного застосування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145" w:rsidRPr="0042435B" w:rsidRDefault="00DB4145" w:rsidP="00DB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4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ТОВ "Юрія-Фарм"</w:t>
            </w:r>
          </w:p>
        </w:tc>
      </w:tr>
      <w:tr w:rsidR="0015758F" w:rsidRPr="0042435B" w:rsidTr="0015758F">
        <w:trPr>
          <w:trHeight w:val="707"/>
        </w:trPr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145" w:rsidRPr="0042435B" w:rsidRDefault="00DB4145" w:rsidP="00DB4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4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12.02.2025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145" w:rsidRPr="0042435B" w:rsidRDefault="00DB4145" w:rsidP="00DB41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42435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ГЛЮКОЗА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145" w:rsidRPr="0042435B" w:rsidRDefault="00DB4145" w:rsidP="00DB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4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glucose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145" w:rsidRPr="0042435B" w:rsidRDefault="00DB4145" w:rsidP="00DB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24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 для ін’єкцій 400мг/мл, по 10 мл в ампулі поліетиленовій; по 10 ампул у пачці з картону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145" w:rsidRPr="0042435B" w:rsidRDefault="00DB4145" w:rsidP="00DB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4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ТОВ "ФАРМАСЕЛ"</w:t>
            </w:r>
          </w:p>
        </w:tc>
      </w:tr>
      <w:tr w:rsidR="0015758F" w:rsidRPr="0042435B" w:rsidTr="0015758F">
        <w:trPr>
          <w:trHeight w:val="707"/>
        </w:trPr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145" w:rsidRPr="0042435B" w:rsidRDefault="00DB4145" w:rsidP="00DB4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4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12.02.2025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145" w:rsidRPr="0042435B" w:rsidRDefault="00DB4145" w:rsidP="00DB41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42435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СІНЕДОЛ-ВАЮМ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145" w:rsidRPr="0042435B" w:rsidRDefault="00DB4145" w:rsidP="00DB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4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diclofenac, combinations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145" w:rsidRPr="0042435B" w:rsidRDefault="00DB4145" w:rsidP="00DB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24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таблетки, вкриті оболонкою, по 10 таблеток у блістері, по 10 блістерів у пачці з картону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145" w:rsidRPr="0042435B" w:rsidRDefault="00DB4145" w:rsidP="00DB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4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ТОВ "ВАЮМ-ФАРМ"</w:t>
            </w:r>
          </w:p>
        </w:tc>
      </w:tr>
      <w:tr w:rsidR="0015758F" w:rsidRPr="0042435B" w:rsidTr="0015758F">
        <w:trPr>
          <w:trHeight w:val="707"/>
        </w:trPr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145" w:rsidRPr="0042435B" w:rsidRDefault="00DB4145" w:rsidP="00DB4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4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12.02.2025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145" w:rsidRPr="0042435B" w:rsidRDefault="00DB4145" w:rsidP="00DB41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42435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Езо-Гард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145" w:rsidRPr="0042435B" w:rsidRDefault="00DB4145" w:rsidP="00DB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4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esomeprazole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145" w:rsidRPr="0042435B" w:rsidRDefault="00DB4145" w:rsidP="00DB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24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капсули з відстроченим вивільненням по 20 мг, по 40 мг, по 14 капсул у блістері; по 2 блістери у картонній коробці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145" w:rsidRPr="0042435B" w:rsidRDefault="00DB4145" w:rsidP="00DB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24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 з обмеженою відповідальністю "Фармацевтична компанія "Віола"</w:t>
            </w:r>
          </w:p>
        </w:tc>
      </w:tr>
      <w:tr w:rsidR="00DB4145" w:rsidRPr="0042435B" w:rsidTr="0015758F">
        <w:trPr>
          <w:trHeight w:val="472"/>
        </w:trPr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145" w:rsidRPr="0042435B" w:rsidRDefault="00DB4145" w:rsidP="00DB4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4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12.02.2025</w:t>
            </w:r>
          </w:p>
        </w:tc>
        <w:tc>
          <w:tcPr>
            <w:tcW w:w="38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145" w:rsidRPr="0042435B" w:rsidRDefault="00DB4145" w:rsidP="00DB41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42435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ДІВАКАН ПАНАКСІР</w:t>
            </w:r>
          </w:p>
          <w:p w:rsidR="00DB4145" w:rsidRPr="0042435B" w:rsidRDefault="00DB4145" w:rsidP="00DB41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42435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145" w:rsidRPr="0042435B" w:rsidRDefault="00DB4145" w:rsidP="00DB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24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рідина (субстанція) у скляних флаконах для фармацевтичного застосування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145" w:rsidRPr="0042435B" w:rsidRDefault="00DB4145" w:rsidP="00DB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4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ТОВ "Юрія-Фарм"</w:t>
            </w:r>
          </w:p>
        </w:tc>
      </w:tr>
      <w:tr w:rsidR="00DB4145" w:rsidRPr="0042435B" w:rsidTr="0015758F">
        <w:trPr>
          <w:trHeight w:val="472"/>
        </w:trPr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145" w:rsidRPr="0042435B" w:rsidRDefault="00DB4145" w:rsidP="00DB4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4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12.02.2025</w:t>
            </w:r>
          </w:p>
        </w:tc>
        <w:tc>
          <w:tcPr>
            <w:tcW w:w="38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145" w:rsidRPr="0042435B" w:rsidRDefault="00DB4145" w:rsidP="00DB41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42435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ДІВАКАН ПАНАКСІР</w:t>
            </w:r>
          </w:p>
          <w:p w:rsidR="00DB4145" w:rsidRPr="0042435B" w:rsidRDefault="00DB4145" w:rsidP="00DB41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145" w:rsidRPr="0042435B" w:rsidRDefault="00DB4145" w:rsidP="00DB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24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рідина (субстанція) у скляних флаконах для фармацевтичного застосування</w:t>
            </w:r>
            <w:bookmarkStart w:id="0" w:name="_GoBack"/>
            <w:bookmarkEnd w:id="0"/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145" w:rsidRPr="0042435B" w:rsidRDefault="00DB4145" w:rsidP="00DB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4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ТОВ "Юрія-Фарм"</w:t>
            </w:r>
          </w:p>
        </w:tc>
      </w:tr>
      <w:tr w:rsidR="0015758F" w:rsidRPr="0042435B" w:rsidTr="0015758F">
        <w:trPr>
          <w:trHeight w:val="707"/>
        </w:trPr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145" w:rsidRPr="0042435B" w:rsidRDefault="00DB4145" w:rsidP="00DB4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4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13.02.2025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145" w:rsidRPr="0042435B" w:rsidRDefault="00DB4145" w:rsidP="00DB41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42435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Лідокаїн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145" w:rsidRPr="0042435B" w:rsidRDefault="00DB4145" w:rsidP="00DB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4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lidocaine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145" w:rsidRPr="0042435B" w:rsidRDefault="00DB4145" w:rsidP="00DB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24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 для ін'єкцій, 100 мг/мл, по 2 мл в ампулі поліетиленовій; по 10 ампул у пачці з картону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145" w:rsidRPr="0042435B" w:rsidRDefault="00DB4145" w:rsidP="00DB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4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ТОВ "ФАРМАСЕЛ"</w:t>
            </w:r>
          </w:p>
        </w:tc>
      </w:tr>
      <w:tr w:rsidR="0015758F" w:rsidRPr="0042435B" w:rsidTr="0015758F">
        <w:trPr>
          <w:trHeight w:val="472"/>
        </w:trPr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145" w:rsidRPr="0042435B" w:rsidRDefault="00DB4145" w:rsidP="00DB4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4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13.02.2025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145" w:rsidRPr="0042435B" w:rsidRDefault="00DB4145" w:rsidP="00DB41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42435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МЕНОВАЗИН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145" w:rsidRPr="0042435B" w:rsidRDefault="00DB4145" w:rsidP="00DB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4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comb drug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145" w:rsidRPr="0042435B" w:rsidRDefault="00DB4145" w:rsidP="00DB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24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гель, по 30 г або 40 г у тубі, по 1 тубі в пачці з картону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145" w:rsidRPr="0042435B" w:rsidRDefault="00DB4145" w:rsidP="00DB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4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АТ "Лубнифарм"</w:t>
            </w:r>
          </w:p>
        </w:tc>
      </w:tr>
      <w:tr w:rsidR="0015758F" w:rsidRPr="0042435B" w:rsidTr="0015758F">
        <w:trPr>
          <w:trHeight w:val="707"/>
        </w:trPr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145" w:rsidRPr="0042435B" w:rsidRDefault="00DB4145" w:rsidP="00DB4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4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13.02.2025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145" w:rsidRPr="0042435B" w:rsidRDefault="00DB4145" w:rsidP="00DB41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42435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НАТРІЮ (S)-ЛАКТАТУ РОЗЧИН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145" w:rsidRPr="0042435B" w:rsidRDefault="00DB4145" w:rsidP="00DB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4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Sodium Lactate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145" w:rsidRPr="0042435B" w:rsidRDefault="00DB4145" w:rsidP="00DB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24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 (субстанція) у поліетиленових контейнерах для фармацевтичного застосування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145" w:rsidRPr="0042435B" w:rsidRDefault="00DB4145" w:rsidP="00DB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4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Emteko Holding LLC, Latvia</w:t>
            </w:r>
          </w:p>
        </w:tc>
      </w:tr>
      <w:tr w:rsidR="00DB4145" w:rsidRPr="0042435B" w:rsidTr="0015758F">
        <w:trPr>
          <w:trHeight w:val="707"/>
        </w:trPr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145" w:rsidRPr="0042435B" w:rsidRDefault="00DB4145" w:rsidP="00DB4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4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13.02.2025</w:t>
            </w:r>
          </w:p>
        </w:tc>
        <w:tc>
          <w:tcPr>
            <w:tcW w:w="3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145" w:rsidRPr="0042435B" w:rsidRDefault="00DB4145" w:rsidP="00DB41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42435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ФАМОТИДИН</w:t>
            </w:r>
          </w:p>
          <w:p w:rsidR="00DB4145" w:rsidRPr="0042435B" w:rsidRDefault="00DB4145" w:rsidP="00DB41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42435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145" w:rsidRPr="0042435B" w:rsidRDefault="00DB4145" w:rsidP="00DB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24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кристалічний порошок або кристали (субстанція) для фармацевтичного застосування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145" w:rsidRPr="0042435B" w:rsidRDefault="00DB4145" w:rsidP="00DB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4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ПАТ "Київмедпрепарат"</w:t>
            </w:r>
          </w:p>
        </w:tc>
      </w:tr>
      <w:tr w:rsidR="0015758F" w:rsidRPr="0042435B" w:rsidTr="0015758F">
        <w:trPr>
          <w:trHeight w:val="707"/>
        </w:trPr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145" w:rsidRPr="0042435B" w:rsidRDefault="00DB4145" w:rsidP="00DB4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4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14.02.2025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145" w:rsidRPr="0042435B" w:rsidRDefault="00DB4145" w:rsidP="00DB41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42435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ПЕМЕТРЕКСЕД ЄВРО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145" w:rsidRPr="0042435B" w:rsidRDefault="00DB4145" w:rsidP="00DB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4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Pemetrexed</w:t>
            </w:r>
          </w:p>
        </w:tc>
        <w:tc>
          <w:tcPr>
            <w:tcW w:w="5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145" w:rsidRPr="0042435B" w:rsidRDefault="00DB4145" w:rsidP="00DB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24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ліофілізат для приготування розчину для інфузій по 100 мг або 500 мг; по 1 флакону в картонній коробці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145" w:rsidRPr="0042435B" w:rsidRDefault="00DB4145" w:rsidP="00DB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4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EURO LIFECARE PRIVATE LIMITED, INDIA</w:t>
            </w:r>
          </w:p>
        </w:tc>
      </w:tr>
      <w:tr w:rsidR="0015758F" w:rsidRPr="0042435B" w:rsidTr="0015758F">
        <w:trPr>
          <w:trHeight w:val="945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145" w:rsidRPr="0042435B" w:rsidRDefault="00DB4145" w:rsidP="00DB4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4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14.02.2025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145" w:rsidRPr="0042435B" w:rsidRDefault="00DB4145" w:rsidP="00DB41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42435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ПАКЛІТАКСЕЛ ЄВРО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145" w:rsidRPr="0042435B" w:rsidRDefault="00DB4145" w:rsidP="00DB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4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paclitaxel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145" w:rsidRPr="0042435B" w:rsidRDefault="00DB4145" w:rsidP="00DB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24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концентрат для розчину для інфузій, по 5 мл (30 мг) або по 16,7 мл (100 мг) або по 50 мл (300 мг) у флаконі; по 1 флакону в картонній коробці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145" w:rsidRPr="0042435B" w:rsidRDefault="00DB4145" w:rsidP="00DB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4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EURO LIFECARE PRIVATE LIMITED, INDIA</w:t>
            </w:r>
          </w:p>
        </w:tc>
      </w:tr>
    </w:tbl>
    <w:p w:rsidR="00247875" w:rsidRPr="0014184E" w:rsidRDefault="00247875"/>
    <w:sectPr w:rsidR="00247875" w:rsidRPr="0014184E" w:rsidSect="00DB4145">
      <w:pgSz w:w="15840" w:h="12240" w:orient="landscape"/>
      <w:pgMar w:top="851" w:right="851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D7C" w:rsidRDefault="004F1D7C" w:rsidP="0015758F">
      <w:pPr>
        <w:spacing w:after="0" w:line="240" w:lineRule="auto"/>
      </w:pPr>
      <w:r>
        <w:separator/>
      </w:r>
    </w:p>
  </w:endnote>
  <w:endnote w:type="continuationSeparator" w:id="0">
    <w:p w:rsidR="004F1D7C" w:rsidRDefault="004F1D7C" w:rsidP="00157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D7C" w:rsidRDefault="004F1D7C" w:rsidP="0015758F">
      <w:pPr>
        <w:spacing w:after="0" w:line="240" w:lineRule="auto"/>
      </w:pPr>
      <w:r>
        <w:separator/>
      </w:r>
    </w:p>
  </w:footnote>
  <w:footnote w:type="continuationSeparator" w:id="0">
    <w:p w:rsidR="004F1D7C" w:rsidRDefault="004F1D7C" w:rsidP="001575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145"/>
    <w:rsid w:val="000B20EB"/>
    <w:rsid w:val="0014184E"/>
    <w:rsid w:val="0015758F"/>
    <w:rsid w:val="00247875"/>
    <w:rsid w:val="002B255C"/>
    <w:rsid w:val="0042435B"/>
    <w:rsid w:val="004F1D7C"/>
    <w:rsid w:val="006661B8"/>
    <w:rsid w:val="00747106"/>
    <w:rsid w:val="00DB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BCA64"/>
  <w15:chartTrackingRefBased/>
  <w15:docId w15:val="{2EEA0699-4EDA-4865-B472-C9F2EFDDF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145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758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15758F"/>
    <w:rPr>
      <w:lang w:val="uk-UA"/>
    </w:rPr>
  </w:style>
  <w:style w:type="paragraph" w:styleId="a5">
    <w:name w:val="footer"/>
    <w:basedOn w:val="a"/>
    <w:link w:val="a6"/>
    <w:uiPriority w:val="99"/>
    <w:unhideWhenUsed/>
    <w:rsid w:val="0015758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15758F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2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Алексейчук Наталія Вікторівна</dc:creator>
  <cp:keywords/>
  <dc:description/>
  <cp:lastModifiedBy>Алексейчук Наталія Вікторівна</cp:lastModifiedBy>
  <cp:revision>3</cp:revision>
  <dcterms:created xsi:type="dcterms:W3CDTF">2025-02-19T08:13:00Z</dcterms:created>
  <dcterms:modified xsi:type="dcterms:W3CDTF">2025-02-19T08:41:00Z</dcterms:modified>
</cp:coreProperties>
</file>