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33" w:rsidRDefault="00D270C9">
      <w:r>
        <w:t xml:space="preserve">                                                                                                                                                         Додаток </w:t>
      </w:r>
      <w:r w:rsidRPr="0091266E">
        <w:rPr>
          <w:lang w:val="ru-RU"/>
        </w:rPr>
        <w:t>1</w:t>
      </w:r>
    </w:p>
    <w:p w:rsidR="008F02F0" w:rsidRPr="008F02F0" w:rsidRDefault="00D270C9" w:rsidP="008F02F0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8F02F0">
        <w:rPr>
          <w:rFonts w:eastAsia="Times New Roman"/>
          <w:szCs w:val="24"/>
        </w:rPr>
        <w:t xml:space="preserve"> «</w:t>
      </w:r>
      <w:r w:rsidR="008F02F0" w:rsidRPr="008F02F0">
        <w:rPr>
          <w:rFonts w:eastAsia="Times New Roman"/>
          <w:szCs w:val="24"/>
        </w:rPr>
        <w:t>Про проведення клінічного</w:t>
      </w:r>
    </w:p>
    <w:p w:rsidR="008F02F0" w:rsidRPr="008F02F0" w:rsidRDefault="008F02F0" w:rsidP="008F02F0">
      <w:pPr>
        <w:ind w:left="9214"/>
        <w:rPr>
          <w:rFonts w:eastAsia="Times New Roman"/>
          <w:szCs w:val="24"/>
        </w:rPr>
      </w:pPr>
      <w:r w:rsidRPr="008F02F0">
        <w:rPr>
          <w:rFonts w:eastAsia="Times New Roman"/>
          <w:szCs w:val="24"/>
        </w:rPr>
        <w:t>випробування лікарського засобу та</w:t>
      </w:r>
    </w:p>
    <w:p w:rsidR="00C03E33" w:rsidRDefault="008F02F0" w:rsidP="008F02F0">
      <w:pPr>
        <w:ind w:left="9214"/>
      </w:pPr>
      <w:r w:rsidRPr="008F02F0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C03E33" w:rsidRDefault="00FB34A4">
      <w:pPr>
        <w:ind w:left="9214"/>
      </w:pPr>
      <w:r w:rsidRPr="00FB34A4">
        <w:rPr>
          <w:u w:val="single"/>
        </w:rPr>
        <w:t>15.01.2026</w:t>
      </w:r>
      <w:r w:rsidR="00D270C9">
        <w:t xml:space="preserve"> № </w:t>
      </w:r>
      <w:r w:rsidR="00CC53C4" w:rsidRPr="00CC53C4">
        <w:rPr>
          <w:u w:val="single"/>
        </w:rPr>
        <w:t>52</w:t>
      </w:r>
    </w:p>
    <w:p w:rsidR="00C03E33" w:rsidRDefault="00C03E33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C03E3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Default="00D270C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Default="004669B9">
            <w:pPr>
              <w:jc w:val="both"/>
              <w:rPr>
                <w:lang w:val="ru-RU"/>
              </w:rPr>
            </w:pPr>
            <w:r w:rsidRPr="004669B9">
              <w:rPr>
                <w:color w:val="000000"/>
              </w:rPr>
              <w:t>«</w:t>
            </w:r>
            <w:r w:rsidR="00D270C9">
              <w:t>Рандомізоване, подвійне сліпе, плацебо-контрольоване, подійно-орієнтоване дослідження ІІІ фази з метою вивчення впливу орфоргліпрону на частоту виникнення значних несприятливих явищ з боку серцево-судинної системи у пацієнтів з встановленим атеросклеротичним серцево-судинним захворюванням і/або хронічним захворюванням нирок</w:t>
            </w:r>
            <w:r w:rsidRPr="004669B9">
              <w:rPr>
                <w:color w:val="000000"/>
              </w:rPr>
              <w:t>»</w:t>
            </w:r>
            <w:r w:rsidR="00D270C9">
              <w:rPr>
                <w:lang w:val="ru-RU"/>
              </w:rPr>
              <w:t xml:space="preserve">, код дослідження </w:t>
            </w:r>
            <w:r w:rsidR="00D270C9">
              <w:t>J2A-MC-GZPW</w:t>
            </w:r>
            <w:r w:rsidR="00D270C9">
              <w:rPr>
                <w:lang w:val="ru-RU"/>
              </w:rPr>
              <w:t xml:space="preserve">, </w:t>
            </w:r>
            <w:r w:rsidR="00D270C9">
              <w:t>версія з поправкою (а) від 26 вересня 2025 року</w:t>
            </w:r>
          </w:p>
        </w:tc>
      </w:tr>
      <w:tr w:rsidR="00C03E3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Default="00D270C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Default="004669B9">
            <w:pPr>
              <w:jc w:val="both"/>
            </w:pPr>
            <w:r w:rsidRPr="004669B9">
              <w:rPr>
                <w:color w:val="000000"/>
              </w:rPr>
              <w:t>«</w:t>
            </w:r>
            <w:r w:rsidR="00D270C9">
              <w:t>Елі Ліллі Восток СА</w:t>
            </w:r>
            <w:r w:rsidRPr="004669B9">
              <w:rPr>
                <w:color w:val="000000"/>
              </w:rPr>
              <w:t>»</w:t>
            </w:r>
            <w:r w:rsidR="00D270C9">
              <w:t>, Швейцарія</w:t>
            </w:r>
          </w:p>
        </w:tc>
      </w:tr>
      <w:tr w:rsidR="00C03E3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Default="00D270C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Default="00D270C9">
            <w:pPr>
              <w:jc w:val="both"/>
            </w:pPr>
            <w:r>
              <w:t>Елі Ліллі енд Компані, США / Eli Lilly and Company, USA</w:t>
            </w:r>
          </w:p>
        </w:tc>
      </w:tr>
      <w:tr w:rsidR="002B4273" w:rsidTr="008F02F0">
        <w:trPr>
          <w:trHeight w:val="45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73" w:rsidRDefault="002B4273" w:rsidP="002B427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Орфоргліпрон, Orforglipron (LY3502970; гемікальцієва суха дисперсія, отримана шляхом розпилювального висушування, з кополімером полівінілпіролідон-вінілацетату (коповідон) з цільовим вмістом діючої речовини 30%, Orforglipron  (міжнародна непатентована назва)); Таблетки; 0.8 мг; Hovione FarmaCiencia SA, Portugal; 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 </w:t>
            </w:r>
          </w:p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Плацебо до Орфоргліпрон 0.8 мг, Orforglipron, Таблетки; </w:t>
            </w:r>
            <w:r w:rsidRPr="003B1829">
              <w:rPr>
                <w:rFonts w:eastAsia="Times New Roman" w:cs="Times New Roman"/>
                <w:szCs w:val="24"/>
              </w:rPr>
              <w:t>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</w:t>
            </w:r>
          </w:p>
        </w:tc>
      </w:tr>
    </w:tbl>
    <w:p w:rsidR="008F02F0" w:rsidRDefault="008F02F0">
      <w:r>
        <w:br w:type="page"/>
      </w:r>
    </w:p>
    <w:p w:rsidR="008F02F0" w:rsidRDefault="008F02F0">
      <w:r>
        <w:lastRenderedPageBreak/>
        <w:t xml:space="preserve">                                                                                                                 2                                                                  продовження додатка 1</w:t>
      </w:r>
    </w:p>
    <w:p w:rsidR="008F02F0" w:rsidRDefault="008F02F0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8F02F0" w:rsidTr="00BE52A2">
        <w:trPr>
          <w:trHeight w:val="72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0" w:rsidRDefault="008F02F0" w:rsidP="002B4273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F0" w:rsidRPr="00F3250C" w:rsidRDefault="008F02F0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3B1829">
              <w:rPr>
                <w:rFonts w:eastAsia="Times New Roman" w:cs="Times New Roman"/>
                <w:szCs w:val="24"/>
              </w:rPr>
              <w:t xml:space="preserve">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</w:p>
          <w:p w:rsidR="008F02F0" w:rsidRPr="00F3250C" w:rsidRDefault="008F02F0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Орфоргліпрон, Orforglipron (LY3502970; гемікальцієва суха дисперсія, отримана шляхом розпилювального висушування, з кополімером полівінілпіролідон-вінілацетату (коповідон) з цільовим вмістом діючої речовини 30%, Orforglipron  (міжнародна непатентована назва)); Таблетки; 2.5 мг; Hovione FarmaCiencia SA, Portugal; 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 </w:t>
            </w:r>
          </w:p>
          <w:p w:rsidR="008F02F0" w:rsidRPr="00F3250C" w:rsidRDefault="008F02F0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Плацебо до Орфоргліпрон 2.5 мг, Orforglipron, Таблетки; </w:t>
            </w:r>
            <w:r w:rsidRPr="003B1829">
              <w:rPr>
                <w:rFonts w:eastAsia="Times New Roman" w:cs="Times New Roman"/>
                <w:szCs w:val="24"/>
              </w:rPr>
              <w:t>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</w:t>
            </w:r>
          </w:p>
        </w:tc>
      </w:tr>
    </w:tbl>
    <w:p w:rsidR="00BE52A2" w:rsidRDefault="00BE52A2">
      <w:r>
        <w:br w:type="page"/>
      </w:r>
    </w:p>
    <w:p w:rsidR="00BE52A2" w:rsidRDefault="00BE52A2">
      <w:r>
        <w:lastRenderedPageBreak/>
        <w:t xml:space="preserve">                                                                                                                 3                                                                  продовження додатка 1</w:t>
      </w:r>
    </w:p>
    <w:p w:rsidR="00BE52A2" w:rsidRDefault="00BE52A2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E52A2" w:rsidTr="00BE52A2">
        <w:trPr>
          <w:trHeight w:val="70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Default="00BE52A2" w:rsidP="002B4273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3B1829">
              <w:rPr>
                <w:rFonts w:eastAsia="Times New Roman" w:cs="Times New Roman"/>
                <w:szCs w:val="24"/>
              </w:rPr>
              <w:t xml:space="preserve"> Co., Ltd. (Building 15), China; Shanghai STA Pharmaceutical Product Co., Ltd. (Building 20), China; Eli Lilly European Clinical Trial Services, Belgium;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</w:p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Орфоргліпрон, Orforglipron (LY3502970; гемікальцієва суха дисперсія, отримана шляхом розпилювального висушування, з кополімером полівінілпіролідон-вінілацетату (коповідон) з цільовим вмістом діючої речовини 30%, Orforglipron  (міжнародна непатентована назва)); Таблетки; 5.5 мг; Hovione FarmaCiencia SA, Portugal; 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 </w:t>
            </w:r>
          </w:p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Плацебо до Орфоргліпрон 5.5 мг, Orforglipron, Таблетки; </w:t>
            </w:r>
            <w:r w:rsidRPr="003B1829">
              <w:rPr>
                <w:rFonts w:eastAsia="Times New Roman" w:cs="Times New Roman"/>
                <w:szCs w:val="24"/>
              </w:rPr>
              <w:t>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</w:p>
          <w:p w:rsidR="00BE52A2" w:rsidRPr="003B1829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Орфоргліпрон, Orforglipron (LY3502970; гемікальцієва суха дисперсія, отримана шляхом</w:t>
            </w:r>
          </w:p>
        </w:tc>
      </w:tr>
    </w:tbl>
    <w:p w:rsidR="00BE52A2" w:rsidRDefault="00BE52A2">
      <w:r>
        <w:br w:type="page"/>
      </w:r>
    </w:p>
    <w:p w:rsidR="00BE52A2" w:rsidRDefault="00BE52A2">
      <w:r>
        <w:lastRenderedPageBreak/>
        <w:t xml:space="preserve">                                                                                                                 4                                                                  продовження додатка 1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E52A2" w:rsidTr="00BE52A2">
        <w:trPr>
          <w:trHeight w:val="78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Default="00BE52A2" w:rsidP="002B4273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 розпилювального висушування, з кополімером полівінілпіролідон-вінілацетату (коповідон) з цільовим вмістом діючої речовини 30%, Orforglipron  (міжнародна непатентована назва)); Таблетки; 9 мг; Hovione FarmaCiencia SA, Portugal; 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 </w:t>
            </w:r>
          </w:p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Плацебо до Орфоргліпрон 9 мг, Orforglipron, Таблетки; </w:t>
            </w:r>
            <w:r w:rsidRPr="003B1829">
              <w:rPr>
                <w:rFonts w:eastAsia="Times New Roman" w:cs="Times New Roman"/>
                <w:szCs w:val="24"/>
              </w:rPr>
              <w:t>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</w:p>
          <w:p w:rsidR="00BE52A2" w:rsidRPr="003B1829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Орфоргліпрон, Orforglipron (LY3502970; гемікальцієва суха дисперсія, отримана шляхом розпилювального висушування, з кополімером полівінілпіролідон-вінілацетату (коповідон) з цільовим вмістом діючої речовини 30%, Orforglipron  (міжнародна непатентована назва)); Таблетки; 14.5 мг; Hovione FarmaCiencia SA, Portugal; 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</w:t>
            </w:r>
          </w:p>
        </w:tc>
      </w:tr>
    </w:tbl>
    <w:p w:rsidR="00BE52A2" w:rsidRDefault="00BE52A2">
      <w:r>
        <w:br w:type="page"/>
      </w:r>
    </w:p>
    <w:p w:rsidR="00BE52A2" w:rsidRDefault="00BE52A2">
      <w:r>
        <w:lastRenderedPageBreak/>
        <w:t xml:space="preserve">                                                                                                                 5                                                                  продовження додатка 1</w:t>
      </w:r>
    </w:p>
    <w:p w:rsidR="00BE52A2" w:rsidRDefault="00BE52A2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E52A2" w:rsidTr="00BE52A2">
        <w:trPr>
          <w:trHeight w:val="6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Default="00BE52A2" w:rsidP="002B4273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 </w:t>
            </w:r>
          </w:p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Плацебо до Орфоргліпрон 14.5 мг, Orforglipron, Таблетки; </w:t>
            </w:r>
            <w:r w:rsidRPr="003B1829">
              <w:rPr>
                <w:rFonts w:eastAsia="Times New Roman" w:cs="Times New Roman"/>
                <w:szCs w:val="24"/>
              </w:rPr>
              <w:t>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</w:t>
            </w:r>
          </w:p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Орфоргліпрон, Orforglipron (LY3502970; гемікальцієва суха дисперсія, отримана шляхом розпилювального висушування, з кополімером полівінілпіролідон-вінілацетату (коповідон) з цільовим вмістом діючої речовини 30%, Orforglipron  (міжнародна непатентована назва)); Таблетки; 17.2 мг; Hovione FarmaCiencia SA, Portugal; 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</w:t>
            </w:r>
          </w:p>
        </w:tc>
      </w:tr>
    </w:tbl>
    <w:p w:rsidR="00BE52A2" w:rsidRDefault="00BE52A2">
      <w:r>
        <w:br w:type="page"/>
      </w:r>
    </w:p>
    <w:p w:rsidR="00BE52A2" w:rsidRDefault="00BE52A2">
      <w:r>
        <w:lastRenderedPageBreak/>
        <w:t xml:space="preserve">                                                                                                                 6                                                                  продовження додатка 1</w:t>
      </w:r>
    </w:p>
    <w:p w:rsidR="00BE52A2" w:rsidRDefault="00BE52A2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E52A2">
        <w:trPr>
          <w:trHeight w:val="495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Default="00BE52A2" w:rsidP="002B4273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Clinical Trial Services, Belgium; </w:t>
            </w:r>
          </w:p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Плацебо до Орфоргліпрон 17.2 мг, Orforglipron, Таблетки; </w:t>
            </w:r>
            <w:r w:rsidRPr="003B1829">
              <w:rPr>
                <w:rFonts w:eastAsia="Times New Roman" w:cs="Times New Roman"/>
                <w:szCs w:val="24"/>
              </w:rPr>
              <w:t>Lilly del Caribe, Inc, USA; Eli Lilly and Company, USA; Almac Clinical Services, USA; Catalent CTS, LLC, USA; Catalent Germany Schorndorf GmbH, Germany; Catalent Pharma Solutions, LLC, USA; Catalent (Shanghai) Clinical Trial Supplies Co, Ltd, China; Fisher Clinical Services, Inc., USA; Fisher Clinical Services GmbH, Switzerland; Fisher Clinical Services UK Limited, United Kingdom; Eurofins Lancaster Laboratories Inc., USA; Shanghai STA Pharmaceutical Product Co., Ltd. (Building 8), China; Shanghai STA Pharmaceutical Product Co., Ltd. (Building 7), China; Shanghai STA Pharmaceutical Product Co., Ltd. (Building 11), China; Shanghai STA Pharmaceutical Product Co., Ltd. (Building 15), China; Shanghai STA Pharmaceutical Product Co., Ltd. (Building 20), China; Eli Lilly European Clinic</w:t>
            </w:r>
            <w:r>
              <w:rPr>
                <w:rFonts w:eastAsia="Times New Roman" w:cs="Times New Roman"/>
                <w:szCs w:val="24"/>
              </w:rPr>
              <w:t>al Trial Services, Belgium</w:t>
            </w:r>
          </w:p>
        </w:tc>
      </w:tr>
      <w:tr w:rsidR="002B4273" w:rsidTr="00BE52A2">
        <w:trPr>
          <w:trHeight w:val="24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73" w:rsidRDefault="002B4273" w:rsidP="002B4273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1) лікар Чуприна Л.О.</w:t>
            </w:r>
          </w:p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Медичний центр Товариства з обмеженою відповідальністю «Центр сімейної медицини плюс», лікувально-профілактичний підрозділ, м. Київ </w:t>
            </w:r>
          </w:p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2) лікар Білоткач О.У.</w:t>
            </w:r>
          </w:p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«Едельвейс Медікс», лікувально-профілактичний</w:t>
            </w:r>
            <w:r>
              <w:rPr>
                <w:rFonts w:eastAsia="Times New Roman" w:cs="Times New Roman"/>
                <w:szCs w:val="24"/>
              </w:rPr>
              <w:t xml:space="preserve"> підрозділ, </w:t>
            </w:r>
            <w:r w:rsidRPr="00F3250C">
              <w:rPr>
                <w:rFonts w:eastAsia="Times New Roman" w:cs="Times New Roman"/>
                <w:szCs w:val="24"/>
              </w:rPr>
              <w:t xml:space="preserve">м. Київ </w:t>
            </w:r>
          </w:p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3)</w:t>
            </w:r>
            <w:r w:rsidRPr="00F3250C">
              <w:rPr>
                <w:rFonts w:eastAsia="Times New Roman" w:cs="Times New Roman"/>
                <w:szCs w:val="24"/>
              </w:rPr>
              <w:t xml:space="preserve"> д.м.н., проф. Пашковська Н.В.</w:t>
            </w:r>
          </w:p>
          <w:p w:rsidR="002B4273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 xml:space="preserve">Обласне комунальне некомерційне підприємство «Чернівецька обласна клінічна лікарня», ендокринологічне поліклінічне відділення, м. Чернівці </w:t>
            </w:r>
          </w:p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4)</w:t>
            </w:r>
            <w:r w:rsidRPr="00F3250C">
              <w:rPr>
                <w:rFonts w:eastAsia="Times New Roman" w:cs="Times New Roman"/>
                <w:szCs w:val="24"/>
              </w:rPr>
              <w:t xml:space="preserve"> лікар Алєксєєва Л.З.</w:t>
            </w:r>
          </w:p>
        </w:tc>
      </w:tr>
    </w:tbl>
    <w:p w:rsidR="00BE52A2" w:rsidRDefault="00BE52A2">
      <w:r>
        <w:br w:type="page"/>
      </w:r>
    </w:p>
    <w:p w:rsidR="00BE52A2" w:rsidRDefault="00BE52A2">
      <w:r>
        <w:lastRenderedPageBreak/>
        <w:t xml:space="preserve">                                                                                                                 7                                                                  продовження додатка 1</w:t>
      </w:r>
    </w:p>
    <w:p w:rsidR="00BE52A2" w:rsidRDefault="00BE52A2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E52A2">
        <w:trPr>
          <w:trHeight w:val="13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Default="00BE52A2" w:rsidP="002B4273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Комунальне некомерційне підприємство «Свято-Михайлівська клінічна лікарня м. Києва» виконавчого органу Київської міської ради (Київської міської державної адміністрації), відділення гострих коронарних станів, м. Київ</w:t>
            </w:r>
          </w:p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5)</w:t>
            </w:r>
            <w:r w:rsidRPr="00F3250C">
              <w:rPr>
                <w:rFonts w:eastAsia="Times New Roman" w:cs="Times New Roman"/>
                <w:szCs w:val="24"/>
              </w:rPr>
              <w:t xml:space="preserve"> лікар Чуловський Б.Я.</w:t>
            </w:r>
          </w:p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відділення денного стаціонару відокремленого підрозділу «4-а Лікарня», м. Львів</w:t>
            </w:r>
          </w:p>
          <w:p w:rsidR="00BE52A2" w:rsidRPr="00CA5860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6)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  <w:r w:rsidRPr="00CA5860">
              <w:rPr>
                <w:rFonts w:eastAsia="Times New Roman" w:cs="Times New Roman"/>
                <w:szCs w:val="24"/>
              </w:rPr>
              <w:t>д.м.н., проф. Власенко М.В.</w:t>
            </w:r>
          </w:p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CA5860">
              <w:rPr>
                <w:rFonts w:eastAsia="Times New Roman" w:cs="Times New Roman"/>
                <w:szCs w:val="24"/>
              </w:rPr>
              <w:t>Комунальне некомерційне підприємство «Вінницький обласний клінічний ендокринологічний центр Вінницької обласної Ради», терапевтичний відділ кон</w:t>
            </w:r>
            <w:r>
              <w:rPr>
                <w:rFonts w:eastAsia="Times New Roman" w:cs="Times New Roman"/>
                <w:szCs w:val="24"/>
              </w:rPr>
              <w:t xml:space="preserve">сультативної поліклініки, </w:t>
            </w:r>
            <w:r w:rsidRPr="00CA5860">
              <w:rPr>
                <w:rFonts w:eastAsia="Times New Roman" w:cs="Times New Roman"/>
                <w:szCs w:val="24"/>
              </w:rPr>
              <w:t>м. Вінниця</w:t>
            </w:r>
          </w:p>
          <w:p w:rsidR="00BE52A2" w:rsidRPr="00CA5860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7)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  <w:r w:rsidRPr="00CA5860">
              <w:rPr>
                <w:rFonts w:eastAsia="Times New Roman" w:cs="Times New Roman"/>
                <w:szCs w:val="24"/>
              </w:rPr>
              <w:t>д.м.н., проф. Маньковский Б.М.</w:t>
            </w:r>
          </w:p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CA5860">
              <w:rPr>
                <w:rFonts w:eastAsia="Times New Roman" w:cs="Times New Roman"/>
                <w:szCs w:val="24"/>
              </w:rPr>
              <w:t xml:space="preserve">Акціонерне товариство «Компанія авіаційного та ракетно-технічного машинобудування», Центр медичних послуг та реабілітації, відділення денного стаціонару, м. Київ </w:t>
            </w:r>
          </w:p>
          <w:p w:rsidR="00BE52A2" w:rsidRPr="00CA5860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8)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  <w:r w:rsidRPr="00CA5860">
              <w:rPr>
                <w:rFonts w:eastAsia="Times New Roman" w:cs="Times New Roman"/>
                <w:szCs w:val="24"/>
              </w:rPr>
              <w:t>к.м.н. Беренфус В.Я.</w:t>
            </w:r>
          </w:p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CA5860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«Клініко-Діагностичний центр», Медичний центр, відділення клінічних досліджень, м. Івано-Франківськ </w:t>
            </w:r>
          </w:p>
          <w:p w:rsidR="00BE52A2" w:rsidRPr="00CA5860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9)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  <w:r w:rsidRPr="00CA5860">
              <w:rPr>
                <w:rFonts w:eastAsia="Times New Roman" w:cs="Times New Roman"/>
                <w:szCs w:val="24"/>
              </w:rPr>
              <w:t>д.м.н. Зінич О.В.</w:t>
            </w:r>
          </w:p>
          <w:p w:rsidR="00BE52A2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CA5860">
              <w:rPr>
                <w:rFonts w:eastAsia="Times New Roman" w:cs="Times New Roman"/>
                <w:szCs w:val="24"/>
              </w:rPr>
              <w:t>Державна установа «Інститут ендокринології та обміну речовин ім. В.П. Комісаренка Національної академії медичних наук України», відділ вікової ендокринології та клінічної фармакології, м. Київ</w:t>
            </w:r>
          </w:p>
          <w:p w:rsidR="00BE52A2" w:rsidRPr="00CA5860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10)</w:t>
            </w:r>
            <w:r w:rsidRPr="00F3250C">
              <w:rPr>
                <w:rFonts w:eastAsia="Times New Roman" w:cs="Times New Roman"/>
                <w:szCs w:val="24"/>
              </w:rPr>
              <w:t xml:space="preserve"> </w:t>
            </w:r>
            <w:r w:rsidRPr="00CA5860">
              <w:rPr>
                <w:rFonts w:eastAsia="Times New Roman" w:cs="Times New Roman"/>
                <w:szCs w:val="24"/>
              </w:rPr>
              <w:t>лікар Постол С.В.</w:t>
            </w:r>
          </w:p>
          <w:p w:rsidR="00BE52A2" w:rsidRPr="00F3250C" w:rsidRDefault="00BE52A2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CA5860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«Медбуд-Клінік», Медичний центр лікувально-профілактичний підрозділ, м. Київ </w:t>
            </w:r>
          </w:p>
        </w:tc>
      </w:tr>
    </w:tbl>
    <w:p w:rsidR="00BE52A2" w:rsidRDefault="00BE52A2">
      <w:r>
        <w:br w:type="page"/>
      </w:r>
    </w:p>
    <w:p w:rsidR="00BE52A2" w:rsidRDefault="00BE52A2">
      <w:r>
        <w:lastRenderedPageBreak/>
        <w:t xml:space="preserve">                                                                                                                 8                                                                  продовження додатка 1</w:t>
      </w:r>
    </w:p>
    <w:p w:rsidR="00BE52A2" w:rsidRDefault="00BE52A2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C03E3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Default="00D270C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Default="00D270C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2B42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73" w:rsidRDefault="002B4273" w:rsidP="002B427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73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Лабораторні набори – фірми Pharmaceutical Product Development, LLC (PPD) та витратні матеріали до них, Сумка, Стрічка для вимірювання тіла, Еластичні стрічки для тренувань, Кухонні ваги, Годинник для фітнесу, Навушники, Пляшка для води з нержавіючої сталі, Контейнер для зберігання їжі, О</w:t>
            </w:r>
            <w:r>
              <w:rPr>
                <w:rFonts w:eastAsia="Times New Roman" w:cs="Times New Roman"/>
                <w:szCs w:val="24"/>
              </w:rPr>
              <w:t>рганайзер для таблеток, Ковдра;</w:t>
            </w:r>
          </w:p>
          <w:p w:rsidR="002B4273" w:rsidRPr="00F3250C" w:rsidRDefault="002B4273" w:rsidP="002B4273">
            <w:pPr>
              <w:jc w:val="both"/>
              <w:rPr>
                <w:rFonts w:eastAsia="Times New Roman" w:cs="Times New Roman"/>
                <w:szCs w:val="24"/>
              </w:rPr>
            </w:pPr>
            <w:r w:rsidRPr="00F3250C">
              <w:rPr>
                <w:rFonts w:eastAsia="Times New Roman" w:cs="Times New Roman"/>
                <w:szCs w:val="24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</w:t>
            </w:r>
            <w:r>
              <w:rPr>
                <w:rFonts w:eastAsia="Times New Roman" w:cs="Times New Roman"/>
                <w:szCs w:val="24"/>
              </w:rPr>
              <w:t>ОВ «ІМП-</w:t>
            </w:r>
            <w:r w:rsidRPr="00F3250C">
              <w:rPr>
                <w:rFonts w:eastAsia="Times New Roman" w:cs="Times New Roman"/>
                <w:szCs w:val="24"/>
              </w:rPr>
              <w:t xml:space="preserve">ЛОГІСТИКА УКРАЇНА» </w:t>
            </w:r>
          </w:p>
        </w:tc>
      </w:tr>
    </w:tbl>
    <w:p w:rsidR="00C03E33" w:rsidRDefault="00C03E3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33" w:rsidRDefault="00D270C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C03E33" w:rsidRDefault="00C03E33">
      <w:pPr>
        <w:tabs>
          <w:tab w:val="clear" w:pos="708"/>
        </w:tabs>
        <w:rPr>
          <w:b/>
          <w:lang w:eastAsia="en-US"/>
        </w:rPr>
        <w:sectPr w:rsidR="00C03E33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C03E33" w:rsidRDefault="00D270C9">
      <w: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C03E33" w:rsidRDefault="00D270C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</w:p>
    <w:p w:rsidR="00C03E33" w:rsidRDefault="00CC53C4">
      <w:pPr>
        <w:ind w:left="9072"/>
      </w:pPr>
      <w:r w:rsidRPr="00FB34A4">
        <w:rPr>
          <w:u w:val="single"/>
        </w:rPr>
        <w:t>15.01.2026</w:t>
      </w:r>
      <w:r>
        <w:t xml:space="preserve"> № </w:t>
      </w:r>
      <w:r w:rsidRPr="00CC53C4">
        <w:rPr>
          <w:u w:val="single"/>
        </w:rPr>
        <w:t>52</w:t>
      </w:r>
    </w:p>
    <w:p w:rsidR="00C03E33" w:rsidRDefault="00C03E3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jc w:val="both"/>
              <w:rPr>
                <w:rFonts w:asciiTheme="minorHAnsi" w:hAnsiTheme="minorHAnsi"/>
                <w:sz w:val="22"/>
              </w:rPr>
            </w:pPr>
            <w:r w:rsidRPr="004669B9">
              <w:t>Брошура дослідника для окрелізумабу (RO4964913, Ocrevus®</w:t>
            </w:r>
            <w:r w:rsidR="002B4273">
              <w:t>), версія 24 від листопада 2025</w:t>
            </w:r>
            <w:r w:rsidRPr="004669B9">
              <w:t xml:space="preserve">р.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 xml:space="preserve">Номер та дата наказу МОЗ </w:t>
            </w:r>
            <w:r w:rsidRPr="004669B9">
              <w:rPr>
                <w:szCs w:val="24"/>
              </w:rPr>
              <w:t>про</w:t>
            </w:r>
            <w:r w:rsidRPr="004669B9">
              <w:rPr>
                <w:szCs w:val="24"/>
                <w:lang w:val="ru-RU"/>
              </w:rPr>
              <w:t xml:space="preserve"> </w:t>
            </w:r>
            <w:r w:rsidRPr="004669B9">
              <w:rPr>
                <w:szCs w:val="24"/>
              </w:rPr>
              <w:t>проведення</w:t>
            </w:r>
            <w:r w:rsidRPr="004669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73" w:rsidRDefault="002B4273" w:rsidP="002B4273">
            <w:pPr>
              <w:jc w:val="both"/>
              <w:rPr>
                <w:lang w:val="en-US"/>
              </w:rPr>
            </w:pPr>
            <w:r w:rsidRPr="004669B9">
              <w:t>№ 2554 від 09.11.2020</w:t>
            </w:r>
            <w:r>
              <w:rPr>
                <w:lang w:val="en-US"/>
              </w:rPr>
              <w:t>;</w:t>
            </w:r>
          </w:p>
          <w:p w:rsidR="002B4273" w:rsidRPr="002B4273" w:rsidRDefault="002B4273" w:rsidP="002B4273">
            <w:pPr>
              <w:jc w:val="both"/>
              <w:rPr>
                <w:lang w:val="en-US"/>
              </w:rPr>
            </w:pPr>
            <w:r w:rsidRPr="004669B9">
              <w:t>№ 2554 від 09.11.2020</w:t>
            </w:r>
            <w:r>
              <w:rPr>
                <w:lang w:val="en-US"/>
              </w:rPr>
              <w:t>;</w:t>
            </w:r>
          </w:p>
          <w:p w:rsidR="002B4273" w:rsidRPr="002B4273" w:rsidRDefault="002B4273" w:rsidP="002B4273">
            <w:pPr>
              <w:jc w:val="both"/>
              <w:rPr>
                <w:lang w:val="en-US"/>
              </w:rPr>
            </w:pPr>
            <w:r w:rsidRPr="004669B9">
              <w:t>№ 3059 від 29.12.2020</w:t>
            </w:r>
            <w:r>
              <w:rPr>
                <w:lang w:val="en-US"/>
              </w:rPr>
              <w:t>;</w:t>
            </w:r>
          </w:p>
          <w:p w:rsidR="00C03E33" w:rsidRPr="004669B9" w:rsidRDefault="002B4273" w:rsidP="002B4273">
            <w:pPr>
              <w:jc w:val="both"/>
            </w:pPr>
            <w:r>
              <w:t>№ 2072 від 10.12.2024</w:t>
            </w:r>
            <w:r w:rsidR="00D270C9" w:rsidRPr="004669B9">
              <w:t xml:space="preserve">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73" w:rsidRDefault="004669B9">
            <w:pPr>
              <w:jc w:val="both"/>
              <w:rPr>
                <w:color w:val="000000"/>
              </w:rPr>
            </w:pPr>
            <w:r w:rsidRPr="004669B9">
              <w:rPr>
                <w:color w:val="000000"/>
              </w:rPr>
              <w:t>«</w:t>
            </w:r>
            <w:r w:rsidR="00D270C9" w:rsidRPr="004669B9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</w:t>
            </w:r>
            <w:r w:rsidRPr="004669B9">
              <w:rPr>
                <w:color w:val="000000"/>
              </w:rPr>
              <w:t>»</w:t>
            </w:r>
            <w:r w:rsidR="00D270C9" w:rsidRPr="004669B9">
              <w:t>, GN41791, версія 8 від 13 лютого 2025 р.;</w:t>
            </w:r>
            <w:r w:rsidRPr="004669B9">
              <w:rPr>
                <w:color w:val="000000"/>
              </w:rPr>
              <w:t xml:space="preserve"> </w:t>
            </w:r>
          </w:p>
          <w:p w:rsidR="00C03E33" w:rsidRPr="0091266E" w:rsidRDefault="004669B9">
            <w:pPr>
              <w:jc w:val="both"/>
            </w:pPr>
            <w:r w:rsidRPr="004669B9">
              <w:rPr>
                <w:color w:val="000000"/>
              </w:rPr>
              <w:t>«</w:t>
            </w:r>
            <w:r w:rsidR="00D270C9" w:rsidRPr="004669B9">
              <w:t>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з первинним прогресуючим розсіяним склерозом</w:t>
            </w:r>
            <w:r w:rsidRPr="004669B9">
              <w:rPr>
                <w:color w:val="000000"/>
              </w:rPr>
              <w:t>»</w:t>
            </w:r>
            <w:r w:rsidR="00D270C9" w:rsidRPr="004669B9">
              <w:t>, BN42083, версія 4 від 21 грудня 2023 р.;</w:t>
            </w:r>
            <w:r w:rsidRPr="004669B9">
              <w:rPr>
                <w:color w:val="000000"/>
              </w:rPr>
              <w:t xml:space="preserve"> «</w:t>
            </w:r>
            <w:r w:rsidR="00D270C9" w:rsidRPr="004669B9">
              <w:t>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пацієнтів з рецидивуючим розсіяним склерозом</w:t>
            </w:r>
            <w:r w:rsidRPr="004669B9">
              <w:rPr>
                <w:color w:val="000000"/>
              </w:rPr>
              <w:t>»</w:t>
            </w:r>
            <w:r w:rsidR="00D270C9" w:rsidRPr="004669B9">
              <w:t>, BN42082, версія 4 від 21 грудня 2023 р.;</w:t>
            </w:r>
            <w:r w:rsidRPr="004669B9">
              <w:rPr>
                <w:color w:val="000000"/>
              </w:rPr>
              <w:t xml:space="preserve"> «</w:t>
            </w:r>
            <w:r w:rsidR="00D270C9" w:rsidRPr="004669B9">
              <w:t>Відкрите, багатоцентрове, додаткове дослідження для оцінки сприйняття пацієнтом фізичного впливу розсіяного склерозу та надання подальшого доступу до окрелізумабу пацієнтам з розсіяним склерозом, які раніше брали участь у дослідженнях, спонсорованих компанією</w:t>
            </w:r>
            <w:r w:rsidRPr="004669B9">
              <w:rPr>
                <w:color w:val="000000"/>
              </w:rPr>
              <w:t xml:space="preserve"> «</w:t>
            </w:r>
            <w:r w:rsidR="00D270C9" w:rsidRPr="004669B9">
              <w:t>Дженентек</w:t>
            </w:r>
            <w:r w:rsidRPr="004669B9">
              <w:rPr>
                <w:color w:val="000000"/>
              </w:rPr>
              <w:t>»</w:t>
            </w:r>
            <w:r w:rsidR="00D270C9" w:rsidRPr="004669B9">
              <w:t xml:space="preserve"> та/або</w:t>
            </w:r>
            <w:r w:rsidRPr="004669B9">
              <w:rPr>
                <w:color w:val="000000"/>
              </w:rPr>
              <w:t xml:space="preserve"> «</w:t>
            </w:r>
            <w:r w:rsidR="00D270C9" w:rsidRPr="004669B9">
              <w:t>Ф.Хоффманн-Ля Рош Лтд</w:t>
            </w:r>
            <w:r w:rsidRPr="004669B9">
              <w:rPr>
                <w:color w:val="000000"/>
              </w:rPr>
              <w:t>»</w:t>
            </w:r>
            <w:r w:rsidR="00D270C9" w:rsidRPr="004669B9">
              <w:t xml:space="preserve"> та, які не мають доступності до програми доступу після клінічного випробування</w:t>
            </w:r>
            <w:r w:rsidRPr="004669B9">
              <w:rPr>
                <w:color w:val="000000"/>
              </w:rPr>
              <w:t>»</w:t>
            </w:r>
            <w:r w:rsidR="00D270C9" w:rsidRPr="004669B9">
              <w:t>, MN45053, версія 5 від 09 травня 2025 р.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  <w:lang w:val="ru-RU"/>
              </w:rPr>
              <w:t>За</w:t>
            </w:r>
            <w:r w:rsidRPr="004669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Товариство з обмеженою відповідальністю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Рош Україна</w:t>
            </w:r>
            <w:r w:rsidR="004669B9" w:rsidRPr="004669B9">
              <w:rPr>
                <w:color w:val="000000"/>
              </w:rPr>
              <w:t>»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Ф.Хоффманн-Ля Рош Лтд, Швейцарія</w:t>
            </w:r>
          </w:p>
        </w:tc>
      </w:tr>
    </w:tbl>
    <w:p w:rsidR="00C03E33" w:rsidRDefault="00C03E3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33" w:rsidRDefault="00D270C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C03E33" w:rsidRDefault="00C03E33">
      <w:pPr>
        <w:tabs>
          <w:tab w:val="clear" w:pos="708"/>
        </w:tabs>
        <w:rPr>
          <w:lang w:val="ru-RU" w:eastAsia="en-US"/>
        </w:rPr>
        <w:sectPr w:rsidR="00C03E3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03E33" w:rsidRDefault="00D270C9">
      <w: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C03E33" w:rsidRDefault="00D270C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</w:p>
    <w:p w:rsidR="00C03E33" w:rsidRDefault="00CC53C4">
      <w:pPr>
        <w:ind w:left="9072"/>
      </w:pPr>
      <w:r w:rsidRPr="00FB34A4">
        <w:rPr>
          <w:u w:val="single"/>
        </w:rPr>
        <w:t>15.01.2026</w:t>
      </w:r>
      <w:r>
        <w:t xml:space="preserve"> № </w:t>
      </w:r>
      <w:r w:rsidRPr="00CC53C4">
        <w:rPr>
          <w:u w:val="single"/>
        </w:rPr>
        <w:t>52</w:t>
      </w:r>
    </w:p>
    <w:p w:rsidR="00C03E33" w:rsidRDefault="00C03E3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jc w:val="both"/>
              <w:rPr>
                <w:rFonts w:asciiTheme="minorHAnsi" w:hAnsiTheme="minorHAnsi"/>
                <w:sz w:val="22"/>
              </w:rPr>
            </w:pPr>
            <w:r w:rsidRPr="004669B9">
              <w:t xml:space="preserve">Брошура дослідника досліджуваного лікарського засобу Селперкатініб, версія від 15 серпня 2025 року англійською мовою; Інформація для пацієнта дослідження та Форма Інформованої Згоди для участі у дослідженні для використання в Україні, версія № 9.0 українською мовою від 17 листопада 2025 року; Інформація для пацієнта дослідження та Форма Інформованої Згоди для участі у перехідному періоді дослідження для використання в Україні, версія № 9.0 українською мовою від 17 листопада 2025 року; Форма дозволу на зарахування коштів на рахунок, версія 5.0 від 22 серпня 2025 року українською мовою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 xml:space="preserve">Номер та дата наказу МОЗ </w:t>
            </w:r>
            <w:r w:rsidRPr="004669B9">
              <w:rPr>
                <w:szCs w:val="24"/>
              </w:rPr>
              <w:t>про</w:t>
            </w:r>
            <w:r w:rsidRPr="004669B9">
              <w:rPr>
                <w:szCs w:val="24"/>
                <w:lang w:val="ru-RU"/>
              </w:rPr>
              <w:t xml:space="preserve"> </w:t>
            </w:r>
            <w:r w:rsidRPr="004669B9">
              <w:rPr>
                <w:szCs w:val="24"/>
              </w:rPr>
              <w:t>проведення</w:t>
            </w:r>
            <w:r w:rsidRPr="004669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 xml:space="preserve">№ 1360 від 10.06.2020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4669B9">
            <w:pPr>
              <w:jc w:val="both"/>
              <w:rPr>
                <w:lang w:val="ru-RU"/>
              </w:rPr>
            </w:pPr>
            <w:r w:rsidRPr="004669B9">
              <w:rPr>
                <w:color w:val="000000"/>
              </w:rPr>
              <w:t>«</w:t>
            </w:r>
            <w:r w:rsidR="00D270C9" w:rsidRPr="004669B9">
              <w:t>LIBRETTO-431: Багатоцентрове, рандомізоване,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</w:t>
            </w:r>
            <w:r w:rsidRPr="004669B9">
              <w:rPr>
                <w:color w:val="000000"/>
              </w:rPr>
              <w:t>»</w:t>
            </w:r>
            <w:r w:rsidR="00D270C9" w:rsidRPr="004669B9">
              <w:t xml:space="preserve">, J2G-MC-JZJC, версія з інкорпорованою поправкою (g) від 30 квітня 2025 року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  <w:lang w:val="ru-RU"/>
              </w:rPr>
              <w:t>За</w:t>
            </w:r>
            <w:r w:rsidRPr="004669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4669B9">
            <w:pPr>
              <w:jc w:val="both"/>
            </w:pPr>
            <w:r w:rsidRPr="004669B9">
              <w:rPr>
                <w:color w:val="000000"/>
              </w:rPr>
              <w:t>«</w:t>
            </w:r>
            <w:r w:rsidR="00D270C9" w:rsidRPr="004669B9">
              <w:t>Елі Ліллі Восток СА</w:t>
            </w:r>
            <w:r w:rsidRPr="004669B9">
              <w:rPr>
                <w:color w:val="000000"/>
              </w:rPr>
              <w:t>»</w:t>
            </w:r>
            <w:r w:rsidR="00D270C9" w:rsidRPr="004669B9">
              <w:t>, Швейцарія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Елі Ліллі енд Компані, США / Eli Lilly and Company, USA</w:t>
            </w:r>
          </w:p>
        </w:tc>
      </w:tr>
    </w:tbl>
    <w:p w:rsidR="00C03E33" w:rsidRDefault="00C03E3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33" w:rsidRDefault="00D270C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C03E33" w:rsidRDefault="00C03E33">
      <w:pPr>
        <w:tabs>
          <w:tab w:val="clear" w:pos="708"/>
        </w:tabs>
        <w:rPr>
          <w:lang w:val="ru-RU" w:eastAsia="en-US"/>
        </w:rPr>
        <w:sectPr w:rsidR="00C03E3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03E33" w:rsidRDefault="00D270C9">
      <w: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C03E33" w:rsidRDefault="00D270C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</w:p>
    <w:p w:rsidR="00C03E33" w:rsidRDefault="00CC53C4">
      <w:pPr>
        <w:ind w:left="9072"/>
      </w:pPr>
      <w:r w:rsidRPr="00FB34A4">
        <w:rPr>
          <w:u w:val="single"/>
        </w:rPr>
        <w:t>15.01.2026</w:t>
      </w:r>
      <w:r>
        <w:t xml:space="preserve"> № </w:t>
      </w:r>
      <w:r w:rsidRPr="00CC53C4">
        <w:rPr>
          <w:u w:val="single"/>
        </w:rPr>
        <w:t>52</w:t>
      </w:r>
    </w:p>
    <w:p w:rsidR="00C03E33" w:rsidRDefault="00C03E3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669B9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669B9" w:rsidRPr="004669B9" w:rsidRDefault="004669B9">
            <w:pPr>
              <w:rPr>
                <w:szCs w:val="24"/>
              </w:rPr>
            </w:pPr>
            <w:r w:rsidRPr="004669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669B9" w:rsidRPr="00E00069" w:rsidRDefault="004669B9" w:rsidP="00E00069">
            <w:pPr>
              <w:jc w:val="both"/>
              <w:rPr>
                <w:rFonts w:asciiTheme="minorHAnsi" w:hAnsiTheme="minorHAnsi"/>
                <w:sz w:val="22"/>
              </w:rPr>
            </w:pPr>
            <w:r w:rsidRPr="004669B9">
              <w:t>Зміна назви місць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669B9" w:rsidRPr="004669B9" w:rsidTr="00C16C5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2e86d3a6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2e86d3a6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4669B9" w:rsidRPr="004669B9" w:rsidTr="00C16C5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зав. відділенням Усенко Г.В.</w:t>
                  </w:r>
                </w:p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4669B9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гематологічне відділення</w:t>
                  </w: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E0006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                </w:t>
                  </w: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зав. відділенням Усенко Г.В.</w:t>
                  </w:r>
                </w:p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4669B9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гематологічне відділення з блоком трансплантації гемопоетичних стовбурових клітин</w:t>
                  </w: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</w:tr>
            <w:tr w:rsidR="004669B9" w:rsidRPr="004669B9" w:rsidTr="00C16C5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д.м.н., проф. Крячок І.А.</w:t>
                  </w:r>
                </w:p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4669B9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Науково-дослідне відділення хіміотерапії гемобластозів та ад’ювантних методів лікування відділення онкогематології з сектором ад’ювантних методів лікування</w:t>
                  </w: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,        м. Київ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д.м.н., проф. Крячок І.А.</w:t>
                  </w:r>
                </w:p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4669B9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Клініка онкогематології та клінічної онкології, науково-клінічний відділ онкогематології, відділення онкогематології</w:t>
                  </w:r>
                  <w:r w:rsidRPr="004669B9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4669B9" w:rsidRPr="004669B9" w:rsidRDefault="004669B9" w:rsidP="00024A0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C03E33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 xml:space="preserve">Номер та дата наказу МОЗ </w:t>
            </w:r>
            <w:r w:rsidRPr="004669B9">
              <w:rPr>
                <w:szCs w:val="24"/>
              </w:rPr>
              <w:t>про</w:t>
            </w:r>
            <w:r w:rsidRPr="004669B9">
              <w:rPr>
                <w:szCs w:val="24"/>
                <w:lang w:val="ru-RU"/>
              </w:rPr>
              <w:t xml:space="preserve"> </w:t>
            </w:r>
            <w:r w:rsidRPr="004669B9">
              <w:rPr>
                <w:szCs w:val="24"/>
              </w:rPr>
              <w:t>проведення</w:t>
            </w:r>
            <w:r w:rsidRPr="004669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 xml:space="preserve">№ 109 від 10.02.2017 </w:t>
            </w:r>
          </w:p>
        </w:tc>
      </w:tr>
      <w:tr w:rsidR="00C03E33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4669B9">
            <w:pPr>
              <w:jc w:val="both"/>
              <w:rPr>
                <w:lang w:val="ru-RU"/>
              </w:rPr>
            </w:pPr>
            <w:r w:rsidRPr="004669B9">
              <w:rPr>
                <w:color w:val="000000"/>
              </w:rPr>
              <w:t>«</w:t>
            </w:r>
            <w:r w:rsidR="00D270C9" w:rsidRPr="004669B9">
              <w:t>Рандомізоване, багатоцентрове, відкрите дослідження ІІІ фази Акалабрутінібу (АСР-196) в порівнянні з або Іделалісібом у поєднанні з Ритуксимабом, або Бендамустіном у поєднанні з Ритуксимабом, на вибір дослідника, у пацієнтів з рецидивуючою або рефракторною хронічною лімфоцитарною лейкемією</w:t>
            </w:r>
            <w:r w:rsidRPr="004669B9">
              <w:rPr>
                <w:color w:val="000000"/>
              </w:rPr>
              <w:t>»</w:t>
            </w:r>
            <w:r w:rsidR="00D270C9" w:rsidRPr="004669B9">
              <w:t xml:space="preserve">, ACE-CL-309, з інкорпорованою поправкою, версія 8.0 від 26 травня 2021 року </w:t>
            </w:r>
          </w:p>
        </w:tc>
      </w:tr>
      <w:tr w:rsidR="00C03E33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  <w:lang w:val="ru-RU"/>
              </w:rPr>
              <w:t>За</w:t>
            </w:r>
            <w:r w:rsidRPr="004669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Підприємство з 100% іноземною інвестицією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АЙК’ЮВІА РДС Україна</w:t>
            </w:r>
            <w:r w:rsidR="004669B9" w:rsidRPr="004669B9">
              <w:rPr>
                <w:color w:val="000000"/>
              </w:rPr>
              <w:t>»</w:t>
            </w:r>
          </w:p>
        </w:tc>
      </w:tr>
      <w:tr w:rsidR="00C03E33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Acerta Pharma BV, Нідерланди</w:t>
            </w:r>
          </w:p>
        </w:tc>
      </w:tr>
    </w:tbl>
    <w:p w:rsidR="00C03E33" w:rsidRDefault="00C03E3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33" w:rsidRDefault="00D270C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C03E33" w:rsidRDefault="00C03E33">
      <w:pPr>
        <w:tabs>
          <w:tab w:val="clear" w:pos="708"/>
        </w:tabs>
        <w:rPr>
          <w:lang w:val="ru-RU" w:eastAsia="en-US"/>
        </w:rPr>
        <w:sectPr w:rsidR="00C03E3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03E33" w:rsidRDefault="00D270C9">
      <w: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C03E33" w:rsidRDefault="00D270C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</w:p>
    <w:p w:rsidR="00C03E33" w:rsidRDefault="00CC53C4">
      <w:pPr>
        <w:ind w:left="9072"/>
      </w:pPr>
      <w:r w:rsidRPr="00FB34A4">
        <w:rPr>
          <w:u w:val="single"/>
        </w:rPr>
        <w:t>15.01.2026</w:t>
      </w:r>
      <w:r>
        <w:t xml:space="preserve"> № </w:t>
      </w:r>
      <w:r w:rsidRPr="00CC53C4">
        <w:rPr>
          <w:u w:val="single"/>
        </w:rPr>
        <w:t>52</w:t>
      </w:r>
    </w:p>
    <w:p w:rsidR="00C03E33" w:rsidRDefault="00C03E3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jc w:val="both"/>
              <w:rPr>
                <w:rFonts w:asciiTheme="minorHAnsi" w:hAnsiTheme="minorHAnsi"/>
                <w:sz w:val="22"/>
              </w:rPr>
            </w:pPr>
            <w:r w:rsidRPr="004669B9">
              <w:t xml:space="preserve">Брошура дослідника для фенебрутинібу (RO7010939, Fenebrutinib ), версія 15 від листопада 2025 р.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 xml:space="preserve">Номер та дата наказу МОЗ </w:t>
            </w:r>
            <w:r w:rsidRPr="004669B9">
              <w:rPr>
                <w:szCs w:val="24"/>
              </w:rPr>
              <w:t>про</w:t>
            </w:r>
            <w:r w:rsidRPr="004669B9">
              <w:rPr>
                <w:szCs w:val="24"/>
                <w:lang w:val="ru-RU"/>
              </w:rPr>
              <w:t xml:space="preserve"> </w:t>
            </w:r>
            <w:r w:rsidRPr="004669B9">
              <w:rPr>
                <w:szCs w:val="24"/>
              </w:rPr>
              <w:t>проведення</w:t>
            </w:r>
            <w:r w:rsidRPr="004669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69" w:rsidRDefault="00E00069">
            <w:pPr>
              <w:jc w:val="both"/>
            </w:pPr>
            <w:r>
              <w:t>№ 2554 від 09.11.2020</w:t>
            </w:r>
            <w:r>
              <w:rPr>
                <w:lang w:val="en-US"/>
              </w:rPr>
              <w:t>;</w:t>
            </w:r>
            <w:r w:rsidR="00D270C9" w:rsidRPr="004669B9">
              <w:t xml:space="preserve"> </w:t>
            </w:r>
          </w:p>
          <w:p w:rsidR="00C03E33" w:rsidRPr="004669B9" w:rsidRDefault="00D270C9">
            <w:pPr>
              <w:jc w:val="both"/>
            </w:pPr>
            <w:r w:rsidRPr="004669B9">
              <w:t xml:space="preserve">№ 762 від 20.04.2021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69" w:rsidRDefault="004669B9">
            <w:pPr>
              <w:jc w:val="both"/>
              <w:rPr>
                <w:color w:val="000000"/>
              </w:rPr>
            </w:pPr>
            <w:r w:rsidRPr="004669B9">
              <w:rPr>
                <w:color w:val="000000"/>
              </w:rPr>
              <w:t>«</w:t>
            </w:r>
            <w:r w:rsidR="00D270C9" w:rsidRPr="004669B9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</w:t>
            </w:r>
            <w:r w:rsidRPr="004669B9">
              <w:rPr>
                <w:color w:val="000000"/>
              </w:rPr>
              <w:t>»</w:t>
            </w:r>
            <w:r w:rsidR="00D270C9" w:rsidRPr="004669B9">
              <w:t>, GN41791, версія 8 від 13 лютого 2025 р.;</w:t>
            </w:r>
            <w:r w:rsidRPr="004669B9">
              <w:rPr>
                <w:color w:val="000000"/>
              </w:rPr>
              <w:t xml:space="preserve"> </w:t>
            </w:r>
          </w:p>
          <w:p w:rsidR="00C03E33" w:rsidRPr="0091266E" w:rsidRDefault="004669B9">
            <w:pPr>
              <w:jc w:val="both"/>
            </w:pPr>
            <w:r w:rsidRPr="004669B9">
              <w:rPr>
                <w:color w:val="000000"/>
              </w:rPr>
              <w:t>«</w:t>
            </w:r>
            <w:r w:rsidR="00D270C9" w:rsidRPr="004669B9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</w:t>
            </w:r>
            <w:r w:rsidRPr="004669B9">
              <w:rPr>
                <w:color w:val="000000"/>
              </w:rPr>
              <w:t>»</w:t>
            </w:r>
            <w:r w:rsidR="00D270C9" w:rsidRPr="004669B9">
              <w:t>, GN41851, версія 8 від 13 лютого 2025 р.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  <w:lang w:val="ru-RU"/>
              </w:rPr>
              <w:t>За</w:t>
            </w:r>
            <w:r w:rsidRPr="004669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Товариство з обмеженою відповідальністю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Рош Україна</w:t>
            </w:r>
            <w:r w:rsidR="004669B9" w:rsidRPr="004669B9">
              <w:rPr>
                <w:color w:val="000000"/>
              </w:rPr>
              <w:t>»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Ф.Хоффманн-Ля Рош Лтд, Швейцарія</w:t>
            </w:r>
          </w:p>
        </w:tc>
      </w:tr>
    </w:tbl>
    <w:p w:rsidR="00C03E33" w:rsidRDefault="00C03E3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33" w:rsidRDefault="00D270C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C03E33" w:rsidRDefault="00C03E33">
      <w:pPr>
        <w:tabs>
          <w:tab w:val="clear" w:pos="708"/>
        </w:tabs>
        <w:rPr>
          <w:lang w:val="ru-RU" w:eastAsia="en-US"/>
        </w:rPr>
        <w:sectPr w:rsidR="00C03E3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03E33" w:rsidRDefault="00D270C9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C03E33" w:rsidRDefault="00D270C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</w:p>
    <w:p w:rsidR="00C03E33" w:rsidRDefault="00CC53C4">
      <w:pPr>
        <w:ind w:left="9072"/>
      </w:pPr>
      <w:r w:rsidRPr="00FB34A4">
        <w:rPr>
          <w:u w:val="single"/>
        </w:rPr>
        <w:t>15.01.2026</w:t>
      </w:r>
      <w:r>
        <w:t xml:space="preserve"> № </w:t>
      </w:r>
      <w:r w:rsidRPr="00CC53C4">
        <w:rPr>
          <w:u w:val="single"/>
        </w:rPr>
        <w:t>52</w:t>
      </w:r>
    </w:p>
    <w:p w:rsidR="00C03E33" w:rsidRDefault="00C03E3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03E33" w:rsidRPr="004669B9" w:rsidTr="00BE52A2">
        <w:trPr>
          <w:trHeight w:val="69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 w:rsidP="00BE52A2">
            <w:pPr>
              <w:jc w:val="both"/>
              <w:rPr>
                <w:rFonts w:asciiTheme="minorHAnsi" w:hAnsiTheme="minorHAnsi"/>
                <w:sz w:val="22"/>
              </w:rPr>
            </w:pPr>
            <w:r w:rsidRPr="004669B9">
              <w:t xml:space="preserve">Оновлений Протокол клінічного випробування VIB0551.P3.S1, Версія 9.0, 18 вересня 2025 р., англійською мовою; Брошура дослідника Inebilizumab (VIB0551), видання 20.0 від 05 травня 2025 р., англійською мовою; Брошура дослідника Inebilizumab (VIB0551), видання 20.1 від </w:t>
            </w:r>
            <w:r w:rsidR="00E00069" w:rsidRPr="0091266E">
              <w:t xml:space="preserve">               </w:t>
            </w:r>
            <w:r w:rsidRPr="004669B9">
              <w:t>15 травня 2025 р., англійською мовою; Брошура дослідника Inebilizumab (VIB0551), видання 21.0 від 01 жовтня 2025 р., англійською мовою;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Амджен Інк.</w:t>
            </w:r>
            <w:r w:rsidR="004669B9" w:rsidRPr="004669B9">
              <w:rPr>
                <w:color w:val="000000"/>
              </w:rPr>
              <w:t>»</w:t>
            </w:r>
            <w:r w:rsidRPr="004669B9">
              <w:t>)_VIB0551.P3.S1_Основна ФІЗ для періоду відкритого лікування_Україна_англійською мовою_6.0_14 листопада 2025 року на основі майстер-версії ФІЗ для періоду відкритого лікування_8.0_06 листопада 2025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Амджен Інк.</w:t>
            </w:r>
            <w:r w:rsidR="004669B9" w:rsidRPr="004669B9">
              <w:rPr>
                <w:color w:val="000000"/>
              </w:rPr>
              <w:t>»</w:t>
            </w:r>
            <w:r w:rsidRPr="004669B9">
              <w:t>)_VIB0551.P3.S1_Основна ФІЗ для періоду відкритого лікування_Україна_українською мовою_6.0_14 листопада 2025 року на основі майстер-версії ФІЗ для періоду відкритого лікування_8.0_06 листопада 2025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="004669B9" w:rsidRPr="004669B9">
              <w:rPr>
                <w:color w:val="000000"/>
              </w:rPr>
              <w:t xml:space="preserve"> </w:t>
            </w:r>
            <w:r w:rsidR="00E00069" w:rsidRPr="0091266E">
              <w:rPr>
                <w:color w:val="000000"/>
              </w:rPr>
              <w:t xml:space="preserve">                                            </w:t>
            </w:r>
            <w:r w:rsidR="004669B9" w:rsidRPr="004669B9">
              <w:rPr>
                <w:color w:val="000000"/>
              </w:rPr>
              <w:t>«</w:t>
            </w:r>
            <w:r w:rsidRPr="004669B9">
              <w:t>Амджен Інк.</w:t>
            </w:r>
            <w:r w:rsidR="004669B9" w:rsidRPr="004669B9">
              <w:rPr>
                <w:color w:val="000000"/>
              </w:rPr>
              <w:t>»</w:t>
            </w:r>
            <w:r w:rsidRPr="004669B9">
              <w:t>)_VIB0551.P3.S1_Основна ФІЗ для періоду відкритого лікування_Україна_російською мовою_6.0_14 листопада 2025 року на основі майстер-версії ФІЗ для періоду відкритого лікування_8.0_06 листопада 2025 року; Форма згоди на надання інформації щодо вагітності: Горайзон Терап'ютікс Айрленд ДіЕйСі (дочірня компанія, що повністю належить компанії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Амджен Інк.</w:t>
            </w:r>
            <w:r w:rsidR="004669B9" w:rsidRPr="004669B9">
              <w:rPr>
                <w:color w:val="000000"/>
              </w:rPr>
              <w:t>»</w:t>
            </w:r>
            <w:r w:rsidRPr="004669B9">
              <w:t xml:space="preserve">)_VIB0551.P3.S1_ФІЗ на надання інформації щодо вагітності для України_ англійською мовою_версія версія 6.0_14 листопада </w:t>
            </w:r>
            <w:r w:rsidR="0091266E" w:rsidRPr="0091266E">
              <w:t xml:space="preserve">                              </w:t>
            </w:r>
            <w:r w:rsidRPr="004669B9">
              <w:t xml:space="preserve">2025 року_на основі майстер-версії ФІЗ для вагітної партнерки_версія 8.0_06 листопада </w:t>
            </w:r>
            <w:r w:rsidR="0091266E" w:rsidRPr="0091266E">
              <w:t xml:space="preserve">               </w:t>
            </w:r>
            <w:r w:rsidRPr="004669B9">
              <w:t>2025 року; Форма згоди на надання інформації щодо вагітності: Горайзон Терап'ютікс Айрленд ДіЕйСі (дочірня компанія, що повністю належить компанії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Амджен Інк.</w:t>
            </w:r>
            <w:r w:rsidR="004669B9" w:rsidRPr="004669B9">
              <w:rPr>
                <w:color w:val="000000"/>
              </w:rPr>
              <w:t>»</w:t>
            </w:r>
            <w:r w:rsidRPr="004669B9">
              <w:t>)_VIB0551.P3.S1_ФІЗ на надання інформації щодо вагітності для України_українською</w:t>
            </w:r>
          </w:p>
        </w:tc>
      </w:tr>
    </w:tbl>
    <w:p w:rsidR="00BE52A2" w:rsidRDefault="00BE52A2">
      <w:r>
        <w:br w:type="page"/>
      </w:r>
    </w:p>
    <w:p w:rsidR="00BE52A2" w:rsidRDefault="00BE52A2">
      <w:r>
        <w:lastRenderedPageBreak/>
        <w:t xml:space="preserve">                                                                                                                 2                                                                  продовження додатка 6</w:t>
      </w:r>
    </w:p>
    <w:p w:rsidR="00BE52A2" w:rsidRDefault="00BE52A2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E52A2" w:rsidRPr="004669B9" w:rsidTr="00BE52A2">
        <w:trPr>
          <w:trHeight w:val="565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E52A2" w:rsidRPr="004669B9" w:rsidRDefault="00BE52A2" w:rsidP="00BE52A2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E52A2" w:rsidRPr="004669B9" w:rsidRDefault="00BE52A2" w:rsidP="00BE52A2">
            <w:pPr>
              <w:jc w:val="both"/>
            </w:pPr>
            <w:r w:rsidRPr="004669B9">
              <w:t xml:space="preserve"> мовою_версія 6.0_14 листопада 2025 року_на основі майстер-версії ФІЗ для вагітної партнерки_версія 8.0_06 листопада 2025 року; Форма згоди на надання інформації щодо вагітності: Горайзон Терап'ютікс Айрленд ДіЕйСі (дочірня компанія, що повністю належить компанії</w:t>
            </w:r>
            <w:r w:rsidRPr="004669B9">
              <w:rPr>
                <w:color w:val="000000"/>
              </w:rPr>
              <w:t xml:space="preserve"> «</w:t>
            </w:r>
            <w:r w:rsidRPr="004669B9">
              <w:t>Амджен Інк.</w:t>
            </w:r>
            <w:r w:rsidRPr="004669B9">
              <w:rPr>
                <w:color w:val="000000"/>
              </w:rPr>
              <w:t>»</w:t>
            </w:r>
            <w:r w:rsidRPr="004669B9">
              <w:t>)_VIB0551.P3.S1_ФІЗ на надання інформації щодо вагітності для України_ російською</w:t>
            </w:r>
            <w:r>
              <w:t xml:space="preserve"> мовою_ версія 6.0_14 листопада</w:t>
            </w:r>
            <w:r w:rsidRPr="0091266E">
              <w:t xml:space="preserve"> </w:t>
            </w:r>
            <w:r w:rsidRPr="004669B9">
              <w:t>2025 року_на основі майстер-версії ФІЗ для вагітної партнерки_версія 8.0_06 листопада 2025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4669B9">
              <w:rPr>
                <w:color w:val="000000"/>
              </w:rPr>
              <w:t xml:space="preserve"> «</w:t>
            </w:r>
            <w:r w:rsidRPr="004669B9">
              <w:t>Амджен Інк.</w:t>
            </w:r>
            <w:r w:rsidRPr="004669B9">
              <w:rPr>
                <w:color w:val="000000"/>
              </w:rPr>
              <w:t>»</w:t>
            </w:r>
            <w:r w:rsidRPr="004669B9">
              <w:t xml:space="preserve">)_VIB0551.P3.S1_ФІЗ для періоду подальшого спостереження для оцінки безпеки_Україна_англійською мовою_4.0_13 жовтня 2025 року на основі майстер-версії </w:t>
            </w:r>
            <w:r w:rsidRPr="0091266E">
              <w:t xml:space="preserve"> </w:t>
            </w:r>
            <w:r w:rsidRPr="004669B9">
              <w:t>ФІЗ для періоду подальшого спостереження для оцінки безпеки_4.0_03 жовтня 2025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91266E">
              <w:rPr>
                <w:color w:val="000000"/>
              </w:rPr>
              <w:t xml:space="preserve"> </w:t>
            </w:r>
            <w:r w:rsidRPr="004669B9">
              <w:rPr>
                <w:color w:val="000000"/>
              </w:rPr>
              <w:t>«</w:t>
            </w:r>
            <w:r w:rsidRPr="004669B9">
              <w:t>Амджен Інк.</w:t>
            </w:r>
            <w:r w:rsidRPr="004669B9">
              <w:rPr>
                <w:color w:val="000000"/>
              </w:rPr>
              <w:t>»</w:t>
            </w:r>
            <w:r w:rsidRPr="004669B9">
              <w:t>)_VIB0551.P3.S1_ФІЗ для періоду подальшого спостереження для оцінки безпеки_Україна_українською мовою_4.0_13 жовтня 2025 року на основі майстер-версії ФІЗ для періоду подальшого спостереження для оцінки безпеки_4.0_</w:t>
            </w:r>
            <w:r w:rsidRPr="0091266E">
              <w:t xml:space="preserve">                 </w:t>
            </w:r>
            <w:r w:rsidRPr="004669B9">
              <w:t>03 жовтня 2025 року; Інформація для учасника дослідження і Форма інформованої згоди: Горайзон Терап'ютікс Айрленд ДіЕйСі (дочірня компанія, що повністю належить компанії</w:t>
            </w:r>
            <w:r w:rsidRPr="004669B9">
              <w:rPr>
                <w:color w:val="000000"/>
              </w:rPr>
              <w:t xml:space="preserve"> </w:t>
            </w:r>
            <w:r w:rsidRPr="0091266E">
              <w:rPr>
                <w:color w:val="000000"/>
              </w:rPr>
              <w:t xml:space="preserve">                                            </w:t>
            </w:r>
            <w:r w:rsidRPr="004669B9">
              <w:rPr>
                <w:color w:val="000000"/>
              </w:rPr>
              <w:t>«</w:t>
            </w:r>
            <w:r w:rsidRPr="004669B9">
              <w:t>Амджен Інк.</w:t>
            </w:r>
            <w:r w:rsidRPr="004669B9">
              <w:rPr>
                <w:color w:val="000000"/>
              </w:rPr>
              <w:t>»</w:t>
            </w:r>
            <w:r w:rsidRPr="004669B9">
              <w:t xml:space="preserve">)_VIB0551.P3.S1_ФІЗ для періоду подальшого спостереження для оцінки безпеки_Україна_російською мовою_4.0_13 жовтня 2025 року на основі майстер-версії </w:t>
            </w:r>
            <w:r w:rsidRPr="0091266E">
              <w:t xml:space="preserve">               </w:t>
            </w:r>
            <w:r w:rsidRPr="004669B9">
              <w:t xml:space="preserve">ФІЗ для періоду подальшого спостереження для оцінки безпеки_4.0_03 жовтня 2025 року </w:t>
            </w:r>
          </w:p>
        </w:tc>
      </w:tr>
      <w:tr w:rsidR="00C03E33" w:rsidRPr="004669B9" w:rsidTr="00BE52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91266E" w:rsidRDefault="00D270C9">
            <w:pPr>
              <w:rPr>
                <w:szCs w:val="24"/>
              </w:rPr>
            </w:pPr>
            <w:r w:rsidRPr="0091266E">
              <w:rPr>
                <w:szCs w:val="24"/>
              </w:rPr>
              <w:t xml:space="preserve">Номер та дата наказу МОЗ </w:t>
            </w:r>
            <w:r w:rsidRPr="004669B9">
              <w:rPr>
                <w:szCs w:val="24"/>
              </w:rPr>
              <w:t>про</w:t>
            </w:r>
            <w:r w:rsidRPr="0091266E">
              <w:rPr>
                <w:szCs w:val="24"/>
              </w:rPr>
              <w:t xml:space="preserve"> </w:t>
            </w:r>
            <w:r w:rsidRPr="004669B9">
              <w:rPr>
                <w:szCs w:val="24"/>
              </w:rPr>
              <w:t>проведення</w:t>
            </w:r>
            <w:r w:rsidRPr="0091266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 xml:space="preserve">№ 310 від 23.02.2021 </w:t>
            </w:r>
          </w:p>
        </w:tc>
      </w:tr>
      <w:tr w:rsidR="00C03E33" w:rsidRPr="004669B9" w:rsidTr="00BE52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91266E" w:rsidRDefault="00D270C9">
            <w:pPr>
              <w:rPr>
                <w:szCs w:val="24"/>
              </w:rPr>
            </w:pPr>
            <w:r w:rsidRPr="0091266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91266E" w:rsidRDefault="004669B9">
            <w:pPr>
              <w:jc w:val="both"/>
            </w:pPr>
            <w:r w:rsidRPr="004669B9">
              <w:rPr>
                <w:color w:val="000000"/>
              </w:rPr>
              <w:t>«</w:t>
            </w:r>
            <w:r w:rsidR="00D270C9" w:rsidRPr="004669B9">
              <w:t>Рандомізоване, подвійне-сліпе, багатоцентрове, плацебо-контрольоване дослідження фази 3 з відкритим періодом для оцінки ефективності та безпечності інебілізумабу у дорослих пацієнтів з міастенією гравіс</w:t>
            </w:r>
            <w:r w:rsidRPr="004669B9">
              <w:rPr>
                <w:color w:val="000000"/>
              </w:rPr>
              <w:t>»</w:t>
            </w:r>
            <w:r w:rsidR="00D270C9" w:rsidRPr="004669B9">
              <w:t>, VIB0551.P3.S1, Версія 8.0, 13 вересня 2023 р.</w:t>
            </w:r>
          </w:p>
        </w:tc>
      </w:tr>
      <w:tr w:rsidR="00C03E33" w:rsidRPr="004669B9" w:rsidTr="00BE52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91266E">
              <w:rPr>
                <w:szCs w:val="24"/>
              </w:rPr>
              <w:t>За</w:t>
            </w:r>
            <w:r w:rsidRPr="004669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Товариство з обмеженою відповідальністю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МЕДПЕЙС УКРАЇНА</w:t>
            </w:r>
            <w:r w:rsidR="004669B9" w:rsidRPr="004669B9">
              <w:rPr>
                <w:color w:val="000000"/>
              </w:rPr>
              <w:t>»</w:t>
            </w:r>
          </w:p>
        </w:tc>
      </w:tr>
      <w:tr w:rsidR="00C03E33" w:rsidRPr="004669B9" w:rsidTr="00BE52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4669B9">
            <w:pPr>
              <w:jc w:val="both"/>
            </w:pPr>
            <w:r w:rsidRPr="004669B9">
              <w:rPr>
                <w:color w:val="000000"/>
              </w:rPr>
              <w:t>«</w:t>
            </w:r>
            <w:r w:rsidR="00D270C9" w:rsidRPr="004669B9">
              <w:t>Горайзон Терап'ютікс Айрленд ДіЕйСі</w:t>
            </w:r>
            <w:r w:rsidRPr="004669B9">
              <w:rPr>
                <w:color w:val="000000"/>
              </w:rPr>
              <w:t>»</w:t>
            </w:r>
            <w:r w:rsidR="00D270C9" w:rsidRPr="004669B9">
              <w:t>, Ірландія [Horizon Therapeutics Ireland DAC, Ireland] (дочірня компанія, що перебуває у повній власності компанії</w:t>
            </w:r>
            <w:r w:rsidRPr="004669B9">
              <w:rPr>
                <w:color w:val="000000"/>
              </w:rPr>
              <w:t xml:space="preserve"> «</w:t>
            </w:r>
            <w:r w:rsidR="00D270C9" w:rsidRPr="004669B9">
              <w:t>Амджен Інк.</w:t>
            </w:r>
            <w:r w:rsidRPr="004669B9">
              <w:rPr>
                <w:color w:val="000000"/>
              </w:rPr>
              <w:t>»</w:t>
            </w:r>
            <w:r w:rsidR="00D270C9" w:rsidRPr="004669B9">
              <w:t xml:space="preserve"> [Amgen Inc.])</w:t>
            </w:r>
          </w:p>
        </w:tc>
      </w:tr>
    </w:tbl>
    <w:p w:rsidR="00C03E33" w:rsidRDefault="00C03E3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33" w:rsidRDefault="00D270C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C03E33" w:rsidRPr="0091266E" w:rsidRDefault="00C03E33">
      <w:pPr>
        <w:tabs>
          <w:tab w:val="clear" w:pos="708"/>
        </w:tabs>
        <w:rPr>
          <w:lang w:eastAsia="en-US"/>
        </w:rPr>
        <w:sectPr w:rsidR="00C03E33" w:rsidRPr="0091266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03E33" w:rsidRDefault="00D270C9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C03E33" w:rsidRDefault="00D270C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</w:p>
    <w:p w:rsidR="00C03E33" w:rsidRDefault="00CC53C4">
      <w:pPr>
        <w:ind w:left="9072"/>
      </w:pPr>
      <w:r w:rsidRPr="00FB34A4">
        <w:rPr>
          <w:u w:val="single"/>
        </w:rPr>
        <w:t>15.01.2026</w:t>
      </w:r>
      <w:r>
        <w:t xml:space="preserve"> № </w:t>
      </w:r>
      <w:r w:rsidRPr="00CC53C4">
        <w:rPr>
          <w:u w:val="single"/>
        </w:rPr>
        <w:t>52</w:t>
      </w:r>
    </w:p>
    <w:p w:rsidR="00C03E33" w:rsidRPr="0091266E" w:rsidRDefault="00C03E33"/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03E33" w:rsidRPr="004669B9" w:rsidRDefault="00D270C9">
            <w:pPr>
              <w:jc w:val="both"/>
              <w:rPr>
                <w:rFonts w:asciiTheme="minorHAnsi" w:hAnsiTheme="minorHAnsi"/>
                <w:sz w:val="22"/>
              </w:rPr>
            </w:pPr>
            <w:r w:rsidRPr="004669B9">
              <w:t xml:space="preserve">Залучення виробничої ділянки, що відповідає за випуск додаткового лікарського засобу Epirubicina Hikma, Епірубіцин, що використовується як препарат порівняння: Thymoorgan Pharmazie GmbH, Germany, Schiffgraben 23, Vienneburg, Goslar, Lower Saxony, 38690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 xml:space="preserve">Номер та дата наказу МОЗ </w:t>
            </w:r>
            <w:r w:rsidRPr="004669B9">
              <w:rPr>
                <w:szCs w:val="24"/>
              </w:rPr>
              <w:t>про</w:t>
            </w:r>
            <w:r w:rsidRPr="004669B9">
              <w:rPr>
                <w:szCs w:val="24"/>
                <w:lang w:val="ru-RU"/>
              </w:rPr>
              <w:t xml:space="preserve"> </w:t>
            </w:r>
            <w:r w:rsidRPr="004669B9">
              <w:rPr>
                <w:szCs w:val="24"/>
              </w:rPr>
              <w:t>проведення</w:t>
            </w:r>
            <w:r w:rsidRPr="004669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 xml:space="preserve">№ 1019 від 26.06.2025 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4669B9">
            <w:pPr>
              <w:jc w:val="both"/>
              <w:rPr>
                <w:lang w:val="ru-RU"/>
              </w:rPr>
            </w:pPr>
            <w:r w:rsidRPr="004669B9">
              <w:rPr>
                <w:color w:val="000000"/>
              </w:rPr>
              <w:t>«</w:t>
            </w:r>
            <w:r w:rsidR="00D270C9" w:rsidRPr="004669B9">
              <w:t>Рандомізоване, відкрите дослідження ІІІ фази для оцінки ефективності та безпечності sac-TMT (Сацитузумаб тирумотекан, MK-2870), у поєднанні з карбоплатином/паклітакселом порівняно з хіміотерапією, обидва в комбінації з пембролізумабом в якості неоад’ювантної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</w:t>
            </w:r>
            <w:r w:rsidRPr="004669B9">
              <w:rPr>
                <w:color w:val="000000"/>
              </w:rPr>
              <w:t>»</w:t>
            </w:r>
            <w:r w:rsidR="00D270C9" w:rsidRPr="004669B9">
              <w:t>, MK-2870-032, версія 00 від 18 лютого 2025 року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  <w:lang w:val="ru-RU"/>
              </w:rPr>
              <w:t>За</w:t>
            </w:r>
            <w:r w:rsidRPr="004669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Товариство з обмеженою відповідальністю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МСД Україна</w:t>
            </w:r>
            <w:r w:rsidR="004669B9" w:rsidRPr="004669B9">
              <w:rPr>
                <w:color w:val="000000"/>
              </w:rPr>
              <w:t>»</w:t>
            </w:r>
          </w:p>
        </w:tc>
      </w:tr>
      <w:tr w:rsidR="00C03E33" w:rsidRPr="004669B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ТОВ Мерк Шарп енд Доум, США (Merck Sharp &amp; Dohme LLC, USA)</w:t>
            </w:r>
          </w:p>
        </w:tc>
      </w:tr>
    </w:tbl>
    <w:p w:rsidR="00C03E33" w:rsidRDefault="00C03E3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33" w:rsidRDefault="00D270C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C03E33" w:rsidRDefault="00C03E33">
      <w:pPr>
        <w:tabs>
          <w:tab w:val="clear" w:pos="708"/>
        </w:tabs>
        <w:rPr>
          <w:lang w:val="ru-RU" w:eastAsia="en-US"/>
        </w:rPr>
        <w:sectPr w:rsidR="00C03E3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03E33" w:rsidRDefault="00D270C9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C03E33" w:rsidRDefault="00D270C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</w:p>
    <w:p w:rsidR="00C03E33" w:rsidRDefault="00CC53C4">
      <w:pPr>
        <w:ind w:left="9072"/>
      </w:pPr>
      <w:r w:rsidRPr="00FB34A4">
        <w:rPr>
          <w:u w:val="single"/>
        </w:rPr>
        <w:t>15.01.2026</w:t>
      </w:r>
      <w:r>
        <w:t xml:space="preserve"> № </w:t>
      </w:r>
      <w:r w:rsidRPr="00CC53C4">
        <w:rPr>
          <w:u w:val="single"/>
        </w:rPr>
        <w:t>52</w:t>
      </w:r>
      <w:bookmarkStart w:id="0" w:name="_GoBack"/>
      <w:bookmarkEnd w:id="0"/>
    </w:p>
    <w:p w:rsidR="00C03E33" w:rsidRDefault="00C03E3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669B9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669B9" w:rsidRPr="004669B9" w:rsidRDefault="004669B9">
            <w:pPr>
              <w:rPr>
                <w:szCs w:val="24"/>
              </w:rPr>
            </w:pPr>
            <w:r w:rsidRPr="004669B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669B9" w:rsidRPr="00E00069" w:rsidRDefault="004669B9" w:rsidP="00E00069">
            <w:pPr>
              <w:jc w:val="both"/>
              <w:rPr>
                <w:rFonts w:asciiTheme="minorHAnsi" w:hAnsiTheme="minorHAnsi"/>
                <w:sz w:val="22"/>
              </w:rPr>
            </w:pPr>
            <w:r w:rsidRPr="004669B9">
              <w:t>Зміна назви місця про</w:t>
            </w:r>
            <w:r w:rsidR="00E00069">
              <w:t>ведення клінічного випробування</w:t>
            </w:r>
            <w:r w:rsidRPr="004669B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669B9" w:rsidRPr="004669B9" w:rsidTr="00C16C5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2e86d3a6"/>
                  </w:pPr>
                  <w:r w:rsidRPr="004669B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2e86d3a6"/>
                  </w:pPr>
                  <w:r w:rsidRPr="004669B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4669B9" w:rsidRPr="004669B9" w:rsidTr="00C16C5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лікар Мельник У.І.</w:t>
                  </w:r>
                </w:p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адміністрації), </w:t>
                  </w:r>
                  <w:r w:rsidRPr="004669B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гематологічне відділення №1,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лікар Мельник У.І.</w:t>
                  </w:r>
                </w:p>
                <w:p w:rsidR="004669B9" w:rsidRPr="004669B9" w:rsidRDefault="004669B9" w:rsidP="004669B9">
                  <w:pPr>
                    <w:pStyle w:val="cs80d9435b"/>
                  </w:pPr>
                  <w:r w:rsidRPr="004669B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Комунальне некомерційне підприємство «Київська міська клінічна лікарня №7» виконавчого органу Київської міської ради (Київської міської державної адміністрації), Лікувальний підрозділ для надання медичної допомоги дорослому населенню (Філія №2), </w:t>
                  </w:r>
                  <w:r w:rsidRPr="004669B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гематологічне відділення №1, </w:t>
                  </w:r>
                  <w:r w:rsidR="00E00069">
                    <w:rPr>
                      <w:rStyle w:val="csa16174ba7"/>
                      <w:rFonts w:ascii="Times New Roman" w:hAnsi="Times New Roman" w:cs="Times New Roman"/>
                      <w:sz w:val="24"/>
                      <w:lang w:val="en-US"/>
                    </w:rPr>
                    <w:t xml:space="preserve">            </w:t>
                  </w:r>
                  <w:r w:rsidRPr="004669B9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4669B9" w:rsidRPr="004669B9" w:rsidRDefault="004669B9" w:rsidP="00FF17C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C03E33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 xml:space="preserve">Номер та дата наказу МОЗ </w:t>
            </w:r>
            <w:r w:rsidRPr="004669B9">
              <w:rPr>
                <w:szCs w:val="24"/>
              </w:rPr>
              <w:t>про</w:t>
            </w:r>
            <w:r w:rsidRPr="004669B9">
              <w:rPr>
                <w:szCs w:val="24"/>
                <w:lang w:val="ru-RU"/>
              </w:rPr>
              <w:t xml:space="preserve"> </w:t>
            </w:r>
            <w:r w:rsidRPr="004669B9">
              <w:rPr>
                <w:szCs w:val="24"/>
              </w:rPr>
              <w:t>проведення</w:t>
            </w:r>
            <w:r w:rsidRPr="004669B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 xml:space="preserve">№ 2072 від 10.12.2024 </w:t>
            </w:r>
          </w:p>
        </w:tc>
      </w:tr>
      <w:tr w:rsidR="00C03E33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  <w:lang w:val="ru-RU"/>
              </w:rPr>
            </w:pPr>
            <w:r w:rsidRPr="004669B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91266E" w:rsidRDefault="004669B9">
            <w:pPr>
              <w:jc w:val="both"/>
            </w:pPr>
            <w:r w:rsidRPr="004669B9">
              <w:rPr>
                <w:color w:val="000000"/>
              </w:rPr>
              <w:t>«</w:t>
            </w:r>
            <w:r w:rsidR="00D270C9" w:rsidRPr="004669B9">
              <w:t>Рандомізоване, відкрите, багатоцентрове дослідження ІІІ фази зиловертамабу ведотину (MK-2140) у комбінації зі схемою R-CHP порівняно з лікуванням за схемою R-CHOP у учасників з раніше нелікованою дифузною В-великоклітинною лімфомою (waveLINE-010)</w:t>
            </w:r>
            <w:r w:rsidRPr="004669B9">
              <w:rPr>
                <w:color w:val="000000"/>
              </w:rPr>
              <w:t>»</w:t>
            </w:r>
            <w:r w:rsidR="00D270C9" w:rsidRPr="004669B9">
              <w:t>, MK-2140-010, з інкорпорованою поправкою 03 від 22 квітня 2025 року</w:t>
            </w:r>
          </w:p>
        </w:tc>
      </w:tr>
      <w:tr w:rsidR="00C03E33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  <w:lang w:val="ru-RU"/>
              </w:rPr>
              <w:t>За</w:t>
            </w:r>
            <w:r w:rsidRPr="004669B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Товариство з обмеженою відповідальністю</w:t>
            </w:r>
            <w:r w:rsidR="004669B9" w:rsidRPr="004669B9">
              <w:rPr>
                <w:color w:val="000000"/>
              </w:rPr>
              <w:t xml:space="preserve"> «</w:t>
            </w:r>
            <w:r w:rsidRPr="004669B9">
              <w:t>МСД Україна</w:t>
            </w:r>
            <w:r w:rsidR="004669B9" w:rsidRPr="004669B9">
              <w:rPr>
                <w:color w:val="000000"/>
              </w:rPr>
              <w:t>»</w:t>
            </w:r>
          </w:p>
        </w:tc>
      </w:tr>
      <w:tr w:rsidR="00C03E33" w:rsidRPr="004669B9" w:rsidTr="004669B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rPr>
                <w:szCs w:val="24"/>
              </w:rPr>
            </w:pPr>
            <w:r w:rsidRPr="004669B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33" w:rsidRPr="004669B9" w:rsidRDefault="00D270C9">
            <w:pPr>
              <w:jc w:val="both"/>
            </w:pPr>
            <w:r w:rsidRPr="004669B9">
              <w:t>ТОВ Мерк Шарп енд Доум, США (Merck Sharp &amp; Dohme LLC, USA)</w:t>
            </w:r>
          </w:p>
        </w:tc>
      </w:tr>
    </w:tbl>
    <w:p w:rsidR="00C03E33" w:rsidRDefault="00C03E3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33" w:rsidRDefault="00D270C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C03E3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33" w:rsidRDefault="00C03E3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33" w:rsidRDefault="00D270C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D270C9" w:rsidRDefault="00D270C9"/>
    <w:sectPr w:rsidR="00D270C9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0C9" w:rsidRDefault="00D270C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D270C9" w:rsidRDefault="00D270C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0C9" w:rsidRDefault="00D270C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D270C9" w:rsidRDefault="00D270C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E33" w:rsidRDefault="00D270C9">
    <w:pPr>
      <w:jc w:val="right"/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75"/>
    <w:rsid w:val="002B4273"/>
    <w:rsid w:val="004669B9"/>
    <w:rsid w:val="004E7DF0"/>
    <w:rsid w:val="00706682"/>
    <w:rsid w:val="00753C75"/>
    <w:rsid w:val="00867660"/>
    <w:rsid w:val="008A6E22"/>
    <w:rsid w:val="008F02F0"/>
    <w:rsid w:val="0091266E"/>
    <w:rsid w:val="00BE52A2"/>
    <w:rsid w:val="00C03E33"/>
    <w:rsid w:val="00CC53C4"/>
    <w:rsid w:val="00D270C9"/>
    <w:rsid w:val="00E00069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1420247"/>
  <w15:chartTrackingRefBased/>
  <w15:docId w15:val="{673895E2-C3F6-4601-B7CC-EFD68189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4669B9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4669B9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3">
    <w:name w:val="cs5e98e9303"/>
    <w:basedOn w:val="a0"/>
    <w:rsid w:val="004669B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4669B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4669B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4669B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8F02F0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F02F0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D407-2B99-4714-8CAA-75956D9F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3680</Words>
  <Characters>28801</Characters>
  <Application>Microsoft Office Word</Application>
  <DocSecurity>0</DocSecurity>
  <Lines>240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Бородін Сергій</cp:lastModifiedBy>
  <cp:revision>3</cp:revision>
  <dcterms:created xsi:type="dcterms:W3CDTF">2026-01-15T14:54:00Z</dcterms:created>
  <dcterms:modified xsi:type="dcterms:W3CDTF">2026-01-15T15:08:00Z</dcterms:modified>
</cp:coreProperties>
</file>