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EA1" w:rsidRDefault="00F6259D">
      <w:r>
        <w:t xml:space="preserve">                                                                                                                                                         Додаток </w:t>
      </w:r>
      <w:r w:rsidRPr="000E2B63">
        <w:rPr>
          <w:lang w:val="ru-RU"/>
        </w:rPr>
        <w:t>1</w:t>
      </w:r>
    </w:p>
    <w:p w:rsidR="00A34A3B" w:rsidRPr="00A34A3B" w:rsidRDefault="00F6259D" w:rsidP="00A34A3B">
      <w:pPr>
        <w:ind w:left="9214"/>
        <w:rPr>
          <w:rFonts w:eastAsia="Times New Roman"/>
          <w:szCs w:val="24"/>
        </w:rPr>
      </w:pPr>
      <w:r>
        <w:t>до наказу Міністерства охорони здоров’я</w:t>
      </w:r>
      <w:r>
        <w:rPr>
          <w:rFonts w:eastAsia="Times New Roman"/>
          <w:szCs w:val="24"/>
        </w:rPr>
        <w:t xml:space="preserve"> України</w:t>
      </w:r>
      <w:r w:rsidR="00A34A3B">
        <w:rPr>
          <w:rFonts w:eastAsia="Times New Roman"/>
          <w:szCs w:val="24"/>
        </w:rPr>
        <w:t xml:space="preserve"> «</w:t>
      </w:r>
      <w:r w:rsidR="00A34A3B" w:rsidRPr="00A34A3B">
        <w:rPr>
          <w:rFonts w:eastAsia="Times New Roman"/>
          <w:szCs w:val="24"/>
        </w:rPr>
        <w:t>Про проведення клінічних</w:t>
      </w:r>
    </w:p>
    <w:p w:rsidR="00A34A3B" w:rsidRPr="00A34A3B" w:rsidRDefault="00A34A3B" w:rsidP="00A34A3B">
      <w:pPr>
        <w:ind w:left="9214"/>
        <w:rPr>
          <w:rFonts w:eastAsia="Times New Roman"/>
          <w:szCs w:val="24"/>
        </w:rPr>
      </w:pPr>
      <w:r w:rsidRPr="00A34A3B">
        <w:rPr>
          <w:rFonts w:eastAsia="Times New Roman"/>
          <w:szCs w:val="24"/>
        </w:rPr>
        <w:t>випробувань лікарських засобів та</w:t>
      </w:r>
    </w:p>
    <w:p w:rsidR="00877EA1" w:rsidRDefault="00A34A3B" w:rsidP="00A34A3B">
      <w:pPr>
        <w:ind w:left="9214"/>
      </w:pPr>
      <w:r w:rsidRPr="00A34A3B">
        <w:rPr>
          <w:rFonts w:eastAsia="Times New Roman"/>
          <w:szCs w:val="24"/>
        </w:rPr>
        <w:t>затвердження суттєвих поправок</w:t>
      </w:r>
      <w:r>
        <w:rPr>
          <w:rFonts w:eastAsia="Times New Roman"/>
          <w:szCs w:val="24"/>
        </w:rPr>
        <w:t>»</w:t>
      </w:r>
    </w:p>
    <w:p w:rsidR="00877EA1" w:rsidRPr="00C32C35" w:rsidRDefault="00C32C35">
      <w:pPr>
        <w:ind w:left="9214"/>
        <w:rPr>
          <w:u w:val="single"/>
        </w:rPr>
      </w:pPr>
      <w:r w:rsidRPr="00C32C35">
        <w:rPr>
          <w:u w:val="single"/>
        </w:rPr>
        <w:t>03.04.2026</w:t>
      </w:r>
      <w:r w:rsidR="00F6259D">
        <w:t xml:space="preserve"> № </w:t>
      </w:r>
      <w:r w:rsidRPr="00C32C35">
        <w:rPr>
          <w:u w:val="single"/>
        </w:rPr>
        <w:t>458</w:t>
      </w:r>
    </w:p>
    <w:p w:rsidR="00A34A3B" w:rsidRDefault="00A34A3B">
      <w:pPr>
        <w:ind w:left="9214"/>
      </w:pPr>
    </w:p>
    <w:p w:rsidR="00877EA1" w:rsidRDefault="00877EA1">
      <w:pPr>
        <w:rPr>
          <w:lang w:val="ru-RU"/>
        </w:rPr>
      </w:pPr>
    </w:p>
    <w:tbl>
      <w:tblPr>
        <w:tblStyle w:val="af1"/>
        <w:tblW w:w="0" w:type="auto"/>
        <w:tblInd w:w="0" w:type="dxa"/>
        <w:tblLook w:val="04A0" w:firstRow="1" w:lastRow="0" w:firstColumn="1" w:lastColumn="0" w:noHBand="0" w:noVBand="1"/>
      </w:tblPr>
      <w:tblGrid>
        <w:gridCol w:w="3823"/>
        <w:gridCol w:w="9633"/>
      </w:tblGrid>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pPr>
            <w:r w:rsidRPr="006365BD">
              <w:rPr>
                <w:color w:val="000000"/>
              </w:rPr>
              <w:t>«</w:t>
            </w:r>
            <w:r w:rsidR="00F6259D">
              <w:t>Багатоцентрове подвійне сліпе плацебо-контрольоване дослідження фази 2b для оцінки ефективності, безпечності, фармакокінетики та фармакодинаміки обефазімоду в пацієнтів із хворобою Крона в активній фазі від середнього до важкого ступеня тяжкості</w:t>
            </w:r>
            <w:r w:rsidRPr="006365BD">
              <w:rPr>
                <w:color w:val="000000"/>
              </w:rPr>
              <w:t>»</w:t>
            </w:r>
            <w:r w:rsidR="00F6259D">
              <w:rPr>
                <w:lang w:val="ru-RU"/>
              </w:rPr>
              <w:t xml:space="preserve">, </w:t>
            </w:r>
            <w:r w:rsidR="002D4C53">
              <w:rPr>
                <w:lang w:val="ru-RU"/>
              </w:rPr>
              <w:t xml:space="preserve">                                </w:t>
            </w:r>
            <w:r w:rsidR="00F6259D">
              <w:rPr>
                <w:lang w:val="ru-RU"/>
              </w:rPr>
              <w:t xml:space="preserve">код дослідження </w:t>
            </w:r>
            <w:r w:rsidR="00F6259D">
              <w:t>ABX464-202</w:t>
            </w:r>
            <w:r w:rsidR="00F6259D">
              <w:rPr>
                <w:lang w:val="ru-RU"/>
              </w:rPr>
              <w:t xml:space="preserve">, </w:t>
            </w:r>
            <w:r w:rsidR="00F6259D">
              <w:t>версія 4.1 від 21 листопада 2025 року</w:t>
            </w:r>
          </w:p>
          <w:p w:rsidR="00A34A3B" w:rsidRDefault="00A34A3B">
            <w:pPr>
              <w:jc w:val="both"/>
              <w:rPr>
                <w:lang w:val="ru-RU"/>
              </w:rPr>
            </w:pP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rPr>
                <w:color w:val="000000"/>
              </w:rPr>
            </w:pPr>
            <w:r>
              <w:t>Підприємство з 100% іноземною інвестицією</w:t>
            </w:r>
            <w:r w:rsidR="006365BD" w:rsidRPr="006365BD">
              <w:rPr>
                <w:color w:val="000000"/>
              </w:rPr>
              <w:t xml:space="preserve"> «</w:t>
            </w:r>
            <w:r>
              <w:t>АЙК’ЮВІА РДС Україна</w:t>
            </w:r>
            <w:r w:rsidR="006365BD" w:rsidRPr="006365BD">
              <w:rPr>
                <w:color w:val="000000"/>
              </w:rPr>
              <w:t>»</w:t>
            </w:r>
          </w:p>
          <w:p w:rsidR="00A34A3B" w:rsidRDefault="00A34A3B">
            <w:pPr>
              <w:jc w:val="both"/>
            </w:pP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t>ABIVAX, Франція</w:t>
            </w:r>
          </w:p>
          <w:p w:rsidR="00A34A3B" w:rsidRDefault="00A34A3B">
            <w:pPr>
              <w:jc w:val="both"/>
            </w:pPr>
          </w:p>
        </w:tc>
      </w:tr>
      <w:tr w:rsidR="002D4C53">
        <w:tc>
          <w:tcPr>
            <w:tcW w:w="3823" w:type="dxa"/>
            <w:tcBorders>
              <w:top w:val="single" w:sz="4" w:space="0" w:color="auto"/>
              <w:left w:val="single" w:sz="4" w:space="0" w:color="auto"/>
              <w:bottom w:val="single" w:sz="4" w:space="0" w:color="auto"/>
              <w:right w:val="single" w:sz="4" w:space="0" w:color="auto"/>
            </w:tcBorders>
            <w:hideMark/>
          </w:tcPr>
          <w:p w:rsidR="002D4C53" w:rsidRDefault="002D4C53" w:rsidP="002D4C5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2D4C53" w:rsidRDefault="002D4C53" w:rsidP="002D4C53">
            <w:pPr>
              <w:jc w:val="both"/>
              <w:rPr>
                <w:rFonts w:eastAsia="Times New Roman" w:cs="Times New Roman"/>
                <w:szCs w:val="24"/>
              </w:rPr>
            </w:pPr>
            <w:r>
              <w:rPr>
                <w:rFonts w:eastAsia="Times New Roman" w:cs="Times New Roman"/>
                <w:szCs w:val="24"/>
              </w:rPr>
              <w:t xml:space="preserve">Обефазімод (ABX464) (ABX464; SPL-464; обефазімод); капсула; 12,5 мг; Delpharm Lille S.A.S, France; Creapharm Clinical Supplies, France; Almac Clinical Services Limited, </w:t>
            </w:r>
            <w:r w:rsidR="00916503">
              <w:rPr>
                <w:rFonts w:eastAsia="Times New Roman" w:cs="Times New Roman"/>
                <w:szCs w:val="24"/>
                <w:lang w:val="en-US"/>
              </w:rPr>
              <w:t xml:space="preserve">                     </w:t>
            </w:r>
            <w:r>
              <w:rPr>
                <w:rFonts w:eastAsia="Times New Roman" w:cs="Times New Roman"/>
                <w:szCs w:val="24"/>
              </w:rPr>
              <w:t xml:space="preserve">United Kingdom; </w:t>
            </w:r>
          </w:p>
          <w:p w:rsidR="002D4C53" w:rsidRDefault="002D4C53" w:rsidP="002D4C53">
            <w:pPr>
              <w:jc w:val="both"/>
              <w:rPr>
                <w:rFonts w:eastAsia="Times New Roman" w:cs="Times New Roman"/>
                <w:szCs w:val="24"/>
              </w:rPr>
            </w:pPr>
            <w:r>
              <w:rPr>
                <w:rFonts w:eastAsia="Times New Roman" w:cs="Times New Roman"/>
                <w:szCs w:val="24"/>
              </w:rPr>
              <w:t xml:space="preserve">Плацебо до Обефазімод (ABX464), капсула; Delpharm Lille S.A.S, France; Creapharm Clinical Supplies, France; Almac Clinical Services Limited, United Kingdom; </w:t>
            </w:r>
          </w:p>
          <w:p w:rsidR="002D4C53" w:rsidRDefault="002D4C53" w:rsidP="002D4C53">
            <w:pPr>
              <w:jc w:val="both"/>
              <w:rPr>
                <w:rFonts w:eastAsia="Times New Roman" w:cs="Times New Roman"/>
                <w:szCs w:val="24"/>
              </w:rPr>
            </w:pPr>
            <w:r>
              <w:rPr>
                <w:rFonts w:eastAsia="Times New Roman" w:cs="Times New Roman"/>
                <w:szCs w:val="24"/>
              </w:rPr>
              <w:t xml:space="preserve">Обефазімод (ABX464) (ABX464; SPL-464; обефазімод); капсула; 25 мг; Delpharm Lille S.A.S, France; Creapharm Clinical Supplies, France; Almac Clinical Services Limited, United Kingdom; </w:t>
            </w:r>
          </w:p>
          <w:p w:rsidR="002D4C53" w:rsidRDefault="002D4C53" w:rsidP="002D4C53">
            <w:pPr>
              <w:jc w:val="both"/>
              <w:rPr>
                <w:rFonts w:eastAsia="Times New Roman" w:cs="Times New Roman"/>
                <w:szCs w:val="24"/>
              </w:rPr>
            </w:pPr>
            <w:r>
              <w:rPr>
                <w:rFonts w:eastAsia="Times New Roman" w:cs="Times New Roman"/>
                <w:szCs w:val="24"/>
              </w:rPr>
              <w:t xml:space="preserve">Плацебо до Обефазімод (ABX464), капсула; Delpharm Lille S.A.S, France; Creapharm Clinical Supplies, France; Almac Clinical Services Limited, United Kingdom; </w:t>
            </w:r>
          </w:p>
          <w:p w:rsidR="002D4C53" w:rsidRDefault="002D4C53" w:rsidP="002D4C53">
            <w:pPr>
              <w:jc w:val="both"/>
              <w:rPr>
                <w:rFonts w:eastAsia="Times New Roman" w:cs="Times New Roman"/>
                <w:szCs w:val="24"/>
              </w:rPr>
            </w:pPr>
            <w:r>
              <w:rPr>
                <w:rFonts w:eastAsia="Times New Roman" w:cs="Times New Roman"/>
                <w:szCs w:val="24"/>
              </w:rPr>
              <w:t>Обефазімод (ABX464) (ABX464;</w:t>
            </w:r>
            <w:r w:rsidRPr="00ED1C48">
              <w:rPr>
                <w:rFonts w:eastAsia="Times New Roman" w:cs="Times New Roman"/>
                <w:szCs w:val="24"/>
                <w:lang w:val="en-US"/>
              </w:rPr>
              <w:t xml:space="preserve"> </w:t>
            </w:r>
            <w:r>
              <w:rPr>
                <w:rFonts w:eastAsia="Times New Roman" w:cs="Times New Roman"/>
                <w:szCs w:val="24"/>
              </w:rPr>
              <w:t xml:space="preserve">SPL-464; обефазімод); капсула; 50 мг; Delpharm Lille S.A.S, France; Creapharm Clinical Supplies, France; Almac Clinical Services Limited, United Kingdom; </w:t>
            </w:r>
          </w:p>
          <w:p w:rsidR="002D4C53" w:rsidRDefault="002D4C53" w:rsidP="002D4C53">
            <w:pPr>
              <w:jc w:val="both"/>
              <w:rPr>
                <w:rFonts w:eastAsia="Times New Roman" w:cs="Times New Roman"/>
                <w:szCs w:val="24"/>
              </w:rPr>
            </w:pPr>
            <w:r>
              <w:rPr>
                <w:rFonts w:eastAsia="Times New Roman" w:cs="Times New Roman"/>
                <w:szCs w:val="24"/>
              </w:rPr>
              <w:t>Плацебо до Обефазімод (ABX464), капсула; Delpharm Lille S.A.S, France; Creapharm Clinical Supplies, France; Almac Clinical Services Limited, United Kingdom</w:t>
            </w:r>
          </w:p>
          <w:p w:rsidR="00A34A3B" w:rsidRDefault="00A34A3B" w:rsidP="002D4C53">
            <w:pPr>
              <w:jc w:val="both"/>
              <w:rPr>
                <w:rFonts w:eastAsia="Times New Roman" w:cs="Times New Roman"/>
                <w:szCs w:val="24"/>
              </w:rPr>
            </w:pPr>
          </w:p>
        </w:tc>
      </w:tr>
      <w:tr w:rsidR="002D4C53">
        <w:tc>
          <w:tcPr>
            <w:tcW w:w="3823" w:type="dxa"/>
            <w:tcBorders>
              <w:top w:val="single" w:sz="4" w:space="0" w:color="auto"/>
              <w:left w:val="single" w:sz="4" w:space="0" w:color="auto"/>
              <w:bottom w:val="single" w:sz="4" w:space="0" w:color="auto"/>
              <w:right w:val="single" w:sz="4" w:space="0" w:color="auto"/>
            </w:tcBorders>
            <w:hideMark/>
          </w:tcPr>
          <w:p w:rsidR="002D4C53" w:rsidRDefault="002D4C53" w:rsidP="002D4C53">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2D4C53" w:rsidRPr="000E2B63" w:rsidRDefault="000E2B63" w:rsidP="000E2B63">
            <w:pPr>
              <w:jc w:val="both"/>
              <w:rPr>
                <w:rFonts w:eastAsia="Times New Roman" w:cs="Times New Roman"/>
                <w:szCs w:val="24"/>
              </w:rPr>
            </w:pPr>
            <w:r>
              <w:rPr>
                <w:rFonts w:eastAsia="Times New Roman" w:cs="Times New Roman"/>
                <w:szCs w:val="24"/>
                <w:lang w:val="en-US"/>
              </w:rPr>
              <w:t xml:space="preserve">1) </w:t>
            </w:r>
            <w:r w:rsidR="002D4C53" w:rsidRPr="000E2B63">
              <w:rPr>
                <w:rFonts w:eastAsia="Times New Roman" w:cs="Times New Roman"/>
                <w:szCs w:val="24"/>
              </w:rPr>
              <w:t>лікар Шульга Д.Ф.</w:t>
            </w:r>
          </w:p>
          <w:p w:rsidR="002D4C53" w:rsidRPr="00ED1C48" w:rsidRDefault="002D4C53" w:rsidP="002D4C53">
            <w:pPr>
              <w:jc w:val="both"/>
              <w:rPr>
                <w:rFonts w:eastAsia="Times New Roman" w:cs="Times New Roman"/>
                <w:szCs w:val="24"/>
              </w:rPr>
            </w:pPr>
            <w:r w:rsidRPr="00ED1C48">
              <w:rPr>
                <w:rFonts w:eastAsia="Times New Roman" w:cs="Times New Roman"/>
                <w:szCs w:val="24"/>
              </w:rPr>
              <w:t xml:space="preserve">Комунальне підприємство «Волинська обласна клінічна лікарня» Волинської обласної ради, хірургічне відділення абдомінальної, ендокринної патології та колопроктології,                       </w:t>
            </w:r>
            <w:r>
              <w:rPr>
                <w:rFonts w:eastAsia="Times New Roman" w:cs="Times New Roman"/>
                <w:szCs w:val="24"/>
              </w:rPr>
              <w:t xml:space="preserve">              </w:t>
            </w:r>
            <w:r w:rsidRPr="00ED1C48">
              <w:rPr>
                <w:rFonts w:eastAsia="Times New Roman" w:cs="Times New Roman"/>
                <w:szCs w:val="24"/>
              </w:rPr>
              <w:t>м. Луцьк</w:t>
            </w:r>
          </w:p>
          <w:p w:rsidR="002D4C53" w:rsidRPr="00ED1C48" w:rsidRDefault="002D4C53" w:rsidP="002D4C53">
            <w:pPr>
              <w:pStyle w:val="af4"/>
              <w:spacing w:after="0" w:line="240" w:lineRule="auto"/>
              <w:ind w:left="0"/>
              <w:jc w:val="both"/>
              <w:rPr>
                <w:rFonts w:eastAsia="Times New Roman" w:cs="Times New Roman"/>
                <w:szCs w:val="24"/>
              </w:rPr>
            </w:pPr>
            <w:r w:rsidRPr="00B245F9">
              <w:rPr>
                <w:rFonts w:eastAsia="Times New Roman" w:cs="Times New Roman"/>
                <w:szCs w:val="24"/>
              </w:rPr>
              <w:t xml:space="preserve">2) </w:t>
            </w:r>
            <w:r w:rsidRPr="00ED1C48">
              <w:rPr>
                <w:rFonts w:eastAsia="Times New Roman" w:cs="Times New Roman"/>
                <w:szCs w:val="24"/>
              </w:rPr>
              <w:t>лікар Скибало С.А.</w:t>
            </w:r>
          </w:p>
          <w:p w:rsidR="002D4C53" w:rsidRPr="00ED1C48" w:rsidRDefault="002D4C53" w:rsidP="002D4C53">
            <w:pPr>
              <w:jc w:val="both"/>
              <w:rPr>
                <w:rFonts w:eastAsia="Times New Roman" w:cs="Times New Roman"/>
                <w:szCs w:val="24"/>
              </w:rPr>
            </w:pPr>
            <w:r w:rsidRPr="00ED1C48">
              <w:rPr>
                <w:rFonts w:eastAsia="Times New Roman" w:cs="Times New Roman"/>
                <w:szCs w:val="24"/>
              </w:rPr>
              <w:lastRenderedPageBreak/>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Центр клінічних досліджень на спеціальному фонді, м. Київ</w:t>
            </w: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3) </w:t>
            </w:r>
            <w:r w:rsidRPr="00ED1C48">
              <w:rPr>
                <w:rFonts w:eastAsia="Times New Roman" w:cs="Times New Roman"/>
                <w:szCs w:val="24"/>
              </w:rPr>
              <w:t>к.м.н. Данилюк С.В.</w:t>
            </w:r>
          </w:p>
          <w:p w:rsidR="002D4C53" w:rsidRDefault="002D4C53" w:rsidP="002D4C53">
            <w:pPr>
              <w:jc w:val="both"/>
              <w:rPr>
                <w:rFonts w:eastAsia="Times New Roman" w:cs="Times New Roman"/>
                <w:szCs w:val="24"/>
              </w:rPr>
            </w:pPr>
            <w:r w:rsidRPr="00ED1C48">
              <w:rPr>
                <w:rFonts w:eastAsia="Times New Roman" w:cs="Times New Roman"/>
                <w:szCs w:val="24"/>
              </w:rPr>
              <w:t>Комунальне некомерційне підприємство Київської обласної ради «Київська обласна клінічна лікарня», Консультативно-діагностичний центр, м. Київ</w:t>
            </w:r>
          </w:p>
          <w:p w:rsidR="00A34A3B" w:rsidRPr="00ED1C48" w:rsidRDefault="00A34A3B" w:rsidP="002D4C53">
            <w:pPr>
              <w:jc w:val="both"/>
              <w:rPr>
                <w:rFonts w:eastAsia="Times New Roman" w:cs="Times New Roman"/>
                <w:szCs w:val="24"/>
              </w:rPr>
            </w:pP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4) </w:t>
            </w:r>
            <w:r w:rsidRPr="00ED1C48">
              <w:rPr>
                <w:rFonts w:eastAsia="Times New Roman" w:cs="Times New Roman"/>
                <w:szCs w:val="24"/>
              </w:rPr>
              <w:t>д.м.н., проф. Скрипник І.М.</w:t>
            </w:r>
          </w:p>
          <w:p w:rsidR="002D4C53" w:rsidRPr="00ED1C48" w:rsidRDefault="002D4C53" w:rsidP="002D4C53">
            <w:pPr>
              <w:jc w:val="both"/>
              <w:rPr>
                <w:rFonts w:eastAsia="Times New Roman" w:cs="Times New Roman"/>
                <w:szCs w:val="24"/>
              </w:rPr>
            </w:pPr>
            <w:r w:rsidRPr="00ED1C48">
              <w:rPr>
                <w:rFonts w:eastAsia="Times New Roman" w:cs="Times New Roman"/>
                <w:szCs w:val="24"/>
              </w:rPr>
              <w:t>Комунальне підприємство «Полтавська обласна клінічна лік</w:t>
            </w:r>
            <w:r>
              <w:rPr>
                <w:rFonts w:eastAsia="Times New Roman" w:cs="Times New Roman"/>
                <w:szCs w:val="24"/>
              </w:rPr>
              <w:t xml:space="preserve">арня </w:t>
            </w:r>
            <w:r w:rsidRPr="00ED1C48">
              <w:rPr>
                <w:rFonts w:eastAsia="Times New Roman" w:cs="Times New Roman"/>
                <w:szCs w:val="24"/>
              </w:rPr>
              <w:t>ім. М.В. Скліфосовського Полтавської обласної ради», гастроентерологічний центр, Полтавський державний медичний університет, кафедра внутрішньої медицини №1, м. Полтава</w:t>
            </w: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5) </w:t>
            </w:r>
            <w:r w:rsidRPr="00ED1C48">
              <w:rPr>
                <w:rFonts w:eastAsia="Times New Roman" w:cs="Times New Roman"/>
                <w:szCs w:val="24"/>
              </w:rPr>
              <w:t>директор Пугач М.М.</w:t>
            </w:r>
          </w:p>
          <w:p w:rsidR="002D4C53" w:rsidRPr="00ED1C48" w:rsidRDefault="002D4C53" w:rsidP="002D4C53">
            <w:pPr>
              <w:jc w:val="both"/>
              <w:rPr>
                <w:rFonts w:eastAsia="Times New Roman" w:cs="Times New Roman"/>
                <w:szCs w:val="24"/>
              </w:rPr>
            </w:pPr>
            <w:r w:rsidRPr="00ED1C48">
              <w:rPr>
                <w:rFonts w:eastAsia="Times New Roman" w:cs="Times New Roman"/>
                <w:szCs w:val="24"/>
              </w:rPr>
              <w:t>Товариство з обмеженою відповідальністю «Медичний центр «АРТЕС МЕДІКУМ», лікувально-діагностичн</w:t>
            </w:r>
            <w:r>
              <w:rPr>
                <w:rFonts w:eastAsia="Times New Roman" w:cs="Times New Roman"/>
                <w:szCs w:val="24"/>
              </w:rPr>
              <w:t xml:space="preserve">е відділення, </w:t>
            </w:r>
            <w:r w:rsidRPr="00ED1C48">
              <w:rPr>
                <w:rFonts w:eastAsia="Times New Roman" w:cs="Times New Roman"/>
                <w:szCs w:val="24"/>
              </w:rPr>
              <w:t>м. Київ</w:t>
            </w:r>
          </w:p>
          <w:p w:rsidR="002D4C53" w:rsidRPr="00ED1C48" w:rsidRDefault="002D4C53" w:rsidP="002D4C53">
            <w:pPr>
              <w:pStyle w:val="af4"/>
              <w:spacing w:after="0" w:line="240" w:lineRule="auto"/>
              <w:ind w:left="0"/>
              <w:jc w:val="both"/>
              <w:rPr>
                <w:rFonts w:eastAsia="Times New Roman" w:cs="Times New Roman"/>
                <w:szCs w:val="24"/>
              </w:rPr>
            </w:pPr>
            <w:r w:rsidRPr="000A478C">
              <w:rPr>
                <w:rFonts w:eastAsia="Times New Roman" w:cs="Times New Roman"/>
                <w:szCs w:val="24"/>
              </w:rPr>
              <w:t xml:space="preserve">6) </w:t>
            </w:r>
            <w:r w:rsidRPr="00ED1C48">
              <w:rPr>
                <w:rFonts w:eastAsia="Times New Roman" w:cs="Times New Roman"/>
                <w:szCs w:val="24"/>
              </w:rPr>
              <w:t>к.м.н. Леошик О.В.</w:t>
            </w:r>
          </w:p>
          <w:p w:rsidR="002D4C53" w:rsidRPr="00ED1C48" w:rsidRDefault="002D4C53" w:rsidP="002D4C53">
            <w:pPr>
              <w:jc w:val="both"/>
              <w:rPr>
                <w:rFonts w:eastAsia="Times New Roman" w:cs="Times New Roman"/>
                <w:szCs w:val="24"/>
              </w:rPr>
            </w:pPr>
            <w:r w:rsidRPr="00ED1C48">
              <w:rPr>
                <w:rFonts w:eastAsia="Times New Roman" w:cs="Times New Roman"/>
                <w:szCs w:val="24"/>
              </w:rPr>
              <w:t>Товариство з обмеженою відповідальністю «ПРОГАСТРО КЛІНІКА», лікувально діагностичний підрозділ, м. Львів</w:t>
            </w: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7) </w:t>
            </w:r>
            <w:r w:rsidRPr="00ED1C48">
              <w:rPr>
                <w:rFonts w:eastAsia="Times New Roman" w:cs="Times New Roman"/>
                <w:szCs w:val="24"/>
              </w:rPr>
              <w:t>к.м.н., зав. від. Кізлова Н.М.</w:t>
            </w:r>
          </w:p>
          <w:p w:rsidR="002D4C53" w:rsidRPr="00ED1C48" w:rsidRDefault="002D4C53" w:rsidP="002D4C53">
            <w:pPr>
              <w:jc w:val="both"/>
              <w:rPr>
                <w:rFonts w:eastAsia="Times New Roman" w:cs="Times New Roman"/>
                <w:szCs w:val="24"/>
              </w:rPr>
            </w:pPr>
            <w:r w:rsidRPr="00ED1C48">
              <w:rPr>
                <w:rFonts w:eastAsia="Times New Roman" w:cs="Times New Roman"/>
                <w:szCs w:val="24"/>
              </w:rPr>
              <w:t>Товариство з обмеженою відповідальністю «Центр гастроентерології та дієтології», гастроентерологічне відділення, м. Вінниця</w:t>
            </w: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8) </w:t>
            </w:r>
            <w:r w:rsidRPr="00ED1C48">
              <w:rPr>
                <w:rFonts w:eastAsia="Times New Roman" w:cs="Times New Roman"/>
                <w:szCs w:val="24"/>
              </w:rPr>
              <w:t>д.м.н. Господарський І.Я.</w:t>
            </w:r>
          </w:p>
          <w:p w:rsidR="002D4C53" w:rsidRPr="00ED1C48" w:rsidRDefault="002D4C53" w:rsidP="002D4C53">
            <w:pPr>
              <w:jc w:val="both"/>
              <w:rPr>
                <w:rFonts w:eastAsia="Times New Roman" w:cs="Times New Roman"/>
                <w:szCs w:val="24"/>
              </w:rPr>
            </w:pPr>
            <w:r w:rsidRPr="00ED1C48">
              <w:rPr>
                <w:rFonts w:eastAsia="Times New Roman" w:cs="Times New Roman"/>
                <w:szCs w:val="24"/>
              </w:rPr>
              <w:t>Товариство з обмеженою відповідальністю «Медичний центр «Клініка Господарських», терапевтичний підрозділ, м. Тернопіль</w:t>
            </w: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9) </w:t>
            </w:r>
            <w:r w:rsidRPr="00ED1C48">
              <w:rPr>
                <w:rFonts w:eastAsia="Times New Roman" w:cs="Times New Roman"/>
                <w:szCs w:val="24"/>
              </w:rPr>
              <w:t>д.м.н., проф. Іванов В.П.</w:t>
            </w:r>
          </w:p>
          <w:p w:rsidR="002D4C53" w:rsidRPr="00ED1C48" w:rsidRDefault="002D4C53" w:rsidP="002D4C53">
            <w:pPr>
              <w:jc w:val="both"/>
              <w:rPr>
                <w:rFonts w:eastAsia="Times New Roman" w:cs="Times New Roman"/>
                <w:szCs w:val="24"/>
              </w:rPr>
            </w:pPr>
            <w:r w:rsidRPr="00ED1C48">
              <w:rPr>
                <w:rFonts w:eastAsia="Times New Roman" w:cs="Times New Roman"/>
                <w:szCs w:val="24"/>
              </w:rPr>
              <w:t>Комунальне некомерційне підприємство «Вінницька міська клінічна лікарня №1», клінічне терапевтичне відділення №2, Вінницький національний медичний університет                                          ім. М.І. Пирогова, кафедра внутрішньої медицини №3, м. Вінниця</w:t>
            </w: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10) </w:t>
            </w:r>
            <w:r w:rsidRPr="00ED1C48">
              <w:rPr>
                <w:rFonts w:eastAsia="Times New Roman" w:cs="Times New Roman"/>
                <w:szCs w:val="24"/>
              </w:rPr>
              <w:t>к.м.н. Петрина В.О.</w:t>
            </w:r>
          </w:p>
          <w:p w:rsidR="002D4C53" w:rsidRPr="00ED1C48" w:rsidRDefault="002D4C53" w:rsidP="002D4C53">
            <w:pPr>
              <w:jc w:val="both"/>
              <w:rPr>
                <w:rFonts w:eastAsia="Times New Roman" w:cs="Times New Roman"/>
                <w:szCs w:val="24"/>
              </w:rPr>
            </w:pPr>
            <w:r w:rsidRPr="00ED1C48">
              <w:rPr>
                <w:rFonts w:eastAsia="Times New Roman" w:cs="Times New Roman"/>
                <w:szCs w:val="24"/>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rsidR="002D4C53" w:rsidRPr="00ED1C48" w:rsidRDefault="002D4C53" w:rsidP="002D4C53">
            <w:pPr>
              <w:pStyle w:val="af4"/>
              <w:spacing w:after="0" w:line="240" w:lineRule="auto"/>
              <w:ind w:left="0"/>
              <w:jc w:val="both"/>
              <w:rPr>
                <w:rFonts w:eastAsia="Times New Roman" w:cs="Times New Roman"/>
                <w:szCs w:val="24"/>
              </w:rPr>
            </w:pPr>
            <w:r>
              <w:rPr>
                <w:rFonts w:eastAsia="Times New Roman" w:cs="Times New Roman"/>
                <w:szCs w:val="24"/>
                <w:lang w:val="ru-RU"/>
              </w:rPr>
              <w:t xml:space="preserve">11) </w:t>
            </w:r>
            <w:r w:rsidRPr="00ED1C48">
              <w:rPr>
                <w:rFonts w:eastAsia="Times New Roman" w:cs="Times New Roman"/>
                <w:szCs w:val="24"/>
              </w:rPr>
              <w:t>к.м.н. Герасименко О.М.</w:t>
            </w:r>
          </w:p>
          <w:p w:rsidR="002D4C53" w:rsidRDefault="002D4C53" w:rsidP="002D4C53">
            <w:pPr>
              <w:jc w:val="both"/>
              <w:rPr>
                <w:rFonts w:eastAsia="Times New Roman" w:cs="Times New Roman"/>
                <w:szCs w:val="24"/>
              </w:rPr>
            </w:pPr>
            <w:r w:rsidRPr="00ED1C48">
              <w:rPr>
                <w:rFonts w:eastAsia="Times New Roman" w:cs="Times New Roman"/>
                <w:szCs w:val="24"/>
              </w:rPr>
              <w:t>Товариство з обмеженою відповідальністю «Медичний центр «Консиліум Медікал», клініко-консультативне відділення Медичного центру, м. Київ</w:t>
            </w:r>
          </w:p>
          <w:p w:rsidR="00A34A3B" w:rsidRDefault="00A34A3B" w:rsidP="002D4C53">
            <w:pPr>
              <w:jc w:val="both"/>
              <w:rPr>
                <w:rFonts w:eastAsia="Times New Roman" w:cs="Times New Roman"/>
                <w:szCs w:val="24"/>
              </w:rPr>
            </w:pP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lastRenderedPageBreak/>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t xml:space="preserve">― </w:t>
            </w:r>
          </w:p>
        </w:tc>
      </w:tr>
      <w:tr w:rsidR="002D4C53">
        <w:tc>
          <w:tcPr>
            <w:tcW w:w="3823" w:type="dxa"/>
            <w:tcBorders>
              <w:top w:val="single" w:sz="4" w:space="0" w:color="auto"/>
              <w:left w:val="single" w:sz="4" w:space="0" w:color="auto"/>
              <w:bottom w:val="single" w:sz="4" w:space="0" w:color="auto"/>
              <w:right w:val="single" w:sz="4" w:space="0" w:color="auto"/>
            </w:tcBorders>
            <w:hideMark/>
          </w:tcPr>
          <w:p w:rsidR="002D4C53" w:rsidRDefault="002D4C53" w:rsidP="002D4C53">
            <w:pPr>
              <w:rPr>
                <w:color w:val="000000"/>
                <w:szCs w:val="24"/>
              </w:rPr>
            </w:pPr>
            <w:r>
              <w:rPr>
                <w:color w:val="000000"/>
                <w:szCs w:val="24"/>
              </w:rPr>
              <w:lastRenderedPageBreak/>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D4C53" w:rsidRDefault="002D4C53" w:rsidP="002D4C53">
            <w:pPr>
              <w:jc w:val="both"/>
              <w:rPr>
                <w:rFonts w:eastAsia="Times New Roman" w:cs="Times New Roman"/>
                <w:szCs w:val="24"/>
              </w:rPr>
            </w:pPr>
            <w:r>
              <w:rPr>
                <w:rFonts w:eastAsia="Times New Roman" w:cs="Times New Roman"/>
                <w:szCs w:val="24"/>
              </w:rPr>
              <w:t>Min/Max термометри -50°C - +70°C Traceable, 4732; Лабораторні центрифуги Hettich,                   EBA 200 (220V / 50-60Hz) EU; Лабораторні інкубатори 10L +5 to +70°C VWR, IL10 (230V); Температурні датчики USB з функцією пам’яті: -35°C to 70°C Testo, 184T3; Лабораторні холодильники: +1°C to +15°C 130L Liebherr, FKUv 1610 (220V - 50Hz); Лабораторні морозильні камери 70 літрів: -10°C to -30°C Vestfrost, VT73 EU (220V - 50Hz); Вимірювачі артеріального тиску Omron, HEM-907; Електрокардіографи Cardiovit FT-1 CRO</w:t>
            </w:r>
          </w:p>
        </w:tc>
      </w:tr>
    </w:tbl>
    <w:p w:rsidR="00877EA1" w:rsidRDefault="00877EA1"/>
    <w:p w:rsidR="00A34A3B" w:rsidRDefault="00A34A3B"/>
    <w:p w:rsidR="00A34A3B" w:rsidRDefault="00A34A3B"/>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b/>
          <w:lang w:eastAsia="en-US"/>
        </w:rPr>
        <w:sectPr w:rsidR="00877EA1" w:rsidSect="00A34A3B">
          <w:headerReference w:type="default" r:id="rId8"/>
          <w:pgSz w:w="16838" w:h="11906" w:orient="landscape"/>
          <w:pgMar w:top="709" w:right="1245" w:bottom="851" w:left="2127" w:header="709" w:footer="709" w:gutter="0"/>
          <w:cols w:space="708"/>
          <w:titlePg/>
          <w:docGrid w:linePitch="360"/>
        </w:sectPr>
      </w:pPr>
    </w:p>
    <w:p w:rsidR="00877EA1" w:rsidRDefault="00F6259D">
      <w:r>
        <w:lastRenderedPageBreak/>
        <w:t xml:space="preserve">                                                                                                                                                         Додаток 2</w:t>
      </w:r>
    </w:p>
    <w:p w:rsidR="00A34A3B" w:rsidRPr="00A34A3B" w:rsidRDefault="00F6259D" w:rsidP="00A34A3B">
      <w:pPr>
        <w:ind w:left="9214"/>
        <w:rPr>
          <w:rFonts w:eastAsia="Times New Roman"/>
          <w:szCs w:val="24"/>
        </w:rPr>
      </w:pPr>
      <w:r>
        <w:t>до наказу Міністерства охорони здоров’я</w:t>
      </w:r>
      <w:r>
        <w:rPr>
          <w:rFonts w:eastAsia="Times New Roman"/>
          <w:szCs w:val="24"/>
        </w:rPr>
        <w:t xml:space="preserve"> України</w:t>
      </w:r>
      <w:r w:rsidR="00A34A3B">
        <w:rPr>
          <w:rFonts w:eastAsia="Times New Roman"/>
          <w:szCs w:val="24"/>
        </w:rPr>
        <w:t xml:space="preserve"> «</w:t>
      </w:r>
      <w:r w:rsidR="00A34A3B" w:rsidRPr="00A34A3B">
        <w:rPr>
          <w:rFonts w:eastAsia="Times New Roman"/>
          <w:szCs w:val="24"/>
        </w:rPr>
        <w:t>Про проведення клінічних</w:t>
      </w:r>
    </w:p>
    <w:p w:rsidR="00A34A3B" w:rsidRPr="00A34A3B" w:rsidRDefault="00A34A3B" w:rsidP="00A34A3B">
      <w:pPr>
        <w:ind w:left="9214"/>
        <w:rPr>
          <w:rFonts w:eastAsia="Times New Roman"/>
          <w:szCs w:val="24"/>
        </w:rPr>
      </w:pPr>
      <w:r w:rsidRPr="00A34A3B">
        <w:rPr>
          <w:rFonts w:eastAsia="Times New Roman"/>
          <w:szCs w:val="24"/>
        </w:rPr>
        <w:t>випробувань лікарських засобів та</w:t>
      </w:r>
    </w:p>
    <w:p w:rsidR="00877EA1" w:rsidRDefault="00A34A3B" w:rsidP="00A34A3B">
      <w:pPr>
        <w:ind w:left="9214"/>
      </w:pPr>
      <w:r w:rsidRPr="00A34A3B">
        <w:rPr>
          <w:rFonts w:eastAsia="Times New Roman"/>
          <w:szCs w:val="24"/>
        </w:rPr>
        <w:t>затвердження суттєвих поправок</w:t>
      </w:r>
      <w:r>
        <w:rPr>
          <w:rFonts w:eastAsia="Times New Roman"/>
          <w:szCs w:val="24"/>
        </w:rPr>
        <w:t>»</w:t>
      </w:r>
    </w:p>
    <w:p w:rsidR="00C32C35" w:rsidRPr="00C32C35" w:rsidRDefault="00C32C35" w:rsidP="00C32C35">
      <w:pPr>
        <w:ind w:left="9214"/>
        <w:rPr>
          <w:u w:val="single"/>
        </w:rPr>
      </w:pPr>
      <w:r w:rsidRPr="00C32C35">
        <w:rPr>
          <w:u w:val="single"/>
        </w:rPr>
        <w:t>03.04.2026</w:t>
      </w:r>
      <w:r>
        <w:t xml:space="preserve"> № </w:t>
      </w:r>
      <w:r w:rsidRPr="00C32C35">
        <w:rPr>
          <w:u w:val="single"/>
        </w:rPr>
        <w:t>458</w:t>
      </w:r>
    </w:p>
    <w:p w:rsidR="00C32C35" w:rsidRDefault="00C32C35" w:rsidP="00C32C35">
      <w:pPr>
        <w:ind w:left="9214"/>
      </w:pPr>
    </w:p>
    <w:p w:rsidR="00877EA1" w:rsidRDefault="00877EA1">
      <w:pPr>
        <w:rPr>
          <w:lang w:val="ru-RU"/>
        </w:rPr>
      </w:pPr>
    </w:p>
    <w:tbl>
      <w:tblPr>
        <w:tblStyle w:val="af1"/>
        <w:tblW w:w="0" w:type="auto"/>
        <w:tblInd w:w="0" w:type="dxa"/>
        <w:tblLook w:val="04A0" w:firstRow="1" w:lastRow="0" w:firstColumn="1" w:lastColumn="0" w:noHBand="0" w:noVBand="1"/>
      </w:tblPr>
      <w:tblGrid>
        <w:gridCol w:w="3823"/>
        <w:gridCol w:w="9633"/>
      </w:tblGrid>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rPr>
                <w:lang w:val="ru-RU"/>
              </w:rPr>
            </w:pPr>
            <w:r w:rsidRPr="006365BD">
              <w:rPr>
                <w:color w:val="000000"/>
              </w:rPr>
              <w:t>«</w:t>
            </w:r>
            <w:r w:rsidR="00F6259D">
              <w:t>Платформне дослідження ІІ фази з оцінки ефективності й безпечності антитіл тривалої дії при застосуванні в режимі моно- або комбінованої терапії з приводу середньотяжкого або тяжкого перебігу виразкового коліту в активній формі</w:t>
            </w:r>
            <w:r w:rsidRPr="006365BD">
              <w:rPr>
                <w:color w:val="000000"/>
              </w:rPr>
              <w:t>»</w:t>
            </w:r>
            <w:r w:rsidR="00F6259D">
              <w:rPr>
                <w:lang w:val="ru-RU"/>
              </w:rPr>
              <w:t xml:space="preserve">, код дослідження </w:t>
            </w:r>
            <w:r w:rsidR="00F6259D">
              <w:t>SPY123-201</w:t>
            </w:r>
            <w:r w:rsidR="00F6259D">
              <w:rPr>
                <w:lang w:val="ru-RU"/>
              </w:rPr>
              <w:t xml:space="preserve">, </w:t>
            </w:r>
            <w:r w:rsidR="00F6259D">
              <w:t xml:space="preserve">Основний протокол клінічного випробування SPY123-201, редакція 1.2 від 04 червня </w:t>
            </w:r>
            <w:r w:rsidR="00CD438B">
              <w:t xml:space="preserve">                </w:t>
            </w:r>
            <w:r w:rsidR="00F6259D">
              <w:t xml:space="preserve">2025 р.; Додаток, що описує конкретне втручання із застосуванням препарату SPY003, редакція 1.0 від 31 жовтня 2025 р. </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t>ТОВАРИСТВО З ОБМЕЖЕНОЮ ВІДПОВІДАЛЬНІСТЮ</w:t>
            </w:r>
            <w:r w:rsidR="006365BD" w:rsidRPr="006365BD">
              <w:rPr>
                <w:color w:val="000000"/>
              </w:rPr>
              <w:t xml:space="preserve"> «</w:t>
            </w:r>
            <w:r>
              <w:t>ПІ ЕС АЙ-УКРАЇНА</w:t>
            </w:r>
            <w:r w:rsidR="006365BD" w:rsidRPr="006365BD">
              <w:rPr>
                <w:color w:val="000000"/>
              </w:rPr>
              <w:t>»</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pPr>
            <w:r w:rsidRPr="006365BD">
              <w:rPr>
                <w:color w:val="000000"/>
              </w:rPr>
              <w:t>«</w:t>
            </w:r>
            <w:r w:rsidR="00F6259D">
              <w:t>Спаєр Терап’ютікс, Інк.</w:t>
            </w:r>
            <w:r w:rsidRPr="006365BD">
              <w:rPr>
                <w:color w:val="000000"/>
              </w:rPr>
              <w:t>»</w:t>
            </w:r>
            <w:r w:rsidR="00F6259D">
              <w:t xml:space="preserve"> [Spyre Therapeutics, Inc.], США</w:t>
            </w:r>
          </w:p>
        </w:tc>
      </w:tr>
      <w:tr w:rsidR="00CD438B">
        <w:tc>
          <w:tcPr>
            <w:tcW w:w="3823" w:type="dxa"/>
            <w:tcBorders>
              <w:top w:val="single" w:sz="4" w:space="0" w:color="auto"/>
              <w:left w:val="single" w:sz="4" w:space="0" w:color="auto"/>
              <w:bottom w:val="single" w:sz="4" w:space="0" w:color="auto"/>
              <w:right w:val="single" w:sz="4" w:space="0" w:color="auto"/>
            </w:tcBorders>
            <w:hideMark/>
          </w:tcPr>
          <w:p w:rsidR="00CD438B" w:rsidRDefault="00CD438B" w:rsidP="00CD438B">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CD438B" w:rsidRDefault="00CD438B" w:rsidP="00CD438B">
            <w:pPr>
              <w:jc w:val="both"/>
              <w:rPr>
                <w:rFonts w:eastAsia="Times New Roman" w:cs="Times New Roman"/>
                <w:szCs w:val="24"/>
              </w:rPr>
            </w:pPr>
            <w:r>
              <w:rPr>
                <w:rFonts w:eastAsia="Times New Roman" w:cs="Times New Roman"/>
                <w:szCs w:val="24"/>
              </w:rPr>
              <w:t xml:space="preserve">SPY003-207 (SPY003-207, WBP2783A, WBP2775L, SPY003, WBP2783 DP A.1); розчин для ін’єкцій, 180 мг/мл (360 мг /2 мл); WuXi Biologics (Suzhou) Co., Ltd., Китай; Fisher Clinical Services GmbH, Швейцарія; Fisher Clinical Services GmbH, Німеччина; Fisher Clinical Services GmbH, Німеччина; </w:t>
            </w:r>
          </w:p>
          <w:p w:rsidR="00CD438B" w:rsidRDefault="00CD438B" w:rsidP="00CD438B">
            <w:pPr>
              <w:jc w:val="both"/>
              <w:rPr>
                <w:rFonts w:eastAsia="Times New Roman" w:cs="Times New Roman"/>
                <w:szCs w:val="24"/>
              </w:rPr>
            </w:pPr>
            <w:r>
              <w:rPr>
                <w:rFonts w:eastAsia="Times New Roman" w:cs="Times New Roman"/>
                <w:szCs w:val="24"/>
              </w:rPr>
              <w:t xml:space="preserve">Плацебо до SPY003-207, </w:t>
            </w:r>
            <w:r w:rsidRPr="001C7516">
              <w:rPr>
                <w:rFonts w:eastAsia="Times New Roman" w:cs="Times New Roman"/>
                <w:szCs w:val="24"/>
              </w:rPr>
              <w:t>SPYPBO-101 Placebo</w:t>
            </w:r>
            <w:r>
              <w:rPr>
                <w:rFonts w:eastAsia="Times New Roman" w:cs="Times New Roman"/>
                <w:szCs w:val="24"/>
              </w:rPr>
              <w:t xml:space="preserve">, розчин для ін’єкцій; WuXi Biologics (Suzhou) Co., Ltd., Китай; Fisher Clinical Services GmbH, Швейцарія; Fisher Clinical Services GmbH, Німеччина; Fisher Clinical Services GmbH, Німеччина; </w:t>
            </w:r>
          </w:p>
          <w:p w:rsidR="00CD438B" w:rsidRDefault="00CD438B" w:rsidP="00CD438B">
            <w:pPr>
              <w:jc w:val="both"/>
              <w:rPr>
                <w:rFonts w:eastAsia="Times New Roman" w:cs="Times New Roman"/>
                <w:szCs w:val="24"/>
              </w:rPr>
            </w:pPr>
            <w:r>
              <w:rPr>
                <w:rFonts w:eastAsia="Times New Roman" w:cs="Times New Roman"/>
                <w:szCs w:val="24"/>
              </w:rPr>
              <w:t xml:space="preserve">SPY003-207 (SPY003-207, WBP2783A, WBP2775L, SPY003, WBP2783 DP); концентрат для приготування розчину для інфузій, 150 мг/мл (300 мг / 2 мл); WuXi Biologics (Suzhou) Co., Ltd., Китай; Fisher Clinical Services GmbH, Швейцарія; Fisher Clinical Services GmbH, Німеччина; Fisher Clinical Services GmbH, Німеччина; </w:t>
            </w:r>
          </w:p>
          <w:p w:rsidR="00CD438B" w:rsidRDefault="00CD438B" w:rsidP="00CD438B">
            <w:pPr>
              <w:jc w:val="both"/>
              <w:rPr>
                <w:rFonts w:eastAsia="Times New Roman" w:cs="Times New Roman"/>
                <w:szCs w:val="24"/>
              </w:rPr>
            </w:pPr>
            <w:r>
              <w:rPr>
                <w:rFonts w:eastAsia="Times New Roman" w:cs="Times New Roman"/>
                <w:szCs w:val="24"/>
              </w:rPr>
              <w:t>Плацебо до SPY003-207, SPYPBO-102</w:t>
            </w:r>
            <w:r w:rsidRPr="001C7516">
              <w:rPr>
                <w:rFonts w:eastAsia="Times New Roman" w:cs="Times New Roman"/>
                <w:szCs w:val="24"/>
              </w:rPr>
              <w:t xml:space="preserve"> Placebo</w:t>
            </w:r>
            <w:r>
              <w:rPr>
                <w:rFonts w:eastAsia="Times New Roman" w:cs="Times New Roman"/>
                <w:szCs w:val="24"/>
              </w:rPr>
              <w:t>, концентрат для приготування розчину для інфузій; WuXi Biologics (Suzhou) Co., Ltd., Китай; Fisher Clinical Services GmbH, Швейцарія; Fisher Clinical Services GmbH, Німеччина; Fisher Clinical Services GmbH, Німеччина</w:t>
            </w:r>
          </w:p>
        </w:tc>
      </w:tr>
      <w:tr w:rsidR="00CD438B">
        <w:tc>
          <w:tcPr>
            <w:tcW w:w="3823" w:type="dxa"/>
            <w:tcBorders>
              <w:top w:val="single" w:sz="4" w:space="0" w:color="auto"/>
              <w:left w:val="single" w:sz="4" w:space="0" w:color="auto"/>
              <w:bottom w:val="single" w:sz="4" w:space="0" w:color="auto"/>
              <w:right w:val="single" w:sz="4" w:space="0" w:color="auto"/>
            </w:tcBorders>
            <w:hideMark/>
          </w:tcPr>
          <w:p w:rsidR="00CD438B" w:rsidRDefault="00CD438B" w:rsidP="00CD438B">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CD438B" w:rsidRPr="00D40081" w:rsidRDefault="00CD438B" w:rsidP="00CD438B">
            <w:pPr>
              <w:jc w:val="both"/>
              <w:rPr>
                <w:rFonts w:eastAsia="Times New Roman" w:cs="Times New Roman"/>
                <w:szCs w:val="24"/>
              </w:rPr>
            </w:pPr>
            <w:r>
              <w:rPr>
                <w:rFonts w:eastAsia="Times New Roman" w:cs="Times New Roman"/>
                <w:szCs w:val="24"/>
              </w:rPr>
              <w:t xml:space="preserve">1) </w:t>
            </w:r>
            <w:r w:rsidRPr="00D40081">
              <w:rPr>
                <w:rFonts w:eastAsia="Times New Roman" w:cs="Times New Roman"/>
                <w:szCs w:val="24"/>
              </w:rPr>
              <w:t>лікар Скибало С.А.</w:t>
            </w:r>
          </w:p>
          <w:p w:rsidR="00CD438B" w:rsidRDefault="00CD438B" w:rsidP="00CD438B">
            <w:pPr>
              <w:jc w:val="both"/>
              <w:rPr>
                <w:rFonts w:eastAsia="Times New Roman" w:cs="Times New Roman"/>
                <w:szCs w:val="24"/>
              </w:rPr>
            </w:pPr>
            <w:r w:rsidRPr="00D40081">
              <w:rPr>
                <w:rFonts w:eastAsia="Times New Roman" w:cs="Times New Roman"/>
                <w:szCs w:val="24"/>
              </w:rPr>
              <w:t>Товариство з обмеженою відповідальністю «Міжнародний інститут клінічних досліджень», відділ гастроентерології та гепатології стаціонарного відділення Медичного центру «ОК!Клінік+», м. Київ</w:t>
            </w:r>
          </w:p>
          <w:p w:rsidR="00CD438B" w:rsidRPr="00D40081" w:rsidRDefault="00CD438B" w:rsidP="00CD438B">
            <w:pPr>
              <w:jc w:val="both"/>
              <w:rPr>
                <w:rFonts w:eastAsia="Times New Roman" w:cs="Times New Roman"/>
                <w:szCs w:val="24"/>
              </w:rPr>
            </w:pPr>
            <w:r>
              <w:rPr>
                <w:rFonts w:eastAsia="Times New Roman" w:cs="Times New Roman"/>
                <w:szCs w:val="24"/>
              </w:rPr>
              <w:t xml:space="preserve">2) </w:t>
            </w:r>
            <w:r w:rsidRPr="00D40081">
              <w:rPr>
                <w:rFonts w:eastAsia="Times New Roman" w:cs="Times New Roman"/>
                <w:szCs w:val="24"/>
              </w:rPr>
              <w:t>д.м.н. Головченко О.І.</w:t>
            </w:r>
          </w:p>
          <w:p w:rsidR="00CD438B" w:rsidRDefault="00CD438B" w:rsidP="00CD438B">
            <w:pPr>
              <w:jc w:val="both"/>
              <w:rPr>
                <w:rFonts w:eastAsia="Times New Roman" w:cs="Times New Roman"/>
                <w:szCs w:val="24"/>
              </w:rPr>
            </w:pPr>
            <w:r w:rsidRPr="00D40081">
              <w:rPr>
                <w:rFonts w:eastAsia="Times New Roman" w:cs="Times New Roman"/>
                <w:szCs w:val="24"/>
              </w:rPr>
              <w:lastRenderedPageBreak/>
              <w:t>Товариство з обмеженою відповідальністю «Медичний Центр Хелс Клінік», відділ гастроентерології, гепатології та ендокринології Медичного клінічного дослідницького центру, м. Вінниця</w:t>
            </w:r>
          </w:p>
          <w:p w:rsidR="00CD438B" w:rsidRPr="00D40081" w:rsidRDefault="00CD438B" w:rsidP="00CD438B">
            <w:pPr>
              <w:jc w:val="both"/>
              <w:rPr>
                <w:rFonts w:eastAsia="Times New Roman" w:cs="Times New Roman"/>
                <w:szCs w:val="24"/>
              </w:rPr>
            </w:pPr>
            <w:r>
              <w:rPr>
                <w:rFonts w:eastAsia="Times New Roman" w:cs="Times New Roman"/>
                <w:szCs w:val="24"/>
              </w:rPr>
              <w:t xml:space="preserve">3) </w:t>
            </w:r>
            <w:r w:rsidRPr="00D40081">
              <w:rPr>
                <w:rFonts w:eastAsia="Times New Roman" w:cs="Times New Roman"/>
                <w:szCs w:val="24"/>
              </w:rPr>
              <w:t>к.м.н. Петрина В.О.</w:t>
            </w:r>
          </w:p>
          <w:p w:rsidR="00CD438B" w:rsidRDefault="00CD438B" w:rsidP="00CD438B">
            <w:pPr>
              <w:jc w:val="both"/>
              <w:rPr>
                <w:rFonts w:eastAsia="Times New Roman" w:cs="Times New Roman"/>
                <w:szCs w:val="24"/>
              </w:rPr>
            </w:pPr>
            <w:r w:rsidRPr="00D40081">
              <w:rPr>
                <w:rFonts w:eastAsia="Times New Roman" w:cs="Times New Roman"/>
                <w:szCs w:val="24"/>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rsidR="00CD438B" w:rsidRPr="00D40081" w:rsidRDefault="00CD438B" w:rsidP="00CD438B">
            <w:pPr>
              <w:jc w:val="both"/>
              <w:rPr>
                <w:rFonts w:eastAsia="Times New Roman" w:cs="Times New Roman"/>
                <w:szCs w:val="24"/>
              </w:rPr>
            </w:pPr>
            <w:r>
              <w:rPr>
                <w:rFonts w:eastAsia="Times New Roman" w:cs="Times New Roman"/>
                <w:szCs w:val="24"/>
              </w:rPr>
              <w:t xml:space="preserve">4) </w:t>
            </w:r>
            <w:r w:rsidRPr="00D40081">
              <w:rPr>
                <w:rFonts w:eastAsia="Times New Roman" w:cs="Times New Roman"/>
                <w:szCs w:val="24"/>
              </w:rPr>
              <w:t>лікар Донець Д.Г.</w:t>
            </w:r>
          </w:p>
          <w:p w:rsidR="00CD438B" w:rsidRDefault="00CD438B" w:rsidP="00CD438B">
            <w:pPr>
              <w:jc w:val="both"/>
              <w:rPr>
                <w:rFonts w:eastAsia="Times New Roman" w:cs="Times New Roman"/>
                <w:szCs w:val="24"/>
              </w:rPr>
            </w:pPr>
            <w:r w:rsidRPr="00D40081">
              <w:rPr>
                <w:rFonts w:eastAsia="Times New Roman" w:cs="Times New Roman"/>
                <w:szCs w:val="24"/>
              </w:rPr>
              <w:t xml:space="preserve">Товариство з обмеженою відповідальністю «Медбуд-Клінік», спеціалізоване гастроентерологічне відділення лікувально-профілактичного підрозділу Медичного центру, м. Київ </w:t>
            </w:r>
          </w:p>
          <w:p w:rsidR="00CD438B" w:rsidRPr="00D40081" w:rsidRDefault="00CD438B" w:rsidP="00CD438B">
            <w:pPr>
              <w:jc w:val="both"/>
              <w:rPr>
                <w:rFonts w:eastAsia="Times New Roman" w:cs="Times New Roman"/>
                <w:szCs w:val="24"/>
              </w:rPr>
            </w:pPr>
            <w:r>
              <w:rPr>
                <w:rFonts w:eastAsia="Times New Roman" w:cs="Times New Roman"/>
                <w:szCs w:val="24"/>
              </w:rPr>
              <w:t xml:space="preserve">5) </w:t>
            </w:r>
            <w:r w:rsidRPr="00D40081">
              <w:rPr>
                <w:rFonts w:eastAsia="Times New Roman" w:cs="Times New Roman"/>
                <w:szCs w:val="24"/>
              </w:rPr>
              <w:t>д.м.н., проф. Станіславчук М.А.</w:t>
            </w:r>
          </w:p>
          <w:p w:rsidR="00CD438B" w:rsidRDefault="00CD438B" w:rsidP="00CD438B">
            <w:pPr>
              <w:jc w:val="both"/>
              <w:rPr>
                <w:rFonts w:eastAsia="Times New Roman" w:cs="Times New Roman"/>
                <w:szCs w:val="24"/>
              </w:rPr>
            </w:pPr>
            <w:r w:rsidRPr="00D40081">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D40081">
              <w:rPr>
                <w:rFonts w:eastAsia="Times New Roman" w:cs="Times New Roman"/>
                <w:szCs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Fonts w:eastAsia="Times New Roman" w:cs="Times New Roman"/>
                <w:szCs w:val="24"/>
              </w:rPr>
              <w:t xml:space="preserve">                                    </w:t>
            </w:r>
            <w:r w:rsidRPr="00D40081">
              <w:rPr>
                <w:rFonts w:eastAsia="Times New Roman" w:cs="Times New Roman"/>
                <w:szCs w:val="24"/>
              </w:rPr>
              <w:t>ім. М.І. Пирогова, кафедра внутрішньої медицини №1, м. Вінниця</w:t>
            </w:r>
          </w:p>
          <w:p w:rsidR="00CD438B" w:rsidRPr="00D40081" w:rsidRDefault="00CD438B" w:rsidP="00CD438B">
            <w:pPr>
              <w:jc w:val="both"/>
              <w:rPr>
                <w:rFonts w:eastAsia="Times New Roman" w:cs="Times New Roman"/>
                <w:szCs w:val="24"/>
              </w:rPr>
            </w:pPr>
            <w:r>
              <w:rPr>
                <w:rFonts w:eastAsia="Times New Roman" w:cs="Times New Roman"/>
                <w:szCs w:val="24"/>
              </w:rPr>
              <w:t xml:space="preserve">6) </w:t>
            </w:r>
            <w:r w:rsidRPr="00D40081">
              <w:rPr>
                <w:rFonts w:eastAsia="Times New Roman" w:cs="Times New Roman"/>
                <w:szCs w:val="24"/>
              </w:rPr>
              <w:t>зав. від. Зборівський Я.М.</w:t>
            </w:r>
          </w:p>
          <w:p w:rsidR="00CD438B" w:rsidRDefault="00CD438B" w:rsidP="00CD438B">
            <w:pPr>
              <w:jc w:val="both"/>
              <w:rPr>
                <w:rFonts w:eastAsia="Times New Roman" w:cs="Times New Roman"/>
                <w:szCs w:val="24"/>
              </w:rPr>
            </w:pPr>
            <w:r w:rsidRPr="00D40081">
              <w:rPr>
                <w:rFonts w:eastAsia="Times New Roman" w:cs="Times New Roman"/>
                <w:szCs w:val="24"/>
              </w:rPr>
              <w:t>Університетська лікарня державного некомерційного підприємства «Львівський національний медичний університет імені Данила Галицького», клініка хірургії, хірургічне відділення №1 кампусу імені Мар’яна Панчишина, м. Львів</w:t>
            </w:r>
          </w:p>
          <w:p w:rsidR="00CD438B" w:rsidRPr="00D40081" w:rsidRDefault="00CD438B" w:rsidP="00CD438B">
            <w:pPr>
              <w:jc w:val="both"/>
              <w:rPr>
                <w:rFonts w:eastAsia="Times New Roman" w:cs="Times New Roman"/>
                <w:szCs w:val="24"/>
              </w:rPr>
            </w:pPr>
            <w:r>
              <w:rPr>
                <w:rFonts w:eastAsia="Times New Roman" w:cs="Times New Roman"/>
                <w:szCs w:val="24"/>
              </w:rPr>
              <w:t xml:space="preserve">7) </w:t>
            </w:r>
            <w:r w:rsidRPr="00D40081">
              <w:rPr>
                <w:rFonts w:eastAsia="Times New Roman" w:cs="Times New Roman"/>
                <w:szCs w:val="24"/>
              </w:rPr>
              <w:t>к.м.н. Герасименко О.М.</w:t>
            </w:r>
          </w:p>
          <w:p w:rsidR="00CD438B" w:rsidRDefault="00CD438B" w:rsidP="00CD438B">
            <w:pPr>
              <w:jc w:val="both"/>
              <w:rPr>
                <w:rFonts w:eastAsia="Times New Roman" w:cs="Times New Roman"/>
                <w:szCs w:val="24"/>
              </w:rPr>
            </w:pPr>
            <w:r w:rsidRPr="00D40081">
              <w:rPr>
                <w:rFonts w:eastAsia="Times New Roman" w:cs="Times New Roman"/>
                <w:szCs w:val="24"/>
              </w:rPr>
              <w:t xml:space="preserve">Товариство з обмеженою відповідальністю «Медичний центр «Консиліум Медікал», клініко-консультативне відділення Медичного центру, м. Київ </w:t>
            </w:r>
          </w:p>
          <w:p w:rsidR="00CD438B" w:rsidRPr="00D40081" w:rsidRDefault="00CD438B" w:rsidP="00CD438B">
            <w:pPr>
              <w:jc w:val="both"/>
              <w:rPr>
                <w:rFonts w:eastAsia="Times New Roman" w:cs="Times New Roman"/>
                <w:szCs w:val="24"/>
              </w:rPr>
            </w:pPr>
            <w:r>
              <w:rPr>
                <w:rFonts w:eastAsia="Times New Roman" w:cs="Times New Roman"/>
                <w:szCs w:val="24"/>
              </w:rPr>
              <w:t xml:space="preserve">8) </w:t>
            </w:r>
            <w:r w:rsidRPr="00D40081">
              <w:rPr>
                <w:rFonts w:eastAsia="Times New Roman" w:cs="Times New Roman"/>
                <w:szCs w:val="24"/>
              </w:rPr>
              <w:t>лікар Білоткач О.У.</w:t>
            </w:r>
          </w:p>
          <w:p w:rsidR="00CD438B" w:rsidRDefault="00CD438B" w:rsidP="00CD438B">
            <w:pPr>
              <w:jc w:val="both"/>
              <w:rPr>
                <w:rFonts w:eastAsia="Times New Roman" w:cs="Times New Roman"/>
                <w:szCs w:val="24"/>
              </w:rPr>
            </w:pPr>
            <w:r w:rsidRPr="00D40081">
              <w:rPr>
                <w:rFonts w:eastAsia="Times New Roman" w:cs="Times New Roman"/>
                <w:szCs w:val="24"/>
              </w:rPr>
              <w:t xml:space="preserve">Товариство з обмеженою відповідальністю «Едельвейс Медікс», спеціалізоване гастроентерологічне відділення Медичного центру, м. Київ </w:t>
            </w:r>
          </w:p>
          <w:p w:rsidR="00CD438B" w:rsidRPr="00D40081" w:rsidRDefault="00CD438B" w:rsidP="00CD438B">
            <w:pPr>
              <w:jc w:val="both"/>
              <w:rPr>
                <w:rFonts w:eastAsia="Times New Roman" w:cs="Times New Roman"/>
                <w:szCs w:val="24"/>
              </w:rPr>
            </w:pPr>
            <w:r>
              <w:rPr>
                <w:rFonts w:eastAsia="Times New Roman" w:cs="Times New Roman"/>
                <w:szCs w:val="24"/>
              </w:rPr>
              <w:t xml:space="preserve">9) </w:t>
            </w:r>
            <w:r w:rsidRPr="00D40081">
              <w:rPr>
                <w:rFonts w:eastAsia="Times New Roman" w:cs="Times New Roman"/>
                <w:szCs w:val="24"/>
              </w:rPr>
              <w:t>лікар Чуприна Л.О.</w:t>
            </w:r>
          </w:p>
          <w:p w:rsidR="00CD438B" w:rsidRDefault="00CD438B" w:rsidP="00CD438B">
            <w:pPr>
              <w:jc w:val="both"/>
              <w:rPr>
                <w:rFonts w:eastAsia="Times New Roman" w:cs="Times New Roman"/>
                <w:szCs w:val="24"/>
              </w:rPr>
            </w:pPr>
            <w:r w:rsidRPr="00D40081">
              <w:rPr>
                <w:rFonts w:eastAsia="Times New Roman" w:cs="Times New Roman"/>
                <w:szCs w:val="24"/>
              </w:rPr>
              <w:t xml:space="preserve">Товариство з обмеженою відповідальністю «Центр сімейної медицини плюс», спеціалізоване гастроентерологічне відділення Медичного центру, м. Київ </w:t>
            </w:r>
          </w:p>
          <w:p w:rsidR="00CD438B" w:rsidRPr="00D40081" w:rsidRDefault="00CD438B" w:rsidP="00CD438B">
            <w:pPr>
              <w:jc w:val="both"/>
              <w:rPr>
                <w:rFonts w:eastAsia="Times New Roman" w:cs="Times New Roman"/>
                <w:szCs w:val="24"/>
              </w:rPr>
            </w:pPr>
            <w:r>
              <w:rPr>
                <w:rFonts w:eastAsia="Times New Roman" w:cs="Times New Roman"/>
                <w:szCs w:val="24"/>
              </w:rPr>
              <w:t xml:space="preserve">10) </w:t>
            </w:r>
            <w:r w:rsidRPr="00D40081">
              <w:rPr>
                <w:rFonts w:eastAsia="Times New Roman" w:cs="Times New Roman"/>
                <w:szCs w:val="24"/>
              </w:rPr>
              <w:t>лікар Марчук Ю.В.</w:t>
            </w:r>
          </w:p>
          <w:p w:rsidR="00CD438B" w:rsidRDefault="00CD438B" w:rsidP="00CD438B">
            <w:pPr>
              <w:jc w:val="both"/>
              <w:rPr>
                <w:rFonts w:eastAsia="Times New Roman" w:cs="Times New Roman"/>
                <w:szCs w:val="24"/>
              </w:rPr>
            </w:pPr>
            <w:r w:rsidRPr="00D40081">
              <w:rPr>
                <w:rFonts w:eastAsia="Times New Roman" w:cs="Times New Roman"/>
                <w:szCs w:val="24"/>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p w:rsidR="00CD438B" w:rsidRPr="002B15D6" w:rsidRDefault="00CD438B" w:rsidP="00CD438B">
            <w:pPr>
              <w:jc w:val="both"/>
              <w:rPr>
                <w:rFonts w:eastAsia="Times New Roman" w:cs="Times New Roman"/>
                <w:szCs w:val="24"/>
              </w:rPr>
            </w:pPr>
            <w:r>
              <w:rPr>
                <w:rFonts w:eastAsia="Times New Roman" w:cs="Times New Roman"/>
                <w:szCs w:val="24"/>
              </w:rPr>
              <w:t xml:space="preserve">11) </w:t>
            </w:r>
            <w:r w:rsidRPr="002B15D6">
              <w:rPr>
                <w:rFonts w:eastAsia="Times New Roman" w:cs="Times New Roman"/>
                <w:szCs w:val="24"/>
              </w:rPr>
              <w:t>д.м.н., проф. Шевчук С.В.</w:t>
            </w:r>
          </w:p>
          <w:p w:rsidR="00CD438B" w:rsidRDefault="00CD438B" w:rsidP="00CD438B">
            <w:pPr>
              <w:jc w:val="both"/>
              <w:rPr>
                <w:rFonts w:eastAsia="Times New Roman" w:cs="Times New Roman"/>
                <w:szCs w:val="24"/>
              </w:rPr>
            </w:pPr>
            <w:r w:rsidRPr="002B15D6">
              <w:rPr>
                <w:rFonts w:eastAsia="Times New Roman" w:cs="Times New Roman"/>
                <w:szCs w:val="24"/>
              </w:rPr>
              <w:t xml:space="preserve">«Університетська клініка» Вінницького національного медичного університету </w:t>
            </w:r>
            <w:r>
              <w:rPr>
                <w:rFonts w:eastAsia="Times New Roman" w:cs="Times New Roman"/>
                <w:szCs w:val="24"/>
              </w:rPr>
              <w:t xml:space="preserve">                                </w:t>
            </w:r>
            <w:r w:rsidRPr="002B15D6">
              <w:rPr>
                <w:rFonts w:eastAsia="Times New Roman" w:cs="Times New Roman"/>
                <w:szCs w:val="24"/>
              </w:rPr>
              <w:t xml:space="preserve">ім. М.І. Пирогова (лікувально-навчально-науковий центр), терапевтичне відділення, </w:t>
            </w:r>
            <w:r w:rsidRPr="002B15D6">
              <w:rPr>
                <w:rFonts w:eastAsia="Times New Roman" w:cs="Times New Roman"/>
                <w:szCs w:val="24"/>
              </w:rPr>
              <w:lastRenderedPageBreak/>
              <w:t>Вінницький національний медичний університет ім. М.І. Пирогова, кафедра внутрішньої медицини №2, м. Вінниця</w:t>
            </w:r>
          </w:p>
          <w:p w:rsidR="00CD438B" w:rsidRPr="002B15D6" w:rsidRDefault="00CD438B" w:rsidP="00CD438B">
            <w:pPr>
              <w:jc w:val="both"/>
              <w:rPr>
                <w:rFonts w:eastAsia="Times New Roman" w:cs="Times New Roman"/>
                <w:szCs w:val="24"/>
              </w:rPr>
            </w:pPr>
            <w:r>
              <w:rPr>
                <w:rFonts w:eastAsia="Times New Roman" w:cs="Times New Roman"/>
                <w:szCs w:val="24"/>
              </w:rPr>
              <w:t xml:space="preserve">12) </w:t>
            </w:r>
            <w:r w:rsidRPr="002B15D6">
              <w:rPr>
                <w:rFonts w:eastAsia="Times New Roman" w:cs="Times New Roman"/>
                <w:szCs w:val="24"/>
              </w:rPr>
              <w:t>к.м.н. Данилюк С.В.</w:t>
            </w:r>
          </w:p>
          <w:p w:rsidR="00CD438B" w:rsidRDefault="00CD438B" w:rsidP="00CD438B">
            <w:pPr>
              <w:jc w:val="both"/>
              <w:rPr>
                <w:rFonts w:eastAsia="Times New Roman" w:cs="Times New Roman"/>
                <w:szCs w:val="24"/>
              </w:rPr>
            </w:pPr>
            <w:r w:rsidRPr="002B15D6">
              <w:rPr>
                <w:rFonts w:eastAsia="Times New Roman" w:cs="Times New Roman"/>
                <w:szCs w:val="24"/>
              </w:rPr>
              <w:t xml:space="preserve">Комунальне некомерційне підприємство Київської обласної ради «Київська обласна клінічна лікарня», вузькоспеціалізоване терапевтичне відділення, м. Київ </w:t>
            </w:r>
          </w:p>
          <w:p w:rsidR="00CD438B" w:rsidRPr="002B15D6" w:rsidRDefault="00CD438B" w:rsidP="00CD438B">
            <w:pPr>
              <w:jc w:val="both"/>
              <w:rPr>
                <w:rFonts w:eastAsia="Times New Roman" w:cs="Times New Roman"/>
                <w:szCs w:val="24"/>
              </w:rPr>
            </w:pPr>
            <w:r>
              <w:rPr>
                <w:rFonts w:eastAsia="Times New Roman" w:cs="Times New Roman"/>
                <w:szCs w:val="24"/>
              </w:rPr>
              <w:t xml:space="preserve">13) </w:t>
            </w:r>
            <w:r w:rsidRPr="002B15D6">
              <w:rPr>
                <w:rFonts w:eastAsia="Times New Roman" w:cs="Times New Roman"/>
                <w:szCs w:val="24"/>
              </w:rPr>
              <w:t>к.м.н. Бабаніна М.Ю.</w:t>
            </w:r>
          </w:p>
          <w:p w:rsidR="00CD438B" w:rsidRDefault="00CD438B" w:rsidP="00CD438B">
            <w:pPr>
              <w:jc w:val="both"/>
              <w:rPr>
                <w:rFonts w:eastAsia="Times New Roman" w:cs="Times New Roman"/>
                <w:szCs w:val="24"/>
              </w:rPr>
            </w:pPr>
            <w:r w:rsidRPr="002B15D6">
              <w:rPr>
                <w:rFonts w:eastAsia="Times New Roman" w:cs="Times New Roman"/>
                <w:szCs w:val="24"/>
              </w:rPr>
              <w:t>Комунальне підприємство «Полтавська обласна клінічна лікарня ім. М.В. Скліфосовського Полтавської обласної ради», обласний лікувально-діагностичний гастроентерологічний центр, м. Полтава</w:t>
            </w:r>
          </w:p>
          <w:p w:rsidR="00CD438B" w:rsidRPr="002B15D6" w:rsidRDefault="00CD438B" w:rsidP="00CD438B">
            <w:pPr>
              <w:jc w:val="both"/>
              <w:rPr>
                <w:rFonts w:eastAsia="Times New Roman" w:cs="Times New Roman"/>
                <w:szCs w:val="24"/>
              </w:rPr>
            </w:pPr>
            <w:r>
              <w:rPr>
                <w:rFonts w:eastAsia="Times New Roman" w:cs="Times New Roman"/>
                <w:szCs w:val="24"/>
              </w:rPr>
              <w:t xml:space="preserve">14) </w:t>
            </w:r>
            <w:r w:rsidRPr="002B15D6">
              <w:rPr>
                <w:rFonts w:eastAsia="Times New Roman" w:cs="Times New Roman"/>
                <w:szCs w:val="24"/>
              </w:rPr>
              <w:t>д.м.н., проф. Вдовиченко В.І.</w:t>
            </w:r>
          </w:p>
          <w:p w:rsidR="00CD438B" w:rsidRDefault="00CD438B" w:rsidP="00CD438B">
            <w:pPr>
              <w:jc w:val="both"/>
              <w:rPr>
                <w:rFonts w:eastAsia="Times New Roman" w:cs="Times New Roman"/>
                <w:szCs w:val="24"/>
              </w:rPr>
            </w:pPr>
            <w:r w:rsidRPr="002B15D6">
              <w:rPr>
                <w:rFonts w:eastAsia="Times New Roman" w:cs="Times New Roman"/>
                <w:szCs w:val="24"/>
              </w:rPr>
              <w:t xml:space="preserve">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 </w:t>
            </w:r>
            <w:r>
              <w:rPr>
                <w:rFonts w:eastAsia="Times New Roman" w:cs="Times New Roman"/>
                <w:szCs w:val="24"/>
              </w:rPr>
              <w:t xml:space="preserve">                         </w:t>
            </w:r>
            <w:r w:rsidRPr="002B15D6">
              <w:rPr>
                <w:rFonts w:eastAsia="Times New Roman" w:cs="Times New Roman"/>
                <w:szCs w:val="24"/>
              </w:rPr>
              <w:t>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lastRenderedPageBreak/>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t xml:space="preserve">― </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t xml:space="preserve">― </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b/>
          <w:lang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3</w:t>
      </w:r>
    </w:p>
    <w:p w:rsidR="00A34A3B" w:rsidRPr="00A34A3B" w:rsidRDefault="00F6259D" w:rsidP="00A34A3B">
      <w:pPr>
        <w:ind w:left="9214"/>
        <w:rPr>
          <w:rFonts w:eastAsia="Times New Roman"/>
          <w:szCs w:val="24"/>
        </w:rPr>
      </w:pPr>
      <w:r>
        <w:t>до наказу Міністерства охорони здоров’я</w:t>
      </w:r>
      <w:r>
        <w:rPr>
          <w:rFonts w:eastAsia="Times New Roman"/>
          <w:szCs w:val="24"/>
        </w:rPr>
        <w:t xml:space="preserve"> України</w:t>
      </w:r>
      <w:r w:rsidR="00A34A3B">
        <w:rPr>
          <w:rFonts w:eastAsia="Times New Roman"/>
          <w:szCs w:val="24"/>
        </w:rPr>
        <w:t xml:space="preserve"> «</w:t>
      </w:r>
      <w:r w:rsidR="00A34A3B" w:rsidRPr="00A34A3B">
        <w:rPr>
          <w:rFonts w:eastAsia="Times New Roman"/>
          <w:szCs w:val="24"/>
        </w:rPr>
        <w:t>Про проведення клінічних</w:t>
      </w:r>
    </w:p>
    <w:p w:rsidR="00A34A3B" w:rsidRPr="00A34A3B" w:rsidRDefault="00A34A3B" w:rsidP="00A34A3B">
      <w:pPr>
        <w:ind w:left="9214"/>
        <w:rPr>
          <w:rFonts w:eastAsia="Times New Roman"/>
          <w:szCs w:val="24"/>
        </w:rPr>
      </w:pPr>
      <w:r w:rsidRPr="00A34A3B">
        <w:rPr>
          <w:rFonts w:eastAsia="Times New Roman"/>
          <w:szCs w:val="24"/>
        </w:rPr>
        <w:t>випробувань лікарських засобів та</w:t>
      </w:r>
    </w:p>
    <w:p w:rsidR="00877EA1" w:rsidRDefault="00A34A3B" w:rsidP="00A34A3B">
      <w:pPr>
        <w:ind w:left="9214"/>
      </w:pPr>
      <w:r w:rsidRPr="00A34A3B">
        <w:rPr>
          <w:rFonts w:eastAsia="Times New Roman"/>
          <w:szCs w:val="24"/>
        </w:rPr>
        <w:t>затвердження суттєвих поправок</w:t>
      </w:r>
      <w:r>
        <w:rPr>
          <w:rFonts w:eastAsia="Times New Roman"/>
          <w:szCs w:val="24"/>
        </w:rPr>
        <w:t>»</w:t>
      </w:r>
    </w:p>
    <w:p w:rsidR="00C32C35" w:rsidRPr="00C32C35" w:rsidRDefault="00C32C35" w:rsidP="00C32C35">
      <w:pPr>
        <w:ind w:left="9214"/>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0" w:type="auto"/>
        <w:tblInd w:w="0" w:type="dxa"/>
        <w:tblLook w:val="04A0" w:firstRow="1" w:lastRow="0" w:firstColumn="1" w:lastColumn="0" w:noHBand="0" w:noVBand="1"/>
      </w:tblPr>
      <w:tblGrid>
        <w:gridCol w:w="3823"/>
        <w:gridCol w:w="9633"/>
      </w:tblGrid>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rPr>
                <w:lang w:val="ru-RU"/>
              </w:rPr>
            </w:pPr>
            <w:r w:rsidRPr="006365BD">
              <w:rPr>
                <w:color w:val="000000"/>
              </w:rPr>
              <w:t>«</w:t>
            </w:r>
            <w:r w:rsidR="00F6259D">
              <w:t>Платформне дослідження ІІ фази з оцінки ефективності й безпечності антитіл тривалої дії при застосуванні в режимі моно- або комбінованої терапії з приводу середньотяжкого або тяжкого перебігу виразкового коліту в активній формі</w:t>
            </w:r>
            <w:r w:rsidRPr="006365BD">
              <w:rPr>
                <w:color w:val="000000"/>
              </w:rPr>
              <w:t>»</w:t>
            </w:r>
            <w:r w:rsidR="00F6259D">
              <w:rPr>
                <w:lang w:val="ru-RU"/>
              </w:rPr>
              <w:t xml:space="preserve">, код дослідження </w:t>
            </w:r>
            <w:r w:rsidR="00F6259D">
              <w:t>SPY123-201</w:t>
            </w:r>
            <w:r w:rsidR="00F6259D">
              <w:rPr>
                <w:lang w:val="ru-RU"/>
              </w:rPr>
              <w:t xml:space="preserve">, </w:t>
            </w:r>
            <w:r w:rsidR="00F6259D">
              <w:t xml:space="preserve">Основний протокол клінічного випробування SPY123-201, редакція 1.2 від 04 червня </w:t>
            </w:r>
            <w:r w:rsidR="00916503" w:rsidRPr="000E2B63">
              <w:rPr>
                <w:lang w:val="ru-RU"/>
              </w:rPr>
              <w:t xml:space="preserve">                 </w:t>
            </w:r>
            <w:r w:rsidR="00F6259D">
              <w:t>2025 р.; Додаток, що описує конкретне втручання із застосуванням комбінації SPY130, редакція 1.0 від 31 жовтня 2025 р.; Додаток, що описує конкретне втручання із застосуванням комбінації SPY230, редакція 1.0 від 31 жовтня 2025 р.</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t>ТОВАРИСТВО З ОБМЕЖЕНОЮ ВІДПОВІДАЛЬНІСТЮ</w:t>
            </w:r>
            <w:r w:rsidR="006365BD" w:rsidRPr="006365BD">
              <w:rPr>
                <w:color w:val="000000"/>
              </w:rPr>
              <w:t xml:space="preserve"> «</w:t>
            </w:r>
            <w:r>
              <w:t>ПІ ЕС АЙ-УКРАЇНА</w:t>
            </w:r>
            <w:r w:rsidR="006365BD" w:rsidRPr="006365BD">
              <w:rPr>
                <w:color w:val="000000"/>
              </w:rPr>
              <w:t>»</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pPr>
            <w:r w:rsidRPr="006365BD">
              <w:rPr>
                <w:color w:val="000000"/>
              </w:rPr>
              <w:t>«</w:t>
            </w:r>
            <w:r w:rsidR="00F6259D">
              <w:t>Спаєр Терап’ютікс, Інк.</w:t>
            </w:r>
            <w:r w:rsidRPr="006365BD">
              <w:rPr>
                <w:color w:val="000000"/>
              </w:rPr>
              <w:t>»</w:t>
            </w:r>
            <w:r w:rsidR="00F6259D">
              <w:t xml:space="preserve"> [Spyre Therapeutics, Inc.], США</w:t>
            </w:r>
          </w:p>
        </w:tc>
      </w:tr>
      <w:tr w:rsidR="00B47481">
        <w:tc>
          <w:tcPr>
            <w:tcW w:w="3823" w:type="dxa"/>
            <w:tcBorders>
              <w:top w:val="single" w:sz="4" w:space="0" w:color="auto"/>
              <w:left w:val="single" w:sz="4" w:space="0" w:color="auto"/>
              <w:bottom w:val="single" w:sz="4" w:space="0" w:color="auto"/>
              <w:right w:val="single" w:sz="4" w:space="0" w:color="auto"/>
            </w:tcBorders>
            <w:hideMark/>
          </w:tcPr>
          <w:p w:rsidR="00B47481" w:rsidRDefault="00B47481" w:rsidP="00B47481">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B47481" w:rsidRDefault="00B47481" w:rsidP="00B47481">
            <w:pPr>
              <w:jc w:val="both"/>
              <w:rPr>
                <w:rFonts w:eastAsia="Times New Roman" w:cs="Times New Roman"/>
                <w:szCs w:val="24"/>
              </w:rPr>
            </w:pPr>
            <w:r>
              <w:rPr>
                <w:rFonts w:eastAsia="Times New Roman" w:cs="Times New Roman"/>
                <w:szCs w:val="24"/>
              </w:rPr>
              <w:t xml:space="preserve">SPY001-001 (SPY001-001; WBP2662, WBP2662-A, SPY001, PAL011-0001.1Ga, WBP2662     DP A.1; SPY001-001); розчин для ін’єкцій; 180 мг/мл (360 мг /2 мл);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Плацебо до SPY001-001,</w:t>
            </w:r>
            <w:r w:rsidRPr="000E2B63">
              <w:rPr>
                <w:rFonts w:eastAsia="Times New Roman" w:cs="Times New Roman"/>
                <w:szCs w:val="24"/>
              </w:rPr>
              <w:t xml:space="preserve"> </w:t>
            </w:r>
            <w:r>
              <w:rPr>
                <w:rFonts w:eastAsia="Times New Roman" w:cs="Times New Roman"/>
                <w:szCs w:val="24"/>
                <w:lang w:val="en-US"/>
              </w:rPr>
              <w:t>SPYPBO</w:t>
            </w:r>
            <w:r w:rsidRPr="000E2B63">
              <w:rPr>
                <w:rFonts w:eastAsia="Times New Roman" w:cs="Times New Roman"/>
                <w:szCs w:val="24"/>
              </w:rPr>
              <w:t xml:space="preserve">-101 </w:t>
            </w:r>
            <w:r>
              <w:rPr>
                <w:rFonts w:eastAsia="Times New Roman" w:cs="Times New Roman"/>
                <w:szCs w:val="24"/>
                <w:lang w:val="en-US"/>
              </w:rPr>
              <w:t>Placebo</w:t>
            </w:r>
            <w:r>
              <w:rPr>
                <w:rFonts w:eastAsia="Times New Roman" w:cs="Times New Roman"/>
                <w:szCs w:val="24"/>
              </w:rPr>
              <w:t xml:space="preserve">, розчин для ін’єкцій;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 xml:space="preserve">SPY001-001 (SPY001-001; WBP2662, WBP2662-A, SPY001, PAL011-0001.1Ga, WBP2662 DP; SPY001-001); концентрат для приготування розчину для інфузій; 150 мг/мл                                (300 мг / 2 мл);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Плацебо до SPY001-001,</w:t>
            </w:r>
            <w:r w:rsidRPr="000E2B63">
              <w:rPr>
                <w:rFonts w:eastAsia="Times New Roman" w:cs="Times New Roman"/>
                <w:szCs w:val="24"/>
              </w:rPr>
              <w:t xml:space="preserve"> </w:t>
            </w:r>
            <w:r>
              <w:rPr>
                <w:rFonts w:eastAsia="Times New Roman" w:cs="Times New Roman"/>
                <w:szCs w:val="24"/>
                <w:lang w:val="en-US"/>
              </w:rPr>
              <w:t>SPYPBO</w:t>
            </w:r>
            <w:r w:rsidRPr="000E2B63">
              <w:rPr>
                <w:rFonts w:eastAsia="Times New Roman" w:cs="Times New Roman"/>
                <w:szCs w:val="24"/>
              </w:rPr>
              <w:t xml:space="preserve">-102 </w:t>
            </w:r>
            <w:r>
              <w:rPr>
                <w:rFonts w:eastAsia="Times New Roman" w:cs="Times New Roman"/>
                <w:szCs w:val="24"/>
                <w:lang w:val="en-US"/>
              </w:rPr>
              <w:t>Placebo</w:t>
            </w:r>
            <w:r>
              <w:rPr>
                <w:rFonts w:eastAsia="Times New Roman" w:cs="Times New Roman"/>
                <w:szCs w:val="24"/>
              </w:rPr>
              <w:t xml:space="preserve">, концентрат для приготування розчину для інфузій;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 xml:space="preserve">SPY002-091 (SPY002-091; WBP2763 DP A.1, WBP2763 DP, WBP2763, PAL010-1091.1La, SPY002; SPY002-091); розчин для ін’єкцій; 200 мг/мл (400 мг /2 мл);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lastRenderedPageBreak/>
              <w:t>Плацебо до SPY002-091,</w:t>
            </w:r>
            <w:r w:rsidRPr="000E2B63">
              <w:rPr>
                <w:rFonts w:eastAsia="Times New Roman" w:cs="Times New Roman"/>
                <w:szCs w:val="24"/>
              </w:rPr>
              <w:t xml:space="preserve"> </w:t>
            </w:r>
            <w:r>
              <w:rPr>
                <w:rFonts w:eastAsia="Times New Roman" w:cs="Times New Roman"/>
                <w:szCs w:val="24"/>
                <w:lang w:val="en-US"/>
              </w:rPr>
              <w:t>SPYPBO</w:t>
            </w:r>
            <w:r w:rsidRPr="000E2B63">
              <w:rPr>
                <w:rFonts w:eastAsia="Times New Roman" w:cs="Times New Roman"/>
                <w:szCs w:val="24"/>
              </w:rPr>
              <w:t xml:space="preserve">-101 </w:t>
            </w:r>
            <w:r>
              <w:rPr>
                <w:rFonts w:eastAsia="Times New Roman" w:cs="Times New Roman"/>
                <w:szCs w:val="24"/>
                <w:lang w:val="en-US"/>
              </w:rPr>
              <w:t>Placebo</w:t>
            </w:r>
            <w:r>
              <w:rPr>
                <w:rFonts w:eastAsia="Times New Roman" w:cs="Times New Roman"/>
                <w:szCs w:val="24"/>
              </w:rPr>
              <w:t xml:space="preserve">, розчин для ін’єкцій;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 xml:space="preserve">SPY002-091 (SPY002-091; WBP2763 DP A.1, WBP2763 DP, WBP2763, PAL010-1091.1La, SPY002; SPY002-091); концентрат для приготування розчину для інфузій; 200 мг/мл             (400 мг / 2 мл);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Плацебо до SPY002-091,</w:t>
            </w:r>
            <w:r w:rsidRPr="000E2B63">
              <w:rPr>
                <w:rFonts w:eastAsia="Times New Roman" w:cs="Times New Roman"/>
                <w:szCs w:val="24"/>
              </w:rPr>
              <w:t xml:space="preserve"> </w:t>
            </w:r>
            <w:r>
              <w:rPr>
                <w:rFonts w:eastAsia="Times New Roman" w:cs="Times New Roman"/>
                <w:szCs w:val="24"/>
                <w:lang w:val="en-US"/>
              </w:rPr>
              <w:t>SPYPBO</w:t>
            </w:r>
            <w:r w:rsidRPr="000E2B63">
              <w:rPr>
                <w:rFonts w:eastAsia="Times New Roman" w:cs="Times New Roman"/>
                <w:szCs w:val="24"/>
              </w:rPr>
              <w:t xml:space="preserve">-102 </w:t>
            </w:r>
            <w:r>
              <w:rPr>
                <w:rFonts w:eastAsia="Times New Roman" w:cs="Times New Roman"/>
                <w:szCs w:val="24"/>
                <w:lang w:val="en-US"/>
              </w:rPr>
              <w:t>Placebo</w:t>
            </w:r>
            <w:r>
              <w:rPr>
                <w:rFonts w:eastAsia="Times New Roman" w:cs="Times New Roman"/>
                <w:szCs w:val="24"/>
              </w:rPr>
              <w:t xml:space="preserve">, концентрат для приготування розчину для інфузій;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 xml:space="preserve">SPY003-207 (SPY003-207; WBP2783A, WBP2775L, SPY003, WBP2783 DP A.1; SPY003-207); розчин для ін’єкцій; 180 мг/мл (360 мг /2 мл);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Плацебо до SPY003-207,</w:t>
            </w:r>
            <w:r w:rsidRPr="000E2B63">
              <w:rPr>
                <w:rFonts w:eastAsia="Times New Roman" w:cs="Times New Roman"/>
                <w:szCs w:val="24"/>
              </w:rPr>
              <w:t xml:space="preserve"> </w:t>
            </w:r>
            <w:r>
              <w:rPr>
                <w:rFonts w:eastAsia="Times New Roman" w:cs="Times New Roman"/>
                <w:szCs w:val="24"/>
                <w:lang w:val="en-US"/>
              </w:rPr>
              <w:t>SPYPBO</w:t>
            </w:r>
            <w:r w:rsidRPr="000E2B63">
              <w:rPr>
                <w:rFonts w:eastAsia="Times New Roman" w:cs="Times New Roman"/>
                <w:szCs w:val="24"/>
              </w:rPr>
              <w:t xml:space="preserve">-101 </w:t>
            </w:r>
            <w:r>
              <w:rPr>
                <w:rFonts w:eastAsia="Times New Roman" w:cs="Times New Roman"/>
                <w:szCs w:val="24"/>
                <w:lang w:val="en-US"/>
              </w:rPr>
              <w:t>Placebo</w:t>
            </w:r>
            <w:r>
              <w:rPr>
                <w:rFonts w:eastAsia="Times New Roman" w:cs="Times New Roman"/>
                <w:szCs w:val="24"/>
              </w:rPr>
              <w:t xml:space="preserve">, розчин для ін’єкцій;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 xml:space="preserve">SPY003-207 (SPY003-207; WBP2783A, WBP2775L, SPY003, WBP2783 DP; SPY003-207); концентрат для приготування розчину для інфузій; 150 мг/мл (300 мг / 2 мл); WuXi Biologics (Suzhou) Co., Ltd., Китай; Fisher Clinical Services GmbH, Швейцарія; Fisher Clinical Services GmbH, Німеччина; Fisher Clinical Services GmbH, Німеччина; </w:t>
            </w:r>
          </w:p>
          <w:p w:rsidR="00B47481" w:rsidRDefault="00B47481" w:rsidP="00B47481">
            <w:pPr>
              <w:jc w:val="both"/>
              <w:rPr>
                <w:rFonts w:eastAsia="Times New Roman" w:cs="Times New Roman"/>
                <w:szCs w:val="24"/>
              </w:rPr>
            </w:pPr>
            <w:r>
              <w:rPr>
                <w:rFonts w:eastAsia="Times New Roman" w:cs="Times New Roman"/>
                <w:szCs w:val="24"/>
              </w:rPr>
              <w:t>Плацебо до SPY003-207,</w:t>
            </w:r>
            <w:r w:rsidRPr="000E2B63">
              <w:rPr>
                <w:rFonts w:eastAsia="Times New Roman" w:cs="Times New Roman"/>
                <w:szCs w:val="24"/>
              </w:rPr>
              <w:t xml:space="preserve"> </w:t>
            </w:r>
            <w:r>
              <w:rPr>
                <w:rFonts w:eastAsia="Times New Roman" w:cs="Times New Roman"/>
                <w:szCs w:val="24"/>
                <w:lang w:val="en-US"/>
              </w:rPr>
              <w:t>SPYPBO</w:t>
            </w:r>
            <w:r w:rsidRPr="000E2B63">
              <w:rPr>
                <w:rFonts w:eastAsia="Times New Roman" w:cs="Times New Roman"/>
                <w:szCs w:val="24"/>
              </w:rPr>
              <w:t xml:space="preserve">-102 </w:t>
            </w:r>
            <w:r>
              <w:rPr>
                <w:rFonts w:eastAsia="Times New Roman" w:cs="Times New Roman"/>
                <w:szCs w:val="24"/>
                <w:lang w:val="en-US"/>
              </w:rPr>
              <w:t>Placebo</w:t>
            </w:r>
            <w:r>
              <w:rPr>
                <w:rFonts w:eastAsia="Times New Roman" w:cs="Times New Roman"/>
                <w:szCs w:val="24"/>
              </w:rPr>
              <w:t>, концентрат для приготування розчину для інфузій; WuXi Biologics (Suzhou) Co., Ltd., Китай; Fisher Clinical Services GmbH, Швейцарія;                     Fisher Clinical Services GmbH, Німеччина; Fisher Clinical Services GmbH, Німеччина</w:t>
            </w:r>
          </w:p>
        </w:tc>
      </w:tr>
      <w:tr w:rsidR="00B47481">
        <w:tc>
          <w:tcPr>
            <w:tcW w:w="3823" w:type="dxa"/>
            <w:tcBorders>
              <w:top w:val="single" w:sz="4" w:space="0" w:color="auto"/>
              <w:left w:val="single" w:sz="4" w:space="0" w:color="auto"/>
              <w:bottom w:val="single" w:sz="4" w:space="0" w:color="auto"/>
              <w:right w:val="single" w:sz="4" w:space="0" w:color="auto"/>
            </w:tcBorders>
            <w:hideMark/>
          </w:tcPr>
          <w:p w:rsidR="00B47481" w:rsidRDefault="00B47481" w:rsidP="00B47481">
            <w:pPr>
              <w:rPr>
                <w:szCs w:val="24"/>
                <w:lang w:val="ru-RU"/>
              </w:rPr>
            </w:pPr>
            <w:r>
              <w:rPr>
                <w:rFonts w:eastAsia="Times New Roman"/>
                <w:szCs w:val="24"/>
                <w:lang w:val="ru-RU"/>
              </w:rPr>
              <w:lastRenderedPageBreak/>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1) </w:t>
            </w:r>
            <w:r w:rsidRPr="000E2B63">
              <w:rPr>
                <w:rFonts w:eastAsia="Times New Roman" w:cs="Times New Roman"/>
                <w:szCs w:val="24"/>
                <w:lang w:val="ru-RU"/>
              </w:rPr>
              <w:t>лікар Скибало С.А.</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Товариство з обмеженою відповідальністю «Міжнародний інститут клінічних досліджень», відділ гастроентерології та гепатології стаціонарного відділення Медичного центру «</w:t>
            </w:r>
            <w:proofErr w:type="gramStart"/>
            <w:r w:rsidRPr="000E2B63">
              <w:rPr>
                <w:rFonts w:eastAsia="Times New Roman" w:cs="Times New Roman"/>
                <w:szCs w:val="24"/>
                <w:lang w:val="ru-RU"/>
              </w:rPr>
              <w:t>Ок!Клінік</w:t>
            </w:r>
            <w:proofErr w:type="gramEnd"/>
            <w:r w:rsidRPr="000E2B63">
              <w:rPr>
                <w:rFonts w:eastAsia="Times New Roman" w:cs="Times New Roman"/>
                <w:szCs w:val="24"/>
                <w:lang w:val="ru-RU"/>
              </w:rPr>
              <w:t>+», м. Київ</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2) </w:t>
            </w:r>
            <w:r w:rsidRPr="000E2B63">
              <w:rPr>
                <w:rFonts w:eastAsia="Times New Roman" w:cs="Times New Roman"/>
                <w:szCs w:val="24"/>
                <w:lang w:val="ru-RU"/>
              </w:rPr>
              <w:t>д.м.н. Головченко О.І.</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Товариство з обмеженою відповідальністю «Медичний Центр Хелс Клінік</w:t>
            </w:r>
            <w:proofErr w:type="gramStart"/>
            <w:r w:rsidRPr="000E2B63">
              <w:rPr>
                <w:rFonts w:eastAsia="Times New Roman" w:cs="Times New Roman"/>
                <w:szCs w:val="24"/>
                <w:lang w:val="ru-RU"/>
              </w:rPr>
              <w:t xml:space="preserve">», </w:t>
            </w:r>
            <w:r w:rsidR="000026EB" w:rsidRPr="000E2B63">
              <w:rPr>
                <w:rFonts w:eastAsia="Times New Roman" w:cs="Times New Roman"/>
                <w:szCs w:val="24"/>
                <w:lang w:val="ru-RU"/>
              </w:rPr>
              <w:t xml:space="preserve">  </w:t>
            </w:r>
            <w:proofErr w:type="gramEnd"/>
            <w:r w:rsidR="000026EB" w:rsidRPr="000E2B63">
              <w:rPr>
                <w:rFonts w:eastAsia="Times New Roman" w:cs="Times New Roman"/>
                <w:szCs w:val="24"/>
                <w:lang w:val="ru-RU"/>
              </w:rPr>
              <w:t xml:space="preserve">                              </w:t>
            </w:r>
            <w:r w:rsidRPr="000E2B63">
              <w:rPr>
                <w:rFonts w:eastAsia="Times New Roman" w:cs="Times New Roman"/>
                <w:szCs w:val="24"/>
                <w:lang w:val="ru-RU"/>
              </w:rPr>
              <w:t>відділ гастроентерології, гепатології та ендокринології Медичного клінічного дослідницького центру, м. Вінниця</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3) </w:t>
            </w:r>
            <w:r w:rsidRPr="000E2B63">
              <w:rPr>
                <w:rFonts w:eastAsia="Times New Roman" w:cs="Times New Roman"/>
                <w:szCs w:val="24"/>
                <w:lang w:val="ru-RU"/>
              </w:rPr>
              <w:t>к.м.н. Петрина В.О.</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p w:rsidR="00B47481" w:rsidRPr="000E2B63" w:rsidRDefault="00B47481" w:rsidP="00B47481">
            <w:pPr>
              <w:jc w:val="both"/>
              <w:rPr>
                <w:rFonts w:eastAsia="Times New Roman" w:cs="Times New Roman"/>
                <w:szCs w:val="24"/>
                <w:lang w:val="ru-RU"/>
              </w:rPr>
            </w:pPr>
            <w:r>
              <w:rPr>
                <w:rFonts w:eastAsia="Times New Roman" w:cs="Times New Roman"/>
                <w:szCs w:val="24"/>
              </w:rPr>
              <w:lastRenderedPageBreak/>
              <w:t xml:space="preserve">4) </w:t>
            </w:r>
            <w:r w:rsidRPr="000E2B63">
              <w:rPr>
                <w:rFonts w:eastAsia="Times New Roman" w:cs="Times New Roman"/>
                <w:szCs w:val="24"/>
                <w:lang w:val="ru-RU"/>
              </w:rPr>
              <w:t>лікар Донець Д.Г.</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Товариство з обмеженою відповідальністю «Медбуд-Клінік», спеціалізоване гастроентерологічне відділення лікувально-профілактичного підрозділу Медичного центру, м. Київ</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5) </w:t>
            </w:r>
            <w:r w:rsidRPr="000E2B63">
              <w:rPr>
                <w:rFonts w:eastAsia="Times New Roman" w:cs="Times New Roman"/>
                <w:szCs w:val="24"/>
                <w:lang w:val="ru-RU"/>
              </w:rPr>
              <w:t>д.м.н., проф. Станіславчук М.А.</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0E2B63">
              <w:rPr>
                <w:rFonts w:eastAsia="Times New Roman" w:cs="Times New Roman"/>
                <w:szCs w:val="24"/>
                <w:lang w:val="ru-RU"/>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Fonts w:eastAsia="Times New Roman" w:cs="Times New Roman"/>
                <w:szCs w:val="24"/>
              </w:rPr>
              <w:t xml:space="preserve">                           </w:t>
            </w:r>
            <w:r w:rsidRPr="000E2B63">
              <w:rPr>
                <w:rFonts w:eastAsia="Times New Roman" w:cs="Times New Roman"/>
                <w:szCs w:val="24"/>
                <w:lang w:val="ru-RU"/>
              </w:rPr>
              <w:t>ім. М.І. Пирогова, кафедра внутрішньої медицини №1, м. Вінниця</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6) </w:t>
            </w:r>
            <w:r w:rsidRPr="000E2B63">
              <w:rPr>
                <w:rFonts w:eastAsia="Times New Roman" w:cs="Times New Roman"/>
                <w:szCs w:val="24"/>
                <w:lang w:val="ru-RU"/>
              </w:rPr>
              <w:t>зав.від. Зборівський Я.М.</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 xml:space="preserve">Університетська лікарня державного некомерційного підприємства </w:t>
            </w:r>
            <w:r w:rsidR="000026EB" w:rsidRPr="000E2B63">
              <w:rPr>
                <w:rFonts w:eastAsia="Times New Roman" w:cs="Times New Roman"/>
                <w:szCs w:val="24"/>
                <w:lang w:val="ru-RU"/>
              </w:rPr>
              <w:t xml:space="preserve">                                    </w:t>
            </w:r>
            <w:proofErr w:type="gramStart"/>
            <w:r w:rsidR="000026EB" w:rsidRPr="000E2B63">
              <w:rPr>
                <w:rFonts w:eastAsia="Times New Roman" w:cs="Times New Roman"/>
                <w:szCs w:val="24"/>
                <w:lang w:val="ru-RU"/>
              </w:rPr>
              <w:t xml:space="preserve">   </w:t>
            </w:r>
            <w:r w:rsidRPr="000E2B63">
              <w:rPr>
                <w:rFonts w:eastAsia="Times New Roman" w:cs="Times New Roman"/>
                <w:szCs w:val="24"/>
                <w:lang w:val="ru-RU"/>
              </w:rPr>
              <w:t>«</w:t>
            </w:r>
            <w:proofErr w:type="gramEnd"/>
            <w:r w:rsidRPr="000E2B63">
              <w:rPr>
                <w:rFonts w:eastAsia="Times New Roman" w:cs="Times New Roman"/>
                <w:szCs w:val="24"/>
                <w:lang w:val="ru-RU"/>
              </w:rPr>
              <w:t xml:space="preserve">Львівський національний медичний університет імені Данила Галицького», </w:t>
            </w:r>
            <w:r w:rsidR="000026EB" w:rsidRPr="000E2B63">
              <w:rPr>
                <w:rFonts w:eastAsia="Times New Roman" w:cs="Times New Roman"/>
                <w:szCs w:val="24"/>
                <w:lang w:val="ru-RU"/>
              </w:rPr>
              <w:t xml:space="preserve">                              </w:t>
            </w:r>
            <w:r w:rsidRPr="000E2B63">
              <w:rPr>
                <w:rFonts w:eastAsia="Times New Roman" w:cs="Times New Roman"/>
                <w:szCs w:val="24"/>
                <w:lang w:val="ru-RU"/>
              </w:rPr>
              <w:t>клініка хірургії, хірургічне відділення №1 кампусу імені Мар’яна Панчишина, м. Львів</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7) </w:t>
            </w:r>
            <w:r w:rsidRPr="000E2B63">
              <w:rPr>
                <w:rFonts w:eastAsia="Times New Roman" w:cs="Times New Roman"/>
                <w:szCs w:val="24"/>
                <w:lang w:val="ru-RU"/>
              </w:rPr>
              <w:t>к.м.н. Герасименко О.М.</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Товариство з обмеженою відповідальністю «Медичний центр «Консиліум Медікал», клініко-консультативне відділення Медичного центру, м. Київ</w:t>
            </w:r>
          </w:p>
          <w:p w:rsidR="00B47481" w:rsidRPr="005105FB" w:rsidRDefault="00B47481" w:rsidP="00B47481">
            <w:pPr>
              <w:jc w:val="both"/>
              <w:rPr>
                <w:rFonts w:eastAsia="Times New Roman" w:cs="Times New Roman"/>
                <w:szCs w:val="24"/>
                <w:lang w:val="en-US"/>
              </w:rPr>
            </w:pPr>
            <w:r>
              <w:rPr>
                <w:rFonts w:eastAsia="Times New Roman" w:cs="Times New Roman"/>
                <w:szCs w:val="24"/>
              </w:rPr>
              <w:t xml:space="preserve">8) </w:t>
            </w:r>
            <w:r w:rsidRPr="005105FB">
              <w:rPr>
                <w:rFonts w:eastAsia="Times New Roman" w:cs="Times New Roman"/>
                <w:szCs w:val="24"/>
                <w:lang w:val="en-US"/>
              </w:rPr>
              <w:t>лікар Білоткач О.У.</w:t>
            </w:r>
          </w:p>
          <w:p w:rsidR="00B47481" w:rsidRPr="000E2B63" w:rsidRDefault="00B47481" w:rsidP="00B47481">
            <w:pPr>
              <w:jc w:val="both"/>
              <w:rPr>
                <w:rFonts w:eastAsia="Times New Roman" w:cs="Times New Roman"/>
                <w:szCs w:val="24"/>
                <w:lang w:val="ru-RU"/>
              </w:rPr>
            </w:pPr>
            <w:r w:rsidRPr="005105FB">
              <w:rPr>
                <w:rFonts w:eastAsia="Times New Roman" w:cs="Times New Roman"/>
                <w:szCs w:val="24"/>
                <w:lang w:val="en-US"/>
              </w:rPr>
              <w:t xml:space="preserve">Товариство з обмеженою відповідальністю </w:t>
            </w:r>
            <w:r w:rsidRPr="000E2B63">
              <w:rPr>
                <w:rFonts w:eastAsia="Times New Roman" w:cs="Times New Roman"/>
                <w:szCs w:val="24"/>
                <w:lang w:val="ru-RU"/>
              </w:rPr>
              <w:t>«Едельвейс Медікс», спеціалізоване гастроентерологічне відділення Медичного центру, м. Київ</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9) </w:t>
            </w:r>
            <w:r w:rsidRPr="000E2B63">
              <w:rPr>
                <w:rFonts w:eastAsia="Times New Roman" w:cs="Times New Roman"/>
                <w:szCs w:val="24"/>
                <w:lang w:val="ru-RU"/>
              </w:rPr>
              <w:t>лікар Чуприна Л.О.</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p w:rsidR="00B47481" w:rsidRPr="005105FB" w:rsidRDefault="00B47481" w:rsidP="00B47481">
            <w:pPr>
              <w:jc w:val="both"/>
              <w:rPr>
                <w:rFonts w:eastAsia="Times New Roman" w:cs="Times New Roman"/>
                <w:szCs w:val="24"/>
                <w:lang w:val="en-US"/>
              </w:rPr>
            </w:pPr>
            <w:r>
              <w:rPr>
                <w:rFonts w:eastAsia="Times New Roman" w:cs="Times New Roman"/>
                <w:szCs w:val="24"/>
              </w:rPr>
              <w:t xml:space="preserve">10) </w:t>
            </w:r>
            <w:r w:rsidRPr="005105FB">
              <w:rPr>
                <w:rFonts w:eastAsia="Times New Roman" w:cs="Times New Roman"/>
                <w:szCs w:val="24"/>
                <w:lang w:val="en-US"/>
              </w:rPr>
              <w:t>лікар Марчук Ю.В.</w:t>
            </w:r>
          </w:p>
          <w:p w:rsidR="00B47481" w:rsidRPr="005105FB" w:rsidRDefault="00B47481" w:rsidP="00B47481">
            <w:pPr>
              <w:jc w:val="both"/>
              <w:rPr>
                <w:rFonts w:eastAsia="Times New Roman" w:cs="Times New Roman"/>
                <w:szCs w:val="24"/>
                <w:lang w:val="en-US"/>
              </w:rPr>
            </w:pPr>
            <w:r w:rsidRPr="005105FB">
              <w:rPr>
                <w:rFonts w:eastAsia="Times New Roman" w:cs="Times New Roman"/>
                <w:szCs w:val="24"/>
                <w:lang w:val="en-US"/>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w:t>
            </w:r>
            <w:r>
              <w:rPr>
                <w:rFonts w:eastAsia="Times New Roman" w:cs="Times New Roman"/>
                <w:szCs w:val="24"/>
                <w:lang w:val="en-US"/>
              </w:rPr>
              <w:t xml:space="preserve">ологічними ліжками, </w:t>
            </w:r>
            <w:r w:rsidRPr="005105FB">
              <w:rPr>
                <w:rFonts w:eastAsia="Times New Roman" w:cs="Times New Roman"/>
                <w:szCs w:val="24"/>
                <w:lang w:val="en-US"/>
              </w:rPr>
              <w:t>м. Луцьк</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11) </w:t>
            </w:r>
            <w:r w:rsidRPr="000E2B63">
              <w:rPr>
                <w:rFonts w:eastAsia="Times New Roman" w:cs="Times New Roman"/>
                <w:szCs w:val="24"/>
                <w:lang w:val="ru-RU"/>
              </w:rPr>
              <w:t>д.м.н., проф. Шевчук С.В.</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 xml:space="preserve">«Університетська клініка» Вінницького національного медичного університету </w:t>
            </w:r>
            <w:r>
              <w:rPr>
                <w:rFonts w:eastAsia="Times New Roman" w:cs="Times New Roman"/>
                <w:szCs w:val="24"/>
              </w:rPr>
              <w:t xml:space="preserve">                                   </w:t>
            </w:r>
            <w:r w:rsidRPr="000E2B63">
              <w:rPr>
                <w:rFonts w:eastAsia="Times New Roman" w:cs="Times New Roman"/>
                <w:szCs w:val="24"/>
                <w:lang w:val="ru-RU"/>
              </w:rPr>
              <w:t>ім. М.І. Пирогова (лікувально-навчально-науковий центр), терапевтичне відділення, Вінницький національний медичний університет ім. М.І. Пирогова, кафедра внутрішньої медицини №2, м. Вінниця</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12) </w:t>
            </w:r>
            <w:r w:rsidRPr="000E2B63">
              <w:rPr>
                <w:rFonts w:eastAsia="Times New Roman" w:cs="Times New Roman"/>
                <w:szCs w:val="24"/>
                <w:lang w:val="ru-RU"/>
              </w:rPr>
              <w:t>к.м.н. Данилюк С.В.</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13) </w:t>
            </w:r>
            <w:r w:rsidRPr="000E2B63">
              <w:rPr>
                <w:rFonts w:eastAsia="Times New Roman" w:cs="Times New Roman"/>
                <w:szCs w:val="24"/>
                <w:lang w:val="ru-RU"/>
              </w:rPr>
              <w:t>к.м.н. Бабаніна М.Ю.</w:t>
            </w:r>
          </w:p>
          <w:p w:rsidR="00B47481" w:rsidRPr="000E2B63" w:rsidRDefault="00B47481" w:rsidP="00B47481">
            <w:pPr>
              <w:jc w:val="both"/>
              <w:rPr>
                <w:rFonts w:eastAsia="Times New Roman" w:cs="Times New Roman"/>
                <w:szCs w:val="24"/>
                <w:lang w:val="ru-RU"/>
              </w:rPr>
            </w:pPr>
            <w:r w:rsidRPr="000E2B63">
              <w:rPr>
                <w:rFonts w:eastAsia="Times New Roman" w:cs="Times New Roman"/>
                <w:szCs w:val="24"/>
                <w:lang w:val="ru-RU"/>
              </w:rPr>
              <w:lastRenderedPageBreak/>
              <w:t>Комунальне підприємство «Полтавська обласна клінічна лікарня ім. М.В. Скліфосовського Полтавської обласної ради», обласний лікувально-діагностичний гастроентерологічний центр, м. Полтава</w:t>
            </w:r>
          </w:p>
          <w:p w:rsidR="00B47481" w:rsidRPr="000E2B63" w:rsidRDefault="00B47481" w:rsidP="00B47481">
            <w:pPr>
              <w:jc w:val="both"/>
              <w:rPr>
                <w:rFonts w:eastAsia="Times New Roman" w:cs="Times New Roman"/>
                <w:szCs w:val="24"/>
                <w:lang w:val="ru-RU"/>
              </w:rPr>
            </w:pPr>
            <w:r>
              <w:rPr>
                <w:rFonts w:eastAsia="Times New Roman" w:cs="Times New Roman"/>
                <w:szCs w:val="24"/>
              </w:rPr>
              <w:t xml:space="preserve">14) </w:t>
            </w:r>
            <w:r w:rsidRPr="000E2B63">
              <w:rPr>
                <w:rFonts w:eastAsia="Times New Roman" w:cs="Times New Roman"/>
                <w:szCs w:val="24"/>
                <w:lang w:val="ru-RU"/>
              </w:rPr>
              <w:t>д.м.н., проф. Вдовиченко В.І.</w:t>
            </w:r>
          </w:p>
          <w:p w:rsidR="00B47481" w:rsidRDefault="00B47481" w:rsidP="00B47481">
            <w:pPr>
              <w:jc w:val="both"/>
              <w:rPr>
                <w:rFonts w:eastAsia="Times New Roman" w:cs="Times New Roman"/>
                <w:szCs w:val="24"/>
              </w:rPr>
            </w:pPr>
            <w:r w:rsidRPr="000E2B63">
              <w:rPr>
                <w:rFonts w:eastAsia="Times New Roman" w:cs="Times New Roman"/>
                <w:szCs w:val="24"/>
                <w:lang w:val="ru-RU"/>
              </w:rPr>
              <w:t xml:space="preserve">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                       </w:t>
            </w:r>
            <w:r>
              <w:rPr>
                <w:rFonts w:eastAsia="Times New Roman" w:cs="Times New Roman"/>
                <w:szCs w:val="24"/>
              </w:rPr>
              <w:t xml:space="preserve"> </w:t>
            </w:r>
            <w:r w:rsidRPr="000E2B63">
              <w:rPr>
                <w:rFonts w:eastAsia="Times New Roman" w:cs="Times New Roman"/>
                <w:szCs w:val="24"/>
                <w:lang w:val="ru-RU"/>
              </w:rPr>
              <w:t>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lastRenderedPageBreak/>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t xml:space="preserve">― </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t xml:space="preserve">― </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b/>
          <w:lang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4</w:t>
      </w:r>
    </w:p>
    <w:p w:rsidR="00A34A3B" w:rsidRPr="00A34A3B" w:rsidRDefault="00F6259D" w:rsidP="00A34A3B">
      <w:pPr>
        <w:ind w:left="9214"/>
        <w:rPr>
          <w:rFonts w:eastAsia="Times New Roman"/>
          <w:szCs w:val="24"/>
        </w:rPr>
      </w:pPr>
      <w:r>
        <w:t>до наказу Міністерства охорони здоров’я</w:t>
      </w:r>
      <w:r>
        <w:rPr>
          <w:rFonts w:eastAsia="Times New Roman"/>
          <w:szCs w:val="24"/>
        </w:rPr>
        <w:t xml:space="preserve"> України</w:t>
      </w:r>
      <w:r w:rsidR="00A34A3B">
        <w:rPr>
          <w:rFonts w:eastAsia="Times New Roman"/>
          <w:szCs w:val="24"/>
        </w:rPr>
        <w:t xml:space="preserve"> «</w:t>
      </w:r>
      <w:r w:rsidR="00A34A3B" w:rsidRPr="00A34A3B">
        <w:rPr>
          <w:rFonts w:eastAsia="Times New Roman"/>
          <w:szCs w:val="24"/>
        </w:rPr>
        <w:t>Про проведення клінічних</w:t>
      </w:r>
    </w:p>
    <w:p w:rsidR="00A34A3B" w:rsidRPr="00A34A3B" w:rsidRDefault="00A34A3B" w:rsidP="00A34A3B">
      <w:pPr>
        <w:ind w:left="9214"/>
        <w:rPr>
          <w:rFonts w:eastAsia="Times New Roman"/>
          <w:szCs w:val="24"/>
        </w:rPr>
      </w:pPr>
      <w:r w:rsidRPr="00A34A3B">
        <w:rPr>
          <w:rFonts w:eastAsia="Times New Roman"/>
          <w:szCs w:val="24"/>
        </w:rPr>
        <w:t>випробувань лікарських засобів та</w:t>
      </w:r>
    </w:p>
    <w:p w:rsidR="00877EA1" w:rsidRDefault="00A34A3B" w:rsidP="00A34A3B">
      <w:pPr>
        <w:ind w:left="9214"/>
      </w:pPr>
      <w:r w:rsidRPr="00A34A3B">
        <w:rPr>
          <w:rFonts w:eastAsia="Times New Roman"/>
          <w:szCs w:val="24"/>
        </w:rPr>
        <w:t>затвердження суттєвих поправок</w:t>
      </w:r>
      <w:r>
        <w:rPr>
          <w:rFonts w:eastAsia="Times New Roman"/>
          <w:szCs w:val="24"/>
        </w:rPr>
        <w:t>»</w:t>
      </w:r>
    </w:p>
    <w:p w:rsidR="00C32C35" w:rsidRPr="00C32C35" w:rsidRDefault="00C32C35" w:rsidP="00C32C35">
      <w:pPr>
        <w:ind w:left="9214"/>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0" w:type="auto"/>
        <w:tblInd w:w="0" w:type="dxa"/>
        <w:tblLook w:val="04A0" w:firstRow="1" w:lastRow="0" w:firstColumn="1" w:lastColumn="0" w:noHBand="0" w:noVBand="1"/>
      </w:tblPr>
      <w:tblGrid>
        <w:gridCol w:w="3823"/>
        <w:gridCol w:w="9633"/>
      </w:tblGrid>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rPr>
                <w:lang w:val="ru-RU"/>
              </w:rPr>
            </w:pPr>
            <w:r w:rsidRPr="006365BD">
              <w:rPr>
                <w:color w:val="000000"/>
              </w:rPr>
              <w:t>«</w:t>
            </w:r>
            <w:r w:rsidR="00F6259D">
              <w:t>Рандомізоване, подвійне сліпе, плацебо-контрольоване дослідження фази 1 з поступовим підвищенням одноразової дози для оцінки безпечності, переносимості, фармакокінетики та фармакодинаміки препарату JADE201 при підшкірному введенні учасникам із ревматоїдним артритом</w:t>
            </w:r>
            <w:r w:rsidRPr="006365BD">
              <w:rPr>
                <w:color w:val="000000"/>
              </w:rPr>
              <w:t>»</w:t>
            </w:r>
            <w:r w:rsidR="00F6259D">
              <w:rPr>
                <w:lang w:val="ru-RU"/>
              </w:rPr>
              <w:t xml:space="preserve">, код дослідження </w:t>
            </w:r>
            <w:r w:rsidR="00F6259D">
              <w:t>JADE201-01, Первинний</w:t>
            </w:r>
            <w:r w:rsidR="00F6259D">
              <w:rPr>
                <w:lang w:val="ru-RU"/>
              </w:rPr>
              <w:t xml:space="preserve">, </w:t>
            </w:r>
            <w:r w:rsidR="00F6259D">
              <w:t>версія 2 від 17 грудня 2025 року</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t>ТОВ</w:t>
            </w:r>
            <w:r w:rsidR="006365BD" w:rsidRPr="006365BD">
              <w:rPr>
                <w:color w:val="000000"/>
              </w:rPr>
              <w:t xml:space="preserve"> «</w:t>
            </w:r>
            <w:r>
              <w:t>АРЕНСІЯ ЕКСПЛОРАТОРІ МЕДІСІН</w:t>
            </w:r>
            <w:r w:rsidR="006365BD" w:rsidRPr="006365BD">
              <w:rPr>
                <w:color w:val="000000"/>
              </w:rPr>
              <w:t>»</w:t>
            </w:r>
            <w:r>
              <w:t>, Україна</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pPr>
            <w:r w:rsidRPr="006365BD">
              <w:rPr>
                <w:color w:val="000000"/>
              </w:rPr>
              <w:t>«</w:t>
            </w:r>
            <w:r w:rsidR="00F6259D">
              <w:t>Джейд Байосайенсез, Інк.</w:t>
            </w:r>
            <w:r w:rsidRPr="006365BD">
              <w:rPr>
                <w:color w:val="000000"/>
              </w:rPr>
              <w:t>»</w:t>
            </w:r>
            <w:r w:rsidR="00F6259D">
              <w:t>, США / Jade Biosciences, Inc., USA</w:t>
            </w:r>
          </w:p>
        </w:tc>
      </w:tr>
      <w:tr w:rsidR="0072024F">
        <w:tc>
          <w:tcPr>
            <w:tcW w:w="3823" w:type="dxa"/>
            <w:tcBorders>
              <w:top w:val="single" w:sz="4" w:space="0" w:color="auto"/>
              <w:left w:val="single" w:sz="4" w:space="0" w:color="auto"/>
              <w:bottom w:val="single" w:sz="4" w:space="0" w:color="auto"/>
              <w:right w:val="single" w:sz="4" w:space="0" w:color="auto"/>
            </w:tcBorders>
            <w:hideMark/>
          </w:tcPr>
          <w:p w:rsidR="0072024F" w:rsidRDefault="0072024F" w:rsidP="0072024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72024F" w:rsidRDefault="0072024F" w:rsidP="0072024F">
            <w:pPr>
              <w:jc w:val="both"/>
              <w:rPr>
                <w:rFonts w:eastAsia="Times New Roman" w:cs="Times New Roman"/>
                <w:szCs w:val="24"/>
              </w:rPr>
            </w:pPr>
            <w:r>
              <w:rPr>
                <w:rFonts w:eastAsia="Times New Roman" w:cs="Times New Roman"/>
                <w:szCs w:val="24"/>
              </w:rPr>
              <w:t xml:space="preserve">JADE201 (JADE201; людське моноклональне антитіло класу IgG1 до рецептора BAFF; WBP2885, WBP2885H; JADE201); розчин для ін'єкцій (флакон містить 350 мг/2 мл);                       175 мг/мл (міліграм/мілілітр); WuXi Biologics (Suzhou) Co., Ltd., China; WuXi Biologics (Shanghai) Co., Ltd., China; WuXi Biologics (Shanghai FX) Co., Ltd., China; Catalent Germany Schorndorf GmBH, Germany; Cilatus Manufacturing Services Limited, Ireland; </w:t>
            </w:r>
          </w:p>
          <w:p w:rsidR="0072024F" w:rsidRDefault="0072024F" w:rsidP="0072024F">
            <w:pPr>
              <w:jc w:val="both"/>
              <w:rPr>
                <w:rFonts w:eastAsia="Times New Roman" w:cs="Times New Roman"/>
                <w:szCs w:val="24"/>
              </w:rPr>
            </w:pPr>
            <w:r>
              <w:rPr>
                <w:rFonts w:eastAsia="Times New Roman" w:cs="Times New Roman"/>
                <w:szCs w:val="24"/>
              </w:rPr>
              <w:t xml:space="preserve">JADE201 Розчинник (Розчинник для JADE201 (JADE201 Formulation Buffer)); </w:t>
            </w:r>
            <w:r w:rsidR="000026EB">
              <w:rPr>
                <w:rFonts w:eastAsia="Times New Roman" w:cs="Times New Roman"/>
                <w:szCs w:val="24"/>
                <w:lang w:val="en-US"/>
              </w:rPr>
              <w:t xml:space="preserve">                             </w:t>
            </w:r>
            <w:r>
              <w:rPr>
                <w:rFonts w:eastAsia="Times New Roman" w:cs="Times New Roman"/>
                <w:szCs w:val="24"/>
              </w:rPr>
              <w:t xml:space="preserve">розчин для ін'єкцій; 20,5 мл (мілілітр); WuXi Biologics (Suzhou) Co., Ltd., China; WuXi Biologics (Shanghai) Co., Ltd., China; WuXi Biologics (Shanghai FX) Co., Ltd., China; Catalent Germany Schorndorf GmBH, Germany;     Cilatus Manufacturing Services Limited, Ireland; </w:t>
            </w:r>
          </w:p>
          <w:p w:rsidR="0072024F" w:rsidRDefault="0072024F" w:rsidP="0072024F">
            <w:pPr>
              <w:jc w:val="both"/>
              <w:rPr>
                <w:rFonts w:eastAsia="Times New Roman" w:cs="Times New Roman"/>
                <w:szCs w:val="24"/>
              </w:rPr>
            </w:pPr>
            <w:r>
              <w:rPr>
                <w:rFonts w:eastAsia="Times New Roman" w:cs="Times New Roman"/>
                <w:szCs w:val="24"/>
              </w:rPr>
              <w:t xml:space="preserve">Плацебо до JADE201 (Плацебо до JADE201); розчин для ін'єкцій; 0,9 % NaCl; </w:t>
            </w:r>
            <w:r w:rsidR="000026EB" w:rsidRPr="000E2B63">
              <w:rPr>
                <w:rFonts w:eastAsia="Times New Roman" w:cs="Times New Roman"/>
                <w:szCs w:val="24"/>
              </w:rPr>
              <w:t xml:space="preserve">                        </w:t>
            </w:r>
            <w:r>
              <w:rPr>
                <w:rFonts w:eastAsia="Times New Roman" w:cs="Times New Roman"/>
                <w:szCs w:val="24"/>
              </w:rPr>
              <w:t xml:space="preserve">Приватне акціонерне товариство «Фармацевтична фірма «Дарниця», Україна </w:t>
            </w:r>
          </w:p>
        </w:tc>
      </w:tr>
      <w:tr w:rsidR="0072024F">
        <w:tc>
          <w:tcPr>
            <w:tcW w:w="3823" w:type="dxa"/>
            <w:tcBorders>
              <w:top w:val="single" w:sz="4" w:space="0" w:color="auto"/>
              <w:left w:val="single" w:sz="4" w:space="0" w:color="auto"/>
              <w:bottom w:val="single" w:sz="4" w:space="0" w:color="auto"/>
              <w:right w:val="single" w:sz="4" w:space="0" w:color="auto"/>
            </w:tcBorders>
            <w:hideMark/>
          </w:tcPr>
          <w:p w:rsidR="0072024F" w:rsidRDefault="0072024F" w:rsidP="0072024F">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72024F" w:rsidRPr="00D43BDB" w:rsidRDefault="0072024F" w:rsidP="0072024F">
            <w:pPr>
              <w:jc w:val="both"/>
              <w:rPr>
                <w:rFonts w:eastAsia="Times New Roman" w:cs="Times New Roman"/>
                <w:szCs w:val="24"/>
              </w:rPr>
            </w:pPr>
            <w:r>
              <w:rPr>
                <w:rFonts w:eastAsia="Times New Roman" w:cs="Times New Roman"/>
                <w:szCs w:val="24"/>
              </w:rPr>
              <w:t xml:space="preserve">1) </w:t>
            </w:r>
            <w:r w:rsidRPr="00D43BDB">
              <w:rPr>
                <w:rFonts w:eastAsia="Times New Roman" w:cs="Times New Roman"/>
                <w:szCs w:val="24"/>
              </w:rPr>
              <w:t xml:space="preserve">к.м.н. Федорович Х.М. </w:t>
            </w:r>
          </w:p>
          <w:p w:rsidR="0072024F" w:rsidRPr="00D43BDB" w:rsidRDefault="0072024F" w:rsidP="0072024F">
            <w:pPr>
              <w:jc w:val="both"/>
              <w:rPr>
                <w:rFonts w:eastAsia="Times New Roman" w:cs="Times New Roman"/>
                <w:szCs w:val="24"/>
              </w:rPr>
            </w:pPr>
            <w:r w:rsidRPr="00D43BDB">
              <w:rPr>
                <w:rFonts w:eastAsia="Times New Roman" w:cs="Times New Roman"/>
                <w:szCs w:val="24"/>
              </w:rPr>
              <w:t>ТОВАРИСТВО З ОБМЕЖЕНОЮ ВІДПОВІДАЛЬНІСТЮ «АРЕНСІЯ ЕКСПЛОРАТОРІ МЕДІСІН», відділення новітніх технологій Медичного центру, м. Івано-Франківськ</w:t>
            </w:r>
          </w:p>
          <w:p w:rsidR="0072024F" w:rsidRPr="00D43BDB" w:rsidRDefault="0072024F" w:rsidP="0072024F">
            <w:pPr>
              <w:jc w:val="both"/>
              <w:rPr>
                <w:rFonts w:eastAsia="Times New Roman" w:cs="Times New Roman"/>
                <w:szCs w:val="24"/>
              </w:rPr>
            </w:pPr>
            <w:r>
              <w:rPr>
                <w:rFonts w:eastAsia="Times New Roman" w:cs="Times New Roman"/>
                <w:szCs w:val="24"/>
              </w:rPr>
              <w:t xml:space="preserve">2) </w:t>
            </w:r>
            <w:r w:rsidRPr="00D43BDB">
              <w:rPr>
                <w:rFonts w:eastAsia="Times New Roman" w:cs="Times New Roman"/>
                <w:szCs w:val="24"/>
              </w:rPr>
              <w:t>к.м.н. Меффорд Т.О.</w:t>
            </w:r>
          </w:p>
          <w:p w:rsidR="0072024F" w:rsidRDefault="0072024F" w:rsidP="0072024F">
            <w:pPr>
              <w:jc w:val="both"/>
              <w:rPr>
                <w:rFonts w:eastAsia="Times New Roman" w:cs="Times New Roman"/>
                <w:szCs w:val="24"/>
              </w:rPr>
            </w:pPr>
            <w:r w:rsidRPr="00D43BDB">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t xml:space="preserve">― </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color w:val="000000"/>
                <w:szCs w:val="24"/>
              </w:rPr>
            </w:pPr>
            <w:r>
              <w:rPr>
                <w:color w:val="000000"/>
                <w:szCs w:val="24"/>
              </w:rPr>
              <w:t xml:space="preserve">Супутні матеріали/препарати супутньої терапії/юридична або фізична особа, яка діє за </w:t>
            </w:r>
            <w:r>
              <w:rPr>
                <w:color w:val="000000"/>
                <w:szCs w:val="24"/>
              </w:rPr>
              <w:lastRenderedPageBreak/>
              <w:t>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lastRenderedPageBreak/>
              <w:t xml:space="preserve">― </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b/>
          <w:lang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5</w:t>
      </w:r>
    </w:p>
    <w:p w:rsidR="00A34A3B" w:rsidRPr="00A34A3B" w:rsidRDefault="00F6259D" w:rsidP="00A34A3B">
      <w:pPr>
        <w:ind w:left="9214"/>
        <w:rPr>
          <w:rFonts w:eastAsia="Times New Roman"/>
          <w:szCs w:val="24"/>
        </w:rPr>
      </w:pPr>
      <w:r>
        <w:t>до наказу Міністерства охорони здоров’я</w:t>
      </w:r>
      <w:r>
        <w:rPr>
          <w:rFonts w:eastAsia="Times New Roman"/>
          <w:szCs w:val="24"/>
        </w:rPr>
        <w:t xml:space="preserve"> України</w:t>
      </w:r>
      <w:r w:rsidR="00A34A3B">
        <w:rPr>
          <w:rFonts w:eastAsia="Times New Roman"/>
          <w:szCs w:val="24"/>
        </w:rPr>
        <w:t xml:space="preserve"> «</w:t>
      </w:r>
      <w:r w:rsidR="00A34A3B" w:rsidRPr="00A34A3B">
        <w:rPr>
          <w:rFonts w:eastAsia="Times New Roman"/>
          <w:szCs w:val="24"/>
        </w:rPr>
        <w:t>Про проведення клінічних</w:t>
      </w:r>
    </w:p>
    <w:p w:rsidR="00A34A3B" w:rsidRPr="00A34A3B" w:rsidRDefault="00A34A3B" w:rsidP="00A34A3B">
      <w:pPr>
        <w:ind w:left="9214"/>
        <w:rPr>
          <w:rFonts w:eastAsia="Times New Roman"/>
          <w:szCs w:val="24"/>
        </w:rPr>
      </w:pPr>
      <w:r w:rsidRPr="00A34A3B">
        <w:rPr>
          <w:rFonts w:eastAsia="Times New Roman"/>
          <w:szCs w:val="24"/>
        </w:rPr>
        <w:t>випробувань лікарських засобів та</w:t>
      </w:r>
    </w:p>
    <w:p w:rsidR="00877EA1" w:rsidRDefault="00A34A3B" w:rsidP="00A34A3B">
      <w:pPr>
        <w:ind w:left="9214"/>
      </w:pPr>
      <w:r w:rsidRPr="00A34A3B">
        <w:rPr>
          <w:rFonts w:eastAsia="Times New Roman"/>
          <w:szCs w:val="24"/>
        </w:rPr>
        <w:t>затвердження суттєвих поправок</w:t>
      </w:r>
      <w:r>
        <w:rPr>
          <w:rFonts w:eastAsia="Times New Roman"/>
          <w:szCs w:val="24"/>
        </w:rPr>
        <w:t>»</w:t>
      </w:r>
    </w:p>
    <w:p w:rsidR="00C32C35" w:rsidRPr="00C32C35" w:rsidRDefault="00C32C35" w:rsidP="00C32C35">
      <w:pPr>
        <w:ind w:left="9214"/>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0" w:type="auto"/>
        <w:tblInd w:w="0" w:type="dxa"/>
        <w:tblLook w:val="04A0" w:firstRow="1" w:lastRow="0" w:firstColumn="1" w:lastColumn="0" w:noHBand="0" w:noVBand="1"/>
      </w:tblPr>
      <w:tblGrid>
        <w:gridCol w:w="3823"/>
        <w:gridCol w:w="9633"/>
      </w:tblGrid>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6365BD">
            <w:pPr>
              <w:jc w:val="both"/>
              <w:rPr>
                <w:lang w:val="ru-RU"/>
              </w:rPr>
            </w:pPr>
            <w:r w:rsidRPr="006365BD">
              <w:rPr>
                <w:color w:val="000000"/>
              </w:rPr>
              <w:t>«</w:t>
            </w:r>
            <w:r w:rsidR="00F6259D">
              <w:t>Клінічне дослідження з оцінки біоеквівалентності лікарських засобів</w:t>
            </w:r>
            <w:r w:rsidRPr="006365BD">
              <w:rPr>
                <w:color w:val="000000"/>
              </w:rPr>
              <w:t xml:space="preserve"> «</w:t>
            </w:r>
            <w:r w:rsidR="00F6259D">
              <w:t>Алопуринол</w:t>
            </w:r>
            <w:r w:rsidRPr="006365BD">
              <w:rPr>
                <w:color w:val="000000"/>
              </w:rPr>
              <w:t>»</w:t>
            </w:r>
            <w:r w:rsidR="00F6259D">
              <w:t>, таблетки по 300 мг, виробництва ПАТ НВЦ</w:t>
            </w:r>
            <w:r w:rsidRPr="006365BD">
              <w:rPr>
                <w:color w:val="000000"/>
              </w:rPr>
              <w:t xml:space="preserve"> «</w:t>
            </w:r>
            <w:r w:rsidR="00F6259D">
              <w:t>Борщагівський ХФЗ</w:t>
            </w:r>
            <w:r w:rsidRPr="006365BD">
              <w:rPr>
                <w:color w:val="000000"/>
              </w:rPr>
              <w:t>»</w:t>
            </w:r>
            <w:r w:rsidR="00F6259D">
              <w:t xml:space="preserve"> та</w:t>
            </w:r>
            <w:r w:rsidRPr="006365BD">
              <w:rPr>
                <w:color w:val="000000"/>
              </w:rPr>
              <w:t xml:space="preserve"> «</w:t>
            </w:r>
            <w:r w:rsidR="00F6259D">
              <w:t>Zyloric®</w:t>
            </w:r>
            <w:r w:rsidRPr="006365BD">
              <w:rPr>
                <w:color w:val="000000"/>
              </w:rPr>
              <w:t>»</w:t>
            </w:r>
            <w:r w:rsidR="00F6259D">
              <w:t>, таблетки по 300 мг, виробництва Aspen Bad Oldesloe GmbH, Німеччина за участю здорових добровольців</w:t>
            </w:r>
            <w:r w:rsidRPr="006365BD">
              <w:rPr>
                <w:color w:val="000000"/>
              </w:rPr>
              <w:t>»</w:t>
            </w:r>
            <w:r w:rsidR="00F6259D">
              <w:rPr>
                <w:lang w:val="ru-RU"/>
              </w:rPr>
              <w:t xml:space="preserve">, код дослідження </w:t>
            </w:r>
            <w:r w:rsidR="00F6259D">
              <w:t>BHFZ В-2501</w:t>
            </w:r>
            <w:r w:rsidR="00F6259D">
              <w:rPr>
                <w:lang w:val="ru-RU"/>
              </w:rPr>
              <w:t xml:space="preserve">, </w:t>
            </w:r>
            <w:r w:rsidR="00F6259D">
              <w:t>версія 02 від 10.03.2026 p.</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t>ПАТ НВЦ</w:t>
            </w:r>
            <w:r w:rsidR="006365BD" w:rsidRPr="006365BD">
              <w:rPr>
                <w:color w:val="000000"/>
              </w:rPr>
              <w:t xml:space="preserve"> «</w:t>
            </w:r>
            <w:r>
              <w:t>Борщагівський ХФЗ</w:t>
            </w:r>
            <w:r w:rsidR="006365BD" w:rsidRPr="006365BD">
              <w:rPr>
                <w:color w:val="000000"/>
              </w:rPr>
              <w:t>»</w:t>
            </w:r>
            <w:r>
              <w:t>, Україна</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t>ПАТ НВЦ</w:t>
            </w:r>
            <w:r w:rsidR="006365BD" w:rsidRPr="006365BD">
              <w:rPr>
                <w:color w:val="000000"/>
              </w:rPr>
              <w:t xml:space="preserve"> «</w:t>
            </w:r>
            <w:r>
              <w:t>Борщагівський ХФЗ</w:t>
            </w:r>
            <w:r w:rsidR="006365BD" w:rsidRPr="006365BD">
              <w:rPr>
                <w:color w:val="000000"/>
              </w:rPr>
              <w:t>»</w:t>
            </w:r>
            <w:r>
              <w:t>, Україна</w:t>
            </w:r>
          </w:p>
        </w:tc>
      </w:tr>
      <w:tr w:rsidR="007C5F0D">
        <w:tc>
          <w:tcPr>
            <w:tcW w:w="3823" w:type="dxa"/>
            <w:tcBorders>
              <w:top w:val="single" w:sz="4" w:space="0" w:color="auto"/>
              <w:left w:val="single" w:sz="4" w:space="0" w:color="auto"/>
              <w:bottom w:val="single" w:sz="4" w:space="0" w:color="auto"/>
              <w:right w:val="single" w:sz="4" w:space="0" w:color="auto"/>
            </w:tcBorders>
            <w:hideMark/>
          </w:tcPr>
          <w:p w:rsidR="007C5F0D" w:rsidRDefault="007C5F0D" w:rsidP="007C5F0D">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7C5F0D" w:rsidRDefault="007C5F0D" w:rsidP="007C5F0D">
            <w:pPr>
              <w:jc w:val="both"/>
              <w:rPr>
                <w:rFonts w:eastAsia="Times New Roman" w:cs="Times New Roman"/>
                <w:szCs w:val="24"/>
              </w:rPr>
            </w:pPr>
            <w:r>
              <w:rPr>
                <w:rFonts w:eastAsia="Times New Roman" w:cs="Times New Roman"/>
                <w:szCs w:val="24"/>
              </w:rPr>
              <w:t xml:space="preserve">Алопуринол (Allopurinol); таблетки; одна таблетка містить алопуринолу 300 мг; </w:t>
            </w:r>
            <w:r w:rsidR="00770762">
              <w:rPr>
                <w:rFonts w:eastAsia="Times New Roman" w:cs="Times New Roman"/>
                <w:szCs w:val="24"/>
              </w:rPr>
              <w:t xml:space="preserve">                             </w:t>
            </w:r>
            <w:r>
              <w:rPr>
                <w:rFonts w:eastAsia="Times New Roman" w:cs="Times New Roman"/>
                <w:szCs w:val="24"/>
              </w:rPr>
              <w:t xml:space="preserve">ПАТ НВЦ «Борщагівський ХФЗ», Україна </w:t>
            </w:r>
          </w:p>
          <w:p w:rsidR="007C5F0D" w:rsidRDefault="007C5F0D" w:rsidP="007C5F0D">
            <w:pPr>
              <w:jc w:val="both"/>
              <w:rPr>
                <w:rFonts w:eastAsia="Times New Roman" w:cs="Times New Roman"/>
                <w:szCs w:val="24"/>
              </w:rPr>
            </w:pPr>
          </w:p>
        </w:tc>
      </w:tr>
      <w:tr w:rsidR="007C5F0D">
        <w:tc>
          <w:tcPr>
            <w:tcW w:w="3823" w:type="dxa"/>
            <w:tcBorders>
              <w:top w:val="single" w:sz="4" w:space="0" w:color="auto"/>
              <w:left w:val="single" w:sz="4" w:space="0" w:color="auto"/>
              <w:bottom w:val="single" w:sz="4" w:space="0" w:color="auto"/>
              <w:right w:val="single" w:sz="4" w:space="0" w:color="auto"/>
            </w:tcBorders>
            <w:hideMark/>
          </w:tcPr>
          <w:p w:rsidR="007C5F0D" w:rsidRDefault="007C5F0D" w:rsidP="007C5F0D">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7C5F0D" w:rsidRPr="00AF1FDC" w:rsidRDefault="007C5F0D" w:rsidP="007C5F0D">
            <w:pPr>
              <w:jc w:val="both"/>
              <w:rPr>
                <w:rFonts w:eastAsia="Times New Roman" w:cs="Times New Roman"/>
                <w:szCs w:val="24"/>
                <w:lang w:val="ru-RU"/>
              </w:rPr>
            </w:pPr>
            <w:r>
              <w:rPr>
                <w:rFonts w:eastAsia="Times New Roman" w:cs="Times New Roman"/>
                <w:szCs w:val="24"/>
                <w:lang w:val="ru-RU"/>
              </w:rPr>
              <w:t xml:space="preserve">1) </w:t>
            </w:r>
            <w:r w:rsidRPr="00AF1FDC">
              <w:rPr>
                <w:rFonts w:eastAsia="Times New Roman" w:cs="Times New Roman"/>
                <w:szCs w:val="24"/>
                <w:lang w:val="ru-RU"/>
              </w:rPr>
              <w:t>головний лікар Артиш Б.І.</w:t>
            </w:r>
          </w:p>
          <w:p w:rsidR="007C5F0D" w:rsidRPr="00AF1FDC" w:rsidRDefault="007C5F0D" w:rsidP="007C5F0D">
            <w:pPr>
              <w:jc w:val="both"/>
              <w:rPr>
                <w:rFonts w:eastAsia="Times New Roman" w:cs="Times New Roman"/>
                <w:szCs w:val="24"/>
                <w:lang w:val="ru-RU"/>
              </w:rPr>
            </w:pPr>
            <w:r w:rsidRPr="00AF1FDC">
              <w:rPr>
                <w:rFonts w:eastAsia="Times New Roman" w:cs="Times New Roman"/>
                <w:szCs w:val="24"/>
                <w:lang w:val="ru-RU"/>
              </w:rPr>
              <w:t>ТОВАРИСТВО З ОБМЕЖЕНОЮ ВІДПОВІДАЛЬНІСТЮ «КЛІНІКА ІННОФАР-УКРАЇНА ІННОВЕЙТІВ ФАРМА РЕСЕРЧ», Медичний центр, Чернівецька обл.,                          Новоселицький р-н, с. Бояни</w:t>
            </w:r>
          </w:p>
          <w:p w:rsidR="007C5F0D" w:rsidRPr="00AF1FDC" w:rsidRDefault="007C5F0D" w:rsidP="007C5F0D">
            <w:pPr>
              <w:jc w:val="both"/>
              <w:rPr>
                <w:rFonts w:eastAsia="Times New Roman" w:cs="Times New Roman"/>
                <w:szCs w:val="24"/>
                <w:lang w:val="ru-RU"/>
              </w:rPr>
            </w:pPr>
            <w:r>
              <w:rPr>
                <w:rFonts w:eastAsia="Times New Roman" w:cs="Times New Roman"/>
                <w:szCs w:val="24"/>
                <w:lang w:val="ru-RU"/>
              </w:rPr>
              <w:t xml:space="preserve">2) </w:t>
            </w:r>
            <w:r w:rsidRPr="00AF1FDC">
              <w:rPr>
                <w:rFonts w:eastAsia="Times New Roman" w:cs="Times New Roman"/>
                <w:szCs w:val="24"/>
                <w:lang w:val="ru-RU"/>
              </w:rPr>
              <w:t>к.б.н. Сабко В.Є.</w:t>
            </w:r>
          </w:p>
          <w:p w:rsidR="007C5F0D" w:rsidRDefault="007C5F0D" w:rsidP="007C5F0D">
            <w:pPr>
              <w:jc w:val="both"/>
              <w:rPr>
                <w:rFonts w:eastAsia="Times New Roman" w:cs="Times New Roman"/>
                <w:szCs w:val="24"/>
              </w:rPr>
            </w:pPr>
            <w:r w:rsidRPr="00AF1FDC">
              <w:rPr>
                <w:rFonts w:eastAsia="Times New Roman" w:cs="Times New Roman"/>
                <w:szCs w:val="24"/>
                <w:lang w:val="ru-RU"/>
              </w:rPr>
              <w:t>ТОВ «Клінфарм», Біоаналітична лабораторія, Київська область, м. Ірпінь</w:t>
            </w:r>
          </w:p>
        </w:tc>
      </w:tr>
      <w:tr w:rsidR="007C5F0D" w:rsidTr="000E2B63">
        <w:trPr>
          <w:trHeight w:val="511"/>
        </w:trPr>
        <w:tc>
          <w:tcPr>
            <w:tcW w:w="3823" w:type="dxa"/>
            <w:tcBorders>
              <w:top w:val="single" w:sz="4" w:space="0" w:color="auto"/>
              <w:left w:val="single" w:sz="4" w:space="0" w:color="auto"/>
              <w:bottom w:val="single" w:sz="4" w:space="0" w:color="auto"/>
              <w:right w:val="single" w:sz="4" w:space="0" w:color="auto"/>
            </w:tcBorders>
            <w:hideMark/>
          </w:tcPr>
          <w:p w:rsidR="007C5F0D" w:rsidRDefault="007C5F0D" w:rsidP="007C5F0D">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7C5F0D" w:rsidRDefault="007C5F0D" w:rsidP="000E2B63">
            <w:pPr>
              <w:jc w:val="both"/>
              <w:rPr>
                <w:rFonts w:eastAsia="Times New Roman" w:cs="Times New Roman"/>
                <w:szCs w:val="24"/>
              </w:rPr>
            </w:pPr>
            <w:r>
              <w:rPr>
                <w:rFonts w:eastAsia="Times New Roman" w:cs="Times New Roman"/>
                <w:szCs w:val="24"/>
              </w:rPr>
              <w:t xml:space="preserve">Zyloric®300 mg (Аllopurinol); таблетки; 1 таблетка містить алопуринолу 300 мг; </w:t>
            </w:r>
            <w:r w:rsidR="00770762">
              <w:rPr>
                <w:rFonts w:eastAsia="Times New Roman" w:cs="Times New Roman"/>
                <w:szCs w:val="24"/>
              </w:rPr>
              <w:t xml:space="preserve">                                    </w:t>
            </w:r>
            <w:r>
              <w:rPr>
                <w:rFonts w:eastAsia="Times New Roman" w:cs="Times New Roman"/>
                <w:szCs w:val="24"/>
              </w:rPr>
              <w:t>Aspen Bad Oldesloe GmbH, Germany</w:t>
            </w:r>
          </w:p>
        </w:tc>
      </w:tr>
      <w:tr w:rsidR="00877EA1">
        <w:tc>
          <w:tcPr>
            <w:tcW w:w="3823" w:type="dxa"/>
            <w:tcBorders>
              <w:top w:val="single" w:sz="4" w:space="0" w:color="auto"/>
              <w:left w:val="single" w:sz="4" w:space="0" w:color="auto"/>
              <w:bottom w:val="single" w:sz="4" w:space="0" w:color="auto"/>
              <w:right w:val="single" w:sz="4" w:space="0" w:color="auto"/>
            </w:tcBorders>
            <w:hideMark/>
          </w:tcPr>
          <w:p w:rsidR="00877EA1" w:rsidRDefault="00F6259D">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77EA1" w:rsidRDefault="00F6259D">
            <w:pPr>
              <w:jc w:val="both"/>
            </w:pPr>
            <w:r>
              <w:rPr>
                <w:rFonts w:cstheme="minorBidi"/>
              </w:rPr>
              <w:t xml:space="preserve">― </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b/>
          <w:lang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6</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877EA1" w:rsidRPr="00C32C35" w:rsidRDefault="00C32C35" w:rsidP="00C32C35">
      <w:pPr>
        <w:ind w:left="9214"/>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rPr>
                <w:szCs w:val="24"/>
              </w:rPr>
            </w:pPr>
            <w:r w:rsidRPr="006365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jc w:val="both"/>
              <w:rPr>
                <w:rFonts w:asciiTheme="minorHAnsi" w:hAnsiTheme="minorHAnsi"/>
                <w:sz w:val="22"/>
              </w:rPr>
            </w:pPr>
            <w:r w:rsidRPr="006365BD">
              <w:t xml:space="preserve">Оновлена Брошура дослідника для досліджуваного лікарського засобу Brivaracetam (бріварацетам), версія 27.0 від 23 лютого 2026 року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1598 від 17.09.2024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Багатоцентрове, відкрите дослідження з однією групою для оцінки довготривалої безпеки та переносимості бріварацетаму в учасників із дитячою абсансною або ювенільною абсансною епілепсією</w:t>
            </w:r>
            <w:r w:rsidRPr="006365BD">
              <w:rPr>
                <w:color w:val="000000"/>
              </w:rPr>
              <w:t>»</w:t>
            </w:r>
            <w:r w:rsidR="00F6259D" w:rsidRPr="006365BD">
              <w:t>, EP0224, від 26 вересня 2023 року</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w:t>
            </w:r>
            <w:r w:rsidR="006365BD" w:rsidRPr="006365BD">
              <w:rPr>
                <w:color w:val="000000"/>
              </w:rPr>
              <w:t xml:space="preserve"> «</w:t>
            </w:r>
            <w:r w:rsidRPr="006365BD">
              <w:t>ПАРЕКСЕЛ Україна</w:t>
            </w:r>
            <w:r w:rsidR="006365BD" w:rsidRPr="006365BD">
              <w:rPr>
                <w:color w:val="000000"/>
              </w:rPr>
              <w:t>»</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pPr>
            <w:r w:rsidRPr="006365BD">
              <w:rPr>
                <w:color w:val="000000"/>
              </w:rPr>
              <w:t>«</w:t>
            </w:r>
            <w:r w:rsidR="00F6259D" w:rsidRPr="006365BD">
              <w:t>ЮСіБі Біофарма ЕсАрЕл</w:t>
            </w:r>
            <w:r w:rsidRPr="006365BD">
              <w:rPr>
                <w:color w:val="000000"/>
              </w:rPr>
              <w:t>»</w:t>
            </w:r>
            <w:r w:rsidR="00F6259D" w:rsidRPr="006365BD">
              <w:t>, Бельгія/</w:t>
            </w:r>
            <w:r w:rsidRPr="006365BD">
              <w:rPr>
                <w:color w:val="000000"/>
              </w:rPr>
              <w:t xml:space="preserve"> «</w:t>
            </w:r>
            <w:r w:rsidR="00F6259D" w:rsidRPr="006365BD">
              <w:t>UCB Biopharma SRL</w:t>
            </w:r>
            <w:r w:rsidRPr="006365BD">
              <w:rPr>
                <w:color w:val="000000"/>
              </w:rPr>
              <w:t>»</w:t>
            </w:r>
            <w:r w:rsidR="00F6259D" w:rsidRPr="006365BD">
              <w:t>, Belgium</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7</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C32C35" w:rsidRPr="00C32C35" w:rsidRDefault="00C32C35" w:rsidP="00C32C35">
      <w:pPr>
        <w:ind w:left="9214" w:hanging="142"/>
        <w:rPr>
          <w:u w:val="single"/>
        </w:rPr>
      </w:pPr>
      <w:r w:rsidRPr="00C32C35">
        <w:rPr>
          <w:u w:val="single"/>
        </w:rPr>
        <w:t>03.04.2026</w:t>
      </w:r>
      <w:r>
        <w:t xml:space="preserve"> № </w:t>
      </w:r>
      <w:r w:rsidRPr="00C32C35">
        <w:rPr>
          <w:u w:val="single"/>
        </w:rPr>
        <w:t>458</w:t>
      </w: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0B1BB7" w:rsidRDefault="006365BD" w:rsidP="000B1BB7">
            <w:pPr>
              <w:jc w:val="both"/>
              <w:rPr>
                <w:rFonts w:asciiTheme="minorHAnsi" w:hAnsiTheme="minorHAnsi"/>
                <w:sz w:val="22"/>
              </w:rPr>
            </w:pPr>
            <w:r w:rsidRPr="006365BD">
              <w:t xml:space="preserve">Оновлений протокол клінічного випробування, версія 6 від 15 грудня 2025 р.; </w:t>
            </w:r>
            <w:r w:rsidR="001F5B07" w:rsidRPr="000E2B63">
              <w:t xml:space="preserve">                               </w:t>
            </w:r>
            <w:r w:rsidRPr="006365BD">
              <w:t xml:space="preserve">Форма інформованої згоди, версія 4.0 для України українською мовою від 03 лютого 2026 р. На основі майстер-версії форми інформованої згоди для дослідження MN45053, версія 6, </w:t>
            </w:r>
            <w:r w:rsidR="001F5B07" w:rsidRPr="000E2B63">
              <w:t xml:space="preserve">                 </w:t>
            </w:r>
            <w:r w:rsidRPr="006365BD">
              <w:t>від 27 січня 2026 р.; Зміна назви місця про</w:t>
            </w:r>
            <w:r w:rsidR="000B1BB7">
              <w:t>ведення клінічного випробування</w:t>
            </w:r>
            <w:r w:rsidRPr="006365BD">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2e86d3a6"/>
                  </w:pPr>
                  <w:r w:rsidRPr="006365BD">
                    <w:rPr>
                      <w:rStyle w:val="csa16174ba2"/>
                      <w:rFonts w:ascii="Times New Roman" w:hAnsi="Times New Roman" w:cs="Times New Roman"/>
                      <w:sz w:val="24"/>
                    </w:rPr>
                    <w:t>БУЛО</w:t>
                  </w:r>
                </w:p>
              </w:tc>
              <w:tc>
                <w:tcPr>
                  <w:tcW w:w="4771" w:type="dxa"/>
                  <w:tcMar>
                    <w:top w:w="0" w:type="dxa"/>
                    <w:left w:w="108" w:type="dxa"/>
                    <w:bottom w:w="0" w:type="dxa"/>
                    <w:right w:w="108" w:type="dxa"/>
                  </w:tcMar>
                  <w:hideMark/>
                </w:tcPr>
                <w:p w:rsidR="006365BD" w:rsidRPr="006365BD" w:rsidRDefault="006365BD" w:rsidP="006365BD">
                  <w:pPr>
                    <w:pStyle w:val="cs2e86d3a6"/>
                  </w:pPr>
                  <w:r w:rsidRPr="006365BD">
                    <w:rPr>
                      <w:rStyle w:val="csa16174ba2"/>
                      <w:rFonts w:ascii="Times New Roman" w:hAnsi="Times New Roman" w:cs="Times New Roman"/>
                      <w:sz w:val="24"/>
                    </w:rPr>
                    <w:t xml:space="preserve">СТАЛО </w:t>
                  </w:r>
                </w:p>
              </w:tc>
            </w:tr>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80d9435b"/>
                  </w:pPr>
                  <w:r w:rsidRPr="006365BD">
                    <w:rPr>
                      <w:rStyle w:val="csa16174ba2"/>
                      <w:rFonts w:ascii="Times New Roman" w:hAnsi="Times New Roman" w:cs="Times New Roman"/>
                      <w:sz w:val="24"/>
                    </w:rPr>
                    <w:t>д.м.н., проф. Негрич Т.І.</w:t>
                  </w:r>
                </w:p>
                <w:p w:rsidR="006365BD" w:rsidRPr="006365BD" w:rsidRDefault="006365BD" w:rsidP="006365BD">
                  <w:pPr>
                    <w:pStyle w:val="cs80d9435b"/>
                  </w:pPr>
                  <w:r w:rsidRPr="006365BD">
                    <w:rPr>
                      <w:rStyle w:val="cs5e98e9302"/>
                      <w:rFonts w:ascii="Times New Roman" w:hAnsi="Times New Roman" w:cs="Times New Roman"/>
                      <w:b w:val="0"/>
                      <w:sz w:val="24"/>
                    </w:rPr>
                    <w:t>Комунальне некомерційне підприємство Львівської обласної ради «Львівська обласна клінічна лікарня», неврологічне відділення</w:t>
                  </w:r>
                  <w:r w:rsidR="005B46D4">
                    <w:rPr>
                      <w:rStyle w:val="csa16174ba2"/>
                      <w:rFonts w:ascii="Times New Roman" w:hAnsi="Times New Roman" w:cs="Times New Roman"/>
                      <w:sz w:val="24"/>
                    </w:rPr>
                    <w:t xml:space="preserve">, </w:t>
                  </w:r>
                  <w:r w:rsidRPr="006365BD">
                    <w:rPr>
                      <w:rStyle w:val="csa16174ba2"/>
                      <w:rFonts w:ascii="Times New Roman" w:hAnsi="Times New Roman" w:cs="Times New Roman"/>
                      <w:sz w:val="24"/>
                    </w:rPr>
                    <w:t>м. Львів</w:t>
                  </w:r>
                </w:p>
              </w:tc>
              <w:tc>
                <w:tcPr>
                  <w:tcW w:w="4771" w:type="dxa"/>
                  <w:tcMar>
                    <w:top w:w="0" w:type="dxa"/>
                    <w:left w:w="108" w:type="dxa"/>
                    <w:bottom w:w="0" w:type="dxa"/>
                    <w:right w:w="108" w:type="dxa"/>
                  </w:tcMar>
                  <w:hideMark/>
                </w:tcPr>
                <w:p w:rsidR="006365BD" w:rsidRPr="006365BD" w:rsidRDefault="006365BD" w:rsidP="006365BD">
                  <w:pPr>
                    <w:pStyle w:val="cs80d9435b"/>
                  </w:pPr>
                  <w:r w:rsidRPr="006365BD">
                    <w:rPr>
                      <w:rStyle w:val="csa16174ba2"/>
                      <w:rFonts w:ascii="Times New Roman" w:hAnsi="Times New Roman" w:cs="Times New Roman"/>
                      <w:sz w:val="24"/>
                    </w:rPr>
                    <w:t>д.м.н., проф. Негрич Т.І.</w:t>
                  </w:r>
                </w:p>
                <w:p w:rsidR="006365BD" w:rsidRPr="006365BD" w:rsidRDefault="006365BD" w:rsidP="006365BD">
                  <w:pPr>
                    <w:pStyle w:val="cs80d9435b"/>
                  </w:pPr>
                  <w:r w:rsidRPr="006365BD">
                    <w:rPr>
                      <w:rStyle w:val="cs5e98e9302"/>
                      <w:rFonts w:ascii="Times New Roman" w:hAnsi="Times New Roman" w:cs="Times New Roman"/>
                      <w:b w:val="0"/>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кампусу імені </w:t>
                  </w:r>
                  <w:r w:rsidR="005B46D4" w:rsidRPr="005B46D4">
                    <w:rPr>
                      <w:rStyle w:val="cs5e98e9302"/>
                      <w:rFonts w:ascii="Times New Roman" w:hAnsi="Times New Roman" w:cs="Times New Roman"/>
                      <w:b w:val="0"/>
                      <w:sz w:val="24"/>
                    </w:rPr>
                    <w:t xml:space="preserve">                                   </w:t>
                  </w:r>
                  <w:r w:rsidRPr="006365BD">
                    <w:rPr>
                      <w:rStyle w:val="cs5e98e9302"/>
                      <w:rFonts w:ascii="Times New Roman" w:hAnsi="Times New Roman" w:cs="Times New Roman"/>
                      <w:b w:val="0"/>
                      <w:sz w:val="24"/>
                    </w:rPr>
                    <w:t>Мар’яна Панчишина, Державне некомерційне підприємство «Львівський національний медичний університет             імені Данила Галицького», кафедра неврології</w:t>
                  </w:r>
                  <w:r w:rsidRPr="006365BD">
                    <w:rPr>
                      <w:rStyle w:val="csa16174ba2"/>
                      <w:rFonts w:ascii="Times New Roman" w:hAnsi="Times New Roman" w:cs="Times New Roman"/>
                      <w:sz w:val="24"/>
                    </w:rPr>
                    <w:t>, м. Львів</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2072 від 10.12.2024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0E2B63" w:rsidRDefault="006365BD">
            <w:pPr>
              <w:jc w:val="both"/>
            </w:pPr>
            <w:r w:rsidRPr="006365BD">
              <w:rPr>
                <w:color w:val="000000"/>
              </w:rPr>
              <w:t>«</w:t>
            </w:r>
            <w:r w:rsidR="00F6259D" w:rsidRPr="006365BD">
              <w:t>Відкрите, багатоцентрове, додаткове дослідження для оцінки сприйняття пацієнтом фізичного впливу розсіяного склерозу та надання подальшого доступу до окрелізумабу пацієнтам з розсіяним склерозом, які раніше брали участь у дослідженнях, спонсорованих компанією</w:t>
            </w:r>
            <w:r w:rsidRPr="006365BD">
              <w:rPr>
                <w:color w:val="000000"/>
              </w:rPr>
              <w:t xml:space="preserve"> «</w:t>
            </w:r>
            <w:r w:rsidR="00F6259D" w:rsidRPr="006365BD">
              <w:t>Дженентек</w:t>
            </w:r>
            <w:r w:rsidRPr="006365BD">
              <w:rPr>
                <w:color w:val="000000"/>
              </w:rPr>
              <w:t>»</w:t>
            </w:r>
            <w:r w:rsidR="00F6259D" w:rsidRPr="006365BD">
              <w:t xml:space="preserve"> та/або</w:t>
            </w:r>
            <w:r w:rsidRPr="006365BD">
              <w:rPr>
                <w:color w:val="000000"/>
              </w:rPr>
              <w:t xml:space="preserve"> «</w:t>
            </w:r>
            <w:r w:rsidR="00F6259D" w:rsidRPr="006365BD">
              <w:t>Ф.Хоффманн-Ля Рош Лтд</w:t>
            </w:r>
            <w:r w:rsidRPr="006365BD">
              <w:rPr>
                <w:color w:val="000000"/>
              </w:rPr>
              <w:t>»</w:t>
            </w:r>
            <w:r w:rsidR="00F6259D" w:rsidRPr="006365BD">
              <w:t xml:space="preserve"> та, які не мають доступності до програми доступу після клінічного випробування</w:t>
            </w:r>
            <w:r w:rsidRPr="006365BD">
              <w:rPr>
                <w:color w:val="000000"/>
              </w:rPr>
              <w:t>»</w:t>
            </w:r>
            <w:r w:rsidR="00F6259D" w:rsidRPr="006365BD">
              <w:t>, MN45053, версія 5 від 09 травня 2025 р.</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Рош Україна</w:t>
            </w:r>
            <w:r w:rsidR="006365BD" w:rsidRPr="006365BD">
              <w:rPr>
                <w:color w:val="000000"/>
              </w:rPr>
              <w:t>»</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Ф.Хоффманн-Ля Рош Лтд, Швейцарія</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rsidSect="00A34A3B">
          <w:pgSz w:w="16838" w:h="11906" w:orient="landscape"/>
          <w:pgMar w:top="426" w:right="1245" w:bottom="851" w:left="2127" w:header="709" w:footer="709" w:gutter="0"/>
          <w:cols w:space="720"/>
          <w:titlePg/>
        </w:sectPr>
      </w:pPr>
    </w:p>
    <w:p w:rsidR="00877EA1" w:rsidRDefault="00F6259D">
      <w:r>
        <w:lastRenderedPageBreak/>
        <w:t xml:space="preserve">                                                                                                                                                       Додаток 8</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C32C35" w:rsidRPr="00C32C35" w:rsidRDefault="00C32C35" w:rsidP="00C32C35">
      <w:pPr>
        <w:ind w:left="9214" w:hanging="142"/>
        <w:rPr>
          <w:u w:val="single"/>
        </w:rPr>
      </w:pPr>
      <w:r w:rsidRPr="00C32C35">
        <w:rPr>
          <w:u w:val="single"/>
        </w:rPr>
        <w:t>03.04.2026</w:t>
      </w:r>
      <w:r>
        <w:t xml:space="preserve"> № </w:t>
      </w:r>
      <w:r w:rsidRPr="00C32C35">
        <w:rPr>
          <w:u w:val="single"/>
        </w:rPr>
        <w:t>458</w:t>
      </w: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0B1BB7" w:rsidRDefault="006365BD" w:rsidP="000B1BB7">
            <w:pPr>
              <w:jc w:val="both"/>
              <w:rPr>
                <w:rFonts w:asciiTheme="minorHAnsi" w:hAnsiTheme="minorHAnsi"/>
                <w:sz w:val="22"/>
              </w:rPr>
            </w:pPr>
            <w:r w:rsidRPr="006365BD">
              <w:t>Атестація оцінки на паперовому носії для збору даних з метою електронної оцінки результатів лікування (eCOA):</w:t>
            </w:r>
            <w:r w:rsidRPr="006365BD">
              <w:rPr>
                <w:color w:val="000000"/>
              </w:rPr>
              <w:t xml:space="preserve"> «</w:t>
            </w:r>
            <w:r w:rsidRPr="006365BD">
              <w:t>Paper Assessment Attestation for eCOA Data Collection, Ukrainian (Ukraine) V1.0 27-Aug-2025</w:t>
            </w:r>
            <w:r w:rsidRPr="006365BD">
              <w:rPr>
                <w:color w:val="000000"/>
              </w:rPr>
              <w:t>»</w:t>
            </w:r>
            <w:r w:rsidRPr="006365BD">
              <w:t>, версія 1.0 від 27 се</w:t>
            </w:r>
            <w:r w:rsidR="000B1BB7">
              <w:t>рпня 2025 р., українською мовою</w:t>
            </w:r>
            <w:r w:rsidR="000B1BB7" w:rsidRPr="000E2B63">
              <w:t xml:space="preserve">; </w:t>
            </w:r>
            <w:r w:rsidRPr="006365BD">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2e86d3a6"/>
                  </w:pPr>
                  <w:r w:rsidRPr="006365BD">
                    <w:rPr>
                      <w:rStyle w:val="cs5e98e9303"/>
                      <w:rFonts w:ascii="Times New Roman" w:hAnsi="Times New Roman" w:cs="Times New Roman"/>
                      <w:b w:val="0"/>
                      <w:sz w:val="24"/>
                    </w:rPr>
                    <w:t>БУЛО</w:t>
                  </w:r>
                </w:p>
              </w:tc>
              <w:tc>
                <w:tcPr>
                  <w:tcW w:w="4771" w:type="dxa"/>
                  <w:tcMar>
                    <w:top w:w="0" w:type="dxa"/>
                    <w:left w:w="108" w:type="dxa"/>
                    <w:bottom w:w="0" w:type="dxa"/>
                    <w:right w:w="108" w:type="dxa"/>
                  </w:tcMar>
                  <w:hideMark/>
                </w:tcPr>
                <w:p w:rsidR="006365BD" w:rsidRPr="006365BD" w:rsidRDefault="006365BD" w:rsidP="006365BD">
                  <w:pPr>
                    <w:pStyle w:val="cs2e86d3a6"/>
                  </w:pPr>
                  <w:r w:rsidRPr="006365BD">
                    <w:rPr>
                      <w:rStyle w:val="cs5e98e9303"/>
                      <w:rFonts w:ascii="Times New Roman" w:hAnsi="Times New Roman" w:cs="Times New Roman"/>
                      <w:b w:val="0"/>
                      <w:sz w:val="24"/>
                    </w:rPr>
                    <w:t>СТАЛО</w:t>
                  </w:r>
                </w:p>
              </w:tc>
            </w:tr>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80d9435b"/>
                  </w:pPr>
                  <w:r w:rsidRPr="006365BD">
                    <w:rPr>
                      <w:rStyle w:val="csa16174ba3"/>
                      <w:rFonts w:ascii="Times New Roman" w:hAnsi="Times New Roman" w:cs="Times New Roman"/>
                      <w:sz w:val="24"/>
                    </w:rPr>
                    <w:t xml:space="preserve">д.м.н., проф. Володько Н.А. </w:t>
                  </w:r>
                </w:p>
                <w:p w:rsidR="006365BD" w:rsidRPr="006365BD" w:rsidRDefault="006365BD" w:rsidP="005B46D4">
                  <w:pPr>
                    <w:pStyle w:val="cs80d9435b"/>
                  </w:pPr>
                  <w:r w:rsidRPr="006365BD">
                    <w:rPr>
                      <w:rStyle w:val="csa16174ba3"/>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6365BD">
                    <w:rPr>
                      <w:rStyle w:val="cs5e98e9303"/>
                      <w:rFonts w:ascii="Times New Roman" w:hAnsi="Times New Roman" w:cs="Times New Roman"/>
                      <w:b w:val="0"/>
                      <w:sz w:val="24"/>
                    </w:rPr>
                    <w:t xml:space="preserve">Львівський національний медичний університет </w:t>
                  </w:r>
                  <w:r w:rsidR="005B46D4" w:rsidRPr="005B46D4">
                    <w:rPr>
                      <w:rStyle w:val="cs5e98e9303"/>
                      <w:rFonts w:ascii="Times New Roman" w:hAnsi="Times New Roman" w:cs="Times New Roman"/>
                      <w:b w:val="0"/>
                      <w:sz w:val="24"/>
                    </w:rPr>
                    <w:t xml:space="preserve">                   </w:t>
                  </w:r>
                  <w:r w:rsidRPr="006365BD">
                    <w:rPr>
                      <w:rStyle w:val="cs5e98e9303"/>
                      <w:rFonts w:ascii="Times New Roman" w:hAnsi="Times New Roman" w:cs="Times New Roman"/>
                      <w:b w:val="0"/>
                      <w:sz w:val="24"/>
                    </w:rPr>
                    <w:t>імені Данила Галицького</w:t>
                  </w:r>
                  <w:r w:rsidRPr="006365BD">
                    <w:rPr>
                      <w:rStyle w:val="csa16174ba3"/>
                      <w:rFonts w:ascii="Times New Roman" w:hAnsi="Times New Roman" w:cs="Times New Roman"/>
                      <w:sz w:val="24"/>
                    </w:rPr>
                    <w:t>, кафедра онкології і радіології факультету післядипломно</w:t>
                  </w:r>
                  <w:r w:rsidR="000B1BB7">
                    <w:rPr>
                      <w:rStyle w:val="csa16174ba3"/>
                      <w:rFonts w:ascii="Times New Roman" w:hAnsi="Times New Roman" w:cs="Times New Roman"/>
                      <w:sz w:val="24"/>
                    </w:rPr>
                    <w:t xml:space="preserve">ї освіти, </w:t>
                  </w:r>
                  <w:r w:rsidRPr="006365BD">
                    <w:rPr>
                      <w:rStyle w:val="csa16174ba3"/>
                      <w:rFonts w:ascii="Times New Roman" w:hAnsi="Times New Roman" w:cs="Times New Roman"/>
                      <w:sz w:val="24"/>
                    </w:rPr>
                    <w:t>м. Львів</w:t>
                  </w:r>
                </w:p>
              </w:tc>
              <w:tc>
                <w:tcPr>
                  <w:tcW w:w="4771" w:type="dxa"/>
                  <w:tcMar>
                    <w:top w:w="0" w:type="dxa"/>
                    <w:left w:w="108" w:type="dxa"/>
                    <w:bottom w:w="0" w:type="dxa"/>
                    <w:right w:w="108" w:type="dxa"/>
                  </w:tcMar>
                  <w:hideMark/>
                </w:tcPr>
                <w:p w:rsidR="006365BD" w:rsidRPr="006365BD" w:rsidRDefault="006365BD" w:rsidP="006365BD">
                  <w:pPr>
                    <w:pStyle w:val="cs80d9435b"/>
                  </w:pPr>
                  <w:r w:rsidRPr="006365BD">
                    <w:rPr>
                      <w:rStyle w:val="csa16174ba3"/>
                      <w:rFonts w:ascii="Times New Roman" w:hAnsi="Times New Roman" w:cs="Times New Roman"/>
                      <w:sz w:val="24"/>
                    </w:rPr>
                    <w:t xml:space="preserve">д.м.н., проф. Володько Н.А. </w:t>
                  </w:r>
                </w:p>
                <w:p w:rsidR="006365BD" w:rsidRPr="006365BD" w:rsidRDefault="006365BD" w:rsidP="005B46D4">
                  <w:pPr>
                    <w:pStyle w:val="cs80d9435b"/>
                  </w:pPr>
                  <w:r w:rsidRPr="006365BD">
                    <w:rPr>
                      <w:rStyle w:val="csa16174ba3"/>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6365BD">
                    <w:rPr>
                      <w:rStyle w:val="cs5e98e9303"/>
                      <w:rFonts w:ascii="Times New Roman" w:hAnsi="Times New Roman" w:cs="Times New Roman"/>
                      <w:b w:val="0"/>
                      <w:sz w:val="24"/>
                    </w:rPr>
                    <w:t xml:space="preserve">Державне некомерційне підприємство «Львівський національний медичний університет </w:t>
                  </w:r>
                  <w:r w:rsidR="005B46D4" w:rsidRPr="005B46D4">
                    <w:rPr>
                      <w:rStyle w:val="cs5e98e9303"/>
                      <w:rFonts w:ascii="Times New Roman" w:hAnsi="Times New Roman" w:cs="Times New Roman"/>
                      <w:b w:val="0"/>
                      <w:sz w:val="24"/>
                    </w:rPr>
                    <w:t xml:space="preserve">                   </w:t>
                  </w:r>
                  <w:r w:rsidR="005B46D4">
                    <w:rPr>
                      <w:rStyle w:val="cs5e98e9303"/>
                      <w:rFonts w:ascii="Times New Roman" w:hAnsi="Times New Roman" w:cs="Times New Roman"/>
                      <w:b w:val="0"/>
                      <w:sz w:val="24"/>
                    </w:rPr>
                    <w:t>імені</w:t>
                  </w:r>
                  <w:r w:rsidR="005B46D4" w:rsidRPr="007E1000">
                    <w:rPr>
                      <w:rStyle w:val="cs5e98e9303"/>
                      <w:rFonts w:ascii="Times New Roman" w:hAnsi="Times New Roman" w:cs="Times New Roman"/>
                      <w:b w:val="0"/>
                      <w:sz w:val="24"/>
                    </w:rPr>
                    <w:t xml:space="preserve"> </w:t>
                  </w:r>
                  <w:r w:rsidRPr="006365BD">
                    <w:rPr>
                      <w:rStyle w:val="cs5e98e9303"/>
                      <w:rFonts w:ascii="Times New Roman" w:hAnsi="Times New Roman" w:cs="Times New Roman"/>
                      <w:b w:val="0"/>
                      <w:sz w:val="24"/>
                    </w:rPr>
                    <w:t>Данила Галицького»</w:t>
                  </w:r>
                  <w:r w:rsidRPr="006365BD">
                    <w:rPr>
                      <w:rStyle w:val="csa16174ba3"/>
                      <w:rFonts w:ascii="Times New Roman" w:hAnsi="Times New Roman" w:cs="Times New Roman"/>
                      <w:sz w:val="24"/>
                    </w:rPr>
                    <w:t>, кафедра онкології і радіології факультету післядипломн</w:t>
                  </w:r>
                  <w:r w:rsidR="000B1BB7">
                    <w:rPr>
                      <w:rStyle w:val="csa16174ba3"/>
                      <w:rFonts w:ascii="Times New Roman" w:hAnsi="Times New Roman" w:cs="Times New Roman"/>
                      <w:sz w:val="24"/>
                    </w:rPr>
                    <w:t xml:space="preserve">ої освіти, </w:t>
                  </w:r>
                  <w:r w:rsidRPr="006365BD">
                    <w:rPr>
                      <w:rStyle w:val="csa16174ba3"/>
                      <w:rFonts w:ascii="Times New Roman" w:hAnsi="Times New Roman" w:cs="Times New Roman"/>
                      <w:sz w:val="24"/>
                    </w:rPr>
                    <w:t>м. Львів</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80 від 19.01.2021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Рандомізоване, подвійне сліпе дослідження III фази для оцінки пембролізумабу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(KEYNOTE-B21 / ENGOT-en11 / GOG-3053)</w:t>
            </w:r>
            <w:r w:rsidRPr="006365BD">
              <w:rPr>
                <w:color w:val="000000"/>
              </w:rPr>
              <w:t>»</w:t>
            </w:r>
            <w:r w:rsidR="00F6259D" w:rsidRPr="006365BD">
              <w:t>, MK-3475-B21 / ENGOT-en11 / GOG-3053, з інкорпорованою поправкою 03 від 25 серпня 2022 року</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МСД Україна</w:t>
            </w:r>
            <w:r w:rsidR="006365BD" w:rsidRPr="006365BD">
              <w:rPr>
                <w:color w:val="000000"/>
              </w:rPr>
              <w:t>»</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 Мерк Шарп енд Доум, США (Merck Sharp &amp; Dohme LLC, USA)</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9</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C32C35" w:rsidRPr="00C32C35" w:rsidRDefault="00C32C35" w:rsidP="00C32C35">
      <w:pPr>
        <w:ind w:left="9214" w:hanging="142"/>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0B1BB7" w:rsidRDefault="006365BD" w:rsidP="000B1BB7">
            <w:pPr>
              <w:jc w:val="both"/>
              <w:rPr>
                <w:rFonts w:asciiTheme="minorHAnsi" w:hAnsiTheme="minorHAnsi"/>
                <w:sz w:val="22"/>
              </w:rPr>
            </w:pPr>
            <w:r w:rsidRPr="006365BD">
              <w:t>Брошура дослідника RO4964913, Ocrelizumab/Ocrevus®, версія 24 від листопада 2025 року, англійською мовою; Зміна назви місця проведення клінічного випробування:</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2e86d3a6"/>
                  </w:pPr>
                  <w:r w:rsidRPr="006365BD">
                    <w:rPr>
                      <w:rStyle w:val="csa16174ba4"/>
                      <w:rFonts w:ascii="Times New Roman" w:hAnsi="Times New Roman" w:cs="Times New Roman"/>
                      <w:sz w:val="24"/>
                    </w:rPr>
                    <w:t>БУЛО</w:t>
                  </w:r>
                </w:p>
              </w:tc>
              <w:tc>
                <w:tcPr>
                  <w:tcW w:w="4771" w:type="dxa"/>
                  <w:tcMar>
                    <w:top w:w="0" w:type="dxa"/>
                    <w:left w:w="108" w:type="dxa"/>
                    <w:bottom w:w="0" w:type="dxa"/>
                    <w:right w:w="108" w:type="dxa"/>
                  </w:tcMar>
                  <w:hideMark/>
                </w:tcPr>
                <w:p w:rsidR="006365BD" w:rsidRPr="006365BD" w:rsidRDefault="006365BD" w:rsidP="006365BD">
                  <w:pPr>
                    <w:pStyle w:val="cs2e86d3a6"/>
                  </w:pPr>
                  <w:r w:rsidRPr="006365BD">
                    <w:rPr>
                      <w:rStyle w:val="csa16174ba4"/>
                      <w:rFonts w:ascii="Times New Roman" w:hAnsi="Times New Roman" w:cs="Times New Roman"/>
                      <w:sz w:val="24"/>
                    </w:rPr>
                    <w:t xml:space="preserve">СТАЛО </w:t>
                  </w:r>
                </w:p>
              </w:tc>
            </w:tr>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80d9435b"/>
                  </w:pPr>
                  <w:r w:rsidRPr="006365BD">
                    <w:rPr>
                      <w:rStyle w:val="csa16174ba4"/>
                      <w:rFonts w:ascii="Times New Roman" w:hAnsi="Times New Roman" w:cs="Times New Roman"/>
                      <w:sz w:val="24"/>
                    </w:rPr>
                    <w:t>д.м.н., проф. Негрич Т.І.</w:t>
                  </w:r>
                </w:p>
                <w:p w:rsidR="006365BD" w:rsidRPr="006365BD" w:rsidRDefault="006365BD" w:rsidP="006365BD">
                  <w:pPr>
                    <w:pStyle w:val="cs80d9435b"/>
                  </w:pPr>
                  <w:r w:rsidRPr="006365BD">
                    <w:rPr>
                      <w:rStyle w:val="cs5e98e9304"/>
                      <w:rFonts w:ascii="Times New Roman" w:hAnsi="Times New Roman" w:cs="Times New Roman"/>
                      <w:b w:val="0"/>
                      <w:sz w:val="24"/>
                    </w:rPr>
                    <w:t>Комунальне некомерційне підприємство Львівської обласної ради «Львівська обласна клінічна лікарня»</w:t>
                  </w:r>
                  <w:r w:rsidRPr="006365BD">
                    <w:rPr>
                      <w:rStyle w:val="csa16174ba4"/>
                      <w:rFonts w:ascii="Times New Roman" w:hAnsi="Times New Roman" w:cs="Times New Roman"/>
                      <w:sz w:val="24"/>
                    </w:rPr>
                    <w:t xml:space="preserve">, </w:t>
                  </w:r>
                  <w:r w:rsidRPr="006365BD">
                    <w:rPr>
                      <w:rStyle w:val="cs5e98e9304"/>
                      <w:rFonts w:ascii="Times New Roman" w:hAnsi="Times New Roman" w:cs="Times New Roman"/>
                      <w:b w:val="0"/>
                      <w:sz w:val="24"/>
                    </w:rPr>
                    <w:t>неврологічне відділення</w:t>
                  </w:r>
                  <w:r w:rsidR="007E1000">
                    <w:rPr>
                      <w:rStyle w:val="csa16174ba4"/>
                      <w:rFonts w:ascii="Times New Roman" w:hAnsi="Times New Roman" w:cs="Times New Roman"/>
                      <w:sz w:val="24"/>
                    </w:rPr>
                    <w:t xml:space="preserve">, </w:t>
                  </w:r>
                  <w:r w:rsidRPr="006365BD">
                    <w:rPr>
                      <w:rStyle w:val="csa16174ba4"/>
                      <w:rFonts w:ascii="Times New Roman" w:hAnsi="Times New Roman" w:cs="Times New Roman"/>
                      <w:sz w:val="24"/>
                    </w:rPr>
                    <w:t>м. Львів</w:t>
                  </w:r>
                </w:p>
              </w:tc>
              <w:tc>
                <w:tcPr>
                  <w:tcW w:w="4771" w:type="dxa"/>
                  <w:tcMar>
                    <w:top w:w="0" w:type="dxa"/>
                    <w:left w:w="108" w:type="dxa"/>
                    <w:bottom w:w="0" w:type="dxa"/>
                    <w:right w:w="108" w:type="dxa"/>
                  </w:tcMar>
                  <w:hideMark/>
                </w:tcPr>
                <w:p w:rsidR="006365BD" w:rsidRPr="006365BD" w:rsidRDefault="006365BD" w:rsidP="006365BD">
                  <w:pPr>
                    <w:pStyle w:val="cs80d9435b"/>
                  </w:pPr>
                  <w:r w:rsidRPr="006365BD">
                    <w:rPr>
                      <w:rStyle w:val="csa16174ba4"/>
                      <w:rFonts w:ascii="Times New Roman" w:hAnsi="Times New Roman" w:cs="Times New Roman"/>
                      <w:sz w:val="24"/>
                    </w:rPr>
                    <w:t>д.м.н., проф. Негрич Т.І.</w:t>
                  </w:r>
                </w:p>
                <w:p w:rsidR="006365BD" w:rsidRPr="006365BD" w:rsidRDefault="006365BD" w:rsidP="006365BD">
                  <w:pPr>
                    <w:pStyle w:val="cs80d9435b"/>
                  </w:pPr>
                  <w:r w:rsidRPr="006365BD">
                    <w:rPr>
                      <w:rStyle w:val="cs5e98e9304"/>
                      <w:rFonts w:ascii="Times New Roman" w:hAnsi="Times New Roman" w:cs="Times New Roman"/>
                      <w:b w:val="0"/>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кампусу імені </w:t>
                  </w:r>
                  <w:r w:rsidR="007E1000" w:rsidRPr="007E1000">
                    <w:rPr>
                      <w:rStyle w:val="cs5e98e9304"/>
                      <w:rFonts w:ascii="Times New Roman" w:hAnsi="Times New Roman" w:cs="Times New Roman"/>
                      <w:b w:val="0"/>
                      <w:sz w:val="24"/>
                    </w:rPr>
                    <w:t xml:space="preserve">                                    </w:t>
                  </w:r>
                  <w:r w:rsidRPr="006365BD">
                    <w:rPr>
                      <w:rStyle w:val="cs5e98e9304"/>
                      <w:rFonts w:ascii="Times New Roman" w:hAnsi="Times New Roman" w:cs="Times New Roman"/>
                      <w:b w:val="0"/>
                      <w:sz w:val="24"/>
                    </w:rPr>
                    <w:t xml:space="preserve">Мар’яна Панчишина, Державне некомерційне підприємство «Львівський національний </w:t>
                  </w:r>
                  <w:r w:rsidR="001F5B07">
                    <w:rPr>
                      <w:rStyle w:val="cs5e98e9304"/>
                      <w:rFonts w:ascii="Times New Roman" w:hAnsi="Times New Roman" w:cs="Times New Roman"/>
                      <w:b w:val="0"/>
                      <w:sz w:val="24"/>
                    </w:rPr>
                    <w:t>медичний університет</w:t>
                  </w:r>
                  <w:r w:rsidR="001F5B07" w:rsidRPr="000E2B63">
                    <w:rPr>
                      <w:rStyle w:val="cs5e98e9304"/>
                      <w:rFonts w:ascii="Times New Roman" w:hAnsi="Times New Roman" w:cs="Times New Roman"/>
                      <w:b w:val="0"/>
                      <w:sz w:val="24"/>
                    </w:rPr>
                    <w:t xml:space="preserve"> </w:t>
                  </w:r>
                  <w:r w:rsidR="007E1000" w:rsidRPr="007E1000">
                    <w:rPr>
                      <w:rStyle w:val="cs5e98e9304"/>
                      <w:rFonts w:ascii="Times New Roman" w:hAnsi="Times New Roman" w:cs="Times New Roman"/>
                      <w:b w:val="0"/>
                      <w:sz w:val="24"/>
                    </w:rPr>
                    <w:t xml:space="preserve">                   </w:t>
                  </w:r>
                  <w:r w:rsidRPr="006365BD">
                    <w:rPr>
                      <w:rStyle w:val="cs5e98e9304"/>
                      <w:rFonts w:ascii="Times New Roman" w:hAnsi="Times New Roman" w:cs="Times New Roman"/>
                      <w:b w:val="0"/>
                      <w:sz w:val="24"/>
                    </w:rPr>
                    <w:t>імені Данила Галицького», кафедра неврології</w:t>
                  </w:r>
                  <w:r w:rsidRPr="006365BD">
                    <w:rPr>
                      <w:rStyle w:val="csa16174ba4"/>
                      <w:rFonts w:ascii="Times New Roman" w:hAnsi="Times New Roman" w:cs="Times New Roman"/>
                      <w:sz w:val="24"/>
                    </w:rPr>
                    <w:t>, м. Львів</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2426 від 05.11.2021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РЕЦИДИВУЮЧО-РЕМІТУЮЧИМ РОЗСІЯНИМ СКЛЕРОЗОМ</w:t>
            </w:r>
            <w:r w:rsidRPr="006365BD">
              <w:rPr>
                <w:color w:val="000000"/>
              </w:rPr>
              <w:t>»</w:t>
            </w:r>
            <w:r w:rsidR="00F6259D" w:rsidRPr="006365BD">
              <w:t xml:space="preserve">, WN42086, версія 6 </w:t>
            </w:r>
            <w:r w:rsidR="001F5B07" w:rsidRPr="000E2B63">
              <w:rPr>
                <w:lang w:val="ru-RU"/>
              </w:rPr>
              <w:t xml:space="preserve">             </w:t>
            </w:r>
            <w:r w:rsidR="00F6259D" w:rsidRPr="006365BD">
              <w:t>від 6 травня 2024 р.</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ПіПіДі ЮКРЕЙН</w:t>
            </w:r>
            <w:r w:rsidR="006365BD" w:rsidRPr="006365BD">
              <w:rPr>
                <w:color w:val="000000"/>
              </w:rPr>
              <w:t>»</w:t>
            </w:r>
            <w:r w:rsidRPr="006365BD">
              <w:t>, Україна</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Ф. Хоффманн-Ля Рош Лтд, Швейцарiя (F. Hoffmann-La Roche Ltd, Switzerland)</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10</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C32C35" w:rsidRPr="00C32C35" w:rsidRDefault="00C32C35" w:rsidP="00C32C35">
      <w:pPr>
        <w:ind w:left="9214" w:hanging="142"/>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rPr>
                <w:szCs w:val="24"/>
              </w:rPr>
            </w:pPr>
            <w:r w:rsidRPr="006365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jc w:val="both"/>
              <w:rPr>
                <w:rFonts w:asciiTheme="minorHAnsi" w:hAnsiTheme="minorHAnsi"/>
                <w:sz w:val="22"/>
              </w:rPr>
            </w:pPr>
            <w:r w:rsidRPr="006365BD">
              <w:t xml:space="preserve">Досьє досліджуваного лікарського засобу CT-P51 [Pembrolizumab], версія 3.0 від 23 жовтня 2025 р.; Досьє досліджуваного лікарського засобу CT-P51 [Pembrolizumab], версія 4.0 </w:t>
            </w:r>
            <w:r w:rsidR="001F5B07" w:rsidRPr="000E2B63">
              <w:t xml:space="preserve">                     </w:t>
            </w:r>
            <w:r w:rsidRPr="006365BD">
              <w:t xml:space="preserve">від 29 січня 2026 р.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2147 від 25.12.2024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Подвійне сліпе, рандомізоване, контрольоване активним препаратом дослідження фази 3, яке проводять у паралельних групах для порівняння ефективності та безпечності препаратів CT-P51 та Кітруда в комбінації з хіміотерапією препаратами платини і пеметрекседом у пацієнтів із метастатичним неплоскоклітинним недрібноклітинним раком легень, які раніше не отримували лікування</w:t>
            </w:r>
            <w:r w:rsidRPr="006365BD">
              <w:rPr>
                <w:color w:val="000000"/>
              </w:rPr>
              <w:t>»</w:t>
            </w:r>
            <w:r w:rsidR="00F6259D" w:rsidRPr="006365BD">
              <w:t>, CT-P51 3.1, версія 2.0 від 14 листопада 2024 р.</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w:t>
            </w:r>
            <w:r w:rsidR="006365BD" w:rsidRPr="006365BD">
              <w:rPr>
                <w:color w:val="000000"/>
              </w:rPr>
              <w:t xml:space="preserve"> «</w:t>
            </w:r>
            <w:r w:rsidRPr="006365BD">
              <w:t>Сінеос Хелс Україна</w:t>
            </w:r>
            <w:r w:rsidR="006365BD" w:rsidRPr="006365BD">
              <w:rPr>
                <w:color w:val="000000"/>
              </w:rPr>
              <w:t>»</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СЕЛЛТРІОН Інк., Республіка Корея [Celltrion, Inc., Republic of Korea] </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11</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C32C35" w:rsidRPr="00C32C35" w:rsidRDefault="00C32C35" w:rsidP="00C32C35">
      <w:pPr>
        <w:ind w:left="9214" w:hanging="142"/>
        <w:rPr>
          <w:u w:val="single"/>
        </w:rPr>
      </w:pPr>
      <w:r w:rsidRPr="00C32C35">
        <w:rPr>
          <w:u w:val="single"/>
        </w:rPr>
        <w:t>03.04.2026</w:t>
      </w:r>
      <w:r>
        <w:t xml:space="preserve"> № </w:t>
      </w:r>
      <w:r w:rsidRPr="00C32C35">
        <w:rPr>
          <w:u w:val="single"/>
        </w:rPr>
        <w:t>458</w:t>
      </w:r>
    </w:p>
    <w:p w:rsidR="00C32C35" w:rsidRDefault="00C32C35" w:rsidP="00A34A3B">
      <w:pPr>
        <w:ind w:left="9072"/>
      </w:pP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0B1BB7" w:rsidRDefault="006365BD" w:rsidP="000B1BB7">
            <w:pPr>
              <w:jc w:val="both"/>
              <w:rPr>
                <w:rFonts w:asciiTheme="minorHAnsi" w:hAnsiTheme="minorHAnsi"/>
                <w:sz w:val="22"/>
              </w:rPr>
            </w:pPr>
            <w:r w:rsidRPr="006365BD">
              <w:t>Включення додаткового місця про</w:t>
            </w:r>
            <w:r w:rsidR="000B1BB7">
              <w:t>ведення клінічного випробування</w:t>
            </w:r>
            <w:r w:rsidRPr="006365BD">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8949"/>
            </w:tblGrid>
            <w:tr w:rsidR="006365BD" w:rsidRPr="006365BD" w:rsidTr="000B1BB7">
              <w:tc>
                <w:tcPr>
                  <w:tcW w:w="592" w:type="dxa"/>
                  <w:tcMar>
                    <w:top w:w="0" w:type="dxa"/>
                    <w:left w:w="108" w:type="dxa"/>
                    <w:bottom w:w="0" w:type="dxa"/>
                    <w:right w:w="108" w:type="dxa"/>
                  </w:tcMar>
                  <w:hideMark/>
                </w:tcPr>
                <w:p w:rsidR="006365BD" w:rsidRPr="006365BD" w:rsidRDefault="006365BD" w:rsidP="006365BD">
                  <w:pPr>
                    <w:pStyle w:val="cs2e86d3a6"/>
                  </w:pPr>
                  <w:r w:rsidRPr="006365BD">
                    <w:rPr>
                      <w:rStyle w:val="cs5e98e9306"/>
                      <w:rFonts w:ascii="Times New Roman" w:hAnsi="Times New Roman" w:cs="Times New Roman"/>
                      <w:b w:val="0"/>
                      <w:sz w:val="24"/>
                    </w:rPr>
                    <w:t>№ п/п</w:t>
                  </w:r>
                </w:p>
              </w:tc>
              <w:tc>
                <w:tcPr>
                  <w:tcW w:w="8949" w:type="dxa"/>
                  <w:tcMar>
                    <w:top w:w="0" w:type="dxa"/>
                    <w:left w:w="108" w:type="dxa"/>
                    <w:bottom w:w="0" w:type="dxa"/>
                    <w:right w:w="108" w:type="dxa"/>
                  </w:tcMar>
                  <w:hideMark/>
                </w:tcPr>
                <w:p w:rsidR="006365BD" w:rsidRPr="006365BD" w:rsidRDefault="006365BD" w:rsidP="006365BD">
                  <w:pPr>
                    <w:pStyle w:val="cs202b20ac"/>
                  </w:pPr>
                  <w:r w:rsidRPr="006365BD">
                    <w:rPr>
                      <w:rStyle w:val="cs5e98e9306"/>
                      <w:rFonts w:ascii="Times New Roman" w:hAnsi="Times New Roman" w:cs="Times New Roman"/>
                      <w:b w:val="0"/>
                      <w:sz w:val="24"/>
                    </w:rPr>
                    <w:t>П.І.Б. відповідального дослідника</w:t>
                  </w:r>
                </w:p>
                <w:p w:rsidR="006365BD" w:rsidRPr="006365BD" w:rsidRDefault="006365BD" w:rsidP="006365BD">
                  <w:pPr>
                    <w:pStyle w:val="cs2e86d3a6"/>
                  </w:pPr>
                  <w:r w:rsidRPr="006365BD">
                    <w:rPr>
                      <w:rStyle w:val="cs5e98e9306"/>
                      <w:rFonts w:ascii="Times New Roman" w:hAnsi="Times New Roman" w:cs="Times New Roman"/>
                      <w:b w:val="0"/>
                      <w:sz w:val="24"/>
                    </w:rPr>
                    <w:t>Назва місця проведення клінічного випробування</w:t>
                  </w:r>
                </w:p>
              </w:tc>
            </w:tr>
            <w:tr w:rsidR="006365BD" w:rsidRPr="006365BD" w:rsidTr="000B1BB7">
              <w:tc>
                <w:tcPr>
                  <w:tcW w:w="592" w:type="dxa"/>
                  <w:tcMar>
                    <w:top w:w="0" w:type="dxa"/>
                    <w:left w:w="108" w:type="dxa"/>
                    <w:bottom w:w="0" w:type="dxa"/>
                    <w:right w:w="108" w:type="dxa"/>
                  </w:tcMar>
                  <w:hideMark/>
                </w:tcPr>
                <w:p w:rsidR="006365BD" w:rsidRPr="006365BD" w:rsidRDefault="006365BD" w:rsidP="000B1BB7">
                  <w:pPr>
                    <w:jc w:val="center"/>
                    <w:rPr>
                      <w:rFonts w:cs="Times New Roman"/>
                    </w:rPr>
                  </w:pPr>
                  <w:r w:rsidRPr="006365BD">
                    <w:rPr>
                      <w:rStyle w:val="csa16174ba6"/>
                      <w:rFonts w:ascii="Times New Roman" w:hAnsi="Times New Roman" w:cs="Times New Roman"/>
                      <w:sz w:val="24"/>
                    </w:rPr>
                    <w:t>1.</w:t>
                  </w:r>
                </w:p>
              </w:tc>
              <w:tc>
                <w:tcPr>
                  <w:tcW w:w="8949" w:type="dxa"/>
                  <w:tcMar>
                    <w:top w:w="0" w:type="dxa"/>
                    <w:left w:w="108" w:type="dxa"/>
                    <w:bottom w:w="0" w:type="dxa"/>
                    <w:right w:w="108" w:type="dxa"/>
                  </w:tcMar>
                  <w:hideMark/>
                </w:tcPr>
                <w:p w:rsidR="006365BD" w:rsidRPr="006365BD" w:rsidRDefault="006365BD" w:rsidP="006365BD">
                  <w:pPr>
                    <w:pStyle w:val="csf06cd379"/>
                  </w:pPr>
                  <w:r w:rsidRPr="006365BD">
                    <w:rPr>
                      <w:rStyle w:val="csa16174ba6"/>
                      <w:rFonts w:ascii="Times New Roman" w:hAnsi="Times New Roman" w:cs="Times New Roman"/>
                      <w:sz w:val="24"/>
                    </w:rPr>
                    <w:t>к.м.н. П`ятницька Т.В.</w:t>
                  </w:r>
                </w:p>
                <w:p w:rsidR="006365BD" w:rsidRPr="006365BD" w:rsidRDefault="006365BD" w:rsidP="006365BD">
                  <w:pPr>
                    <w:pStyle w:val="cs80d9435b"/>
                  </w:pPr>
                  <w:r w:rsidRPr="006365BD">
                    <w:rPr>
                      <w:rStyle w:val="csa16174ba6"/>
                      <w:rFonts w:ascii="Times New Roman" w:hAnsi="Times New Roman" w:cs="Times New Roman"/>
                      <w:sz w:val="24"/>
                    </w:rPr>
                    <w:t>Комунальне некомерційне підприємство «Хмельницький обласний протипухлинний центр» Хмельницької обласної ради, відділення онкогінекології, м. Хмельницький</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1326 від 02.07.2021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Багатоцентрове,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пембролізумаб</w:t>
            </w:r>
            <w:r w:rsidRPr="006365BD">
              <w:rPr>
                <w:color w:val="000000"/>
              </w:rPr>
              <w:t>»</w:t>
            </w:r>
            <w:r w:rsidR="00F6259D" w:rsidRPr="006365BD">
              <w:t>, MK-3475-587, з інкорпорованою поправкою 08 від 25 лютого 2025 року</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МСД Україна</w:t>
            </w:r>
            <w:r w:rsidR="006365BD" w:rsidRPr="006365BD">
              <w:rPr>
                <w:color w:val="000000"/>
              </w:rPr>
              <w:t>»</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 Мерк Шарп енд Доум, США (Merck Sharp &amp; Dohme LLC, USA)</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12</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C32C35" w:rsidRPr="00C32C35" w:rsidRDefault="00C32C35" w:rsidP="00C32C35">
      <w:pPr>
        <w:ind w:left="9214" w:hanging="142"/>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795732" w:rsidRDefault="006365BD" w:rsidP="00795732">
            <w:pPr>
              <w:jc w:val="both"/>
              <w:rPr>
                <w:rFonts w:asciiTheme="minorHAnsi" w:hAnsiTheme="minorHAnsi"/>
                <w:sz w:val="22"/>
              </w:rPr>
            </w:pPr>
            <w:r w:rsidRPr="006365BD">
              <w:t>Зміна назви місця про</w:t>
            </w:r>
            <w:r w:rsidR="00795732">
              <w:t>ведення клінічного випробування</w:t>
            </w:r>
            <w:r w:rsidRPr="006365BD">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2e86d3a6"/>
                  </w:pPr>
                  <w:r w:rsidRPr="006365BD">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6365BD" w:rsidRPr="006365BD" w:rsidRDefault="006365BD" w:rsidP="006365BD">
                  <w:pPr>
                    <w:pStyle w:val="cs2e86d3a6"/>
                  </w:pPr>
                  <w:r w:rsidRPr="006365BD">
                    <w:rPr>
                      <w:rStyle w:val="csa16174ba7"/>
                      <w:rFonts w:ascii="Times New Roman" w:hAnsi="Times New Roman" w:cs="Times New Roman"/>
                      <w:sz w:val="24"/>
                    </w:rPr>
                    <w:t xml:space="preserve">СТАЛО </w:t>
                  </w:r>
                </w:p>
              </w:tc>
            </w:tr>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80d9435b"/>
                  </w:pPr>
                  <w:r w:rsidRPr="006365BD">
                    <w:rPr>
                      <w:rStyle w:val="csa16174ba7"/>
                      <w:rFonts w:ascii="Times New Roman" w:hAnsi="Times New Roman" w:cs="Times New Roman"/>
                      <w:sz w:val="24"/>
                    </w:rPr>
                    <w:t>д.м.н., проф. Володько Н.А.</w:t>
                  </w:r>
                </w:p>
                <w:p w:rsidR="006365BD" w:rsidRPr="006365BD" w:rsidRDefault="006365BD" w:rsidP="0041340D">
                  <w:pPr>
                    <w:pStyle w:val="cs80d9435b"/>
                  </w:pPr>
                  <w:r w:rsidRPr="006365BD">
                    <w:rPr>
                      <w:rStyle w:val="csa16174ba7"/>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6365BD">
                    <w:rPr>
                      <w:rStyle w:val="cs5e98e9307"/>
                      <w:rFonts w:ascii="Times New Roman" w:hAnsi="Times New Roman" w:cs="Times New Roman"/>
                      <w:b w:val="0"/>
                      <w:sz w:val="24"/>
                    </w:rPr>
                    <w:t xml:space="preserve">Львівський національний медичний університет </w:t>
                  </w:r>
                  <w:r w:rsidR="0041340D" w:rsidRPr="0041340D">
                    <w:rPr>
                      <w:rStyle w:val="cs5e98e9307"/>
                      <w:rFonts w:ascii="Times New Roman" w:hAnsi="Times New Roman" w:cs="Times New Roman"/>
                      <w:b w:val="0"/>
                      <w:sz w:val="24"/>
                    </w:rPr>
                    <w:t xml:space="preserve">                    </w:t>
                  </w:r>
                  <w:r w:rsidR="0041340D">
                    <w:rPr>
                      <w:rStyle w:val="cs5e98e9307"/>
                      <w:rFonts w:ascii="Times New Roman" w:hAnsi="Times New Roman" w:cs="Times New Roman"/>
                      <w:b w:val="0"/>
                      <w:sz w:val="24"/>
                    </w:rPr>
                    <w:t>імені</w:t>
                  </w:r>
                  <w:r w:rsidR="0041340D" w:rsidRPr="0041340D">
                    <w:rPr>
                      <w:rStyle w:val="cs5e98e9307"/>
                      <w:rFonts w:ascii="Times New Roman" w:hAnsi="Times New Roman" w:cs="Times New Roman"/>
                      <w:b w:val="0"/>
                      <w:sz w:val="24"/>
                    </w:rPr>
                    <w:t xml:space="preserve"> </w:t>
                  </w:r>
                  <w:r w:rsidRPr="006365BD">
                    <w:rPr>
                      <w:rStyle w:val="cs5e98e9307"/>
                      <w:rFonts w:ascii="Times New Roman" w:hAnsi="Times New Roman" w:cs="Times New Roman"/>
                      <w:b w:val="0"/>
                      <w:sz w:val="24"/>
                    </w:rPr>
                    <w:t>Данила Галицького</w:t>
                  </w:r>
                  <w:r w:rsidRPr="006365BD">
                    <w:rPr>
                      <w:rStyle w:val="csa16174ba7"/>
                      <w:rFonts w:ascii="Times New Roman" w:hAnsi="Times New Roman" w:cs="Times New Roman"/>
                      <w:sz w:val="24"/>
                    </w:rPr>
                    <w:t>, кафедра онкології і радіології факультету післядипломно</w:t>
                  </w:r>
                  <w:r w:rsidR="00795732">
                    <w:rPr>
                      <w:rStyle w:val="csa16174ba7"/>
                      <w:rFonts w:ascii="Times New Roman" w:hAnsi="Times New Roman" w:cs="Times New Roman"/>
                      <w:sz w:val="24"/>
                    </w:rPr>
                    <w:t xml:space="preserve">ї освіти, </w:t>
                  </w:r>
                  <w:r w:rsidRPr="006365BD">
                    <w:rPr>
                      <w:rStyle w:val="csa16174ba7"/>
                      <w:rFonts w:ascii="Times New Roman" w:hAnsi="Times New Roman" w:cs="Times New Roman"/>
                      <w:sz w:val="24"/>
                    </w:rPr>
                    <w:t>м. Львів</w:t>
                  </w:r>
                </w:p>
              </w:tc>
              <w:tc>
                <w:tcPr>
                  <w:tcW w:w="4771" w:type="dxa"/>
                  <w:tcMar>
                    <w:top w:w="0" w:type="dxa"/>
                    <w:left w:w="108" w:type="dxa"/>
                    <w:bottom w:w="0" w:type="dxa"/>
                    <w:right w:w="108" w:type="dxa"/>
                  </w:tcMar>
                  <w:hideMark/>
                </w:tcPr>
                <w:p w:rsidR="006365BD" w:rsidRPr="006365BD" w:rsidRDefault="006365BD" w:rsidP="006365BD">
                  <w:pPr>
                    <w:pStyle w:val="cs80d9435b"/>
                  </w:pPr>
                  <w:r w:rsidRPr="006365BD">
                    <w:rPr>
                      <w:rStyle w:val="csa16174ba7"/>
                      <w:rFonts w:ascii="Times New Roman" w:hAnsi="Times New Roman" w:cs="Times New Roman"/>
                      <w:sz w:val="24"/>
                    </w:rPr>
                    <w:t>д.м.н., проф. Володько Н.А.</w:t>
                  </w:r>
                </w:p>
                <w:p w:rsidR="006365BD" w:rsidRPr="006365BD" w:rsidRDefault="006365BD" w:rsidP="0041340D">
                  <w:pPr>
                    <w:pStyle w:val="cs80d9435b"/>
                  </w:pPr>
                  <w:r w:rsidRPr="006365BD">
                    <w:rPr>
                      <w:rStyle w:val="csa16174ba7"/>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6365BD">
                    <w:rPr>
                      <w:rStyle w:val="cs5e98e9307"/>
                      <w:rFonts w:ascii="Times New Roman" w:hAnsi="Times New Roman" w:cs="Times New Roman"/>
                      <w:b w:val="0"/>
                      <w:sz w:val="24"/>
                    </w:rPr>
                    <w:t xml:space="preserve">Державне некомерційне підприємство «Львівський національний медичний університет </w:t>
                  </w:r>
                  <w:r w:rsidR="0041340D" w:rsidRPr="0041340D">
                    <w:rPr>
                      <w:rStyle w:val="cs5e98e9307"/>
                      <w:rFonts w:ascii="Times New Roman" w:hAnsi="Times New Roman" w:cs="Times New Roman"/>
                      <w:b w:val="0"/>
                      <w:sz w:val="24"/>
                    </w:rPr>
                    <w:t xml:space="preserve">                    </w:t>
                  </w:r>
                  <w:r w:rsidR="0041340D">
                    <w:rPr>
                      <w:rStyle w:val="cs5e98e9307"/>
                      <w:rFonts w:ascii="Times New Roman" w:hAnsi="Times New Roman" w:cs="Times New Roman"/>
                      <w:b w:val="0"/>
                      <w:sz w:val="24"/>
                    </w:rPr>
                    <w:t>імені</w:t>
                  </w:r>
                  <w:r w:rsidR="0041340D" w:rsidRPr="0041340D">
                    <w:rPr>
                      <w:rStyle w:val="cs5e98e9307"/>
                      <w:rFonts w:ascii="Times New Roman" w:hAnsi="Times New Roman" w:cs="Times New Roman"/>
                      <w:b w:val="0"/>
                      <w:sz w:val="24"/>
                    </w:rPr>
                    <w:t xml:space="preserve"> </w:t>
                  </w:r>
                  <w:r w:rsidRPr="006365BD">
                    <w:rPr>
                      <w:rStyle w:val="cs5e98e9307"/>
                      <w:rFonts w:ascii="Times New Roman" w:hAnsi="Times New Roman" w:cs="Times New Roman"/>
                      <w:b w:val="0"/>
                      <w:sz w:val="24"/>
                    </w:rPr>
                    <w:t>Данила Галицького»</w:t>
                  </w:r>
                  <w:r w:rsidRPr="006365BD">
                    <w:rPr>
                      <w:rStyle w:val="csa16174ba7"/>
                      <w:rFonts w:ascii="Times New Roman" w:hAnsi="Times New Roman" w:cs="Times New Roman"/>
                      <w:sz w:val="24"/>
                    </w:rPr>
                    <w:t>, кафедра онкології і радіології факультету післядипломної о</w:t>
                  </w:r>
                  <w:r w:rsidR="00795732">
                    <w:rPr>
                      <w:rStyle w:val="csa16174ba7"/>
                      <w:rFonts w:ascii="Times New Roman" w:hAnsi="Times New Roman" w:cs="Times New Roman"/>
                      <w:sz w:val="24"/>
                    </w:rPr>
                    <w:t xml:space="preserve">світи, </w:t>
                  </w:r>
                  <w:r w:rsidRPr="006365BD">
                    <w:rPr>
                      <w:rStyle w:val="csa16174ba7"/>
                      <w:rFonts w:ascii="Times New Roman" w:hAnsi="Times New Roman" w:cs="Times New Roman"/>
                      <w:sz w:val="24"/>
                    </w:rPr>
                    <w:t>м. Львів</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636 від 22.03.2019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BRCA (KEYLYNK-001 / ENGOT-ov43/GOG-3036)</w:t>
            </w:r>
            <w:r w:rsidRPr="006365BD">
              <w:rPr>
                <w:color w:val="000000"/>
              </w:rPr>
              <w:t>»</w:t>
            </w:r>
            <w:r w:rsidR="00F6259D" w:rsidRPr="006365BD">
              <w:t>, MK-7339-001/ENGOT-ov43/GOG-3036, з інкорпорованою поправкою 05 від 19 серпня 2025 року</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МСД Україна</w:t>
            </w:r>
            <w:r w:rsidR="006365BD" w:rsidRPr="006365BD">
              <w:rPr>
                <w:color w:val="000000"/>
              </w:rPr>
              <w:t>»</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 Мерк Шарп енд Доум, США (Merck Sharp &amp; Dohme LLC, USA)</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13</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282CB6" w:rsidRPr="00C32C35" w:rsidRDefault="00282CB6" w:rsidP="00282CB6">
      <w:pPr>
        <w:ind w:left="9214" w:hanging="142"/>
        <w:rPr>
          <w:u w:val="single"/>
        </w:rPr>
      </w:pPr>
      <w:r w:rsidRPr="00C32C35">
        <w:rPr>
          <w:u w:val="single"/>
        </w:rPr>
        <w:t>03.04.2026</w:t>
      </w:r>
      <w:r>
        <w:t xml:space="preserve"> № </w:t>
      </w:r>
      <w:r w:rsidRPr="00C32C35">
        <w:rPr>
          <w:u w:val="single"/>
        </w:rPr>
        <w:t>458</w:t>
      </w:r>
    </w:p>
    <w:p w:rsidR="00282CB6" w:rsidRDefault="00282CB6" w:rsidP="00282CB6">
      <w:pPr>
        <w:rPr>
          <w:lang w:val="ru-RU"/>
        </w:rPr>
      </w:pPr>
    </w:p>
    <w:p w:rsidR="00877EA1" w:rsidRDefault="00877EA1">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795732" w:rsidRDefault="006365BD" w:rsidP="00795732">
            <w:pPr>
              <w:jc w:val="both"/>
              <w:rPr>
                <w:rFonts w:asciiTheme="minorHAnsi" w:hAnsiTheme="minorHAnsi"/>
                <w:sz w:val="22"/>
              </w:rPr>
            </w:pPr>
            <w:r w:rsidRPr="006365BD">
              <w:t>Оновлений протокол клінічного випробування MK-7240-015, з інкорпорованою поправкою 01 від 08 липня 2025 року, англійською мовою; Україна, MK-7240-015, Інформація та документ про інформовану згоду для пацієнта, версія 01 від 19 лютого 2026 р., українською мовою; МK-7240-015, Журнал реєстрації введення досліджуваного препарату призначений для засліпленої частини дослідження, версія V1.0_00_1.1, українською мовою; МK-7240-015, Журнал реєстрації введення досліджуваного препарату призначений для відкритої частини дослідження, версія V1.0_00_1.1, українською мовою; MK-7240-015, Зображення на електронних щоденниках для пацієнта, версія 1.00 від 11 липня 2025 року, українською мовою; MK-7240-015, Сценарій відеоролика стосовно інструкції із застосування автоін’єктора MK-7240 – сліпе дослідження, версія 1, українською мовою; MK-7240-015, Сценарій відеоролика стосовно інструкції із застосування автоін’єктора MK-7240 – відкрите дослідження, версія 1, українською мовою; MK-7240-015, Інструкції із застосування досліджуваного препарату МК-7240/плацебо за допомогою автоін’єктора, сліпий період дослідження, версія 1.0 від 18 квітня 2025, українською мовою; MK-7240-015, Інструкції із застосування досліджуваного препарату МК-7240 за допомогою автоін’єктора, відкритий період дослідження, версія 1.0 від 18 квітня 2025, українською мовою; Предмети для пацієнтів: сумка для перенесення матеріалів дослідження; Оновлене Досьє досліджуваного лікарського засобу MK-7240, версія 08ZNSY від 13 листопа</w:t>
            </w:r>
            <w:r w:rsidR="00795732">
              <w:t>да 2025 року, англійською мовою</w:t>
            </w:r>
            <w:r w:rsidR="00795732" w:rsidRPr="000E2B63">
              <w:t xml:space="preserve">; </w:t>
            </w:r>
            <w:r w:rsidRPr="006365BD">
              <w:t>Включення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8949"/>
            </w:tblGrid>
            <w:tr w:rsidR="006365BD" w:rsidRPr="006365BD" w:rsidTr="00795732">
              <w:tc>
                <w:tcPr>
                  <w:tcW w:w="592" w:type="dxa"/>
                  <w:tcMar>
                    <w:top w:w="0" w:type="dxa"/>
                    <w:left w:w="108" w:type="dxa"/>
                    <w:bottom w:w="0" w:type="dxa"/>
                    <w:right w:w="108" w:type="dxa"/>
                  </w:tcMar>
                  <w:hideMark/>
                </w:tcPr>
                <w:p w:rsidR="006365BD" w:rsidRPr="006365BD" w:rsidRDefault="006365BD" w:rsidP="006365BD">
                  <w:pPr>
                    <w:pStyle w:val="cs2e86d3a6"/>
                  </w:pPr>
                  <w:r w:rsidRPr="006365BD">
                    <w:rPr>
                      <w:rStyle w:val="csa16174ba8"/>
                      <w:rFonts w:ascii="Times New Roman" w:hAnsi="Times New Roman" w:cs="Times New Roman"/>
                      <w:sz w:val="24"/>
                    </w:rPr>
                    <w:t>№ п/п</w:t>
                  </w:r>
                </w:p>
              </w:tc>
              <w:tc>
                <w:tcPr>
                  <w:tcW w:w="8949" w:type="dxa"/>
                  <w:tcMar>
                    <w:top w:w="0" w:type="dxa"/>
                    <w:left w:w="108" w:type="dxa"/>
                    <w:bottom w:w="0" w:type="dxa"/>
                    <w:right w:w="108" w:type="dxa"/>
                  </w:tcMar>
                  <w:hideMark/>
                </w:tcPr>
                <w:p w:rsidR="006365BD" w:rsidRPr="006365BD" w:rsidRDefault="006365BD" w:rsidP="006365BD">
                  <w:pPr>
                    <w:pStyle w:val="cs2e86d3a6"/>
                  </w:pPr>
                  <w:r w:rsidRPr="006365BD">
                    <w:rPr>
                      <w:rStyle w:val="csa16174ba8"/>
                      <w:rFonts w:ascii="Times New Roman" w:hAnsi="Times New Roman" w:cs="Times New Roman"/>
                      <w:sz w:val="24"/>
                    </w:rPr>
                    <w:t>П.І.Б. відповідального дослідника</w:t>
                  </w:r>
                </w:p>
                <w:p w:rsidR="006365BD" w:rsidRPr="006365BD" w:rsidRDefault="006365BD" w:rsidP="006365BD">
                  <w:pPr>
                    <w:pStyle w:val="cs2e86d3a6"/>
                  </w:pPr>
                  <w:r w:rsidRPr="006365BD">
                    <w:rPr>
                      <w:rStyle w:val="csa16174ba8"/>
                      <w:rFonts w:ascii="Times New Roman" w:hAnsi="Times New Roman" w:cs="Times New Roman"/>
                      <w:sz w:val="24"/>
                    </w:rPr>
                    <w:t>Назва місця проведення клінічного випробування</w:t>
                  </w:r>
                </w:p>
              </w:tc>
            </w:tr>
            <w:tr w:rsidR="006365BD" w:rsidRPr="006365BD" w:rsidTr="00795732">
              <w:tc>
                <w:tcPr>
                  <w:tcW w:w="592" w:type="dxa"/>
                  <w:tcMar>
                    <w:top w:w="0" w:type="dxa"/>
                    <w:left w:w="108" w:type="dxa"/>
                    <w:bottom w:w="0" w:type="dxa"/>
                    <w:right w:w="108" w:type="dxa"/>
                  </w:tcMar>
                  <w:hideMark/>
                </w:tcPr>
                <w:p w:rsidR="006365BD" w:rsidRPr="006365BD" w:rsidRDefault="006365BD" w:rsidP="00795732">
                  <w:pPr>
                    <w:pStyle w:val="cs2e86d3a6"/>
                  </w:pPr>
                  <w:r w:rsidRPr="006365BD">
                    <w:rPr>
                      <w:rStyle w:val="csa16174ba8"/>
                      <w:rFonts w:ascii="Times New Roman" w:hAnsi="Times New Roman" w:cs="Times New Roman"/>
                      <w:sz w:val="24"/>
                    </w:rPr>
                    <w:t>1.</w:t>
                  </w:r>
                </w:p>
              </w:tc>
              <w:tc>
                <w:tcPr>
                  <w:tcW w:w="8949" w:type="dxa"/>
                  <w:tcMar>
                    <w:top w:w="0" w:type="dxa"/>
                    <w:left w:w="108" w:type="dxa"/>
                    <w:bottom w:w="0" w:type="dxa"/>
                    <w:right w:w="108" w:type="dxa"/>
                  </w:tcMar>
                  <w:hideMark/>
                </w:tcPr>
                <w:p w:rsidR="006365BD" w:rsidRPr="006365BD" w:rsidRDefault="006365BD" w:rsidP="006365BD">
                  <w:pPr>
                    <w:pStyle w:val="cs80d9435b"/>
                  </w:pPr>
                  <w:r w:rsidRPr="006365BD">
                    <w:rPr>
                      <w:rStyle w:val="csa16174ba8"/>
                      <w:rFonts w:ascii="Times New Roman" w:hAnsi="Times New Roman" w:cs="Times New Roman"/>
                      <w:sz w:val="24"/>
                    </w:rPr>
                    <w:t>д.м.н., проф. Станіславчук М.А.</w:t>
                  </w:r>
                </w:p>
                <w:p w:rsidR="006365BD" w:rsidRPr="006365BD" w:rsidRDefault="006365BD" w:rsidP="006365BD">
                  <w:pPr>
                    <w:pStyle w:val="cs80d9435b"/>
                  </w:pPr>
                  <w:r w:rsidRPr="006365BD">
                    <w:rPr>
                      <w:rStyle w:val="csa16174ba8"/>
                      <w:rFonts w:ascii="Times New Roman" w:hAnsi="Times New Roman" w:cs="Times New Roman"/>
                      <w:sz w:val="24"/>
                    </w:rPr>
                    <w:t xml:space="preserve">Комунальне некомерційне підприємство «Вінницька обласна клінічна лікарня </w:t>
                  </w:r>
                  <w:r w:rsidR="00795732" w:rsidRPr="000E2B63">
                    <w:rPr>
                      <w:rStyle w:val="csa16174ba8"/>
                      <w:rFonts w:ascii="Times New Roman" w:hAnsi="Times New Roman" w:cs="Times New Roman"/>
                      <w:sz w:val="24"/>
                      <w:lang w:val="ru-RU"/>
                    </w:rPr>
                    <w:t xml:space="preserve">                      </w:t>
                  </w:r>
                  <w:r w:rsidRPr="006365BD">
                    <w:rPr>
                      <w:rStyle w:val="csa16174ba8"/>
                      <w:rFonts w:ascii="Times New Roman" w:hAnsi="Times New Roman" w:cs="Times New Roman"/>
                      <w:sz w:val="24"/>
                    </w:rPr>
                    <w:t xml:space="preserve">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w:t>
                  </w:r>
                  <w:r w:rsidR="00795732">
                    <w:rPr>
                      <w:rStyle w:val="csa16174ba8"/>
                      <w:rFonts w:ascii="Times New Roman" w:hAnsi="Times New Roman" w:cs="Times New Roman"/>
                      <w:sz w:val="24"/>
                      <w:lang w:val="en-US"/>
                    </w:rPr>
                    <w:t xml:space="preserve">                          </w:t>
                  </w:r>
                  <w:r w:rsidRPr="006365BD">
                    <w:rPr>
                      <w:rStyle w:val="csa16174ba8"/>
                      <w:rFonts w:ascii="Times New Roman" w:hAnsi="Times New Roman" w:cs="Times New Roman"/>
                      <w:sz w:val="24"/>
                    </w:rPr>
                    <w:t>м. Вінниця</w:t>
                  </w:r>
                </w:p>
              </w:tc>
            </w:tr>
            <w:tr w:rsidR="006365BD" w:rsidRPr="006365BD" w:rsidTr="00795732">
              <w:tc>
                <w:tcPr>
                  <w:tcW w:w="592" w:type="dxa"/>
                  <w:tcMar>
                    <w:top w:w="0" w:type="dxa"/>
                    <w:left w:w="108" w:type="dxa"/>
                    <w:bottom w:w="0" w:type="dxa"/>
                    <w:right w:w="108" w:type="dxa"/>
                  </w:tcMar>
                  <w:hideMark/>
                </w:tcPr>
                <w:p w:rsidR="006365BD" w:rsidRPr="006365BD" w:rsidRDefault="006365BD" w:rsidP="00795732">
                  <w:pPr>
                    <w:pStyle w:val="cs2e86d3a6"/>
                  </w:pPr>
                  <w:r w:rsidRPr="006365BD">
                    <w:rPr>
                      <w:rStyle w:val="csa16174ba8"/>
                      <w:rFonts w:ascii="Times New Roman" w:hAnsi="Times New Roman" w:cs="Times New Roman"/>
                      <w:sz w:val="24"/>
                    </w:rPr>
                    <w:lastRenderedPageBreak/>
                    <w:t>2.</w:t>
                  </w:r>
                </w:p>
              </w:tc>
              <w:tc>
                <w:tcPr>
                  <w:tcW w:w="8949" w:type="dxa"/>
                  <w:tcMar>
                    <w:top w:w="0" w:type="dxa"/>
                    <w:left w:w="108" w:type="dxa"/>
                    <w:bottom w:w="0" w:type="dxa"/>
                    <w:right w:w="108" w:type="dxa"/>
                  </w:tcMar>
                  <w:hideMark/>
                </w:tcPr>
                <w:p w:rsidR="006365BD" w:rsidRPr="006365BD" w:rsidRDefault="006365BD" w:rsidP="006365BD">
                  <w:pPr>
                    <w:pStyle w:val="cs80d9435b"/>
                  </w:pPr>
                  <w:r w:rsidRPr="006365BD">
                    <w:rPr>
                      <w:rStyle w:val="csa16174ba8"/>
                      <w:rFonts w:ascii="Times New Roman" w:hAnsi="Times New Roman" w:cs="Times New Roman"/>
                      <w:sz w:val="24"/>
                    </w:rPr>
                    <w:t>к.м.н. Гриценко Г.М.</w:t>
                  </w:r>
                </w:p>
                <w:p w:rsidR="006365BD" w:rsidRPr="006365BD" w:rsidRDefault="006365BD" w:rsidP="006365BD">
                  <w:pPr>
                    <w:pStyle w:val="cs80d9435b"/>
                  </w:pPr>
                  <w:r w:rsidRPr="006365BD">
                    <w:rPr>
                      <w:rStyle w:val="csa16174ba8"/>
                      <w:rFonts w:ascii="Times New Roman" w:hAnsi="Times New Roman" w:cs="Times New Roman"/>
                      <w:sz w:val="24"/>
                    </w:rPr>
                    <w:t xml:space="preserve">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ревматологічне відділення відокремленого підрозділу «4-а Лікарня», </w:t>
                  </w:r>
                  <w:r w:rsidR="00795732" w:rsidRPr="000E2B63">
                    <w:rPr>
                      <w:rStyle w:val="csa16174ba8"/>
                      <w:rFonts w:ascii="Times New Roman" w:hAnsi="Times New Roman" w:cs="Times New Roman"/>
                      <w:sz w:val="24"/>
                    </w:rPr>
                    <w:t xml:space="preserve">                     </w:t>
                  </w:r>
                  <w:r w:rsidRPr="006365BD">
                    <w:rPr>
                      <w:rStyle w:val="csa16174ba8"/>
                      <w:rFonts w:ascii="Times New Roman" w:hAnsi="Times New Roman" w:cs="Times New Roman"/>
                      <w:sz w:val="24"/>
                    </w:rPr>
                    <w:t>м. Львів</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lastRenderedPageBreak/>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1336 від 26.08.2025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Рандомізоване, подвійне сліпе, плацебо-контрольоване дослідження IIb фази для оцінки ефективності та безпеки тулісокібарту у учасників із псоріатичним артритом</w:t>
            </w:r>
            <w:r w:rsidRPr="006365BD">
              <w:rPr>
                <w:color w:val="000000"/>
              </w:rPr>
              <w:t>»</w:t>
            </w:r>
            <w:r w:rsidR="00F6259D" w:rsidRPr="006365BD">
              <w:t>, MK-7240-015, версія 00 від 21 травня 2025 року</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МСД Україна</w:t>
            </w:r>
            <w:r w:rsidR="006365BD" w:rsidRPr="006365BD">
              <w:rPr>
                <w:color w:val="000000"/>
              </w:rPr>
              <w:t>»</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ТОВ Мерк Шарп енд Доум, США (Merck Sharp &amp; Dohme LLC, USA) </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14</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282CB6" w:rsidRPr="00C32C35" w:rsidRDefault="00282CB6" w:rsidP="00282CB6">
      <w:pPr>
        <w:ind w:left="9214" w:hanging="142"/>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rPr>
                <w:szCs w:val="24"/>
              </w:rPr>
            </w:pPr>
            <w:r w:rsidRPr="006365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jc w:val="both"/>
              <w:rPr>
                <w:rFonts w:asciiTheme="minorHAnsi" w:hAnsiTheme="minorHAnsi"/>
                <w:sz w:val="22"/>
              </w:rPr>
            </w:pPr>
            <w:r w:rsidRPr="006365BD">
              <w:t xml:space="preserve">Досьє досліджуваного лікарського засобу: QL2107 (пембролізумаб), версія 1.4 від 22 жовтня 2025 року; QL2107-102_Лист_від_лікаря_до_лікаря _Україна_версія 1.0_від 09 січня </w:t>
            </w:r>
            <w:r w:rsidR="00795732" w:rsidRPr="000E2B63">
              <w:t xml:space="preserve">                    </w:t>
            </w:r>
            <w:r w:rsidRPr="006365BD">
              <w:t xml:space="preserve">2026 року_українською мовою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1336 від 26.08.2025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Рандомізоване, подвійне сліпе, багатоцентрове клінічне дослідження фармакокінетичної еквівалентності препарату QL2107 (потенційний біоаналог препарату Кітруда®) та препарату Кітруда® (пембролізумаб) при застосуванні в якості ад’ювантної терапії, що проводиться з метою демонстрації фармакокінетичної подібності у пацієнтів після резекції недрібноклітинного раку легенів</w:t>
            </w:r>
            <w:r w:rsidRPr="006365BD">
              <w:rPr>
                <w:color w:val="000000"/>
              </w:rPr>
              <w:t>»</w:t>
            </w:r>
            <w:r w:rsidR="00F6259D" w:rsidRPr="006365BD">
              <w:t>, QL2107-102, версія 3.0 від 03 вересня 2025 р.</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w:t>
            </w:r>
            <w:r w:rsidR="006365BD" w:rsidRPr="006365BD">
              <w:rPr>
                <w:color w:val="000000"/>
              </w:rPr>
              <w:t xml:space="preserve"> «</w:t>
            </w:r>
            <w:r w:rsidRPr="006365BD">
              <w:t>Сінеос Хелс Україна</w:t>
            </w:r>
            <w:r w:rsidR="006365BD" w:rsidRPr="006365BD">
              <w:rPr>
                <w:color w:val="000000"/>
              </w:rPr>
              <w:t>»</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pPr>
            <w:r w:rsidRPr="006365BD">
              <w:rPr>
                <w:color w:val="000000"/>
              </w:rPr>
              <w:t>«</w:t>
            </w:r>
            <w:r w:rsidR="00F6259D" w:rsidRPr="006365BD">
              <w:t>Квілу Фармасьютікал Ко, Лтд.</w:t>
            </w:r>
            <w:r w:rsidRPr="006365BD">
              <w:rPr>
                <w:color w:val="000000"/>
              </w:rPr>
              <w:t>»</w:t>
            </w:r>
            <w:r w:rsidR="00F6259D" w:rsidRPr="006365BD">
              <w:t>, Китай (Qilu Pharmaceutical Co., Ltd., China)</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15</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612A31" w:rsidRPr="00C32C35" w:rsidRDefault="00612A31" w:rsidP="00612A31">
      <w:pPr>
        <w:ind w:left="9214" w:hanging="142"/>
        <w:rPr>
          <w:u w:val="single"/>
        </w:rPr>
      </w:pPr>
      <w:r w:rsidRPr="00C32C35">
        <w:rPr>
          <w:u w:val="single"/>
        </w:rPr>
        <w:t>03.04.2026</w:t>
      </w:r>
      <w:r>
        <w:t xml:space="preserve"> № </w:t>
      </w:r>
      <w:r w:rsidRPr="00C32C35">
        <w:rPr>
          <w:u w:val="single"/>
        </w:rPr>
        <w:t>458</w:t>
      </w:r>
    </w:p>
    <w:p w:rsidR="00877EA1" w:rsidRDefault="00877EA1" w:rsidP="00612A31"/>
    <w:p w:rsidR="00877EA1" w:rsidRDefault="00877EA1">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795732" w:rsidRDefault="006365BD" w:rsidP="00795732">
            <w:pPr>
              <w:jc w:val="both"/>
              <w:rPr>
                <w:rFonts w:asciiTheme="minorHAnsi" w:hAnsiTheme="minorHAnsi"/>
                <w:sz w:val="22"/>
              </w:rPr>
            </w:pPr>
            <w:r w:rsidRPr="006365BD">
              <w:t>Протокол клінічного випробування GO29527, версія 13 від 11 грудня 2025 р., англійською мовою; Інформація для пацієнта і форма інформованої згоди, версія 17 для України англійською мовою від 11 лютого 2026 р.;   Інформація для пацієнта і форма інформованої згоди, версія 17 для України українською мовою від 11 лютого 2026 р.; Зміна назви місця про</w:t>
            </w:r>
            <w:r w:rsidR="00795732">
              <w:t>ведення клінічного випробування</w:t>
            </w:r>
            <w:r w:rsidRPr="006365BD">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365BD" w:rsidRPr="006365BD" w:rsidTr="007C5F0D">
              <w:trPr>
                <w:trHeight w:val="185"/>
              </w:trPr>
              <w:tc>
                <w:tcPr>
                  <w:tcW w:w="4770" w:type="dxa"/>
                  <w:tcMar>
                    <w:top w:w="0" w:type="dxa"/>
                    <w:left w:w="108" w:type="dxa"/>
                    <w:bottom w:w="0" w:type="dxa"/>
                    <w:right w:w="108" w:type="dxa"/>
                  </w:tcMar>
                  <w:hideMark/>
                </w:tcPr>
                <w:p w:rsidR="006365BD" w:rsidRPr="006365BD" w:rsidRDefault="006365BD" w:rsidP="006365BD">
                  <w:pPr>
                    <w:pStyle w:val="cs2e86d3a6"/>
                  </w:pPr>
                  <w:r w:rsidRPr="006365BD">
                    <w:rPr>
                      <w:rStyle w:val="csa16174ba10"/>
                      <w:rFonts w:ascii="Times New Roman" w:hAnsi="Times New Roman" w:cs="Times New Roman"/>
                      <w:sz w:val="24"/>
                    </w:rPr>
                    <w:t>БУЛО</w:t>
                  </w:r>
                </w:p>
              </w:tc>
              <w:tc>
                <w:tcPr>
                  <w:tcW w:w="4771" w:type="dxa"/>
                  <w:tcMar>
                    <w:top w:w="0" w:type="dxa"/>
                    <w:left w:w="108" w:type="dxa"/>
                    <w:bottom w:w="0" w:type="dxa"/>
                    <w:right w:w="108" w:type="dxa"/>
                  </w:tcMar>
                  <w:hideMark/>
                </w:tcPr>
                <w:p w:rsidR="006365BD" w:rsidRPr="006365BD" w:rsidRDefault="006365BD" w:rsidP="006365BD">
                  <w:pPr>
                    <w:pStyle w:val="cs2e86d3a6"/>
                  </w:pPr>
                  <w:r w:rsidRPr="006365BD">
                    <w:rPr>
                      <w:rStyle w:val="csa16174ba10"/>
                      <w:rFonts w:ascii="Times New Roman" w:hAnsi="Times New Roman" w:cs="Times New Roman"/>
                      <w:sz w:val="24"/>
                    </w:rPr>
                    <w:t xml:space="preserve">СТАЛО </w:t>
                  </w:r>
                </w:p>
              </w:tc>
            </w:tr>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80d9435b"/>
                  </w:pPr>
                  <w:r w:rsidRPr="006365BD">
                    <w:rPr>
                      <w:rStyle w:val="csa16174ba10"/>
                      <w:rFonts w:ascii="Times New Roman" w:hAnsi="Times New Roman" w:cs="Times New Roman"/>
                      <w:sz w:val="24"/>
                    </w:rPr>
                    <w:t>к.м.н. Адамчук Г.А.</w:t>
                  </w:r>
                </w:p>
                <w:p w:rsidR="006365BD" w:rsidRPr="006365BD" w:rsidRDefault="006365BD" w:rsidP="006365BD">
                  <w:pPr>
                    <w:pStyle w:val="cs80d9435b"/>
                  </w:pPr>
                  <w:r w:rsidRPr="006365BD">
                    <w:rPr>
                      <w:rStyle w:val="cs5e98e93010"/>
                      <w:rFonts w:ascii="Times New Roman" w:hAnsi="Times New Roman" w:cs="Times New Roman"/>
                      <w:b w:val="0"/>
                      <w:sz w:val="24"/>
                    </w:rPr>
                    <w:t>Комунальний заклад</w:t>
                  </w:r>
                  <w:r w:rsidRPr="006365BD">
                    <w:rPr>
                      <w:rStyle w:val="csa16174ba10"/>
                      <w:rFonts w:ascii="Times New Roman" w:hAnsi="Times New Roman" w:cs="Times New Roman"/>
                      <w:sz w:val="24"/>
                    </w:rPr>
                    <w:t xml:space="preserve"> «Криворізький онкологічний диспансер» Дніпропетровської обласної ради, хіміотерапевти</w:t>
                  </w:r>
                  <w:r w:rsidR="00795732">
                    <w:rPr>
                      <w:rStyle w:val="csa16174ba10"/>
                      <w:rFonts w:ascii="Times New Roman" w:hAnsi="Times New Roman" w:cs="Times New Roman"/>
                      <w:sz w:val="24"/>
                    </w:rPr>
                    <w:t xml:space="preserve">чне відділення, </w:t>
                  </w:r>
                  <w:r w:rsidRPr="006365BD">
                    <w:rPr>
                      <w:rStyle w:val="csa16174ba10"/>
                      <w:rFonts w:ascii="Times New Roman" w:hAnsi="Times New Roman" w:cs="Times New Roman"/>
                      <w:sz w:val="24"/>
                    </w:rPr>
                    <w:t>м. Кривий Ріг</w:t>
                  </w:r>
                </w:p>
              </w:tc>
              <w:tc>
                <w:tcPr>
                  <w:tcW w:w="4771" w:type="dxa"/>
                  <w:tcMar>
                    <w:top w:w="0" w:type="dxa"/>
                    <w:left w:w="108" w:type="dxa"/>
                    <w:bottom w:w="0" w:type="dxa"/>
                    <w:right w:w="108" w:type="dxa"/>
                  </w:tcMar>
                  <w:hideMark/>
                </w:tcPr>
                <w:p w:rsidR="006365BD" w:rsidRPr="006365BD" w:rsidRDefault="006365BD" w:rsidP="006365BD">
                  <w:pPr>
                    <w:pStyle w:val="cs80d9435b"/>
                  </w:pPr>
                  <w:r w:rsidRPr="006365BD">
                    <w:rPr>
                      <w:rStyle w:val="csa16174ba10"/>
                      <w:rFonts w:ascii="Times New Roman" w:hAnsi="Times New Roman" w:cs="Times New Roman"/>
                      <w:sz w:val="24"/>
                    </w:rPr>
                    <w:t>к.м.н. Адамчук Г.А.</w:t>
                  </w:r>
                </w:p>
                <w:p w:rsidR="006365BD" w:rsidRPr="006365BD" w:rsidRDefault="006365BD" w:rsidP="006365BD">
                  <w:pPr>
                    <w:pStyle w:val="cs80d9435b"/>
                  </w:pPr>
                  <w:r w:rsidRPr="006365BD">
                    <w:rPr>
                      <w:rStyle w:val="cs5e98e93010"/>
                      <w:rFonts w:ascii="Times New Roman" w:hAnsi="Times New Roman" w:cs="Times New Roman"/>
                      <w:b w:val="0"/>
                      <w:sz w:val="24"/>
                    </w:rPr>
                    <w:t>Комунальне некомерційне товариство</w:t>
                  </w:r>
                  <w:r w:rsidRPr="006365BD">
                    <w:rPr>
                      <w:rStyle w:val="csa16174ba10"/>
                      <w:rFonts w:ascii="Times New Roman" w:hAnsi="Times New Roman" w:cs="Times New Roman"/>
                      <w:sz w:val="24"/>
                    </w:rPr>
                    <w:t xml:space="preserve"> «Криворізький онкологічний диспансер» Дніпропетровської обласної ради», хіміотерапевтичне відділення, м. Кривий Ріг </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549 від 27.08.2015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3я фаза, відкрите, рандомізоване дослідження для оцінки ефективності та безпеки препарату Атезолізумаб (ANTI-PD - L1 антитіло)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IB-IIIA стадії</w:t>
            </w:r>
            <w:r w:rsidRPr="006365BD">
              <w:rPr>
                <w:color w:val="000000"/>
              </w:rPr>
              <w:t>»</w:t>
            </w:r>
            <w:r w:rsidR="00F6259D" w:rsidRPr="006365BD">
              <w:t xml:space="preserve">, GO29527, версія 12 </w:t>
            </w:r>
            <w:r w:rsidR="001F5B07" w:rsidRPr="000E2B63">
              <w:rPr>
                <w:lang w:val="ru-RU"/>
              </w:rPr>
              <w:t xml:space="preserve">                        </w:t>
            </w:r>
            <w:r w:rsidR="00F6259D" w:rsidRPr="006365BD">
              <w:t>від 24 травня 2024 р.</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ПіПіДі ЮКРЕЙН</w:t>
            </w:r>
            <w:r w:rsidR="006365BD" w:rsidRPr="006365BD">
              <w:rPr>
                <w:color w:val="000000"/>
              </w:rPr>
              <w:t>»</w:t>
            </w:r>
            <w:r w:rsidRPr="006365BD">
              <w:t>, Україна</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F. Hoffmann-La Roche Ltd, Switzerland (</w:t>
            </w:r>
            <w:r w:rsidR="006365BD" w:rsidRPr="006365BD">
              <w:rPr>
                <w:color w:val="000000"/>
              </w:rPr>
              <w:t>«</w:t>
            </w:r>
            <w:r w:rsidRPr="006365BD">
              <w:t>Ф. Хоффманн-Ля Рош Лтд</w:t>
            </w:r>
            <w:r w:rsidR="006365BD" w:rsidRPr="006365BD">
              <w:rPr>
                <w:color w:val="000000"/>
              </w:rPr>
              <w:t>»</w:t>
            </w:r>
            <w:r w:rsidRPr="006365BD">
              <w:t>, Швейцарія)</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16</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612A31" w:rsidRPr="00C32C35" w:rsidRDefault="00612A31" w:rsidP="00612A31">
      <w:pPr>
        <w:ind w:left="9214" w:hanging="142"/>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365BD" w:rsidRPr="006365BD" w:rsidTr="006365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6365BD" w:rsidRPr="006365BD" w:rsidRDefault="006365BD">
            <w:pPr>
              <w:rPr>
                <w:szCs w:val="24"/>
              </w:rPr>
            </w:pPr>
            <w:r w:rsidRPr="006365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6365BD" w:rsidRPr="00795732" w:rsidRDefault="006365BD" w:rsidP="00795732">
            <w:pPr>
              <w:jc w:val="both"/>
              <w:rPr>
                <w:rFonts w:asciiTheme="minorHAnsi" w:hAnsiTheme="minorHAnsi"/>
                <w:sz w:val="22"/>
              </w:rPr>
            </w:pPr>
            <w:r w:rsidRPr="006365BD">
              <w:t>Зміна відповідального дослідника у місці про</w:t>
            </w:r>
            <w:r w:rsidR="00795732">
              <w:t>ведення клінічного випробування</w:t>
            </w:r>
            <w:r w:rsidRPr="006365BD">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2e86d3a6"/>
                  </w:pPr>
                  <w:r w:rsidRPr="006365BD">
                    <w:rPr>
                      <w:rStyle w:val="csa16174ba11"/>
                      <w:rFonts w:ascii="Times New Roman" w:hAnsi="Times New Roman" w:cs="Times New Roman"/>
                      <w:sz w:val="24"/>
                    </w:rPr>
                    <w:t>БУЛО</w:t>
                  </w:r>
                </w:p>
              </w:tc>
              <w:tc>
                <w:tcPr>
                  <w:tcW w:w="4771" w:type="dxa"/>
                  <w:tcMar>
                    <w:top w:w="0" w:type="dxa"/>
                    <w:left w:w="108" w:type="dxa"/>
                    <w:bottom w:w="0" w:type="dxa"/>
                    <w:right w:w="108" w:type="dxa"/>
                  </w:tcMar>
                  <w:hideMark/>
                </w:tcPr>
                <w:p w:rsidR="006365BD" w:rsidRPr="006365BD" w:rsidRDefault="006365BD" w:rsidP="006365BD">
                  <w:pPr>
                    <w:pStyle w:val="cs2e86d3a6"/>
                  </w:pPr>
                  <w:r w:rsidRPr="006365BD">
                    <w:rPr>
                      <w:rStyle w:val="csa16174ba11"/>
                      <w:rFonts w:ascii="Times New Roman" w:hAnsi="Times New Roman" w:cs="Times New Roman"/>
                      <w:sz w:val="24"/>
                    </w:rPr>
                    <w:t xml:space="preserve">СТАЛО </w:t>
                  </w:r>
                </w:p>
              </w:tc>
            </w:tr>
            <w:tr w:rsidR="006365BD" w:rsidRPr="006365BD" w:rsidTr="007C5F0D">
              <w:trPr>
                <w:trHeight w:val="213"/>
              </w:trPr>
              <w:tc>
                <w:tcPr>
                  <w:tcW w:w="4770" w:type="dxa"/>
                  <w:tcMar>
                    <w:top w:w="0" w:type="dxa"/>
                    <w:left w:w="108" w:type="dxa"/>
                    <w:bottom w:w="0" w:type="dxa"/>
                    <w:right w:w="108" w:type="dxa"/>
                  </w:tcMar>
                  <w:hideMark/>
                </w:tcPr>
                <w:p w:rsidR="006365BD" w:rsidRPr="006365BD" w:rsidRDefault="006365BD" w:rsidP="006365BD">
                  <w:pPr>
                    <w:pStyle w:val="cs80d9435b"/>
                  </w:pPr>
                  <w:r w:rsidRPr="006365BD">
                    <w:rPr>
                      <w:rStyle w:val="cs5e98e93011"/>
                      <w:rFonts w:ascii="Times New Roman" w:hAnsi="Times New Roman" w:cs="Times New Roman"/>
                      <w:b w:val="0"/>
                      <w:sz w:val="24"/>
                    </w:rPr>
                    <w:t>к.м.н., зав. від. Кізлова Н.М.</w:t>
                  </w:r>
                </w:p>
                <w:p w:rsidR="006365BD" w:rsidRPr="006365BD" w:rsidRDefault="006365BD" w:rsidP="006365BD">
                  <w:pPr>
                    <w:pStyle w:val="cs80d9435b"/>
                  </w:pPr>
                  <w:r w:rsidRPr="006365BD">
                    <w:rPr>
                      <w:rStyle w:val="csa16174ba11"/>
                      <w:rFonts w:ascii="Times New Roman" w:hAnsi="Times New Roman" w:cs="Times New Roman"/>
                      <w:sz w:val="24"/>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c>
                <w:tcPr>
                  <w:tcW w:w="4771" w:type="dxa"/>
                  <w:tcMar>
                    <w:top w:w="0" w:type="dxa"/>
                    <w:left w:w="108" w:type="dxa"/>
                    <w:bottom w:w="0" w:type="dxa"/>
                    <w:right w:w="108" w:type="dxa"/>
                  </w:tcMar>
                  <w:hideMark/>
                </w:tcPr>
                <w:p w:rsidR="006365BD" w:rsidRPr="006365BD" w:rsidRDefault="006365BD" w:rsidP="006365BD">
                  <w:pPr>
                    <w:pStyle w:val="cs80d9435b"/>
                  </w:pPr>
                  <w:r w:rsidRPr="006365BD">
                    <w:rPr>
                      <w:rStyle w:val="cs5e98e93011"/>
                      <w:rFonts w:ascii="Times New Roman" w:hAnsi="Times New Roman" w:cs="Times New Roman"/>
                      <w:b w:val="0"/>
                      <w:sz w:val="24"/>
                    </w:rPr>
                    <w:t xml:space="preserve">лікар Юрець А.В. </w:t>
                  </w:r>
                </w:p>
                <w:p w:rsidR="006365BD" w:rsidRPr="006365BD" w:rsidRDefault="006365BD" w:rsidP="006365BD">
                  <w:pPr>
                    <w:pStyle w:val="cs80d9435b"/>
                  </w:pPr>
                  <w:r w:rsidRPr="006365BD">
                    <w:rPr>
                      <w:rStyle w:val="csa16174ba11"/>
                      <w:rFonts w:ascii="Times New Roman" w:hAnsi="Times New Roman" w:cs="Times New Roman"/>
                      <w:sz w:val="24"/>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bl>
          <w:p w:rsidR="006365BD" w:rsidRPr="006365BD" w:rsidRDefault="006365BD" w:rsidP="007C5F0D">
            <w:pPr>
              <w:jc w:val="both"/>
              <w:rPr>
                <w:rFonts w:asciiTheme="minorHAnsi" w:hAnsiTheme="minorHAnsi"/>
                <w:sz w:val="22"/>
              </w:rPr>
            </w:pP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2204 від 26.12.2023 </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Рандомізоване, подвійне сліпе, довгострокове розширене дослідження фази 2b для оцінки фармакокінетики, ефективності, безпечності та переносимості препарату TEV-48574 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(RELIEVE UCCD LTE)</w:t>
            </w:r>
            <w:r w:rsidRPr="006365BD">
              <w:rPr>
                <w:color w:val="000000"/>
              </w:rPr>
              <w:t>»</w:t>
            </w:r>
            <w:r w:rsidR="00F6259D" w:rsidRPr="006365BD">
              <w:t xml:space="preserve">, TV48574-IMM-20038, з Поправкою 05 (JP 03), редакція зі змінами 01, версія від </w:t>
            </w:r>
            <w:r w:rsidR="00795732">
              <w:rPr>
                <w:lang w:val="en-US"/>
              </w:rPr>
              <w:t xml:space="preserve">                     </w:t>
            </w:r>
            <w:r w:rsidR="00F6259D" w:rsidRPr="006365BD">
              <w:t>06 червня 2025 р.</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ПІ ЕС АЙ-УКРАЇНА</w:t>
            </w:r>
            <w:r w:rsidR="006365BD" w:rsidRPr="006365BD">
              <w:rPr>
                <w:color w:val="000000"/>
              </w:rPr>
              <w:t>»</w:t>
            </w:r>
          </w:p>
        </w:tc>
      </w:tr>
      <w:tr w:rsidR="00877EA1" w:rsidRPr="006365BD" w:rsidTr="006365BD">
        <w:trPr>
          <w:trHeight w:val="23"/>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Teva Branded Pharmaceutical Products R&amp;D LLC, США</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17</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612A31" w:rsidRPr="00C32C35" w:rsidRDefault="00612A31" w:rsidP="00612A31">
      <w:pPr>
        <w:ind w:left="9214" w:hanging="142"/>
        <w:rPr>
          <w:u w:val="single"/>
        </w:rPr>
      </w:pPr>
      <w:r w:rsidRPr="00C32C35">
        <w:rPr>
          <w:u w:val="single"/>
        </w:rPr>
        <w:t>03.04.2026</w:t>
      </w:r>
      <w:r>
        <w:t xml:space="preserve"> № </w:t>
      </w:r>
      <w:r w:rsidRPr="00C32C35">
        <w:rPr>
          <w:u w:val="single"/>
        </w:rPr>
        <w:t>458</w:t>
      </w:r>
    </w:p>
    <w:p w:rsidR="00877EA1" w:rsidRDefault="00877EA1">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rPr>
                <w:szCs w:val="24"/>
              </w:rPr>
            </w:pPr>
            <w:r w:rsidRPr="006365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jc w:val="both"/>
              <w:rPr>
                <w:rFonts w:asciiTheme="minorHAnsi" w:hAnsiTheme="minorHAnsi"/>
                <w:sz w:val="22"/>
              </w:rPr>
            </w:pPr>
            <w:r w:rsidRPr="006365BD">
              <w:t xml:space="preserve">Оновлений протокол клінічного випробування, версія 10 від 10 листопада 2025 р.; </w:t>
            </w:r>
            <w:r w:rsidR="00795732" w:rsidRPr="000E2B63">
              <w:rPr>
                <w:lang w:val="ru-RU"/>
              </w:rPr>
              <w:t xml:space="preserve">                       </w:t>
            </w:r>
            <w:r w:rsidRPr="006365BD">
              <w:t xml:space="preserve">Картка-подяка учаснику дослідження від 27 листопада 2025 р.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1012 від 24.05.2021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Рандомізоване, подвійне сліпе, багатоцентрове фази ІІІ дослідження застосування атезолізумабу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w:t>
            </w:r>
            <w:r w:rsidRPr="006365BD">
              <w:rPr>
                <w:color w:val="000000"/>
              </w:rPr>
              <w:t>»</w:t>
            </w:r>
            <w:r w:rsidR="00F6259D" w:rsidRPr="006365BD">
              <w:t>, BO42843, версія 9 від 12 лютого 2025 р.</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Товариство з обмеженою відповідальністю</w:t>
            </w:r>
            <w:r w:rsidR="006365BD" w:rsidRPr="006365BD">
              <w:rPr>
                <w:color w:val="000000"/>
              </w:rPr>
              <w:t xml:space="preserve"> «</w:t>
            </w:r>
            <w:r w:rsidRPr="006365BD">
              <w:t>Рош Україна</w:t>
            </w:r>
            <w:r w:rsidR="006365BD" w:rsidRPr="006365BD">
              <w:rPr>
                <w:color w:val="000000"/>
              </w:rPr>
              <w:t>»</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Ф.Хоффманн-Ля Рош Лтд, Швейцарія</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18</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612A31" w:rsidRPr="00C32C35" w:rsidRDefault="00612A31" w:rsidP="00612A31">
      <w:pPr>
        <w:ind w:left="9214" w:hanging="142"/>
        <w:rPr>
          <w:u w:val="single"/>
        </w:rPr>
      </w:pPr>
      <w:r w:rsidRPr="00C32C35">
        <w:rPr>
          <w:u w:val="single"/>
        </w:rPr>
        <w:t>03.04.2026</w:t>
      </w:r>
      <w:r>
        <w:t xml:space="preserve"> № </w:t>
      </w:r>
      <w:r w:rsidRPr="00C32C35">
        <w:rPr>
          <w:u w:val="single"/>
        </w:rPr>
        <w:t>458</w:t>
      </w:r>
    </w:p>
    <w:p w:rsidR="00612A31" w:rsidRDefault="00612A31" w:rsidP="00612A31"/>
    <w:p w:rsidR="00877EA1" w:rsidRDefault="00877EA1">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rPr>
                <w:szCs w:val="24"/>
              </w:rPr>
            </w:pPr>
            <w:r w:rsidRPr="006365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jc w:val="both"/>
              <w:rPr>
                <w:rFonts w:asciiTheme="minorHAnsi" w:hAnsiTheme="minorHAnsi"/>
                <w:sz w:val="22"/>
              </w:rPr>
            </w:pPr>
            <w:r w:rsidRPr="006365BD">
              <w:t xml:space="preserve">Матеріали для пацієнтів: Опитувальник про стан здоров'я (PHQ-9), версія 1.0 від 30 вересня 2008 року, українською та російською мовами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397 від 07.03.2024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 первинним прогресуючим розсіяним склерозом або вторинним прогресуючим нерецидивуючим розсіяним склерозом</w:t>
            </w:r>
            <w:r w:rsidRPr="006365BD">
              <w:rPr>
                <w:color w:val="000000"/>
              </w:rPr>
              <w:t>»</w:t>
            </w:r>
            <w:r w:rsidR="00F6259D" w:rsidRPr="006365BD">
              <w:t>, LTS17043, з інкорпорованою поправкою 10, версія 1 від 15 жовтня 2025 року</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w:t>
            </w:r>
            <w:r w:rsidR="006365BD" w:rsidRPr="006365BD">
              <w:rPr>
                <w:color w:val="000000"/>
              </w:rPr>
              <w:t xml:space="preserve"> «</w:t>
            </w:r>
            <w:r w:rsidRPr="006365BD">
              <w:t>ПАРЕКСЕЛ Україна</w:t>
            </w:r>
            <w:r w:rsidR="006365BD" w:rsidRPr="006365BD">
              <w:rPr>
                <w:color w:val="000000"/>
              </w:rPr>
              <w:t>»</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Sanofi-Aventis Recherche &amp; Developpement, France (Санофі-Авентіс Решерш е Девелопман, Франція)</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877EA1" w:rsidRDefault="00877EA1">
      <w:pPr>
        <w:tabs>
          <w:tab w:val="clear" w:pos="708"/>
        </w:tabs>
        <w:rPr>
          <w:lang w:val="ru-RU" w:eastAsia="en-US"/>
        </w:rPr>
        <w:sectPr w:rsidR="00877EA1">
          <w:pgSz w:w="16838" w:h="11906" w:orient="landscape"/>
          <w:pgMar w:top="851" w:right="1245" w:bottom="851" w:left="2127" w:header="709" w:footer="709" w:gutter="0"/>
          <w:cols w:space="720"/>
          <w:titlePg/>
        </w:sectPr>
      </w:pPr>
    </w:p>
    <w:p w:rsidR="00877EA1" w:rsidRDefault="00F6259D">
      <w:r>
        <w:lastRenderedPageBreak/>
        <w:t xml:space="preserve">                                                                                                                                                       Додаток 19</w:t>
      </w:r>
    </w:p>
    <w:p w:rsidR="00A34A3B" w:rsidRDefault="00F6259D" w:rsidP="00A34A3B">
      <w:pPr>
        <w:ind w:left="9072"/>
      </w:pPr>
      <w:r>
        <w:t>до наказу Міністерства охорони здоров’я</w:t>
      </w:r>
      <w:r>
        <w:rPr>
          <w:rFonts w:eastAsia="Times New Roman"/>
          <w:szCs w:val="24"/>
        </w:rPr>
        <w:t xml:space="preserve"> України</w:t>
      </w:r>
      <w:r>
        <w:t xml:space="preserve"> </w:t>
      </w:r>
      <w:r w:rsidR="00A34A3B">
        <w:t>«Про проведення клінічних</w:t>
      </w:r>
    </w:p>
    <w:p w:rsidR="00A34A3B" w:rsidRDefault="00A34A3B" w:rsidP="00A34A3B">
      <w:pPr>
        <w:ind w:left="9072"/>
      </w:pPr>
      <w:r>
        <w:t>випробувань лікарських засобів та</w:t>
      </w:r>
    </w:p>
    <w:p w:rsidR="00877EA1" w:rsidRDefault="00A34A3B" w:rsidP="00A34A3B">
      <w:pPr>
        <w:ind w:left="9072"/>
      </w:pPr>
      <w:r>
        <w:t>затвердження суттєвих поправок»</w:t>
      </w:r>
    </w:p>
    <w:p w:rsidR="00612A31" w:rsidRPr="00C32C35" w:rsidRDefault="00612A31" w:rsidP="00612A31">
      <w:pPr>
        <w:ind w:left="9214" w:hanging="142"/>
        <w:rPr>
          <w:u w:val="single"/>
        </w:rPr>
      </w:pPr>
      <w:r w:rsidRPr="00C32C35">
        <w:rPr>
          <w:u w:val="single"/>
        </w:rPr>
        <w:t>03.04.2026</w:t>
      </w:r>
      <w:r>
        <w:t xml:space="preserve"> № </w:t>
      </w:r>
      <w:r w:rsidRPr="00C32C35">
        <w:rPr>
          <w:u w:val="single"/>
        </w:rPr>
        <w:t>458</w:t>
      </w:r>
    </w:p>
    <w:p w:rsidR="00877EA1" w:rsidRDefault="00877EA1">
      <w:pPr>
        <w:rPr>
          <w:lang w:val="ru-RU"/>
        </w:rPr>
      </w:pPr>
      <w:bookmarkStart w:id="0" w:name="_GoBack"/>
      <w:bookmarkEnd w:id="0"/>
    </w:p>
    <w:tbl>
      <w:tblPr>
        <w:tblStyle w:val="af1"/>
        <w:tblW w:w="0" w:type="auto"/>
        <w:tblInd w:w="0" w:type="dxa"/>
        <w:tblLayout w:type="fixed"/>
        <w:tblLook w:val="04A0" w:firstRow="1" w:lastRow="0" w:firstColumn="1" w:lastColumn="0" w:noHBand="0" w:noVBand="1"/>
      </w:tblPr>
      <w:tblGrid>
        <w:gridCol w:w="3682"/>
        <w:gridCol w:w="9780"/>
      </w:tblGrid>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rPr>
                <w:szCs w:val="24"/>
              </w:rPr>
            </w:pPr>
            <w:r w:rsidRPr="006365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7EA1" w:rsidRPr="006365BD" w:rsidRDefault="00F6259D">
            <w:pPr>
              <w:jc w:val="both"/>
              <w:rPr>
                <w:rFonts w:asciiTheme="minorHAnsi" w:hAnsiTheme="minorHAnsi"/>
                <w:sz w:val="22"/>
              </w:rPr>
            </w:pPr>
            <w:r w:rsidRPr="006365BD">
              <w:t xml:space="preserve">Оновлений протокол клінічного випробування, версія 4.1 від 01 травня 2025 року, англійською мовою (тільки для Хорватії та Польщі); Оновлений протокол клінічного випробування, версія 5.0 від 24 жовтня 2025 року, англійською мовою; Подовження строків проведення клінічного випробування в Україні по 30 червня 2030 року; Інформаційний листок пацієнта та форма інформованої згоди, версія 9.0 для України від 11 грудня 2025 р. на основі глобальної майстер-версії від 14 листопада 2025 р., англійською мовою та переклад українською та російською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 xml:space="preserve">Номер та дата наказу МОЗ </w:t>
            </w:r>
            <w:r w:rsidRPr="006365BD">
              <w:rPr>
                <w:szCs w:val="24"/>
              </w:rPr>
              <w:t>про</w:t>
            </w:r>
            <w:r w:rsidRPr="006365BD">
              <w:rPr>
                <w:szCs w:val="24"/>
                <w:lang w:val="ru-RU"/>
              </w:rPr>
              <w:t xml:space="preserve"> </w:t>
            </w:r>
            <w:r w:rsidRPr="006365BD">
              <w:rPr>
                <w:szCs w:val="24"/>
              </w:rPr>
              <w:t>проведення</w:t>
            </w:r>
            <w:r w:rsidRPr="006365BD">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 xml:space="preserve">№ 893 від 15.04.2020 </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lang w:val="ru-RU"/>
              </w:rPr>
            </w:pPr>
            <w:r w:rsidRPr="006365BD">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6365BD">
            <w:pPr>
              <w:jc w:val="both"/>
              <w:rPr>
                <w:lang w:val="ru-RU"/>
              </w:rPr>
            </w:pPr>
            <w:r w:rsidRPr="006365BD">
              <w:rPr>
                <w:color w:val="000000"/>
              </w:rPr>
              <w:t>«</w:t>
            </w:r>
            <w:r w:rsidR="00F6259D" w:rsidRPr="006365BD">
              <w:t>Відкрите подовжене дослідження ублітуксимабу у пацієнтів із рецидивним розсіяним склерозом</w:t>
            </w:r>
            <w:r w:rsidRPr="006365BD">
              <w:rPr>
                <w:color w:val="000000"/>
              </w:rPr>
              <w:t>»</w:t>
            </w:r>
            <w:r w:rsidR="00F6259D" w:rsidRPr="006365BD">
              <w:t>, TG1101-RMS303, версія 4.0 від 31 січня 2024 року</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lang w:val="ru-RU"/>
              </w:rPr>
              <w:t>За</w:t>
            </w:r>
            <w:r w:rsidRPr="006365BD">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ТОВ</w:t>
            </w:r>
            <w:r w:rsidR="006365BD" w:rsidRPr="006365BD">
              <w:rPr>
                <w:color w:val="000000"/>
              </w:rPr>
              <w:t xml:space="preserve"> «</w:t>
            </w:r>
            <w:r w:rsidRPr="006365BD">
              <w:t>КЛІНІЧНІ ВИПРОБУВАННЯ</w:t>
            </w:r>
            <w:r w:rsidR="006365BD" w:rsidRPr="006365BD">
              <w:rPr>
                <w:color w:val="000000"/>
              </w:rPr>
              <w:t>»</w:t>
            </w:r>
            <w:r w:rsidRPr="006365BD">
              <w:t>, Україна</w:t>
            </w:r>
          </w:p>
        </w:tc>
      </w:tr>
      <w:tr w:rsidR="00877EA1" w:rsidRPr="006365BD">
        <w:trPr>
          <w:trHeight w:val="20"/>
        </w:trPr>
        <w:tc>
          <w:tcPr>
            <w:tcW w:w="3682" w:type="dxa"/>
            <w:tcBorders>
              <w:top w:val="single" w:sz="4" w:space="0" w:color="auto"/>
              <w:left w:val="single" w:sz="4" w:space="0" w:color="auto"/>
              <w:bottom w:val="single" w:sz="4" w:space="0" w:color="auto"/>
              <w:right w:val="single" w:sz="4" w:space="0" w:color="auto"/>
            </w:tcBorders>
            <w:hideMark/>
          </w:tcPr>
          <w:p w:rsidR="00877EA1" w:rsidRPr="006365BD" w:rsidRDefault="00F6259D">
            <w:pPr>
              <w:rPr>
                <w:szCs w:val="24"/>
              </w:rPr>
            </w:pPr>
            <w:r w:rsidRPr="006365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877EA1" w:rsidRPr="006365BD" w:rsidRDefault="00F6259D">
            <w:pPr>
              <w:jc w:val="both"/>
            </w:pPr>
            <w:r w:rsidRPr="006365BD">
              <w:t>ТіДжи Терапьютикс, Інк., США (TG Therapeutics, Inc., USA)</w:t>
            </w:r>
          </w:p>
        </w:tc>
      </w:tr>
    </w:tbl>
    <w:p w:rsidR="00877EA1" w:rsidRDefault="00877EA1"/>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77EA1">
        <w:tc>
          <w:tcPr>
            <w:tcW w:w="5670" w:type="dxa"/>
            <w:tcMar>
              <w:top w:w="0" w:type="dxa"/>
              <w:left w:w="108" w:type="dxa"/>
              <w:bottom w:w="0" w:type="dxa"/>
              <w:right w:w="108" w:type="dxa"/>
            </w:tcMar>
            <w:hideMark/>
          </w:tcPr>
          <w:p w:rsidR="00877EA1" w:rsidRDefault="00F6259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877EA1" w:rsidRDefault="00877EA1">
            <w:pPr>
              <w:jc w:val="center"/>
            </w:pPr>
          </w:p>
        </w:tc>
        <w:tc>
          <w:tcPr>
            <w:tcW w:w="284" w:type="dxa"/>
            <w:tcMar>
              <w:top w:w="0" w:type="dxa"/>
              <w:left w:w="108" w:type="dxa"/>
              <w:bottom w:w="0" w:type="dxa"/>
              <w:right w:w="108" w:type="dxa"/>
            </w:tcMar>
          </w:tcPr>
          <w:p w:rsidR="00877EA1" w:rsidRDefault="00877E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877EA1" w:rsidRDefault="00F6259D">
            <w:pPr>
              <w:jc w:val="center"/>
              <w:rPr>
                <w:b/>
                <w:bCs/>
                <w:iCs/>
              </w:rPr>
            </w:pPr>
            <w:r>
              <w:rPr>
                <w:rStyle w:val="cs72f7c9c5"/>
              </w:rPr>
              <w:t>Олександр ГРІЦЕНКО</w:t>
            </w:r>
          </w:p>
        </w:tc>
      </w:tr>
      <w:tr w:rsidR="00877EA1">
        <w:tc>
          <w:tcPr>
            <w:tcW w:w="5670" w:type="dxa"/>
            <w:tcMar>
              <w:top w:w="0" w:type="dxa"/>
              <w:left w:w="108" w:type="dxa"/>
              <w:bottom w:w="0" w:type="dxa"/>
              <w:right w:w="108" w:type="dxa"/>
            </w:tcMar>
          </w:tcPr>
          <w:p w:rsidR="00877EA1" w:rsidRDefault="00877EA1"/>
        </w:tc>
        <w:tc>
          <w:tcPr>
            <w:tcW w:w="2835" w:type="dxa"/>
            <w:tcMar>
              <w:top w:w="0" w:type="dxa"/>
              <w:left w:w="108" w:type="dxa"/>
              <w:bottom w:w="0" w:type="dxa"/>
              <w:right w:w="108" w:type="dxa"/>
            </w:tcMar>
            <w:hideMark/>
          </w:tcPr>
          <w:p w:rsidR="00877EA1" w:rsidRDefault="00F6259D">
            <w:pPr>
              <w:jc w:val="center"/>
              <w:rPr>
                <w:szCs w:val="24"/>
              </w:rPr>
            </w:pPr>
            <w:r>
              <w:rPr>
                <w:szCs w:val="24"/>
                <w:vertAlign w:val="superscript"/>
              </w:rPr>
              <w:t>(підпис)</w:t>
            </w:r>
          </w:p>
        </w:tc>
        <w:tc>
          <w:tcPr>
            <w:tcW w:w="284" w:type="dxa"/>
            <w:tcMar>
              <w:top w:w="0" w:type="dxa"/>
              <w:left w:w="108" w:type="dxa"/>
              <w:bottom w:w="0" w:type="dxa"/>
              <w:right w:w="108" w:type="dxa"/>
            </w:tcMar>
          </w:tcPr>
          <w:p w:rsidR="00877EA1" w:rsidRDefault="00877EA1">
            <w:pPr>
              <w:jc w:val="center"/>
              <w:rPr>
                <w:vertAlign w:val="superscript"/>
              </w:rPr>
            </w:pPr>
          </w:p>
        </w:tc>
        <w:tc>
          <w:tcPr>
            <w:tcW w:w="4678" w:type="dxa"/>
            <w:tcMar>
              <w:top w:w="0" w:type="dxa"/>
              <w:left w:w="108" w:type="dxa"/>
              <w:bottom w:w="0" w:type="dxa"/>
              <w:right w:w="108" w:type="dxa"/>
            </w:tcMar>
            <w:hideMark/>
          </w:tcPr>
          <w:p w:rsidR="00877EA1" w:rsidRDefault="00F6259D">
            <w:pPr>
              <w:jc w:val="center"/>
              <w:rPr>
                <w:vertAlign w:val="superscript"/>
              </w:rPr>
            </w:pPr>
            <w:r>
              <w:rPr>
                <w:vertAlign w:val="superscript"/>
              </w:rPr>
              <w:t>(Власне ім’я ПРІЗВИЩЕ)</w:t>
            </w:r>
          </w:p>
        </w:tc>
      </w:tr>
    </w:tbl>
    <w:p w:rsidR="00F6259D" w:rsidRDefault="00F6259D" w:rsidP="00795732"/>
    <w:sectPr w:rsidR="00F6259D">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C35" w:rsidRDefault="00C32C35">
      <w:pPr>
        <w:rPr>
          <w:lang w:val="en-US"/>
        </w:rPr>
      </w:pPr>
      <w:r>
        <w:rPr>
          <w:lang w:val="en-US"/>
        </w:rPr>
        <w:separator/>
      </w:r>
    </w:p>
  </w:endnote>
  <w:endnote w:type="continuationSeparator" w:id="0">
    <w:p w:rsidR="00C32C35" w:rsidRDefault="00C32C35">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C35" w:rsidRDefault="00C32C35">
      <w:pPr>
        <w:rPr>
          <w:lang w:val="en-US"/>
        </w:rPr>
      </w:pPr>
      <w:r>
        <w:rPr>
          <w:lang w:val="en-US"/>
        </w:rPr>
        <w:separator/>
      </w:r>
    </w:p>
  </w:footnote>
  <w:footnote w:type="continuationSeparator" w:id="0">
    <w:p w:rsidR="00C32C35" w:rsidRDefault="00C32C35">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C35" w:rsidRDefault="00C32C35">
    <w:pPr>
      <w:jc w:val="right"/>
    </w:pPr>
    <w:r>
      <w:rPr>
        <w:lang w:val="ru-RU"/>
      </w:rPr>
      <w:t xml:space="preserve">продовження додатка </w:t>
    </w:r>
    <w:r>
      <w:rPr>
        <w:lang w:val="ru-RU"/>
      </w:rPr>
      <w:fldChar w:fldCharType="begin"/>
    </w:r>
    <w:r>
      <w:rPr>
        <w:lang w:val="ru-RU"/>
      </w:rPr>
      <w:instrText xml:space="preserve"> SECTION  \* Arabic  \* MERGEFORMAT </w:instrText>
    </w:r>
    <w:r>
      <w:rPr>
        <w:lang w:val="ru-RU"/>
      </w:rPr>
      <w:fldChar w:fldCharType="separate"/>
    </w:r>
    <w:r w:rsidR="00612A31">
      <w:rPr>
        <w:lang w:val="ru-RU"/>
      </w:rPr>
      <w:t>13</w:t>
    </w:r>
    <w:r>
      <w:rPr>
        <w:lang w:val="ru-RU"/>
      </w:rPr>
      <w:fldChar w:fldCharType="end"/>
    </w:r>
    <w:r>
      <w:rPr>
        <w:lang w:val="ru-RU"/>
      </w:rPr>
      <w:fldChar w:fldCharType="begin"/>
    </w:r>
    <w:r>
      <w:rPr>
        <w:lang w:val="ru-RU"/>
      </w:rPr>
      <w:instrText xml:space="preserve"> TITLE   \* MERGEFORMAT </w:instrText>
    </w:r>
    <w:r>
      <w:rPr>
        <w:lang w:val="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7286"/>
    <w:multiLevelType w:val="hybridMultilevel"/>
    <w:tmpl w:val="16D420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BE"/>
    <w:rsid w:val="000026EB"/>
    <w:rsid w:val="000B1BB7"/>
    <w:rsid w:val="000E2B63"/>
    <w:rsid w:val="001F5B07"/>
    <w:rsid w:val="00282CB6"/>
    <w:rsid w:val="002D4C53"/>
    <w:rsid w:val="0041340D"/>
    <w:rsid w:val="005B46D4"/>
    <w:rsid w:val="00612A31"/>
    <w:rsid w:val="006365BD"/>
    <w:rsid w:val="0072024F"/>
    <w:rsid w:val="00770762"/>
    <w:rsid w:val="00795732"/>
    <w:rsid w:val="007C5F0D"/>
    <w:rsid w:val="007E1000"/>
    <w:rsid w:val="00877EA1"/>
    <w:rsid w:val="00916503"/>
    <w:rsid w:val="00A34A3B"/>
    <w:rsid w:val="00B00FBE"/>
    <w:rsid w:val="00B47481"/>
    <w:rsid w:val="00BD3607"/>
    <w:rsid w:val="00C32C35"/>
    <w:rsid w:val="00CD438B"/>
    <w:rsid w:val="00F625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3AC32A"/>
  <w15:chartTrackingRefBased/>
  <w15:docId w15:val="{C7AAA21B-5FC9-4630-A8A4-4A776EE6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6365BD"/>
    <w:pPr>
      <w:tabs>
        <w:tab w:val="clear" w:pos="708"/>
      </w:tabs>
      <w:jc w:val="both"/>
    </w:pPr>
    <w:rPr>
      <w:rFonts w:eastAsiaTheme="minorEastAsia" w:cs="Times New Roman"/>
      <w:szCs w:val="24"/>
    </w:rPr>
  </w:style>
  <w:style w:type="paragraph" w:customStyle="1" w:styleId="cs2e86d3a6">
    <w:name w:val="cs2e86d3a6"/>
    <w:basedOn w:val="a"/>
    <w:rsid w:val="006365BD"/>
    <w:pPr>
      <w:tabs>
        <w:tab w:val="clear" w:pos="708"/>
      </w:tabs>
      <w:jc w:val="center"/>
    </w:pPr>
    <w:rPr>
      <w:rFonts w:eastAsiaTheme="minorEastAsia" w:cs="Times New Roman"/>
      <w:szCs w:val="24"/>
    </w:rPr>
  </w:style>
  <w:style w:type="character" w:customStyle="1" w:styleId="cs5e98e9302">
    <w:name w:val="cs5e98e9302"/>
    <w:basedOn w:val="a0"/>
    <w:rsid w:val="006365BD"/>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6365BD"/>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6365BD"/>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6365BD"/>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sid w:val="006365BD"/>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6365BD"/>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6365BD"/>
    <w:pPr>
      <w:tabs>
        <w:tab w:val="clear" w:pos="708"/>
      </w:tabs>
      <w:jc w:val="center"/>
    </w:pPr>
    <w:rPr>
      <w:rFonts w:eastAsiaTheme="minorEastAsia" w:cs="Times New Roman"/>
      <w:szCs w:val="24"/>
    </w:rPr>
  </w:style>
  <w:style w:type="paragraph" w:customStyle="1" w:styleId="csf06cd379">
    <w:name w:val="csf06cd379"/>
    <w:basedOn w:val="a"/>
    <w:rsid w:val="006365BD"/>
    <w:pPr>
      <w:tabs>
        <w:tab w:val="clear" w:pos="708"/>
      </w:tabs>
      <w:jc w:val="both"/>
    </w:pPr>
    <w:rPr>
      <w:rFonts w:eastAsiaTheme="minorEastAsia" w:cs="Times New Roman"/>
      <w:szCs w:val="24"/>
    </w:rPr>
  </w:style>
  <w:style w:type="character" w:customStyle="1" w:styleId="cs5e98e9306">
    <w:name w:val="cs5e98e9306"/>
    <w:basedOn w:val="a0"/>
    <w:rsid w:val="006365BD"/>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6365BD"/>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6365BD"/>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6365BD"/>
    <w:rPr>
      <w:rFonts w:ascii="Arial" w:hAnsi="Arial" w:cs="Arial" w:hint="default"/>
      <w:b w:val="0"/>
      <w:bCs w:val="0"/>
      <w:i w:val="0"/>
      <w:iCs w:val="0"/>
      <w:color w:val="000000"/>
      <w:sz w:val="20"/>
      <w:szCs w:val="20"/>
      <w:shd w:val="clear" w:color="auto" w:fill="auto"/>
    </w:rPr>
  </w:style>
  <w:style w:type="character" w:customStyle="1" w:styleId="csa16174ba8">
    <w:name w:val="csa16174ba8"/>
    <w:basedOn w:val="a0"/>
    <w:rsid w:val="006365BD"/>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6365BD"/>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6365BD"/>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6365BD"/>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6365BD"/>
    <w:rPr>
      <w:rFonts w:ascii="Arial" w:hAnsi="Arial" w:cs="Arial" w:hint="default"/>
      <w:b w:val="0"/>
      <w:bCs w:val="0"/>
      <w:i w:val="0"/>
      <w:iCs w:val="0"/>
      <w:color w:val="000000"/>
      <w:sz w:val="20"/>
      <w:szCs w:val="20"/>
      <w:shd w:val="clear" w:color="auto" w:fill="auto"/>
    </w:rPr>
  </w:style>
  <w:style w:type="paragraph" w:styleId="af4">
    <w:name w:val="List Paragraph"/>
    <w:basedOn w:val="a"/>
    <w:uiPriority w:val="34"/>
    <w:qFormat/>
    <w:rsid w:val="002D4C53"/>
    <w:pPr>
      <w:tabs>
        <w:tab w:val="clear" w:pos="708"/>
      </w:tabs>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2304-B8C7-463B-9157-9FD97DFF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5286</Words>
  <Characters>43081</Characters>
  <Application>Microsoft Office Word</Application>
  <DocSecurity>0</DocSecurity>
  <Lines>359</Lines>
  <Paragraphs>96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dcterms:created xsi:type="dcterms:W3CDTF">2026-04-06T07:49:00Z</dcterms:created>
  <dcterms:modified xsi:type="dcterms:W3CDTF">2026-04-06T07:49:00Z</dcterms:modified>
</cp:coreProperties>
</file>