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AC51CA" w:rsidTr="00251C31">
        <w:trPr>
          <w:trHeight w:val="2483"/>
        </w:trPr>
        <w:tc>
          <w:tcPr>
            <w:tcW w:w="10206" w:type="dxa"/>
            <w:noWrap/>
            <w:vAlign w:val="center"/>
          </w:tcPr>
          <w:p w:rsidR="002A64F0" w:rsidRPr="00AC51CA" w:rsidRDefault="00251BB9" w:rsidP="002A64F0">
            <w:pPr>
              <w:pStyle w:val="11"/>
              <w:shd w:val="clear" w:color="auto" w:fill="FFFFFF"/>
              <w:rPr>
                <w:color w:val="323232"/>
                <w:szCs w:val="24"/>
              </w:rPr>
            </w:pPr>
            <w:proofErr w:type="spellStart"/>
            <w:r w:rsidRPr="00AC51CA">
              <w:rPr>
                <w:bCs/>
                <w:color w:val="000000" w:themeColor="text1"/>
                <w:szCs w:val="24"/>
                <w:lang w:val="ru-RU"/>
              </w:rPr>
              <w:t>Назва</w:t>
            </w:r>
            <w:proofErr w:type="spellEnd"/>
            <w:r w:rsidRPr="00AC51CA">
              <w:rPr>
                <w:bCs/>
                <w:color w:val="000000" w:themeColor="text1"/>
                <w:szCs w:val="24"/>
                <w:lang w:val="ru-RU"/>
              </w:rPr>
              <w:t xml:space="preserve"> </w:t>
            </w:r>
            <w:proofErr w:type="spellStart"/>
            <w:r w:rsidRPr="00AC51CA">
              <w:rPr>
                <w:bCs/>
                <w:color w:val="000000" w:themeColor="text1"/>
                <w:szCs w:val="24"/>
                <w:lang w:val="ru-RU"/>
              </w:rPr>
              <w:t>закупівлі</w:t>
            </w:r>
            <w:proofErr w:type="spellEnd"/>
            <w:r w:rsidRPr="00AC51CA">
              <w:rPr>
                <w:bCs/>
                <w:color w:val="000000" w:themeColor="text1"/>
                <w:szCs w:val="24"/>
                <w:lang w:val="ru-RU"/>
              </w:rPr>
              <w:t xml:space="preserve">: </w:t>
            </w:r>
            <w:r w:rsidR="002A64F0" w:rsidRPr="00AC51CA">
              <w:rPr>
                <w:b/>
                <w:bCs/>
                <w:color w:val="323232"/>
                <w:szCs w:val="24"/>
              </w:rPr>
              <w:t>Молоко</w:t>
            </w:r>
          </w:p>
          <w:p w:rsidR="002A64F0" w:rsidRPr="00AC51CA" w:rsidRDefault="00251BB9">
            <w:pPr>
              <w:spacing w:after="0" w:line="240" w:lineRule="auto"/>
              <w:rPr>
                <w:b/>
                <w:color w:val="auto"/>
                <w:sz w:val="24"/>
                <w:szCs w:val="24"/>
              </w:rPr>
            </w:pPr>
            <w:r w:rsidRPr="00AC51CA">
              <w:rPr>
                <w:bCs/>
                <w:color w:val="000000" w:themeColor="text1"/>
                <w:sz w:val="24"/>
                <w:szCs w:val="24"/>
              </w:rPr>
              <w:t>Класифікатор та його відповідний код</w:t>
            </w:r>
            <w:r w:rsidR="00AA284B" w:rsidRPr="00AC51CA">
              <w:rPr>
                <w:bCs/>
                <w:color w:val="000000" w:themeColor="text1"/>
                <w:sz w:val="24"/>
                <w:szCs w:val="24"/>
              </w:rPr>
              <w:t xml:space="preserve"> </w:t>
            </w:r>
            <w:r w:rsidR="002A64F0" w:rsidRPr="00AC51CA">
              <w:rPr>
                <w:b/>
                <w:color w:val="auto"/>
                <w:sz w:val="24"/>
                <w:szCs w:val="24"/>
              </w:rPr>
              <w:t>15510000-6 Молоко та вершки</w:t>
            </w:r>
          </w:p>
          <w:p w:rsidR="00251BB9" w:rsidRPr="00AC51CA" w:rsidRDefault="00251BB9">
            <w:pPr>
              <w:spacing w:after="0" w:line="240" w:lineRule="auto"/>
              <w:rPr>
                <w:b/>
                <w:color w:val="000000" w:themeColor="text1"/>
                <w:sz w:val="24"/>
                <w:szCs w:val="24"/>
              </w:rPr>
            </w:pPr>
            <w:r w:rsidRPr="00AC51CA">
              <w:rPr>
                <w:color w:val="000000" w:themeColor="text1"/>
                <w:sz w:val="24"/>
                <w:szCs w:val="24"/>
              </w:rPr>
              <w:t xml:space="preserve">Тип закупівлі: </w:t>
            </w:r>
            <w:r w:rsidR="00F82D19" w:rsidRPr="00AC51CA">
              <w:rPr>
                <w:b/>
                <w:color w:val="000000" w:themeColor="text1"/>
                <w:sz w:val="24"/>
                <w:szCs w:val="24"/>
              </w:rPr>
              <w:t>Запит ціни пропозицій</w:t>
            </w:r>
          </w:p>
          <w:p w:rsidR="00251BB9" w:rsidRPr="00AC51CA" w:rsidRDefault="00251BB9">
            <w:pPr>
              <w:spacing w:after="0" w:line="240" w:lineRule="auto"/>
              <w:rPr>
                <w:b/>
                <w:color w:val="000000" w:themeColor="text1"/>
                <w:sz w:val="24"/>
                <w:szCs w:val="24"/>
              </w:rPr>
            </w:pPr>
            <w:r w:rsidRPr="00AC51CA">
              <w:rPr>
                <w:color w:val="000000" w:themeColor="text1"/>
                <w:sz w:val="24"/>
                <w:szCs w:val="24"/>
              </w:rPr>
              <w:t>Очікувана вартість:</w:t>
            </w:r>
            <w:r w:rsidRPr="00AC51CA">
              <w:rPr>
                <w:b/>
                <w:color w:val="000000" w:themeColor="text1"/>
                <w:sz w:val="24"/>
                <w:szCs w:val="24"/>
              </w:rPr>
              <w:t xml:space="preserve"> </w:t>
            </w:r>
            <w:r w:rsidR="002A64F0" w:rsidRPr="00AC51CA">
              <w:rPr>
                <w:b/>
                <w:color w:val="auto"/>
                <w:sz w:val="24"/>
                <w:szCs w:val="24"/>
              </w:rPr>
              <w:t xml:space="preserve">7 200.00 </w:t>
            </w:r>
            <w:r w:rsidRPr="00AC51CA">
              <w:rPr>
                <w:b/>
                <w:color w:val="000000" w:themeColor="text1"/>
                <w:sz w:val="24"/>
                <w:szCs w:val="24"/>
              </w:rPr>
              <w:t>грн</w:t>
            </w:r>
            <w:r w:rsidRPr="00AC51CA">
              <w:rPr>
                <w:b/>
                <w:color w:val="auto"/>
                <w:sz w:val="24"/>
                <w:szCs w:val="24"/>
              </w:rPr>
              <w:t xml:space="preserve"> з ПДВ</w:t>
            </w:r>
          </w:p>
          <w:p w:rsidR="00251BB9" w:rsidRPr="00AC51CA" w:rsidRDefault="00251BB9">
            <w:pPr>
              <w:spacing w:after="0" w:line="240" w:lineRule="auto"/>
              <w:rPr>
                <w:b/>
                <w:color w:val="000000" w:themeColor="text1"/>
                <w:sz w:val="24"/>
                <w:szCs w:val="24"/>
              </w:rPr>
            </w:pPr>
            <w:r w:rsidRPr="00AC51CA">
              <w:rPr>
                <w:color w:val="000000" w:themeColor="text1"/>
                <w:sz w:val="24"/>
                <w:szCs w:val="24"/>
              </w:rPr>
              <w:t xml:space="preserve">Дата оприлюднення: </w:t>
            </w:r>
            <w:r w:rsidR="00852CB0" w:rsidRPr="00AC51CA">
              <w:rPr>
                <w:b/>
                <w:color w:val="000000" w:themeColor="text1"/>
                <w:sz w:val="24"/>
                <w:szCs w:val="24"/>
              </w:rPr>
              <w:t>25</w:t>
            </w:r>
            <w:r w:rsidRPr="00AC51CA">
              <w:rPr>
                <w:b/>
                <w:color w:val="000000" w:themeColor="text1"/>
                <w:sz w:val="24"/>
                <w:szCs w:val="24"/>
              </w:rPr>
              <w:t xml:space="preserve"> </w:t>
            </w:r>
            <w:r w:rsidR="002A64F0" w:rsidRPr="00AC51CA">
              <w:rPr>
                <w:b/>
                <w:color w:val="000000" w:themeColor="text1"/>
                <w:sz w:val="24"/>
                <w:szCs w:val="24"/>
              </w:rPr>
              <w:t>травня</w:t>
            </w:r>
            <w:r w:rsidR="003A4171" w:rsidRPr="00AC51CA">
              <w:rPr>
                <w:b/>
                <w:color w:val="000000" w:themeColor="text1"/>
                <w:sz w:val="24"/>
                <w:szCs w:val="24"/>
              </w:rPr>
              <w:t xml:space="preserve"> 2026</w:t>
            </w:r>
            <w:r w:rsidRPr="00AC51CA">
              <w:rPr>
                <w:b/>
                <w:color w:val="000000" w:themeColor="text1"/>
                <w:sz w:val="24"/>
                <w:szCs w:val="24"/>
              </w:rPr>
              <w:t xml:space="preserve"> року</w:t>
            </w:r>
          </w:p>
          <w:p w:rsidR="00F60007" w:rsidRPr="00AC51CA" w:rsidRDefault="00251BB9" w:rsidP="00F60007">
            <w:pPr>
              <w:spacing w:after="0" w:line="240" w:lineRule="auto"/>
              <w:rPr>
                <w:sz w:val="24"/>
                <w:szCs w:val="24"/>
              </w:rPr>
            </w:pPr>
            <w:r w:rsidRPr="00AC51CA">
              <w:rPr>
                <w:color w:val="000000" w:themeColor="text1"/>
                <w:sz w:val="24"/>
                <w:szCs w:val="24"/>
                <w:lang w:val="ru-RU"/>
              </w:rPr>
              <w:t xml:space="preserve">Детальна </w:t>
            </w:r>
            <w:proofErr w:type="spellStart"/>
            <w:r w:rsidRPr="00AC51CA">
              <w:rPr>
                <w:color w:val="000000" w:themeColor="text1"/>
                <w:sz w:val="24"/>
                <w:szCs w:val="24"/>
                <w:lang w:val="ru-RU"/>
              </w:rPr>
              <w:t>інформація</w:t>
            </w:r>
            <w:proofErr w:type="spellEnd"/>
            <w:r w:rsidRPr="00AC51CA">
              <w:rPr>
                <w:color w:val="000000" w:themeColor="text1"/>
                <w:sz w:val="24"/>
                <w:szCs w:val="24"/>
                <w:lang w:val="ru-RU"/>
              </w:rPr>
              <w:t xml:space="preserve"> за </w:t>
            </w:r>
            <w:proofErr w:type="spellStart"/>
            <w:r w:rsidRPr="00AC51CA">
              <w:rPr>
                <w:color w:val="000000" w:themeColor="text1"/>
                <w:sz w:val="24"/>
                <w:szCs w:val="24"/>
                <w:lang w:val="ru-RU"/>
              </w:rPr>
              <w:t>посиланням</w:t>
            </w:r>
            <w:proofErr w:type="spellEnd"/>
            <w:r w:rsidRPr="00AC51CA">
              <w:rPr>
                <w:color w:val="000000" w:themeColor="text1"/>
                <w:sz w:val="24"/>
                <w:szCs w:val="24"/>
                <w:lang w:val="ru-RU"/>
              </w:rPr>
              <w:t>:</w:t>
            </w:r>
            <w:r w:rsidRPr="00AC51CA">
              <w:rPr>
                <w:sz w:val="24"/>
                <w:szCs w:val="24"/>
                <w:lang w:val="ru-RU"/>
              </w:rPr>
              <w:t xml:space="preserve"> </w:t>
            </w:r>
            <w:hyperlink r:id="rId5" w:history="1">
              <w:r w:rsidR="003C26FC" w:rsidRPr="00973379">
                <w:rPr>
                  <w:rStyle w:val="a7"/>
                  <w:sz w:val="24"/>
                  <w:szCs w:val="24"/>
                </w:rPr>
                <w:t>https://prozorro.gov.ua/uk/tender/UA-2026-05-25-008742-a</w:t>
              </w:r>
            </w:hyperlink>
            <w:r w:rsidR="003C26FC">
              <w:rPr>
                <w:sz w:val="24"/>
                <w:szCs w:val="24"/>
              </w:rPr>
              <w:t xml:space="preserve"> </w:t>
            </w:r>
            <w:bookmarkStart w:id="0" w:name="_GoBack"/>
            <w:bookmarkEnd w:id="0"/>
          </w:p>
        </w:tc>
      </w:tr>
    </w:tbl>
    <w:p w:rsidR="00B956F0" w:rsidRDefault="00B956F0" w:rsidP="00B956F0">
      <w:pPr>
        <w:tabs>
          <w:tab w:val="left" w:pos="708"/>
        </w:tabs>
        <w:spacing w:after="0" w:line="240" w:lineRule="auto"/>
        <w:jc w:val="center"/>
        <w:rPr>
          <w:b/>
          <w:sz w:val="24"/>
          <w:szCs w:val="24"/>
        </w:rPr>
      </w:pPr>
      <w:bookmarkStart w:id="1" w:name="_Hlk120054312"/>
    </w:p>
    <w:p w:rsidR="00FE1173" w:rsidRPr="00AC51CA" w:rsidRDefault="00FE1173" w:rsidP="00FE1173">
      <w:pPr>
        <w:tabs>
          <w:tab w:val="left" w:pos="993"/>
        </w:tabs>
        <w:suppressAutoHyphens/>
        <w:spacing w:after="0" w:line="240" w:lineRule="auto"/>
        <w:ind w:firstLine="567"/>
        <w:contextualSpacing/>
        <w:jc w:val="both"/>
        <w:rPr>
          <w:b/>
          <w:spacing w:val="2"/>
          <w:sz w:val="24"/>
          <w:szCs w:val="24"/>
        </w:rPr>
      </w:pPr>
      <w:r w:rsidRPr="00AC51CA">
        <w:rPr>
          <w:b/>
          <w:spacing w:val="2"/>
          <w:sz w:val="24"/>
          <w:szCs w:val="24"/>
        </w:rPr>
        <w:t>Технічні, якісні та кількісні характеристики предмета закупівлі</w:t>
      </w:r>
    </w:p>
    <w:p w:rsidR="00B80DBB" w:rsidRDefault="00B80DBB" w:rsidP="00FE1173">
      <w:pPr>
        <w:tabs>
          <w:tab w:val="left" w:pos="993"/>
        </w:tabs>
        <w:suppressAutoHyphens/>
        <w:spacing w:after="0" w:line="240" w:lineRule="auto"/>
        <w:ind w:firstLine="567"/>
        <w:contextualSpacing/>
        <w:jc w:val="both"/>
        <w:rPr>
          <w:b/>
          <w:spacing w:val="2"/>
          <w:sz w:val="24"/>
          <w:szCs w:val="24"/>
        </w:rPr>
      </w:pPr>
    </w:p>
    <w:tbl>
      <w:tblPr>
        <w:tblStyle w:val="aff6"/>
        <w:tblW w:w="10201" w:type="dxa"/>
        <w:tblInd w:w="0" w:type="dxa"/>
        <w:tblLook w:val="04A0" w:firstRow="1" w:lastRow="0" w:firstColumn="1" w:lastColumn="0" w:noHBand="0" w:noVBand="1"/>
      </w:tblPr>
      <w:tblGrid>
        <w:gridCol w:w="1187"/>
        <w:gridCol w:w="1752"/>
        <w:gridCol w:w="1144"/>
        <w:gridCol w:w="1091"/>
        <w:gridCol w:w="962"/>
        <w:gridCol w:w="4065"/>
      </w:tblGrid>
      <w:tr w:rsidR="00C56B60" w:rsidRPr="00BA799D" w:rsidTr="00BA799D">
        <w:tc>
          <w:tcPr>
            <w:tcW w:w="1178"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Назва</w:t>
            </w:r>
            <w:proofErr w:type="spellEnd"/>
          </w:p>
        </w:tc>
        <w:tc>
          <w:tcPr>
            <w:tcW w:w="1752"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Класифікатор</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та</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його</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відповідний</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код</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Кіль-кість</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Одиниці</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виміру</w:t>
            </w:r>
            <w:proofErr w:type="spellEnd"/>
          </w:p>
        </w:tc>
        <w:tc>
          <w:tcPr>
            <w:tcW w:w="1073"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Місце</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пос-тав</w:t>
            </w:r>
            <w:proofErr w:type="spellEnd"/>
            <w:r w:rsidRPr="00BA799D">
              <w:rPr>
                <w:rFonts w:eastAsia="Times New Roman"/>
                <w:b/>
                <w:bCs/>
                <w:color w:val="242638"/>
                <w:sz w:val="24"/>
                <w:szCs w:val="24"/>
                <w:lang w:eastAsia="uk-UA"/>
              </w:rPr>
              <w:t>-</w:t>
            </w:r>
          </w:p>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ки</w:t>
            </w:r>
            <w:proofErr w:type="spellEnd"/>
          </w:p>
        </w:tc>
        <w:tc>
          <w:tcPr>
            <w:tcW w:w="963"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Дата</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пос</w:t>
            </w:r>
            <w:proofErr w:type="spellEnd"/>
            <w:r w:rsidRPr="00BA799D">
              <w:rPr>
                <w:rFonts w:eastAsia="Times New Roman"/>
                <w:b/>
                <w:bCs/>
                <w:color w:val="242638"/>
                <w:sz w:val="24"/>
                <w:szCs w:val="24"/>
                <w:lang w:eastAsia="uk-UA"/>
              </w:rPr>
              <w:t>-</w:t>
            </w:r>
          </w:p>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тав</w:t>
            </w:r>
            <w:proofErr w:type="spellEnd"/>
            <w:r w:rsidRPr="00BA799D">
              <w:rPr>
                <w:rFonts w:eastAsia="Times New Roman"/>
                <w:b/>
                <w:bCs/>
                <w:color w:val="242638"/>
                <w:sz w:val="24"/>
                <w:szCs w:val="24"/>
                <w:lang w:eastAsia="uk-UA"/>
              </w:rPr>
              <w:t>-</w:t>
            </w:r>
          </w:p>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ки</w:t>
            </w:r>
            <w:proofErr w:type="spellEnd"/>
          </w:p>
        </w:tc>
        <w:tc>
          <w:tcPr>
            <w:tcW w:w="4091" w:type="dxa"/>
            <w:tcBorders>
              <w:top w:val="single" w:sz="4" w:space="0" w:color="auto"/>
              <w:left w:val="single" w:sz="4" w:space="0" w:color="auto"/>
              <w:bottom w:val="single" w:sz="4" w:space="0" w:color="auto"/>
              <w:right w:val="single" w:sz="4" w:space="0" w:color="auto"/>
            </w:tcBorders>
            <w:hideMark/>
          </w:tcPr>
          <w:p w:rsidR="00C56B60" w:rsidRPr="00BA799D" w:rsidRDefault="00C56B60">
            <w:pPr>
              <w:spacing w:line="240" w:lineRule="auto"/>
              <w:rPr>
                <w:rFonts w:eastAsia="Times New Roman"/>
                <w:b/>
                <w:bCs/>
                <w:color w:val="242638"/>
                <w:sz w:val="24"/>
                <w:szCs w:val="24"/>
                <w:lang w:eastAsia="uk-UA"/>
              </w:rPr>
            </w:pPr>
            <w:proofErr w:type="spellStart"/>
            <w:r w:rsidRPr="00BA799D">
              <w:rPr>
                <w:rFonts w:eastAsia="Times New Roman"/>
                <w:b/>
                <w:bCs/>
                <w:color w:val="242638"/>
                <w:sz w:val="24"/>
                <w:szCs w:val="24"/>
                <w:lang w:eastAsia="uk-UA"/>
              </w:rPr>
              <w:t>Детальний</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опис</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підтверджується</w:t>
            </w:r>
            <w:proofErr w:type="spellEnd"/>
            <w:r w:rsidRPr="00BA799D">
              <w:rPr>
                <w:rFonts w:eastAsia="Times New Roman"/>
                <w:b/>
                <w:bCs/>
                <w:color w:val="242638"/>
                <w:sz w:val="24"/>
                <w:szCs w:val="24"/>
                <w:lang w:eastAsia="uk-UA"/>
              </w:rPr>
              <w:t xml:space="preserve">, </w:t>
            </w:r>
            <w:proofErr w:type="spellStart"/>
            <w:r w:rsidRPr="00BA799D">
              <w:rPr>
                <w:rFonts w:eastAsia="Times New Roman"/>
                <w:b/>
                <w:bCs/>
                <w:color w:val="242638"/>
                <w:sz w:val="24"/>
                <w:szCs w:val="24"/>
                <w:lang w:eastAsia="uk-UA"/>
              </w:rPr>
              <w:t>що</w:t>
            </w:r>
            <w:proofErr w:type="spellEnd"/>
            <w:r w:rsidRPr="00BA799D">
              <w:rPr>
                <w:rFonts w:eastAsia="Times New Roman"/>
                <w:b/>
                <w:bCs/>
                <w:color w:val="242638"/>
                <w:sz w:val="24"/>
                <w:szCs w:val="24"/>
                <w:lang w:eastAsia="uk-UA"/>
              </w:rPr>
              <w:t>:</w:t>
            </w:r>
          </w:p>
        </w:tc>
      </w:tr>
      <w:tr w:rsidR="00BA799D" w:rsidRPr="00BA799D" w:rsidTr="00BA799D">
        <w:tc>
          <w:tcPr>
            <w:tcW w:w="1178" w:type="dxa"/>
            <w:shd w:val="clear" w:color="auto" w:fill="FFFFFF"/>
          </w:tcPr>
          <w:p w:rsidR="00BA799D" w:rsidRPr="00BA799D" w:rsidRDefault="00BA799D" w:rsidP="00BA799D">
            <w:pPr>
              <w:spacing w:line="300" w:lineRule="atLeast"/>
              <w:rPr>
                <w:rFonts w:eastAsia="Times New Roman"/>
                <w:color w:val="242638"/>
                <w:sz w:val="24"/>
                <w:szCs w:val="24"/>
                <w:lang w:eastAsia="uk-UA"/>
              </w:rPr>
            </w:pPr>
            <w:proofErr w:type="spellStart"/>
            <w:r w:rsidRPr="00BA799D">
              <w:rPr>
                <w:rFonts w:eastAsia="Times New Roman"/>
                <w:color w:val="242638"/>
                <w:sz w:val="24"/>
                <w:szCs w:val="24"/>
                <w:lang w:eastAsia="uk-UA"/>
              </w:rPr>
              <w:t>Молоко</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коров'яче</w:t>
            </w:r>
            <w:proofErr w:type="spellEnd"/>
          </w:p>
        </w:tc>
        <w:tc>
          <w:tcPr>
            <w:tcW w:w="1752" w:type="dxa"/>
            <w:shd w:val="clear" w:color="auto" w:fill="FFFFFF"/>
          </w:tcPr>
          <w:p w:rsidR="00BA799D" w:rsidRPr="00BA799D" w:rsidRDefault="00BA799D" w:rsidP="00BA799D">
            <w:pPr>
              <w:spacing w:line="300" w:lineRule="atLeast"/>
              <w:rPr>
                <w:rFonts w:eastAsia="Times New Roman"/>
                <w:color w:val="242638"/>
                <w:sz w:val="24"/>
                <w:szCs w:val="24"/>
                <w:lang w:eastAsia="uk-UA"/>
              </w:rPr>
            </w:pPr>
            <w:r w:rsidRPr="00BA799D">
              <w:rPr>
                <w:rFonts w:eastAsia="Times New Roman"/>
                <w:color w:val="242638"/>
                <w:sz w:val="24"/>
                <w:szCs w:val="24"/>
                <w:lang w:eastAsia="uk-UA"/>
              </w:rPr>
              <w:t xml:space="preserve">ДК 021:2015: 15510000-6 — </w:t>
            </w:r>
            <w:proofErr w:type="spellStart"/>
            <w:r w:rsidRPr="00BA799D">
              <w:rPr>
                <w:rFonts w:eastAsia="Times New Roman"/>
                <w:color w:val="242638"/>
                <w:sz w:val="24"/>
                <w:szCs w:val="24"/>
                <w:lang w:eastAsia="uk-UA"/>
              </w:rPr>
              <w:t>Молоко</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та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вершки</w:t>
            </w:r>
            <w:proofErr w:type="spellEnd"/>
          </w:p>
        </w:tc>
        <w:tc>
          <w:tcPr>
            <w:tcW w:w="1144" w:type="dxa"/>
            <w:shd w:val="clear" w:color="auto" w:fill="FFFFFF"/>
          </w:tcPr>
          <w:p w:rsidR="00BA799D" w:rsidRPr="00BA799D" w:rsidRDefault="00BA799D" w:rsidP="00BA799D">
            <w:pPr>
              <w:spacing w:line="300" w:lineRule="atLeast"/>
              <w:rPr>
                <w:rFonts w:eastAsia="Times New Roman"/>
                <w:color w:val="242638"/>
                <w:sz w:val="24"/>
                <w:szCs w:val="24"/>
                <w:lang w:eastAsia="uk-UA"/>
              </w:rPr>
            </w:pPr>
            <w:r w:rsidRPr="00BA799D">
              <w:rPr>
                <w:rFonts w:eastAsia="Times New Roman"/>
                <w:color w:val="242638"/>
                <w:sz w:val="24"/>
                <w:szCs w:val="24"/>
                <w:lang w:eastAsia="uk-UA"/>
              </w:rPr>
              <w:t xml:space="preserve">91.2 </w:t>
            </w:r>
            <w:proofErr w:type="spellStart"/>
            <w:r w:rsidRPr="00BA799D">
              <w:rPr>
                <w:rFonts w:eastAsia="Times New Roman"/>
                <w:color w:val="242638"/>
                <w:sz w:val="24"/>
                <w:szCs w:val="24"/>
                <w:lang w:eastAsia="uk-UA"/>
              </w:rPr>
              <w:t>кілограм</w:t>
            </w:r>
            <w:proofErr w:type="spellEnd"/>
          </w:p>
        </w:tc>
        <w:tc>
          <w:tcPr>
            <w:tcW w:w="1073" w:type="dxa"/>
            <w:shd w:val="clear" w:color="auto" w:fill="FFFFFF"/>
          </w:tcPr>
          <w:p w:rsidR="00BA799D" w:rsidRPr="00BA799D" w:rsidRDefault="00BA799D" w:rsidP="00BA799D">
            <w:pPr>
              <w:spacing w:line="300" w:lineRule="atLeast"/>
              <w:rPr>
                <w:rFonts w:eastAsia="Times New Roman"/>
                <w:color w:val="242638"/>
                <w:sz w:val="24"/>
                <w:szCs w:val="24"/>
                <w:lang w:eastAsia="uk-UA"/>
              </w:rPr>
            </w:pPr>
            <w:proofErr w:type="spellStart"/>
            <w:r w:rsidRPr="00BA799D">
              <w:rPr>
                <w:rFonts w:eastAsia="Times New Roman"/>
                <w:color w:val="242638"/>
                <w:sz w:val="24"/>
                <w:szCs w:val="24"/>
                <w:lang w:eastAsia="uk-UA"/>
              </w:rPr>
              <w:t>Україна</w:t>
            </w:r>
            <w:proofErr w:type="spellEnd"/>
            <w:r w:rsidRPr="00BA799D">
              <w:rPr>
                <w:rFonts w:eastAsia="Times New Roman"/>
                <w:color w:val="242638"/>
                <w:sz w:val="24"/>
                <w:szCs w:val="24"/>
                <w:lang w:eastAsia="uk-UA"/>
              </w:rPr>
              <w:t xml:space="preserve">, м. </w:t>
            </w:r>
            <w:proofErr w:type="spellStart"/>
            <w:r w:rsidRPr="00BA799D">
              <w:rPr>
                <w:rFonts w:eastAsia="Times New Roman"/>
                <w:color w:val="242638"/>
                <w:sz w:val="24"/>
                <w:szCs w:val="24"/>
                <w:lang w:eastAsia="uk-UA"/>
              </w:rPr>
              <w:t>Київ</w:t>
            </w:r>
            <w:proofErr w:type="spellEnd"/>
          </w:p>
        </w:tc>
        <w:tc>
          <w:tcPr>
            <w:tcW w:w="963" w:type="dxa"/>
            <w:shd w:val="clear" w:color="auto" w:fill="FFFFFF"/>
          </w:tcPr>
          <w:p w:rsidR="00BA799D" w:rsidRPr="00BA799D" w:rsidRDefault="00BA799D" w:rsidP="00BA799D">
            <w:pPr>
              <w:spacing w:line="300" w:lineRule="atLeast"/>
              <w:rPr>
                <w:rFonts w:eastAsia="Times New Roman"/>
                <w:color w:val="242638"/>
                <w:sz w:val="24"/>
                <w:szCs w:val="24"/>
                <w:lang w:eastAsia="uk-UA"/>
              </w:rPr>
            </w:pPr>
            <w:proofErr w:type="spellStart"/>
            <w:r w:rsidRPr="00BA799D">
              <w:rPr>
                <w:rFonts w:eastAsia="Times New Roman"/>
                <w:color w:val="242638"/>
                <w:sz w:val="24"/>
                <w:szCs w:val="24"/>
                <w:lang w:eastAsia="uk-UA"/>
              </w:rPr>
              <w:t>до</w:t>
            </w:r>
            <w:proofErr w:type="spellEnd"/>
            <w:r w:rsidRPr="00BA799D">
              <w:rPr>
                <w:rFonts w:eastAsia="Times New Roman"/>
                <w:color w:val="242638"/>
                <w:sz w:val="24"/>
                <w:szCs w:val="24"/>
                <w:lang w:eastAsia="uk-UA"/>
              </w:rPr>
              <w:t xml:space="preserve"> 31 </w:t>
            </w:r>
            <w:proofErr w:type="spellStart"/>
            <w:r w:rsidRPr="00BA799D">
              <w:rPr>
                <w:rFonts w:eastAsia="Times New Roman"/>
                <w:color w:val="242638"/>
                <w:sz w:val="24"/>
                <w:szCs w:val="24"/>
                <w:lang w:eastAsia="uk-UA"/>
              </w:rPr>
              <w:t>грудня</w:t>
            </w:r>
            <w:proofErr w:type="spellEnd"/>
            <w:r w:rsidRPr="00BA799D">
              <w:rPr>
                <w:rFonts w:eastAsia="Times New Roman"/>
                <w:color w:val="242638"/>
                <w:sz w:val="24"/>
                <w:szCs w:val="24"/>
                <w:lang w:eastAsia="uk-UA"/>
              </w:rPr>
              <w:t xml:space="preserve"> 2026</w:t>
            </w:r>
          </w:p>
        </w:tc>
        <w:tc>
          <w:tcPr>
            <w:tcW w:w="4091" w:type="dxa"/>
            <w:tcBorders>
              <w:top w:val="single" w:sz="4" w:space="0" w:color="auto"/>
              <w:left w:val="single" w:sz="4" w:space="0" w:color="auto"/>
              <w:bottom w:val="single" w:sz="4" w:space="0" w:color="auto"/>
              <w:right w:val="single" w:sz="4" w:space="0" w:color="auto"/>
            </w:tcBorders>
          </w:tcPr>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Безлактозне</w:t>
            </w:r>
            <w:proofErr w:type="spellEnd"/>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Очікувана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відповідь</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Упаковка</w:t>
            </w:r>
            <w:proofErr w:type="spellEnd"/>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Допустимі</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значення</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Одиничний</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вибір</w:t>
            </w:r>
            <w:proofErr w:type="spellEnd"/>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пляшка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картонна</w:t>
            </w:r>
            <w:proofErr w:type="spellEnd"/>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Масова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частка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жиру</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відсоток</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від</w:t>
            </w:r>
            <w:proofErr w:type="spellEnd"/>
            <w:r w:rsidRPr="00BA799D">
              <w:rPr>
                <w:rFonts w:eastAsia="Times New Roman"/>
                <w:color w:val="242638"/>
                <w:sz w:val="24"/>
                <w:szCs w:val="24"/>
                <w:lang w:eastAsia="uk-UA"/>
              </w:rPr>
              <w:t>: 2.5</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до</w:t>
            </w:r>
            <w:proofErr w:type="spellEnd"/>
            <w:r w:rsidRPr="00BA799D">
              <w:rPr>
                <w:rFonts w:eastAsia="Times New Roman"/>
                <w:color w:val="242638"/>
                <w:sz w:val="24"/>
                <w:szCs w:val="24"/>
                <w:lang w:eastAsia="uk-UA"/>
              </w:rPr>
              <w:t>: 2.5</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Маса</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нетто</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грам</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від</w:t>
            </w:r>
            <w:proofErr w:type="spellEnd"/>
            <w:r w:rsidRPr="00BA799D">
              <w:rPr>
                <w:rFonts w:eastAsia="Times New Roman"/>
                <w:color w:val="242638"/>
                <w:sz w:val="24"/>
                <w:szCs w:val="24"/>
                <w:lang w:eastAsia="uk-UA"/>
              </w:rPr>
              <w:t>: 950</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до</w:t>
            </w:r>
            <w:proofErr w:type="spellEnd"/>
            <w:r w:rsidRPr="00BA799D">
              <w:rPr>
                <w:rFonts w:eastAsia="Times New Roman"/>
                <w:color w:val="242638"/>
                <w:sz w:val="24"/>
                <w:szCs w:val="24"/>
                <w:lang w:eastAsia="uk-UA"/>
              </w:rPr>
              <w:t>: 950</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Характеристики</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не</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суперечать</w:t>
            </w:r>
            <w:proofErr w:type="spellEnd"/>
            <w:r w:rsidRPr="00BA799D">
              <w:rPr>
                <w:rFonts w:eastAsia="Times New Roman"/>
                <w:color w:val="242638"/>
                <w:sz w:val="24"/>
                <w:szCs w:val="24"/>
                <w:lang w:eastAsia="uk-UA"/>
              </w:rPr>
              <w:t xml:space="preserve"> ДСТУ 2661</w:t>
            </w:r>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Допустимі</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значення</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Одиничний</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вибір</w:t>
            </w:r>
            <w:proofErr w:type="spellEnd"/>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так</w:t>
            </w:r>
            <w:proofErr w:type="spellEnd"/>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Вид</w:t>
            </w:r>
            <w:proofErr w:type="spellEnd"/>
          </w:p>
          <w:p w:rsidR="00BA799D" w:rsidRPr="00BA799D" w:rsidRDefault="00BA799D" w:rsidP="00BA799D">
            <w:pPr>
              <w:spacing w:line="240" w:lineRule="auto"/>
              <w:rPr>
                <w:rFonts w:eastAsia="Times New Roman"/>
                <w:color w:val="242638"/>
                <w:sz w:val="24"/>
                <w:szCs w:val="24"/>
                <w:lang w:eastAsia="uk-UA"/>
              </w:rPr>
            </w:pP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Допустимі</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значення</w:t>
            </w:r>
            <w:proofErr w:type="spellEnd"/>
            <w:r w:rsidRPr="00BA799D">
              <w:rPr>
                <w:rFonts w:eastAsia="Times New Roman"/>
                <w:color w:val="242638"/>
                <w:sz w:val="24"/>
                <w:szCs w:val="24"/>
                <w:lang w:eastAsia="uk-UA"/>
              </w:rPr>
              <w:t>:</w:t>
            </w:r>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Одиничний</w:t>
            </w:r>
            <w:proofErr w:type="spellEnd"/>
            <w:r w:rsidRPr="00BA799D">
              <w:rPr>
                <w:rFonts w:eastAsia="Times New Roman"/>
                <w:color w:val="242638"/>
                <w:sz w:val="24"/>
                <w:szCs w:val="24"/>
                <w:lang w:eastAsia="uk-UA"/>
              </w:rPr>
              <w:t xml:space="preserve"> </w:t>
            </w:r>
            <w:proofErr w:type="spellStart"/>
            <w:r w:rsidRPr="00BA799D">
              <w:rPr>
                <w:rFonts w:eastAsia="Times New Roman"/>
                <w:color w:val="242638"/>
                <w:sz w:val="24"/>
                <w:szCs w:val="24"/>
                <w:lang w:eastAsia="uk-UA"/>
              </w:rPr>
              <w:t>вибір</w:t>
            </w:r>
            <w:proofErr w:type="spellEnd"/>
          </w:p>
          <w:p w:rsidR="00BA799D" w:rsidRPr="00BA799D" w:rsidRDefault="00BA799D" w:rsidP="00BA799D">
            <w:pPr>
              <w:spacing w:line="240" w:lineRule="auto"/>
              <w:rPr>
                <w:rFonts w:eastAsia="Times New Roman"/>
                <w:color w:val="242638"/>
                <w:sz w:val="24"/>
                <w:szCs w:val="24"/>
                <w:lang w:eastAsia="uk-UA"/>
              </w:rPr>
            </w:pPr>
            <w:proofErr w:type="spellStart"/>
            <w:r w:rsidRPr="00BA799D">
              <w:rPr>
                <w:rFonts w:eastAsia="Times New Roman"/>
                <w:color w:val="242638"/>
                <w:sz w:val="24"/>
                <w:szCs w:val="24"/>
                <w:lang w:eastAsia="uk-UA"/>
              </w:rPr>
              <w:t>Ультрапастеризоване</w:t>
            </w:r>
            <w:proofErr w:type="spellEnd"/>
            <w:r w:rsidRPr="00BA799D">
              <w:rPr>
                <w:rFonts w:eastAsia="Times New Roman"/>
                <w:color w:val="242638"/>
                <w:sz w:val="24"/>
                <w:szCs w:val="24"/>
                <w:lang w:val="uk-UA" w:eastAsia="uk-UA"/>
              </w:rPr>
              <w:t xml:space="preserve"> </w:t>
            </w:r>
          </w:p>
        </w:tc>
      </w:tr>
    </w:tbl>
    <w:p w:rsidR="009D6914" w:rsidRPr="00AC51CA" w:rsidRDefault="009D6914" w:rsidP="00C56B60">
      <w:pPr>
        <w:tabs>
          <w:tab w:val="left" w:pos="993"/>
        </w:tabs>
        <w:suppressAutoHyphens/>
        <w:spacing w:after="0" w:line="240" w:lineRule="auto"/>
        <w:ind w:firstLine="567"/>
        <w:contextualSpacing/>
        <w:jc w:val="both"/>
        <w:rPr>
          <w:color w:val="242638"/>
          <w:sz w:val="24"/>
          <w:szCs w:val="24"/>
          <w:shd w:val="clear" w:color="auto" w:fill="FFFFFF"/>
        </w:rPr>
      </w:pPr>
    </w:p>
    <w:bookmarkEnd w:id="1"/>
    <w:sectPr w:rsidR="009D6914" w:rsidRPr="00AC51CA"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0F3D40"/>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A64F0"/>
    <w:rsid w:val="002B2559"/>
    <w:rsid w:val="002D4A79"/>
    <w:rsid w:val="002D5FCA"/>
    <w:rsid w:val="0030244B"/>
    <w:rsid w:val="00304DEC"/>
    <w:rsid w:val="003345FC"/>
    <w:rsid w:val="003469BD"/>
    <w:rsid w:val="00363AC9"/>
    <w:rsid w:val="003733F9"/>
    <w:rsid w:val="00395743"/>
    <w:rsid w:val="003A4171"/>
    <w:rsid w:val="003B46D0"/>
    <w:rsid w:val="003C1091"/>
    <w:rsid w:val="003C26FC"/>
    <w:rsid w:val="003C4DE1"/>
    <w:rsid w:val="003E1F01"/>
    <w:rsid w:val="00420B73"/>
    <w:rsid w:val="0044392F"/>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B4470"/>
    <w:rsid w:val="006E5F6B"/>
    <w:rsid w:val="006F0819"/>
    <w:rsid w:val="00702D29"/>
    <w:rsid w:val="007136D2"/>
    <w:rsid w:val="00725AF3"/>
    <w:rsid w:val="00740BEB"/>
    <w:rsid w:val="00763358"/>
    <w:rsid w:val="00770B70"/>
    <w:rsid w:val="007A4AC9"/>
    <w:rsid w:val="007E5109"/>
    <w:rsid w:val="00806E14"/>
    <w:rsid w:val="008279C4"/>
    <w:rsid w:val="00852CB0"/>
    <w:rsid w:val="008603F4"/>
    <w:rsid w:val="00867E59"/>
    <w:rsid w:val="00873C51"/>
    <w:rsid w:val="008B2B23"/>
    <w:rsid w:val="008C39DB"/>
    <w:rsid w:val="008E7E44"/>
    <w:rsid w:val="008F09A2"/>
    <w:rsid w:val="00900196"/>
    <w:rsid w:val="00964CC5"/>
    <w:rsid w:val="00981216"/>
    <w:rsid w:val="00985FCE"/>
    <w:rsid w:val="009D6914"/>
    <w:rsid w:val="009F51D2"/>
    <w:rsid w:val="00A0307D"/>
    <w:rsid w:val="00A06716"/>
    <w:rsid w:val="00A325D0"/>
    <w:rsid w:val="00A918D0"/>
    <w:rsid w:val="00AA284B"/>
    <w:rsid w:val="00AC2344"/>
    <w:rsid w:val="00AC51CA"/>
    <w:rsid w:val="00AF27C1"/>
    <w:rsid w:val="00B00B98"/>
    <w:rsid w:val="00B028FB"/>
    <w:rsid w:val="00B324D2"/>
    <w:rsid w:val="00B73D05"/>
    <w:rsid w:val="00B80DBB"/>
    <w:rsid w:val="00B956F0"/>
    <w:rsid w:val="00BA77BA"/>
    <w:rsid w:val="00BA799D"/>
    <w:rsid w:val="00BD35C2"/>
    <w:rsid w:val="00BF1226"/>
    <w:rsid w:val="00BF7B07"/>
    <w:rsid w:val="00C0225E"/>
    <w:rsid w:val="00C2174A"/>
    <w:rsid w:val="00C21785"/>
    <w:rsid w:val="00C24D83"/>
    <w:rsid w:val="00C25AD4"/>
    <w:rsid w:val="00C43F94"/>
    <w:rsid w:val="00C46AE5"/>
    <w:rsid w:val="00C55C69"/>
    <w:rsid w:val="00C56B60"/>
    <w:rsid w:val="00C63E6D"/>
    <w:rsid w:val="00CA5431"/>
    <w:rsid w:val="00CB73C8"/>
    <w:rsid w:val="00CC46F9"/>
    <w:rsid w:val="00CC494F"/>
    <w:rsid w:val="00CD38D8"/>
    <w:rsid w:val="00D11A3C"/>
    <w:rsid w:val="00D96F51"/>
    <w:rsid w:val="00DA363A"/>
    <w:rsid w:val="00DD535D"/>
    <w:rsid w:val="00E13A4B"/>
    <w:rsid w:val="00E13D98"/>
    <w:rsid w:val="00E26CF7"/>
    <w:rsid w:val="00E6579E"/>
    <w:rsid w:val="00E73B81"/>
    <w:rsid w:val="00EA402F"/>
    <w:rsid w:val="00EA4C52"/>
    <w:rsid w:val="00EA5531"/>
    <w:rsid w:val="00EB0BA7"/>
    <w:rsid w:val="00EC1E70"/>
    <w:rsid w:val="00F05B15"/>
    <w:rsid w:val="00F13298"/>
    <w:rsid w:val="00F16D38"/>
    <w:rsid w:val="00F24F6A"/>
    <w:rsid w:val="00F26FC9"/>
    <w:rsid w:val="00F4436B"/>
    <w:rsid w:val="00F60007"/>
    <w:rsid w:val="00F675B9"/>
    <w:rsid w:val="00F82D1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E72A"/>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у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ий текст з від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інтервалів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ітки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ітки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у виносці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и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ви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і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і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и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ий текст з від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и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и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ий текст з від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Назва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і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affffd">
    <w:name w:val="Quote"/>
    <w:basedOn w:val="a3"/>
    <w:next w:val="a3"/>
    <w:link w:val="affffe"/>
    <w:uiPriority w:val="29"/>
    <w:qFormat/>
    <w:rsid w:val="00A918D0"/>
    <w:pPr>
      <w:spacing w:before="160" w:line="240" w:lineRule="auto"/>
      <w:jc w:val="center"/>
    </w:pPr>
    <w:rPr>
      <w:i/>
      <w:iCs/>
      <w:color w:val="404040"/>
      <w:szCs w:val="22"/>
      <w:lang w:val="ru-RU"/>
    </w:rPr>
  </w:style>
  <w:style w:type="character" w:customStyle="1" w:styleId="affffe">
    <w:name w:val="Цитата Знак"/>
    <w:basedOn w:val="a4"/>
    <w:link w:val="affffd"/>
    <w:uiPriority w:val="29"/>
    <w:rsid w:val="00A918D0"/>
    <w:rPr>
      <w:rFonts w:ascii="Times New Roman" w:eastAsia="Calibri" w:hAnsi="Times New Roman" w:cs="Times New Roman"/>
      <w:i/>
      <w:iCs/>
      <w:color w:val="404040"/>
      <w:sz w:val="28"/>
      <w:lang w:val="ru-RU"/>
    </w:rPr>
  </w:style>
  <w:style w:type="character" w:styleId="afffff">
    <w:name w:val="Intense Emphasis"/>
    <w:uiPriority w:val="21"/>
    <w:qFormat/>
    <w:rsid w:val="00A918D0"/>
    <w:rPr>
      <w:i/>
      <w:iCs/>
      <w:color w:val="2E74B5"/>
    </w:rPr>
  </w:style>
  <w:style w:type="paragraph" w:styleId="afffff0">
    <w:name w:val="Intense Quote"/>
    <w:basedOn w:val="a3"/>
    <w:next w:val="a3"/>
    <w:link w:val="afffff1"/>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1">
    <w:name w:val="Насичена цитата Знак"/>
    <w:basedOn w:val="a4"/>
    <w:link w:val="afffff0"/>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2">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1">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3">
    <w:name w:val="Інше_"/>
    <w:link w:val="afffff4"/>
    <w:rsid w:val="000C5D9C"/>
    <w:rPr>
      <w:rFonts w:ascii="Tahoma" w:eastAsia="Tahoma" w:hAnsi="Tahoma" w:cs="Tahoma"/>
      <w:sz w:val="19"/>
      <w:szCs w:val="19"/>
    </w:rPr>
  </w:style>
  <w:style w:type="paragraph" w:customStyle="1" w:styleId="afffff4">
    <w:name w:val="Інше"/>
    <w:basedOn w:val="a3"/>
    <w:link w:val="afffff3"/>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5">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6">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7">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2">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8">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9">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a">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b">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c">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3866662">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11066932">
      <w:bodyDiv w:val="1"/>
      <w:marLeft w:val="0"/>
      <w:marRight w:val="0"/>
      <w:marTop w:val="0"/>
      <w:marBottom w:val="0"/>
      <w:divBdr>
        <w:top w:val="none" w:sz="0" w:space="0" w:color="auto"/>
        <w:left w:val="none" w:sz="0" w:space="0" w:color="auto"/>
        <w:bottom w:val="none" w:sz="0" w:space="0" w:color="auto"/>
        <w:right w:val="none" w:sz="0" w:space="0" w:color="auto"/>
      </w:divBdr>
      <w:divsChild>
        <w:div w:id="1822654087">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57291075">
      <w:bodyDiv w:val="1"/>
      <w:marLeft w:val="0"/>
      <w:marRight w:val="0"/>
      <w:marTop w:val="0"/>
      <w:marBottom w:val="0"/>
      <w:divBdr>
        <w:top w:val="none" w:sz="0" w:space="0" w:color="auto"/>
        <w:left w:val="none" w:sz="0" w:space="0" w:color="auto"/>
        <w:bottom w:val="none" w:sz="0" w:space="0" w:color="auto"/>
        <w:right w:val="none" w:sz="0" w:space="0" w:color="auto"/>
      </w:divBdr>
      <w:divsChild>
        <w:div w:id="1819417998">
          <w:marLeft w:val="0"/>
          <w:marRight w:val="0"/>
          <w:marTop w:val="0"/>
          <w:marBottom w:val="0"/>
          <w:divBdr>
            <w:top w:val="none" w:sz="0" w:space="0" w:color="auto"/>
            <w:left w:val="none" w:sz="0" w:space="0" w:color="auto"/>
            <w:bottom w:val="none" w:sz="0" w:space="0" w:color="auto"/>
            <w:right w:val="none" w:sz="0" w:space="0" w:color="auto"/>
          </w:divBdr>
        </w:div>
      </w:divsChild>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1028890">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25-0087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645</Words>
  <Characters>369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Міненко Наталя Леонідівна</cp:lastModifiedBy>
  <cp:revision>141</cp:revision>
  <dcterms:created xsi:type="dcterms:W3CDTF">2025-06-13T10:22:00Z</dcterms:created>
  <dcterms:modified xsi:type="dcterms:W3CDTF">2026-05-28T09:17:00Z</dcterms:modified>
</cp:coreProperties>
</file>