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0D7AE1" w:rsidRDefault="00A32349" w:rsidP="00674BA1">
      <w:pPr>
        <w:spacing w:after="120"/>
        <w:jc w:val="center"/>
        <w:rPr>
          <w:rFonts w:ascii="Times New Roman CYR" w:hAnsi="Times New Roman CYR"/>
          <w:lang w:val="uk-UA"/>
        </w:rPr>
      </w:pPr>
      <w:bookmarkStart w:id="0" w:name="_GoBack"/>
      <w:bookmarkEnd w:id="0"/>
      <w:r w:rsidRPr="000D7AE1">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0D7AE1" w:rsidRDefault="00674BA1" w:rsidP="00674BA1">
      <w:pPr>
        <w:jc w:val="center"/>
        <w:outlineLvl w:val="0"/>
        <w:rPr>
          <w:b/>
          <w:sz w:val="32"/>
          <w:szCs w:val="32"/>
          <w:lang w:val="uk-UA"/>
        </w:rPr>
      </w:pPr>
      <w:r w:rsidRPr="000D7AE1">
        <w:rPr>
          <w:b/>
          <w:sz w:val="32"/>
          <w:szCs w:val="32"/>
          <w:lang w:val="uk-UA"/>
        </w:rPr>
        <w:t>МІНІСТЕРСТВО ОХОРОНИ ЗДОРОВ’Я УКРАЇНИ</w:t>
      </w:r>
    </w:p>
    <w:p w:rsidR="00674BA1" w:rsidRPr="000D7AE1" w:rsidRDefault="00674BA1" w:rsidP="00674BA1">
      <w:pPr>
        <w:rPr>
          <w:lang w:val="uk-UA"/>
        </w:rPr>
      </w:pPr>
    </w:p>
    <w:p w:rsidR="008C4BFD" w:rsidRPr="000D7AE1" w:rsidRDefault="008C4BFD" w:rsidP="008C4BFD">
      <w:pPr>
        <w:jc w:val="center"/>
        <w:outlineLvl w:val="0"/>
        <w:rPr>
          <w:b/>
          <w:spacing w:val="60"/>
          <w:sz w:val="30"/>
          <w:szCs w:val="30"/>
          <w:lang w:val="uk-UA"/>
        </w:rPr>
      </w:pPr>
      <w:r w:rsidRPr="000D7AE1">
        <w:rPr>
          <w:b/>
          <w:spacing w:val="60"/>
          <w:sz w:val="30"/>
          <w:szCs w:val="30"/>
          <w:lang w:val="uk-UA"/>
        </w:rPr>
        <w:t>НАКАЗ</w:t>
      </w:r>
    </w:p>
    <w:p w:rsidR="008C4BFD" w:rsidRPr="000D7AE1"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0D7AE1" w:rsidTr="002D3112">
        <w:tc>
          <w:tcPr>
            <w:tcW w:w="3271" w:type="dxa"/>
          </w:tcPr>
          <w:p w:rsidR="00925CF5" w:rsidRPr="000D7AE1" w:rsidRDefault="00925CF5" w:rsidP="00A93E77">
            <w:pPr>
              <w:rPr>
                <w:sz w:val="28"/>
                <w:szCs w:val="28"/>
                <w:lang w:val="uk-UA"/>
              </w:rPr>
            </w:pPr>
          </w:p>
          <w:p w:rsidR="008C4BFD" w:rsidRPr="000D7AE1" w:rsidRDefault="000B5593" w:rsidP="00A93E77">
            <w:pPr>
              <w:rPr>
                <w:sz w:val="28"/>
                <w:szCs w:val="28"/>
                <w:lang w:val="uk-UA"/>
              </w:rPr>
            </w:pPr>
            <w:r w:rsidRPr="000D7AE1">
              <w:rPr>
                <w:sz w:val="28"/>
                <w:szCs w:val="28"/>
                <w:lang w:val="uk-UA"/>
              </w:rPr>
              <w:t>28 січня 2026 року</w:t>
            </w:r>
            <w:r w:rsidR="008C4BFD" w:rsidRPr="000D7AE1">
              <w:rPr>
                <w:sz w:val="28"/>
                <w:szCs w:val="28"/>
                <w:lang w:val="uk-UA"/>
              </w:rPr>
              <w:t xml:space="preserve">     </w:t>
            </w:r>
          </w:p>
        </w:tc>
        <w:tc>
          <w:tcPr>
            <w:tcW w:w="2129" w:type="dxa"/>
          </w:tcPr>
          <w:p w:rsidR="008C4BFD" w:rsidRPr="000D7AE1" w:rsidRDefault="00B943B1" w:rsidP="00B943B1">
            <w:pPr>
              <w:jc w:val="center"/>
              <w:rPr>
                <w:sz w:val="24"/>
                <w:szCs w:val="24"/>
                <w:lang w:val="uk-UA"/>
              </w:rPr>
            </w:pPr>
            <w:r w:rsidRPr="000D7AE1">
              <w:rPr>
                <w:sz w:val="24"/>
                <w:szCs w:val="24"/>
                <w:lang w:val="uk-UA"/>
              </w:rPr>
              <w:t xml:space="preserve">                    </w:t>
            </w:r>
            <w:r w:rsidR="008C4BFD" w:rsidRPr="000D7AE1">
              <w:rPr>
                <w:sz w:val="24"/>
                <w:szCs w:val="24"/>
                <w:lang w:val="uk-UA"/>
              </w:rPr>
              <w:t>Київ</w:t>
            </w:r>
          </w:p>
        </w:tc>
        <w:tc>
          <w:tcPr>
            <w:tcW w:w="4783" w:type="dxa"/>
          </w:tcPr>
          <w:p w:rsidR="00925CF5" w:rsidRPr="000D7AE1" w:rsidRDefault="00925CF5" w:rsidP="00A93E77">
            <w:pPr>
              <w:ind w:firstLine="72"/>
              <w:jc w:val="center"/>
              <w:rPr>
                <w:sz w:val="28"/>
                <w:szCs w:val="28"/>
                <w:lang w:val="uk-UA"/>
              </w:rPr>
            </w:pPr>
          </w:p>
          <w:p w:rsidR="000D30BC" w:rsidRPr="000D7AE1" w:rsidRDefault="00925CF5" w:rsidP="00A93E77">
            <w:pPr>
              <w:ind w:firstLine="72"/>
              <w:jc w:val="center"/>
              <w:rPr>
                <w:sz w:val="28"/>
                <w:szCs w:val="28"/>
                <w:lang w:val="uk-UA"/>
              </w:rPr>
            </w:pPr>
            <w:r w:rsidRPr="000D7AE1">
              <w:rPr>
                <w:sz w:val="28"/>
                <w:szCs w:val="28"/>
                <w:lang w:val="uk-UA"/>
              </w:rPr>
              <w:t xml:space="preserve">        </w:t>
            </w:r>
            <w:r w:rsidR="000B5593" w:rsidRPr="000D7AE1">
              <w:rPr>
                <w:sz w:val="28"/>
                <w:szCs w:val="28"/>
                <w:lang w:val="uk-UA"/>
              </w:rPr>
              <w:t xml:space="preserve">                                 </w:t>
            </w:r>
            <w:r w:rsidRPr="000D7AE1">
              <w:rPr>
                <w:sz w:val="28"/>
                <w:szCs w:val="28"/>
                <w:lang w:val="uk-UA"/>
              </w:rPr>
              <w:t xml:space="preserve"> </w:t>
            </w:r>
            <w:r w:rsidR="000B5593" w:rsidRPr="000D7AE1">
              <w:rPr>
                <w:sz w:val="28"/>
                <w:szCs w:val="28"/>
                <w:lang w:val="uk-UA"/>
              </w:rPr>
              <w:t xml:space="preserve"> № 101</w:t>
            </w:r>
            <w:r w:rsidRPr="000D7AE1">
              <w:rPr>
                <w:sz w:val="28"/>
                <w:szCs w:val="28"/>
                <w:lang w:val="uk-UA"/>
              </w:rPr>
              <w:t xml:space="preserve">                                         </w:t>
            </w:r>
            <w:r w:rsidR="00F124E1" w:rsidRPr="000D7AE1">
              <w:rPr>
                <w:sz w:val="28"/>
                <w:szCs w:val="28"/>
                <w:lang w:val="uk-UA"/>
              </w:rPr>
              <w:t xml:space="preserve">                                           </w:t>
            </w:r>
          </w:p>
          <w:p w:rsidR="006F7E05" w:rsidRPr="000D7AE1" w:rsidRDefault="000D30BC" w:rsidP="00A93E77">
            <w:pPr>
              <w:ind w:firstLine="72"/>
              <w:jc w:val="center"/>
              <w:rPr>
                <w:sz w:val="28"/>
                <w:szCs w:val="28"/>
                <w:lang w:val="uk-UA"/>
              </w:rPr>
            </w:pPr>
            <w:r w:rsidRPr="000D7AE1">
              <w:rPr>
                <w:sz w:val="28"/>
                <w:szCs w:val="28"/>
                <w:lang w:val="uk-UA"/>
              </w:rPr>
              <w:t xml:space="preserve">                                               </w:t>
            </w:r>
          </w:p>
          <w:p w:rsidR="008C4BFD" w:rsidRPr="000D7AE1" w:rsidRDefault="004E5F69" w:rsidP="000D7AE1">
            <w:pPr>
              <w:ind w:firstLine="72"/>
              <w:jc w:val="center"/>
              <w:rPr>
                <w:sz w:val="28"/>
                <w:szCs w:val="28"/>
                <w:lang w:val="uk-UA"/>
              </w:rPr>
            </w:pPr>
            <w:r w:rsidRPr="000D7AE1">
              <w:rPr>
                <w:sz w:val="28"/>
                <w:szCs w:val="28"/>
                <w:lang w:val="uk-UA"/>
              </w:rPr>
              <w:t xml:space="preserve">                                                </w:t>
            </w:r>
          </w:p>
        </w:tc>
      </w:tr>
    </w:tbl>
    <w:p w:rsidR="00FF071A" w:rsidRPr="000D7AE1" w:rsidRDefault="00FF071A" w:rsidP="00FF071A">
      <w:pPr>
        <w:jc w:val="both"/>
        <w:rPr>
          <w:b/>
          <w:sz w:val="28"/>
          <w:szCs w:val="28"/>
          <w:lang w:val="uk-UA"/>
        </w:rPr>
      </w:pPr>
      <w:r w:rsidRPr="000D7AE1">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0D7AE1" w:rsidRDefault="00674BA1" w:rsidP="00674BA1">
      <w:pPr>
        <w:ind w:firstLine="720"/>
        <w:jc w:val="both"/>
        <w:rPr>
          <w:sz w:val="16"/>
          <w:szCs w:val="16"/>
          <w:lang w:val="uk-UA"/>
        </w:rPr>
      </w:pPr>
    </w:p>
    <w:p w:rsidR="00917598" w:rsidRPr="000D7AE1" w:rsidRDefault="00917598" w:rsidP="00FC73F7">
      <w:pPr>
        <w:ind w:firstLine="720"/>
        <w:jc w:val="both"/>
        <w:rPr>
          <w:sz w:val="16"/>
          <w:szCs w:val="16"/>
          <w:lang w:val="uk-UA"/>
        </w:rPr>
      </w:pPr>
    </w:p>
    <w:p w:rsidR="00942792" w:rsidRPr="000D7AE1" w:rsidRDefault="00942792" w:rsidP="00FC73F7">
      <w:pPr>
        <w:ind w:firstLine="720"/>
        <w:jc w:val="both"/>
        <w:rPr>
          <w:sz w:val="16"/>
          <w:szCs w:val="16"/>
          <w:lang w:val="uk-UA"/>
        </w:rPr>
      </w:pPr>
    </w:p>
    <w:p w:rsidR="00942792" w:rsidRPr="000D7AE1" w:rsidRDefault="00942792" w:rsidP="00FC73F7">
      <w:pPr>
        <w:ind w:firstLine="720"/>
        <w:jc w:val="both"/>
        <w:rPr>
          <w:sz w:val="16"/>
          <w:szCs w:val="16"/>
          <w:lang w:val="uk-UA"/>
        </w:rPr>
      </w:pPr>
    </w:p>
    <w:p w:rsidR="00B64FF6" w:rsidRPr="000D7AE1" w:rsidRDefault="00B64FF6" w:rsidP="00FC73F7">
      <w:pPr>
        <w:ind w:firstLine="720"/>
        <w:jc w:val="both"/>
        <w:rPr>
          <w:sz w:val="16"/>
          <w:szCs w:val="16"/>
          <w:lang w:val="uk-UA"/>
        </w:rPr>
      </w:pPr>
    </w:p>
    <w:p w:rsidR="00F4602B" w:rsidRPr="000D7AE1" w:rsidRDefault="00F4602B" w:rsidP="00FC73F7">
      <w:pPr>
        <w:ind w:firstLine="720"/>
        <w:jc w:val="both"/>
        <w:rPr>
          <w:sz w:val="16"/>
          <w:szCs w:val="16"/>
          <w:lang w:val="uk-UA"/>
        </w:rPr>
      </w:pPr>
    </w:p>
    <w:p w:rsidR="00051C9D" w:rsidRPr="000D7AE1" w:rsidRDefault="00920940" w:rsidP="00051C9D">
      <w:pPr>
        <w:pStyle w:val="HTML"/>
        <w:ind w:firstLine="720"/>
        <w:jc w:val="both"/>
        <w:rPr>
          <w:rFonts w:ascii="Times New Roman" w:hAnsi="Times New Roman"/>
          <w:color w:val="auto"/>
          <w:sz w:val="28"/>
          <w:szCs w:val="28"/>
          <w:lang w:val="uk-UA"/>
        </w:rPr>
      </w:pPr>
      <w:r w:rsidRPr="000D7AE1">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0D7AE1">
        <w:rPr>
          <w:rFonts w:ascii="Times New Roman" w:hAnsi="Times New Roman"/>
          <w:color w:val="auto"/>
          <w:sz w:val="28"/>
          <w:szCs w:val="28"/>
          <w:lang w:val="uk-UA"/>
        </w:rPr>
        <w:t xml:space="preserve"> </w:t>
      </w:r>
      <w:r w:rsidR="00051C9D" w:rsidRPr="000D7AE1">
        <w:rPr>
          <w:rFonts w:ascii="Times New Roman" w:hAnsi="Times New Roman"/>
          <w:color w:val="auto"/>
          <w:sz w:val="28"/>
          <w:szCs w:val="28"/>
          <w:lang w:val="uk-UA"/>
        </w:rPr>
        <w:t xml:space="preserve">абзацу двадцять </w:t>
      </w:r>
      <w:r w:rsidR="000512B7" w:rsidRPr="000D7AE1">
        <w:rPr>
          <w:rFonts w:ascii="Times New Roman" w:hAnsi="Times New Roman"/>
          <w:color w:val="auto"/>
          <w:sz w:val="28"/>
          <w:szCs w:val="28"/>
          <w:lang w:val="uk-UA"/>
        </w:rPr>
        <w:t>п’ятого</w:t>
      </w:r>
      <w:r w:rsidR="00051C9D" w:rsidRPr="000D7AE1">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0D7AE1">
        <w:rPr>
          <w:rFonts w:ascii="Times New Roman" w:hAnsi="Times New Roman"/>
          <w:color w:val="auto"/>
          <w:sz w:val="28"/>
          <w:szCs w:val="28"/>
          <w:lang w:val="uk-UA"/>
        </w:rPr>
        <w:t>д</w:t>
      </w:r>
      <w:r w:rsidR="00051C9D" w:rsidRPr="000D7AE1">
        <w:rPr>
          <w:rFonts w:ascii="Times New Roman" w:hAnsi="Times New Roman"/>
          <w:color w:val="auto"/>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sidRPr="000D7AE1">
        <w:rPr>
          <w:rFonts w:ascii="Times New Roman" w:hAnsi="Times New Roman"/>
          <w:color w:val="auto"/>
          <w:sz w:val="28"/>
          <w:szCs w:val="28"/>
          <w:lang w:val="uk-UA"/>
        </w:rPr>
        <w:t>лікарського засобу</w:t>
      </w:r>
      <w:r w:rsidR="00051C9D" w:rsidRPr="000D7AE1">
        <w:rPr>
          <w:rFonts w:ascii="Times New Roman" w:hAnsi="Times New Roman"/>
          <w:color w:val="auto"/>
          <w:sz w:val="28"/>
          <w:szCs w:val="28"/>
          <w:lang w:val="uk-UA"/>
        </w:rPr>
        <w:t xml:space="preserve"> до державної реєстрації (перереєстрації) або внесення змін до реєстраційних матеріалів</w:t>
      </w:r>
      <w:r w:rsidR="00582B50" w:rsidRPr="000D7AE1">
        <w:rPr>
          <w:rFonts w:ascii="Times New Roman" w:hAnsi="Times New Roman"/>
          <w:color w:val="auto"/>
          <w:sz w:val="28"/>
          <w:szCs w:val="28"/>
          <w:lang w:val="uk-UA"/>
        </w:rPr>
        <w:t>,</w:t>
      </w:r>
      <w:r w:rsidR="006701FA" w:rsidRPr="000D7AE1">
        <w:rPr>
          <w:rFonts w:ascii="Times New Roman" w:hAnsi="Times New Roman"/>
          <w:color w:val="auto"/>
          <w:sz w:val="28"/>
          <w:szCs w:val="28"/>
          <w:lang w:val="uk-UA"/>
        </w:rPr>
        <w:t xml:space="preserve"> що надійшли до Міністерства охорони здоров’я України листом </w:t>
      </w:r>
      <w:r w:rsidR="0008365F" w:rsidRPr="000D7AE1">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6701FA" w:rsidRPr="000D7AE1">
        <w:rPr>
          <w:rFonts w:ascii="Times New Roman" w:hAnsi="Times New Roman"/>
          <w:color w:val="auto"/>
          <w:sz w:val="28"/>
          <w:szCs w:val="28"/>
          <w:lang w:val="uk-UA"/>
        </w:rPr>
        <w:t xml:space="preserve">від </w:t>
      </w:r>
      <w:r w:rsidR="001D03AC" w:rsidRPr="000D7AE1">
        <w:rPr>
          <w:rFonts w:ascii="Times New Roman" w:hAnsi="Times New Roman"/>
          <w:color w:val="auto"/>
          <w:sz w:val="28"/>
          <w:szCs w:val="28"/>
          <w:lang w:val="uk-UA"/>
        </w:rPr>
        <w:t>22</w:t>
      </w:r>
      <w:r w:rsidR="006701FA" w:rsidRPr="000D7AE1">
        <w:rPr>
          <w:rFonts w:ascii="Times New Roman" w:hAnsi="Times New Roman"/>
          <w:color w:val="auto"/>
          <w:sz w:val="28"/>
          <w:szCs w:val="28"/>
          <w:lang w:val="uk-UA"/>
        </w:rPr>
        <w:t xml:space="preserve"> </w:t>
      </w:r>
      <w:r w:rsidR="001D03AC" w:rsidRPr="000D7AE1">
        <w:rPr>
          <w:rFonts w:ascii="Times New Roman" w:hAnsi="Times New Roman"/>
          <w:color w:val="auto"/>
          <w:sz w:val="28"/>
          <w:szCs w:val="28"/>
          <w:lang w:val="uk-UA"/>
        </w:rPr>
        <w:t>січня</w:t>
      </w:r>
      <w:r w:rsidR="006701FA" w:rsidRPr="000D7AE1">
        <w:rPr>
          <w:rFonts w:ascii="Times New Roman" w:hAnsi="Times New Roman"/>
          <w:color w:val="auto"/>
          <w:sz w:val="28"/>
          <w:szCs w:val="28"/>
          <w:lang w:val="uk-UA"/>
        </w:rPr>
        <w:t xml:space="preserve"> 202</w:t>
      </w:r>
      <w:r w:rsidR="001D03AC" w:rsidRPr="000D7AE1">
        <w:rPr>
          <w:rFonts w:ascii="Times New Roman" w:hAnsi="Times New Roman"/>
          <w:color w:val="auto"/>
          <w:sz w:val="28"/>
          <w:szCs w:val="28"/>
          <w:lang w:val="uk-UA"/>
        </w:rPr>
        <w:t>6</w:t>
      </w:r>
      <w:r w:rsidR="006701FA" w:rsidRPr="000D7AE1">
        <w:rPr>
          <w:rFonts w:ascii="Times New Roman" w:hAnsi="Times New Roman"/>
          <w:color w:val="auto"/>
          <w:sz w:val="28"/>
          <w:szCs w:val="28"/>
          <w:lang w:val="uk-UA"/>
        </w:rPr>
        <w:t xml:space="preserve"> року № </w:t>
      </w:r>
      <w:r w:rsidR="001D03AC" w:rsidRPr="000D7AE1">
        <w:rPr>
          <w:rFonts w:ascii="Times New Roman" w:hAnsi="Times New Roman"/>
          <w:color w:val="auto"/>
          <w:sz w:val="28"/>
          <w:szCs w:val="28"/>
          <w:lang w:val="uk-UA"/>
        </w:rPr>
        <w:t>184</w:t>
      </w:r>
      <w:r w:rsidR="00CD0045" w:rsidRPr="000D7AE1">
        <w:rPr>
          <w:rFonts w:ascii="Times New Roman" w:hAnsi="Times New Roman"/>
          <w:color w:val="auto"/>
          <w:sz w:val="28"/>
          <w:szCs w:val="28"/>
          <w:lang w:val="uk-UA"/>
        </w:rPr>
        <w:t>/</w:t>
      </w:r>
      <w:r w:rsidR="006701FA" w:rsidRPr="000D7AE1">
        <w:rPr>
          <w:rFonts w:ascii="Times New Roman" w:hAnsi="Times New Roman"/>
          <w:color w:val="auto"/>
          <w:sz w:val="28"/>
          <w:szCs w:val="28"/>
          <w:lang w:val="uk-UA"/>
        </w:rPr>
        <w:t>5.2-2</w:t>
      </w:r>
      <w:r w:rsidR="001D03AC" w:rsidRPr="000D7AE1">
        <w:rPr>
          <w:rFonts w:ascii="Times New Roman" w:hAnsi="Times New Roman"/>
          <w:color w:val="auto"/>
          <w:sz w:val="28"/>
          <w:szCs w:val="28"/>
          <w:lang w:val="uk-UA"/>
        </w:rPr>
        <w:t>6</w:t>
      </w:r>
      <w:r w:rsidR="006701FA" w:rsidRPr="000D7AE1">
        <w:rPr>
          <w:rFonts w:ascii="Times New Roman" w:hAnsi="Times New Roman"/>
          <w:color w:val="auto"/>
          <w:sz w:val="28"/>
          <w:szCs w:val="28"/>
          <w:lang w:val="uk-UA"/>
        </w:rPr>
        <w:t>,</w:t>
      </w:r>
    </w:p>
    <w:p w:rsidR="000C1B57" w:rsidRPr="000D7AE1" w:rsidRDefault="000C1B57" w:rsidP="00051C9D">
      <w:pPr>
        <w:pStyle w:val="HTML"/>
        <w:ind w:firstLine="720"/>
        <w:jc w:val="both"/>
        <w:rPr>
          <w:b/>
          <w:bCs/>
          <w:color w:val="auto"/>
          <w:sz w:val="28"/>
          <w:szCs w:val="28"/>
          <w:lang w:val="uk-UA"/>
        </w:rPr>
      </w:pPr>
    </w:p>
    <w:p w:rsidR="00FC73F7" w:rsidRPr="000D7AE1" w:rsidRDefault="00FC73F7" w:rsidP="00FC73F7">
      <w:pPr>
        <w:pStyle w:val="31"/>
        <w:ind w:left="0"/>
        <w:rPr>
          <w:b/>
          <w:bCs/>
          <w:sz w:val="28"/>
          <w:szCs w:val="28"/>
          <w:lang w:val="uk-UA"/>
        </w:rPr>
      </w:pPr>
      <w:r w:rsidRPr="000D7AE1">
        <w:rPr>
          <w:b/>
          <w:bCs/>
          <w:sz w:val="28"/>
          <w:szCs w:val="28"/>
          <w:lang w:val="uk-UA"/>
        </w:rPr>
        <w:t>НАКАЗУЮ:</w:t>
      </w:r>
    </w:p>
    <w:p w:rsidR="00B64FF6" w:rsidRPr="000D7AE1" w:rsidRDefault="00B64FF6" w:rsidP="00FC73F7">
      <w:pPr>
        <w:pStyle w:val="31"/>
        <w:ind w:left="0"/>
        <w:rPr>
          <w:b/>
          <w:bCs/>
          <w:lang w:val="uk-UA"/>
        </w:rPr>
      </w:pPr>
    </w:p>
    <w:p w:rsidR="00CB6908" w:rsidRPr="000D7AE1" w:rsidRDefault="00CB6908" w:rsidP="00D33F8D">
      <w:pPr>
        <w:tabs>
          <w:tab w:val="left" w:pos="1080"/>
        </w:tabs>
        <w:ind w:firstLine="720"/>
        <w:jc w:val="both"/>
        <w:rPr>
          <w:sz w:val="28"/>
          <w:szCs w:val="28"/>
          <w:lang w:val="uk-UA"/>
        </w:rPr>
      </w:pPr>
      <w:r w:rsidRPr="000D7AE1">
        <w:rPr>
          <w:sz w:val="28"/>
          <w:szCs w:val="28"/>
          <w:lang w:val="uk-UA"/>
        </w:rPr>
        <w:t xml:space="preserve">1. Зареєструвати </w:t>
      </w:r>
      <w:r w:rsidR="001B6973" w:rsidRPr="000D7AE1">
        <w:rPr>
          <w:noProof/>
          <w:sz w:val="28"/>
          <w:szCs w:val="28"/>
          <w:lang w:val="uk-UA"/>
        </w:rPr>
        <w:t>лікарські засоби</w:t>
      </w:r>
      <w:r w:rsidR="001B6973" w:rsidRPr="000D7AE1">
        <w:rPr>
          <w:sz w:val="28"/>
          <w:szCs w:val="28"/>
          <w:lang w:val="uk-UA"/>
        </w:rPr>
        <w:t xml:space="preserve"> (медичні імунобіологічні препарати) </w:t>
      </w:r>
      <w:r w:rsidRPr="000D7AE1">
        <w:rPr>
          <w:sz w:val="28"/>
          <w:szCs w:val="28"/>
          <w:lang w:val="uk-UA"/>
        </w:rPr>
        <w:t>та внести до Державного реєстру лікарських засобів згідно з додатк</w:t>
      </w:r>
      <w:r w:rsidR="00B428E1" w:rsidRPr="000D7AE1">
        <w:rPr>
          <w:sz w:val="28"/>
          <w:szCs w:val="28"/>
          <w:lang w:val="uk-UA"/>
        </w:rPr>
        <w:t>ом</w:t>
      </w:r>
      <w:r w:rsidRPr="000D7AE1">
        <w:rPr>
          <w:sz w:val="28"/>
          <w:szCs w:val="28"/>
          <w:lang w:val="uk-UA"/>
        </w:rPr>
        <w:t xml:space="preserve"> 1.</w:t>
      </w:r>
    </w:p>
    <w:p w:rsidR="00927311" w:rsidRPr="000D7AE1" w:rsidRDefault="00927311" w:rsidP="00D33F8D">
      <w:pPr>
        <w:tabs>
          <w:tab w:val="left" w:pos="1080"/>
        </w:tabs>
        <w:ind w:firstLine="720"/>
        <w:jc w:val="both"/>
        <w:rPr>
          <w:sz w:val="28"/>
          <w:szCs w:val="28"/>
          <w:lang w:val="uk-UA"/>
        </w:rPr>
      </w:pPr>
    </w:p>
    <w:p w:rsidR="00927311" w:rsidRPr="000D7AE1" w:rsidRDefault="00CB6908" w:rsidP="00D33F8D">
      <w:pPr>
        <w:tabs>
          <w:tab w:val="left" w:pos="1080"/>
        </w:tabs>
        <w:ind w:firstLine="720"/>
        <w:jc w:val="both"/>
        <w:rPr>
          <w:sz w:val="28"/>
          <w:szCs w:val="28"/>
          <w:lang w:val="uk-UA"/>
        </w:rPr>
      </w:pPr>
      <w:r w:rsidRPr="000D7AE1">
        <w:rPr>
          <w:sz w:val="28"/>
          <w:szCs w:val="28"/>
          <w:lang w:val="uk-UA"/>
        </w:rPr>
        <w:t>2</w:t>
      </w:r>
      <w:r w:rsidR="00927311" w:rsidRPr="000D7AE1">
        <w:rPr>
          <w:sz w:val="28"/>
          <w:szCs w:val="28"/>
          <w:lang w:val="uk-UA"/>
        </w:rPr>
        <w:t xml:space="preserve">. Перереєструвати </w:t>
      </w:r>
      <w:r w:rsidR="001B6973" w:rsidRPr="000D7AE1">
        <w:rPr>
          <w:noProof/>
          <w:sz w:val="28"/>
          <w:szCs w:val="28"/>
          <w:lang w:val="uk-UA"/>
        </w:rPr>
        <w:t>лікарські засоби</w:t>
      </w:r>
      <w:r w:rsidR="001B6973" w:rsidRPr="000D7AE1">
        <w:rPr>
          <w:sz w:val="28"/>
          <w:szCs w:val="28"/>
          <w:lang w:val="uk-UA"/>
        </w:rPr>
        <w:t xml:space="preserve"> (медичні імунобіологічні препарати) </w:t>
      </w:r>
      <w:r w:rsidR="00927311" w:rsidRPr="000D7AE1">
        <w:rPr>
          <w:sz w:val="28"/>
          <w:szCs w:val="28"/>
          <w:lang w:val="uk-UA"/>
        </w:rPr>
        <w:t xml:space="preserve">та внести до Державного реєстру лікарських засобів </w:t>
      </w:r>
      <w:r w:rsidR="00643EFB" w:rsidRPr="000D7AE1">
        <w:rPr>
          <w:sz w:val="28"/>
          <w:szCs w:val="28"/>
          <w:lang w:val="uk-UA"/>
        </w:rPr>
        <w:t>згідно з додатк</w:t>
      </w:r>
      <w:r w:rsidR="00F004E2" w:rsidRPr="000D7AE1">
        <w:rPr>
          <w:sz w:val="28"/>
          <w:szCs w:val="28"/>
          <w:lang w:val="uk-UA"/>
        </w:rPr>
        <w:t>ом</w:t>
      </w:r>
      <w:r w:rsidR="00643EFB" w:rsidRPr="000D7AE1">
        <w:rPr>
          <w:sz w:val="28"/>
          <w:szCs w:val="28"/>
          <w:lang w:val="uk-UA"/>
        </w:rPr>
        <w:t xml:space="preserve"> 2</w:t>
      </w:r>
      <w:r w:rsidR="00927311" w:rsidRPr="000D7AE1">
        <w:rPr>
          <w:sz w:val="28"/>
          <w:szCs w:val="28"/>
          <w:lang w:val="uk-UA"/>
        </w:rPr>
        <w:t>.</w:t>
      </w:r>
    </w:p>
    <w:p w:rsidR="00927311" w:rsidRPr="000D7AE1" w:rsidRDefault="00927311" w:rsidP="00D33F8D">
      <w:pPr>
        <w:tabs>
          <w:tab w:val="left" w:pos="1080"/>
        </w:tabs>
        <w:ind w:firstLine="720"/>
        <w:jc w:val="both"/>
        <w:rPr>
          <w:sz w:val="16"/>
          <w:szCs w:val="16"/>
          <w:lang w:val="uk-UA"/>
        </w:rPr>
      </w:pPr>
    </w:p>
    <w:p w:rsidR="00FC73F7" w:rsidRPr="000D7AE1" w:rsidRDefault="00CB6908" w:rsidP="000C1B57">
      <w:pPr>
        <w:tabs>
          <w:tab w:val="left" w:pos="1080"/>
        </w:tabs>
        <w:ind w:firstLine="720"/>
        <w:jc w:val="both"/>
        <w:rPr>
          <w:sz w:val="28"/>
          <w:szCs w:val="28"/>
          <w:lang w:val="uk-UA"/>
        </w:rPr>
      </w:pPr>
      <w:r w:rsidRPr="000D7AE1">
        <w:rPr>
          <w:sz w:val="28"/>
          <w:szCs w:val="28"/>
          <w:lang w:val="uk-UA"/>
        </w:rPr>
        <w:lastRenderedPageBreak/>
        <w:t>3</w:t>
      </w:r>
      <w:r w:rsidR="00FC73F7" w:rsidRPr="000D7AE1">
        <w:rPr>
          <w:sz w:val="28"/>
          <w:szCs w:val="28"/>
          <w:lang w:val="uk-UA"/>
        </w:rPr>
        <w:t xml:space="preserve">. </w:t>
      </w:r>
      <w:r w:rsidR="00FA65F6" w:rsidRPr="000D7AE1">
        <w:rPr>
          <w:sz w:val="28"/>
          <w:szCs w:val="28"/>
          <w:lang w:val="uk-UA"/>
        </w:rPr>
        <w:t>Внести</w:t>
      </w:r>
      <w:r w:rsidR="00FC73F7" w:rsidRPr="000D7AE1">
        <w:rPr>
          <w:sz w:val="28"/>
          <w:szCs w:val="28"/>
          <w:lang w:val="uk-UA"/>
        </w:rPr>
        <w:t xml:space="preserve"> зміни до реєстраційних матеріалів</w:t>
      </w:r>
      <w:r w:rsidR="009F53CB" w:rsidRPr="000D7AE1">
        <w:rPr>
          <w:sz w:val="28"/>
          <w:szCs w:val="28"/>
          <w:lang w:val="uk-UA"/>
        </w:rPr>
        <w:t xml:space="preserve"> на </w:t>
      </w:r>
      <w:r w:rsidR="009F53CB" w:rsidRPr="000D7AE1">
        <w:rPr>
          <w:noProof/>
          <w:sz w:val="28"/>
          <w:szCs w:val="28"/>
          <w:lang w:val="uk-UA"/>
        </w:rPr>
        <w:t>лікарські засоби</w:t>
      </w:r>
      <w:r w:rsidR="009F53CB" w:rsidRPr="000D7AE1">
        <w:rPr>
          <w:sz w:val="28"/>
          <w:szCs w:val="28"/>
          <w:lang w:val="uk-UA"/>
        </w:rPr>
        <w:t xml:space="preserve"> (медичні імунобіологічні препарати) </w:t>
      </w:r>
      <w:r w:rsidR="00FC73F7" w:rsidRPr="000D7AE1">
        <w:rPr>
          <w:sz w:val="28"/>
          <w:szCs w:val="28"/>
          <w:lang w:val="uk-UA"/>
        </w:rPr>
        <w:t>та Державного реєстру лікарських засобів згідно з додатк</w:t>
      </w:r>
      <w:r w:rsidR="00D35E68" w:rsidRPr="000D7AE1">
        <w:rPr>
          <w:sz w:val="28"/>
          <w:szCs w:val="28"/>
          <w:lang w:val="uk-UA"/>
        </w:rPr>
        <w:t>ом</w:t>
      </w:r>
      <w:r w:rsidR="00FC73F7" w:rsidRPr="000D7AE1">
        <w:rPr>
          <w:sz w:val="28"/>
          <w:szCs w:val="28"/>
          <w:lang w:val="uk-UA"/>
        </w:rPr>
        <w:t xml:space="preserve"> </w:t>
      </w:r>
      <w:r w:rsidR="00643EFB" w:rsidRPr="000D7AE1">
        <w:rPr>
          <w:sz w:val="28"/>
          <w:szCs w:val="28"/>
          <w:lang w:val="uk-UA"/>
        </w:rPr>
        <w:t>3</w:t>
      </w:r>
      <w:r w:rsidR="00FC73F7" w:rsidRPr="000D7AE1">
        <w:rPr>
          <w:sz w:val="28"/>
          <w:szCs w:val="28"/>
          <w:lang w:val="uk-UA"/>
        </w:rPr>
        <w:t>.</w:t>
      </w:r>
    </w:p>
    <w:p w:rsidR="000D32CE" w:rsidRPr="000D7AE1" w:rsidRDefault="0069072E" w:rsidP="000C1B57">
      <w:pPr>
        <w:tabs>
          <w:tab w:val="left" w:pos="1080"/>
        </w:tabs>
        <w:ind w:firstLine="720"/>
        <w:jc w:val="both"/>
        <w:rPr>
          <w:sz w:val="28"/>
          <w:szCs w:val="28"/>
          <w:lang w:val="uk-UA"/>
        </w:rPr>
      </w:pPr>
      <w:r w:rsidRPr="000D7AE1">
        <w:rPr>
          <w:sz w:val="28"/>
          <w:szCs w:val="28"/>
          <w:lang w:val="uk-UA"/>
        </w:rPr>
        <w:t xml:space="preserve"> </w:t>
      </w:r>
    </w:p>
    <w:p w:rsidR="000D32CE" w:rsidRPr="000D7AE1" w:rsidRDefault="000D32CE" w:rsidP="000D32CE">
      <w:pPr>
        <w:tabs>
          <w:tab w:val="left" w:pos="1080"/>
        </w:tabs>
        <w:ind w:firstLine="720"/>
        <w:jc w:val="both"/>
        <w:rPr>
          <w:sz w:val="28"/>
          <w:szCs w:val="28"/>
          <w:lang w:val="uk-UA"/>
        </w:rPr>
      </w:pPr>
      <w:r w:rsidRPr="000D7AE1">
        <w:rPr>
          <w:sz w:val="28"/>
          <w:szCs w:val="28"/>
          <w:lang w:val="uk-UA"/>
        </w:rPr>
        <w:t xml:space="preserve">4. Відмовити у державній реєстрації/перереєстрації </w:t>
      </w:r>
      <w:r w:rsidR="009F53CB" w:rsidRPr="000D7AE1">
        <w:rPr>
          <w:sz w:val="28"/>
          <w:szCs w:val="28"/>
          <w:lang w:val="uk-UA"/>
        </w:rPr>
        <w:t xml:space="preserve">лікарських засобів (медичних імунобіологічних препаратів) </w:t>
      </w:r>
      <w:r w:rsidRPr="000D7AE1">
        <w:rPr>
          <w:sz w:val="28"/>
          <w:szCs w:val="28"/>
          <w:lang w:val="uk-UA"/>
        </w:rPr>
        <w:t>та внесенні змін до реєстраційних матеріалів та Державного реєстру лікарських засобів згідно з додатк</w:t>
      </w:r>
      <w:r w:rsidR="00D35E68" w:rsidRPr="000D7AE1">
        <w:rPr>
          <w:sz w:val="28"/>
          <w:szCs w:val="28"/>
          <w:lang w:val="uk-UA"/>
        </w:rPr>
        <w:t>ом</w:t>
      </w:r>
      <w:r w:rsidRPr="000D7AE1">
        <w:rPr>
          <w:sz w:val="28"/>
          <w:szCs w:val="28"/>
          <w:lang w:val="uk-UA"/>
        </w:rPr>
        <w:t xml:space="preserve"> 4.</w:t>
      </w:r>
    </w:p>
    <w:p w:rsidR="00BC5599" w:rsidRPr="000D7AE1" w:rsidRDefault="00BC5599" w:rsidP="000D32CE">
      <w:pPr>
        <w:tabs>
          <w:tab w:val="left" w:pos="1080"/>
        </w:tabs>
        <w:ind w:firstLine="720"/>
        <w:jc w:val="both"/>
        <w:rPr>
          <w:sz w:val="28"/>
          <w:szCs w:val="28"/>
          <w:lang w:val="uk-UA"/>
        </w:rPr>
      </w:pPr>
    </w:p>
    <w:p w:rsidR="00BC5599" w:rsidRPr="000D7AE1" w:rsidRDefault="00BC5599" w:rsidP="00BC5599">
      <w:pPr>
        <w:tabs>
          <w:tab w:val="left" w:pos="720"/>
          <w:tab w:val="left" w:pos="993"/>
        </w:tabs>
        <w:ind w:firstLine="720"/>
        <w:jc w:val="both"/>
        <w:rPr>
          <w:sz w:val="28"/>
          <w:szCs w:val="28"/>
          <w:lang w:val="uk-UA"/>
        </w:rPr>
      </w:pPr>
      <w:r w:rsidRPr="000D7AE1">
        <w:rPr>
          <w:sz w:val="28"/>
          <w:szCs w:val="28"/>
          <w:lang w:val="uk-UA"/>
        </w:rPr>
        <w:t>5. Фармацевтичному управлінню (</w:t>
      </w:r>
      <w:r w:rsidR="003B43AF" w:rsidRPr="000D7AE1">
        <w:rPr>
          <w:sz w:val="28"/>
          <w:szCs w:val="28"/>
          <w:lang w:val="uk-UA"/>
        </w:rPr>
        <w:t>Олександру Гріценку</w:t>
      </w:r>
      <w:r w:rsidRPr="000D7AE1">
        <w:rPr>
          <w:sz w:val="28"/>
          <w:szCs w:val="28"/>
          <w:lang w:val="uk-UA"/>
        </w:rPr>
        <w:t>) забезпечити оприлюднення цього наказу на офіційному вебсайті Міністерства охорони здоров’я України.</w:t>
      </w:r>
    </w:p>
    <w:p w:rsidR="003E30C2" w:rsidRPr="000D7AE1" w:rsidRDefault="003E30C2" w:rsidP="000C1B57">
      <w:pPr>
        <w:tabs>
          <w:tab w:val="left" w:pos="1080"/>
        </w:tabs>
        <w:ind w:firstLine="720"/>
        <w:jc w:val="both"/>
        <w:rPr>
          <w:sz w:val="28"/>
          <w:szCs w:val="28"/>
          <w:lang w:val="uk-UA"/>
        </w:rPr>
      </w:pPr>
    </w:p>
    <w:p w:rsidR="000D32CE" w:rsidRPr="000D7AE1" w:rsidRDefault="0069072E" w:rsidP="000D32CE">
      <w:pPr>
        <w:tabs>
          <w:tab w:val="left" w:pos="720"/>
          <w:tab w:val="left" w:pos="1080"/>
        </w:tabs>
        <w:ind w:firstLine="720"/>
        <w:jc w:val="both"/>
        <w:rPr>
          <w:sz w:val="28"/>
          <w:szCs w:val="28"/>
          <w:lang w:val="uk-UA"/>
        </w:rPr>
      </w:pPr>
      <w:r w:rsidRPr="000D7AE1">
        <w:rPr>
          <w:sz w:val="28"/>
          <w:szCs w:val="28"/>
          <w:lang w:val="uk-UA"/>
        </w:rPr>
        <w:t xml:space="preserve">6. </w:t>
      </w:r>
      <w:r w:rsidR="000D32CE" w:rsidRPr="000D7AE1">
        <w:rPr>
          <w:sz w:val="28"/>
          <w:szCs w:val="28"/>
          <w:lang w:val="uk-UA"/>
        </w:rPr>
        <w:t xml:space="preserve">Контроль за виконанням цього наказу </w:t>
      </w:r>
      <w:r w:rsidRPr="000D7AE1">
        <w:rPr>
          <w:sz w:val="28"/>
          <w:szCs w:val="28"/>
          <w:lang w:val="uk-UA"/>
        </w:rPr>
        <w:t xml:space="preserve">покласти на заступника Міністра </w:t>
      </w:r>
      <w:r w:rsidR="006B264D" w:rsidRPr="000D7AE1">
        <w:rPr>
          <w:sz w:val="28"/>
          <w:szCs w:val="28"/>
          <w:lang w:val="uk-UA"/>
        </w:rPr>
        <w:t>Едема Адаманова</w:t>
      </w:r>
      <w:r w:rsidRPr="000D7AE1">
        <w:rPr>
          <w:sz w:val="28"/>
          <w:szCs w:val="28"/>
          <w:lang w:val="uk-UA"/>
        </w:rPr>
        <w:t>.</w:t>
      </w:r>
    </w:p>
    <w:p w:rsidR="000D32CE" w:rsidRPr="000D7AE1" w:rsidRDefault="000D32CE" w:rsidP="000D32CE">
      <w:pPr>
        <w:pStyle w:val="31"/>
        <w:spacing w:after="0"/>
        <w:rPr>
          <w:sz w:val="28"/>
          <w:szCs w:val="28"/>
          <w:lang w:val="uk-UA"/>
        </w:rPr>
      </w:pPr>
    </w:p>
    <w:p w:rsidR="000D32CE" w:rsidRPr="000D7AE1" w:rsidRDefault="000D32CE" w:rsidP="000D32CE">
      <w:pPr>
        <w:pStyle w:val="31"/>
        <w:spacing w:after="0"/>
        <w:rPr>
          <w:sz w:val="28"/>
          <w:szCs w:val="28"/>
          <w:lang w:val="uk-UA"/>
        </w:rPr>
      </w:pPr>
    </w:p>
    <w:p w:rsidR="000D32CE" w:rsidRPr="000D7AE1" w:rsidRDefault="000D32CE" w:rsidP="000D32CE">
      <w:pPr>
        <w:pStyle w:val="31"/>
        <w:spacing w:after="0"/>
        <w:rPr>
          <w:sz w:val="28"/>
          <w:szCs w:val="28"/>
          <w:lang w:val="uk-UA"/>
        </w:rPr>
      </w:pPr>
    </w:p>
    <w:p w:rsidR="00D74462" w:rsidRPr="000D7AE1" w:rsidRDefault="001E2C57" w:rsidP="006D0A8F">
      <w:pPr>
        <w:rPr>
          <w:b/>
          <w:sz w:val="28"/>
          <w:szCs w:val="28"/>
          <w:lang w:val="uk-UA"/>
        </w:rPr>
      </w:pPr>
      <w:r w:rsidRPr="000D7AE1">
        <w:rPr>
          <w:b/>
          <w:sz w:val="28"/>
          <w:szCs w:val="28"/>
          <w:lang w:val="uk-UA"/>
        </w:rPr>
        <w:t>Міністр                                                                                          Віктор ЛЯШКО</w:t>
      </w:r>
    </w:p>
    <w:p w:rsidR="00BC4106" w:rsidRPr="000D7AE1" w:rsidRDefault="00BC4106" w:rsidP="00BC4106">
      <w:pPr>
        <w:pStyle w:val="31"/>
        <w:spacing w:after="0"/>
        <w:ind w:left="0"/>
        <w:rPr>
          <w:b/>
          <w:sz w:val="28"/>
          <w:szCs w:val="28"/>
          <w:lang w:val="uk-UA"/>
        </w:rPr>
      </w:pPr>
    </w:p>
    <w:p w:rsidR="00715BA8" w:rsidRPr="000D7AE1" w:rsidRDefault="00E36438" w:rsidP="00FC73F7">
      <w:pPr>
        <w:pStyle w:val="31"/>
        <w:spacing w:after="0"/>
        <w:ind w:left="0"/>
        <w:rPr>
          <w:b/>
          <w:sz w:val="28"/>
          <w:szCs w:val="28"/>
          <w:lang w:val="uk-UA"/>
        </w:rPr>
        <w:sectPr w:rsidR="00715BA8" w:rsidRPr="000D7AE1"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sidRPr="000D7AE1">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715BA8" w:rsidRPr="000D7AE1" w:rsidTr="00FA3236">
        <w:tc>
          <w:tcPr>
            <w:tcW w:w="3825" w:type="dxa"/>
            <w:hideMark/>
          </w:tcPr>
          <w:p w:rsidR="00715BA8" w:rsidRPr="000D7AE1" w:rsidRDefault="00715BA8" w:rsidP="00C00C3B">
            <w:pPr>
              <w:pStyle w:val="4"/>
              <w:tabs>
                <w:tab w:val="left" w:pos="12600"/>
              </w:tabs>
              <w:spacing w:before="0" w:after="0"/>
              <w:rPr>
                <w:sz w:val="18"/>
                <w:szCs w:val="18"/>
              </w:rPr>
            </w:pPr>
            <w:r w:rsidRPr="000D7AE1">
              <w:rPr>
                <w:sz w:val="18"/>
                <w:szCs w:val="18"/>
              </w:rPr>
              <w:lastRenderedPageBreak/>
              <w:t>Додаток 1</w:t>
            </w:r>
          </w:p>
          <w:p w:rsidR="00715BA8" w:rsidRPr="000D7AE1" w:rsidRDefault="00715BA8" w:rsidP="00C00C3B">
            <w:pPr>
              <w:pStyle w:val="4"/>
              <w:tabs>
                <w:tab w:val="left" w:pos="12600"/>
              </w:tabs>
              <w:spacing w:before="0" w:after="0"/>
              <w:rPr>
                <w:sz w:val="18"/>
                <w:szCs w:val="18"/>
              </w:rPr>
            </w:pPr>
            <w:r w:rsidRPr="000D7AE1">
              <w:rPr>
                <w:sz w:val="18"/>
                <w:szCs w:val="18"/>
              </w:rPr>
              <w:t>до наказу Міністерства охорони</w:t>
            </w:r>
          </w:p>
          <w:p w:rsidR="00715BA8" w:rsidRPr="000D7AE1" w:rsidRDefault="00715BA8" w:rsidP="00C00C3B">
            <w:pPr>
              <w:pStyle w:val="4"/>
              <w:tabs>
                <w:tab w:val="left" w:pos="12600"/>
              </w:tabs>
              <w:spacing w:before="0" w:after="0"/>
              <w:rPr>
                <w:sz w:val="18"/>
                <w:szCs w:val="18"/>
              </w:rPr>
            </w:pPr>
            <w:r w:rsidRPr="000D7AE1">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15BA8" w:rsidRPr="000D7AE1" w:rsidRDefault="00715BA8" w:rsidP="00C00C3B">
            <w:pPr>
              <w:pStyle w:val="4"/>
              <w:tabs>
                <w:tab w:val="left" w:pos="12600"/>
              </w:tabs>
              <w:spacing w:before="0" w:after="0"/>
              <w:rPr>
                <w:rFonts w:cs="Arial"/>
                <w:sz w:val="16"/>
                <w:szCs w:val="16"/>
              </w:rPr>
            </w:pPr>
            <w:r w:rsidRPr="000D7AE1">
              <w:rPr>
                <w:bCs w:val="0"/>
                <w:iCs/>
                <w:sz w:val="18"/>
                <w:szCs w:val="18"/>
                <w:u w:val="single"/>
              </w:rPr>
              <w:t>від 28 січня 2026 року № 101</w:t>
            </w:r>
          </w:p>
        </w:tc>
      </w:tr>
    </w:tbl>
    <w:p w:rsidR="00715BA8" w:rsidRPr="000D7AE1" w:rsidRDefault="00715BA8" w:rsidP="00715BA8">
      <w:pPr>
        <w:tabs>
          <w:tab w:val="left" w:pos="12600"/>
        </w:tabs>
        <w:jc w:val="center"/>
        <w:rPr>
          <w:rFonts w:ascii="Arial" w:hAnsi="Arial" w:cs="Arial"/>
          <w:b/>
          <w:sz w:val="16"/>
          <w:szCs w:val="16"/>
          <w:lang w:val="en-US"/>
        </w:rPr>
      </w:pPr>
    </w:p>
    <w:p w:rsidR="00715BA8" w:rsidRPr="000D7AE1" w:rsidRDefault="00715BA8" w:rsidP="00715BA8">
      <w:pPr>
        <w:keepNext/>
        <w:tabs>
          <w:tab w:val="left" w:pos="12600"/>
        </w:tabs>
        <w:jc w:val="center"/>
        <w:outlineLvl w:val="1"/>
        <w:rPr>
          <w:rFonts w:ascii="Arial" w:hAnsi="Arial" w:cs="Arial"/>
          <w:b/>
          <w:caps/>
          <w:sz w:val="16"/>
          <w:szCs w:val="16"/>
        </w:rPr>
      </w:pPr>
    </w:p>
    <w:p w:rsidR="00715BA8" w:rsidRPr="000D7AE1" w:rsidRDefault="00715BA8" w:rsidP="00715BA8">
      <w:pPr>
        <w:keepNext/>
        <w:tabs>
          <w:tab w:val="left" w:pos="12600"/>
        </w:tabs>
        <w:jc w:val="center"/>
        <w:outlineLvl w:val="1"/>
        <w:rPr>
          <w:b/>
          <w:sz w:val="28"/>
          <w:szCs w:val="28"/>
        </w:rPr>
      </w:pPr>
      <w:r w:rsidRPr="000D7AE1">
        <w:rPr>
          <w:b/>
          <w:caps/>
          <w:sz w:val="28"/>
          <w:szCs w:val="28"/>
        </w:rPr>
        <w:t>ПЕРЕЛІК</w:t>
      </w:r>
    </w:p>
    <w:p w:rsidR="00715BA8" w:rsidRPr="000D7AE1" w:rsidRDefault="00715BA8" w:rsidP="00715BA8">
      <w:pPr>
        <w:tabs>
          <w:tab w:val="left" w:pos="12600"/>
        </w:tabs>
        <w:jc w:val="center"/>
        <w:rPr>
          <w:b/>
          <w:caps/>
          <w:sz w:val="28"/>
          <w:szCs w:val="28"/>
        </w:rPr>
      </w:pPr>
      <w:r w:rsidRPr="000D7AE1">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715BA8" w:rsidRPr="000D7AE1" w:rsidRDefault="00715BA8" w:rsidP="00715BA8">
      <w:pPr>
        <w:keepNext/>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843"/>
        <w:gridCol w:w="1134"/>
        <w:gridCol w:w="3543"/>
        <w:gridCol w:w="1134"/>
        <w:gridCol w:w="992"/>
        <w:gridCol w:w="1559"/>
      </w:tblGrid>
      <w:tr w:rsidR="00715BA8" w:rsidRPr="000D7AE1" w:rsidTr="00FA3236">
        <w:trPr>
          <w:tblHeader/>
        </w:trPr>
        <w:tc>
          <w:tcPr>
            <w:tcW w:w="568" w:type="dxa"/>
            <w:tcBorders>
              <w:top w:val="single" w:sz="4" w:space="0" w:color="000000"/>
            </w:tcBorders>
            <w:shd w:val="clear" w:color="auto" w:fill="D9D9D9"/>
            <w:hideMark/>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b/>
                <w:i/>
                <w:sz w:val="16"/>
                <w:szCs w:val="16"/>
              </w:rPr>
              <w:t>№ п/п</w:t>
            </w:r>
          </w:p>
        </w:tc>
        <w:tc>
          <w:tcPr>
            <w:tcW w:w="1276" w:type="dxa"/>
            <w:tcBorders>
              <w:top w:val="single" w:sz="4" w:space="0" w:color="000000"/>
            </w:tcBorders>
            <w:shd w:val="clear" w:color="auto" w:fill="D9D9D9"/>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b/>
                <w:i/>
                <w:sz w:val="16"/>
                <w:szCs w:val="16"/>
              </w:rPr>
              <w:t>Заявник</w:t>
            </w:r>
          </w:p>
        </w:tc>
        <w:tc>
          <w:tcPr>
            <w:tcW w:w="992" w:type="dxa"/>
            <w:tcBorders>
              <w:top w:val="single" w:sz="4" w:space="0" w:color="000000"/>
            </w:tcBorders>
            <w:shd w:val="clear" w:color="auto" w:fill="D9D9D9"/>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b/>
                <w:i/>
                <w:sz w:val="16"/>
                <w:szCs w:val="16"/>
              </w:rPr>
              <w:t>Країна заявника</w:t>
            </w:r>
          </w:p>
        </w:tc>
        <w:tc>
          <w:tcPr>
            <w:tcW w:w="1843" w:type="dxa"/>
            <w:tcBorders>
              <w:top w:val="single" w:sz="4" w:space="0" w:color="000000"/>
            </w:tcBorders>
            <w:shd w:val="clear" w:color="auto" w:fill="D9D9D9"/>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b/>
                <w:i/>
                <w:sz w:val="16"/>
                <w:szCs w:val="16"/>
              </w:rPr>
              <w:t>Виробник</w:t>
            </w:r>
          </w:p>
        </w:tc>
        <w:tc>
          <w:tcPr>
            <w:tcW w:w="1134" w:type="dxa"/>
            <w:tcBorders>
              <w:top w:val="single" w:sz="4" w:space="0" w:color="000000"/>
            </w:tcBorders>
            <w:shd w:val="clear" w:color="auto" w:fill="D9D9D9"/>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b/>
                <w:i/>
                <w:sz w:val="16"/>
                <w:szCs w:val="16"/>
              </w:rPr>
              <w:t>Країна виробника</w:t>
            </w:r>
          </w:p>
        </w:tc>
        <w:tc>
          <w:tcPr>
            <w:tcW w:w="3543" w:type="dxa"/>
            <w:tcBorders>
              <w:top w:val="single" w:sz="4" w:space="0" w:color="000000"/>
            </w:tcBorders>
            <w:shd w:val="clear" w:color="auto" w:fill="D9D9D9"/>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b/>
                <w:i/>
                <w:sz w:val="16"/>
                <w:szCs w:val="16"/>
              </w:rPr>
              <w:t>Умови відпуску</w:t>
            </w:r>
          </w:p>
        </w:tc>
        <w:tc>
          <w:tcPr>
            <w:tcW w:w="992" w:type="dxa"/>
            <w:tcBorders>
              <w:top w:val="single" w:sz="4" w:space="0" w:color="000000"/>
            </w:tcBorders>
            <w:shd w:val="clear" w:color="auto" w:fill="D9D9D9"/>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b/>
                <w:i/>
                <w:sz w:val="16"/>
                <w:szCs w:val="16"/>
              </w:rPr>
              <w:t>Рекламування</w:t>
            </w:r>
          </w:p>
        </w:tc>
        <w:tc>
          <w:tcPr>
            <w:tcW w:w="1559" w:type="dxa"/>
            <w:tcBorders>
              <w:top w:val="single" w:sz="4" w:space="0" w:color="000000"/>
            </w:tcBorders>
            <w:shd w:val="clear" w:color="auto" w:fill="D9D9D9"/>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b/>
                <w:i/>
                <w:sz w:val="16"/>
                <w:szCs w:val="16"/>
              </w:rPr>
              <w:t>Номер реєстраційного посвідчення</w:t>
            </w:r>
          </w:p>
        </w:tc>
      </w:tr>
      <w:tr w:rsidR="00715BA8" w:rsidRPr="000D7AE1" w:rsidTr="00FA3236">
        <w:tc>
          <w:tcPr>
            <w:tcW w:w="568" w:type="dxa"/>
            <w:tcBorders>
              <w:top w:val="single" w:sz="4" w:space="0" w:color="auto"/>
              <w:left w:val="single" w:sz="4" w:space="0" w:color="000000"/>
              <w:bottom w:val="single" w:sz="4" w:space="0" w:color="auto"/>
              <w:right w:val="single" w:sz="4" w:space="0" w:color="auto"/>
            </w:tcBorders>
            <w:shd w:val="clear" w:color="auto" w:fill="FFFFFF"/>
          </w:tcPr>
          <w:p w:rsidR="00715BA8" w:rsidRPr="000D7AE1" w:rsidRDefault="00715BA8" w:rsidP="00715BA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5BA8" w:rsidRPr="000D7AE1" w:rsidRDefault="00715BA8" w:rsidP="00FA3236">
            <w:pPr>
              <w:tabs>
                <w:tab w:val="left" w:pos="12600"/>
              </w:tabs>
              <w:rPr>
                <w:rFonts w:ascii="Arial" w:hAnsi="Arial" w:cs="Arial"/>
                <w:b/>
                <w:i/>
                <w:sz w:val="16"/>
                <w:szCs w:val="16"/>
              </w:rPr>
            </w:pPr>
            <w:r w:rsidRPr="000D7AE1">
              <w:rPr>
                <w:rFonts w:ascii="Arial" w:hAnsi="Arial" w:cs="Arial"/>
                <w:b/>
                <w:sz w:val="16"/>
                <w:szCs w:val="16"/>
              </w:rPr>
              <w:t>ГЕРБІОН® ІСЛАНДСЬКИЙ МОХ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rPr>
                <w:rFonts w:ascii="Arial" w:hAnsi="Arial" w:cs="Arial"/>
                <w:sz w:val="16"/>
                <w:szCs w:val="16"/>
              </w:rPr>
            </w:pPr>
            <w:r w:rsidRPr="000D7AE1">
              <w:rPr>
                <w:rFonts w:ascii="Arial" w:hAnsi="Arial" w:cs="Arial"/>
                <w:sz w:val="16"/>
                <w:szCs w:val="16"/>
              </w:rPr>
              <w:t>льодяники по 3 мг, по 8 льодяників у блістері; по 2 або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КРКА, д.д., Ново место</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контроль та випуск серії:</w:t>
            </w:r>
            <w:r w:rsidRPr="000D7AE1">
              <w:rPr>
                <w:rFonts w:ascii="Arial" w:hAnsi="Arial" w:cs="Arial"/>
                <w:sz w:val="16"/>
                <w:szCs w:val="16"/>
              </w:rPr>
              <w:br/>
              <w:t>КРКА, д.д., Ново место, Словенія;</w:t>
            </w:r>
            <w:r w:rsidRPr="000D7AE1">
              <w:rPr>
                <w:rFonts w:ascii="Arial" w:hAnsi="Arial" w:cs="Arial"/>
                <w:sz w:val="16"/>
                <w:szCs w:val="16"/>
              </w:rPr>
              <w:br/>
              <w:t>виробництво "in bulk", первинна та вторинна упаковка:</w:t>
            </w:r>
            <w:r w:rsidRPr="000D7AE1">
              <w:rPr>
                <w:rFonts w:ascii="Arial" w:hAnsi="Arial" w:cs="Arial"/>
                <w:sz w:val="16"/>
                <w:szCs w:val="16"/>
              </w:rPr>
              <w:br/>
              <w:t>КРКА, д.д., Ново место, Словенія</w:t>
            </w:r>
            <w:r w:rsidRPr="000D7AE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реєстрація на 5 років</w:t>
            </w:r>
            <w:r w:rsidRPr="000D7AE1">
              <w:rPr>
                <w:rFonts w:ascii="Arial" w:hAnsi="Arial" w:cs="Arial"/>
                <w:sz w:val="16"/>
                <w:szCs w:val="16"/>
              </w:rPr>
              <w:br/>
            </w:r>
            <w:r w:rsidRPr="000D7AE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UA/21142/01/01</w:t>
            </w:r>
          </w:p>
        </w:tc>
      </w:tr>
      <w:tr w:rsidR="00715BA8" w:rsidRPr="000D7AE1" w:rsidTr="00FA3236">
        <w:tc>
          <w:tcPr>
            <w:tcW w:w="568" w:type="dxa"/>
            <w:tcBorders>
              <w:top w:val="single" w:sz="4" w:space="0" w:color="auto"/>
              <w:left w:val="single" w:sz="4" w:space="0" w:color="000000"/>
              <w:bottom w:val="single" w:sz="4" w:space="0" w:color="auto"/>
              <w:right w:val="single" w:sz="4" w:space="0" w:color="auto"/>
            </w:tcBorders>
            <w:shd w:val="clear" w:color="auto" w:fill="FFFFFF"/>
          </w:tcPr>
          <w:p w:rsidR="00715BA8" w:rsidRPr="000D7AE1" w:rsidRDefault="00715BA8" w:rsidP="00715BA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5BA8" w:rsidRPr="000D7AE1" w:rsidRDefault="00715BA8" w:rsidP="00FA3236">
            <w:pPr>
              <w:tabs>
                <w:tab w:val="left" w:pos="12600"/>
              </w:tabs>
              <w:rPr>
                <w:rFonts w:ascii="Arial" w:hAnsi="Arial" w:cs="Arial"/>
                <w:b/>
                <w:i/>
                <w:sz w:val="16"/>
                <w:szCs w:val="16"/>
              </w:rPr>
            </w:pPr>
            <w:r w:rsidRPr="000D7AE1">
              <w:rPr>
                <w:rFonts w:ascii="Arial" w:hAnsi="Arial" w:cs="Arial"/>
                <w:b/>
                <w:sz w:val="16"/>
                <w:szCs w:val="16"/>
              </w:rPr>
              <w:t>ЕЛІЄС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2,5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Белупо, ліки та косметика, д.д.</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виробництво готового лікарського засобу, первинне та вторинне пакування:</w:t>
            </w:r>
            <w:r w:rsidRPr="000D7AE1">
              <w:rPr>
                <w:rFonts w:ascii="Arial" w:hAnsi="Arial" w:cs="Arial"/>
                <w:sz w:val="16"/>
                <w:szCs w:val="16"/>
              </w:rPr>
              <w:br/>
              <w:t>ЮНІСОН ФАРМАСЕУТІКАЛС ПВТ. ЛТД., Індія;</w:t>
            </w:r>
          </w:p>
          <w:p w:rsidR="00715BA8" w:rsidRPr="000D7AE1" w:rsidRDefault="00715BA8" w:rsidP="00FA3236">
            <w:pPr>
              <w:tabs>
                <w:tab w:val="left" w:pos="12600"/>
              </w:tabs>
              <w:jc w:val="center"/>
              <w:rPr>
                <w:rFonts w:ascii="Arial" w:hAnsi="Arial" w:cs="Arial"/>
                <w:sz w:val="16"/>
                <w:szCs w:val="16"/>
              </w:rPr>
            </w:pPr>
          </w:p>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контроль якості та випуск серії:</w:t>
            </w:r>
            <w:r w:rsidRPr="000D7AE1">
              <w:rPr>
                <w:rFonts w:ascii="Arial" w:hAnsi="Arial" w:cs="Arial"/>
                <w:sz w:val="16"/>
                <w:szCs w:val="16"/>
              </w:rPr>
              <w:br/>
              <w:t>Белупо, ліки та косметика, д.д., Хорватія</w:t>
            </w:r>
            <w:r w:rsidRPr="000D7AE1">
              <w:rPr>
                <w:rFonts w:ascii="Arial" w:hAnsi="Arial" w:cs="Arial"/>
                <w:sz w:val="16"/>
                <w:szCs w:val="16"/>
              </w:rPr>
              <w:br/>
            </w:r>
            <w:r w:rsidRPr="000D7AE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lastRenderedPageBreak/>
              <w:t>Хорватія/ 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реєстрація на 5 років</w:t>
            </w:r>
            <w:r w:rsidRPr="000D7AE1">
              <w:rPr>
                <w:rFonts w:ascii="Arial" w:hAnsi="Arial" w:cs="Arial"/>
                <w:sz w:val="16"/>
                <w:szCs w:val="16"/>
              </w:rPr>
              <w:br/>
            </w:r>
            <w:r w:rsidRPr="000D7AE1">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0D7AE1">
              <w:rPr>
                <w:rFonts w:ascii="Arial" w:hAnsi="Arial" w:cs="Arial"/>
                <w:sz w:val="16"/>
                <w:szCs w:val="16"/>
              </w:rPr>
              <w:lastRenderedPageBreak/>
              <w:t>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UA/21144/01/01</w:t>
            </w:r>
          </w:p>
        </w:tc>
      </w:tr>
      <w:tr w:rsidR="00715BA8" w:rsidRPr="000D7AE1" w:rsidTr="00FA3236">
        <w:tc>
          <w:tcPr>
            <w:tcW w:w="568" w:type="dxa"/>
            <w:tcBorders>
              <w:top w:val="single" w:sz="4" w:space="0" w:color="auto"/>
              <w:left w:val="single" w:sz="4" w:space="0" w:color="000000"/>
              <w:bottom w:val="single" w:sz="4" w:space="0" w:color="auto"/>
              <w:right w:val="single" w:sz="4" w:space="0" w:color="auto"/>
            </w:tcBorders>
            <w:shd w:val="clear" w:color="auto" w:fill="FFFFFF"/>
          </w:tcPr>
          <w:p w:rsidR="00715BA8" w:rsidRPr="000D7AE1" w:rsidRDefault="00715BA8" w:rsidP="00715BA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5BA8" w:rsidRPr="000D7AE1" w:rsidRDefault="00715BA8" w:rsidP="00FA3236">
            <w:pPr>
              <w:tabs>
                <w:tab w:val="left" w:pos="12600"/>
              </w:tabs>
              <w:rPr>
                <w:rFonts w:ascii="Arial" w:hAnsi="Arial" w:cs="Arial"/>
                <w:b/>
                <w:i/>
                <w:sz w:val="16"/>
                <w:szCs w:val="16"/>
              </w:rPr>
            </w:pPr>
            <w:r w:rsidRPr="000D7AE1">
              <w:rPr>
                <w:rFonts w:ascii="Arial" w:hAnsi="Arial" w:cs="Arial"/>
                <w:b/>
                <w:sz w:val="16"/>
                <w:szCs w:val="16"/>
              </w:rPr>
              <w:t>ЕЛІЄС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5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Белупо, ліки та косметика, д.д.</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виробництво готового лікарського засобу, первинне та вторинне пакування:</w:t>
            </w:r>
            <w:r w:rsidRPr="000D7AE1">
              <w:rPr>
                <w:rFonts w:ascii="Arial" w:hAnsi="Arial" w:cs="Arial"/>
                <w:sz w:val="16"/>
                <w:szCs w:val="16"/>
              </w:rPr>
              <w:br/>
              <w:t>ЮНІСОН ФАРМАСЕУТІКАЛС ПВТ. ЛТД., Індія;</w:t>
            </w:r>
          </w:p>
          <w:p w:rsidR="00715BA8" w:rsidRPr="000D7AE1" w:rsidRDefault="00715BA8" w:rsidP="00FA3236">
            <w:pPr>
              <w:tabs>
                <w:tab w:val="left" w:pos="12600"/>
              </w:tabs>
              <w:jc w:val="center"/>
              <w:rPr>
                <w:rFonts w:ascii="Arial" w:hAnsi="Arial" w:cs="Arial"/>
                <w:sz w:val="16"/>
                <w:szCs w:val="16"/>
              </w:rPr>
            </w:pPr>
          </w:p>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контроль якості та випуск серії:</w:t>
            </w:r>
            <w:r w:rsidRPr="000D7AE1">
              <w:rPr>
                <w:rFonts w:ascii="Arial" w:hAnsi="Arial" w:cs="Arial"/>
                <w:sz w:val="16"/>
                <w:szCs w:val="16"/>
              </w:rPr>
              <w:br/>
              <w:t>Белупо, ліки та косметика, д.д., Хорватія</w:t>
            </w:r>
            <w:r w:rsidRPr="000D7AE1">
              <w:rPr>
                <w:rFonts w:ascii="Arial" w:hAnsi="Arial" w:cs="Arial"/>
                <w:sz w:val="16"/>
                <w:szCs w:val="16"/>
              </w:rPr>
              <w:br/>
            </w:r>
            <w:r w:rsidRPr="000D7AE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Хорватія/ 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реєстрація на 5 років</w:t>
            </w:r>
            <w:r w:rsidRPr="000D7AE1">
              <w:rPr>
                <w:rFonts w:ascii="Arial" w:hAnsi="Arial" w:cs="Arial"/>
                <w:sz w:val="16"/>
                <w:szCs w:val="16"/>
              </w:rPr>
              <w:br/>
            </w:r>
            <w:r w:rsidRPr="000D7AE1">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UA/21144/01/02</w:t>
            </w:r>
          </w:p>
        </w:tc>
      </w:tr>
      <w:tr w:rsidR="00715BA8" w:rsidRPr="000D7AE1" w:rsidTr="00FA3236">
        <w:tc>
          <w:tcPr>
            <w:tcW w:w="568" w:type="dxa"/>
            <w:tcBorders>
              <w:top w:val="single" w:sz="4" w:space="0" w:color="auto"/>
              <w:left w:val="single" w:sz="4" w:space="0" w:color="000000"/>
              <w:bottom w:val="single" w:sz="4" w:space="0" w:color="auto"/>
              <w:right w:val="single" w:sz="4" w:space="0" w:color="auto"/>
            </w:tcBorders>
            <w:shd w:val="clear" w:color="auto" w:fill="FFFFFF"/>
          </w:tcPr>
          <w:p w:rsidR="00715BA8" w:rsidRPr="000D7AE1" w:rsidRDefault="00715BA8" w:rsidP="00715BA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5BA8" w:rsidRPr="000D7AE1" w:rsidRDefault="00715BA8" w:rsidP="00FA3236">
            <w:pPr>
              <w:tabs>
                <w:tab w:val="left" w:pos="12600"/>
              </w:tabs>
              <w:rPr>
                <w:rFonts w:ascii="Arial" w:hAnsi="Arial" w:cs="Arial"/>
                <w:b/>
                <w:i/>
                <w:sz w:val="16"/>
                <w:szCs w:val="16"/>
              </w:rPr>
            </w:pPr>
            <w:r w:rsidRPr="000D7AE1">
              <w:rPr>
                <w:rFonts w:ascii="Arial" w:hAnsi="Arial" w:cs="Arial"/>
                <w:b/>
                <w:sz w:val="16"/>
                <w:szCs w:val="16"/>
              </w:rPr>
              <w:t>ІНОЗИН ПРАНОБЕКС (МЕТІЗОПРИНОЛ)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rPr>
                <w:rFonts w:ascii="Arial" w:hAnsi="Arial" w:cs="Arial"/>
                <w:sz w:val="16"/>
                <w:szCs w:val="16"/>
              </w:rPr>
            </w:pPr>
            <w:r w:rsidRPr="000D7AE1">
              <w:rPr>
                <w:rFonts w:ascii="Arial" w:hAnsi="Arial" w:cs="Arial"/>
                <w:sz w:val="16"/>
                <w:szCs w:val="16"/>
              </w:rP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АТ "КИЇВСЬКИЙ ВІТАМІННИЙ ЗАВОД"</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АЙ СІ І С.П.А.</w:t>
            </w:r>
            <w:r w:rsidRPr="000D7AE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UA/21146/01/01</w:t>
            </w:r>
          </w:p>
        </w:tc>
      </w:tr>
      <w:tr w:rsidR="00715BA8" w:rsidRPr="000D7AE1" w:rsidTr="00FA3236">
        <w:tc>
          <w:tcPr>
            <w:tcW w:w="568" w:type="dxa"/>
            <w:tcBorders>
              <w:top w:val="single" w:sz="4" w:space="0" w:color="auto"/>
              <w:left w:val="single" w:sz="4" w:space="0" w:color="000000"/>
              <w:bottom w:val="single" w:sz="4" w:space="0" w:color="auto"/>
              <w:right w:val="single" w:sz="4" w:space="0" w:color="auto"/>
            </w:tcBorders>
            <w:shd w:val="clear" w:color="auto" w:fill="FFFFFF"/>
          </w:tcPr>
          <w:p w:rsidR="00715BA8" w:rsidRPr="000D7AE1" w:rsidRDefault="00715BA8" w:rsidP="00715BA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5BA8" w:rsidRPr="000D7AE1" w:rsidRDefault="00715BA8" w:rsidP="00FA3236">
            <w:pPr>
              <w:pStyle w:val="110"/>
              <w:tabs>
                <w:tab w:val="left" w:pos="12600"/>
              </w:tabs>
              <w:rPr>
                <w:rFonts w:ascii="Arial" w:hAnsi="Arial" w:cs="Arial"/>
                <w:b/>
                <w:i/>
                <w:sz w:val="16"/>
                <w:szCs w:val="16"/>
              </w:rPr>
            </w:pPr>
            <w:r w:rsidRPr="000D7AE1">
              <w:rPr>
                <w:rFonts w:ascii="Arial" w:hAnsi="Arial" w:cs="Arial"/>
                <w:b/>
                <w:sz w:val="16"/>
                <w:szCs w:val="16"/>
              </w:rPr>
              <w:t>ЛІФЕЛА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pStyle w:val="110"/>
              <w:tabs>
                <w:tab w:val="left" w:pos="12600"/>
              </w:tabs>
              <w:rPr>
                <w:rFonts w:ascii="Arial" w:hAnsi="Arial" w:cs="Arial"/>
                <w:sz w:val="16"/>
                <w:szCs w:val="16"/>
                <w:lang w:val="ru-RU"/>
              </w:rPr>
            </w:pPr>
            <w:r w:rsidRPr="000D7AE1">
              <w:rPr>
                <w:rFonts w:ascii="Arial" w:hAnsi="Arial" w:cs="Arial"/>
                <w:sz w:val="16"/>
                <w:szCs w:val="16"/>
                <w:lang w:val="ru-RU"/>
              </w:rPr>
              <w:t>таблетки, вкриті плівковою оболонкою, по 180 мг; по 10 таблеток в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pStyle w:val="110"/>
              <w:tabs>
                <w:tab w:val="left" w:pos="12600"/>
              </w:tabs>
              <w:jc w:val="center"/>
              <w:rPr>
                <w:rFonts w:ascii="Arial" w:hAnsi="Arial" w:cs="Arial"/>
                <w:sz w:val="16"/>
                <w:szCs w:val="16"/>
              </w:rPr>
            </w:pPr>
            <w:r w:rsidRPr="000D7AE1">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pStyle w:val="110"/>
              <w:tabs>
                <w:tab w:val="left" w:pos="12600"/>
              </w:tabs>
              <w:jc w:val="center"/>
              <w:rPr>
                <w:rFonts w:ascii="Arial" w:hAnsi="Arial" w:cs="Arial"/>
                <w:sz w:val="16"/>
                <w:szCs w:val="16"/>
              </w:rPr>
            </w:pPr>
            <w:r w:rsidRPr="000D7AE1">
              <w:rPr>
                <w:rFonts w:ascii="Arial" w:hAnsi="Arial" w:cs="Arial"/>
                <w:sz w:val="16"/>
                <w:szCs w:val="16"/>
              </w:rPr>
              <w:t>виробництво, первинне та вторинне пакування, контроль якості, випуск серії:</w:t>
            </w:r>
            <w:r w:rsidRPr="000D7AE1">
              <w:rPr>
                <w:rFonts w:ascii="Arial" w:hAnsi="Arial" w:cs="Arial"/>
                <w:sz w:val="16"/>
                <w:szCs w:val="16"/>
              </w:rPr>
              <w:br/>
              <w:t>Сінтон Хіспанія, С. Л., Іспанія;</w:t>
            </w:r>
            <w:r w:rsidRPr="000D7AE1">
              <w:rPr>
                <w:rFonts w:ascii="Arial" w:hAnsi="Arial" w:cs="Arial"/>
                <w:sz w:val="16"/>
                <w:szCs w:val="16"/>
              </w:rPr>
              <w:br/>
              <w:t>контроль якості (мікробіологічний):</w:t>
            </w:r>
            <w:r w:rsidRPr="000D7AE1">
              <w:rPr>
                <w:rFonts w:ascii="Arial" w:hAnsi="Arial" w:cs="Arial"/>
                <w:sz w:val="16"/>
                <w:szCs w:val="16"/>
              </w:rPr>
              <w:br/>
              <w:t>ІТЕСТ Плюс с.р.о., Чехія;</w:t>
            </w:r>
            <w:r w:rsidRPr="000D7AE1">
              <w:rPr>
                <w:rFonts w:ascii="Arial" w:hAnsi="Arial" w:cs="Arial"/>
                <w:sz w:val="16"/>
                <w:szCs w:val="16"/>
              </w:rPr>
              <w:br/>
              <w:t>контроль якості (мікробіологічний):</w:t>
            </w:r>
            <w:r w:rsidRPr="000D7AE1">
              <w:rPr>
                <w:rFonts w:ascii="Arial" w:hAnsi="Arial" w:cs="Arial"/>
                <w:sz w:val="16"/>
                <w:szCs w:val="16"/>
              </w:rPr>
              <w:br/>
              <w:t>ІТЕСТ Плюс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pStyle w:val="110"/>
              <w:tabs>
                <w:tab w:val="left" w:pos="12600"/>
              </w:tabs>
              <w:jc w:val="center"/>
              <w:rPr>
                <w:rFonts w:ascii="Arial" w:hAnsi="Arial" w:cs="Arial"/>
                <w:sz w:val="16"/>
                <w:szCs w:val="16"/>
              </w:rPr>
            </w:pPr>
            <w:r w:rsidRPr="000D7AE1">
              <w:rPr>
                <w:rFonts w:ascii="Arial" w:hAnsi="Arial" w:cs="Arial"/>
                <w:sz w:val="16"/>
                <w:szCs w:val="16"/>
              </w:rPr>
              <w:t>Іспанія/</w:t>
            </w:r>
          </w:p>
          <w:p w:rsidR="00715BA8" w:rsidRPr="000D7AE1" w:rsidRDefault="00715BA8" w:rsidP="00FA3236">
            <w:pPr>
              <w:pStyle w:val="110"/>
              <w:tabs>
                <w:tab w:val="left" w:pos="12600"/>
              </w:tabs>
              <w:jc w:val="center"/>
              <w:rPr>
                <w:rFonts w:ascii="Arial" w:hAnsi="Arial" w:cs="Arial"/>
                <w:sz w:val="16"/>
                <w:szCs w:val="16"/>
              </w:rPr>
            </w:pPr>
            <w:r w:rsidRPr="000D7AE1">
              <w:rPr>
                <w:rFonts w:ascii="Arial" w:hAnsi="Arial" w:cs="Arial"/>
                <w:sz w:val="16"/>
                <w:szCs w:val="16"/>
              </w:rPr>
              <w:t>Чехія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реєстрація на 5 років</w:t>
            </w:r>
            <w:r w:rsidRPr="000D7AE1">
              <w:rPr>
                <w:rFonts w:ascii="Arial" w:hAnsi="Arial" w:cs="Arial"/>
                <w:sz w:val="16"/>
                <w:szCs w:val="16"/>
                <w:lang w:val="ru-RU"/>
              </w:rPr>
              <w:br/>
            </w:r>
            <w:r w:rsidRPr="000D7AE1">
              <w:rPr>
                <w:rFonts w:ascii="Arial" w:hAnsi="Arial" w:cs="Arial"/>
                <w:sz w:val="16"/>
                <w:szCs w:val="16"/>
                <w:lang w:val="ru-RU"/>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pStyle w:val="110"/>
              <w:tabs>
                <w:tab w:val="left" w:pos="12600"/>
              </w:tabs>
              <w:jc w:val="center"/>
              <w:rPr>
                <w:rFonts w:ascii="Arial" w:hAnsi="Arial" w:cs="Arial"/>
                <w:b/>
                <w:i/>
                <w:sz w:val="16"/>
                <w:szCs w:val="16"/>
              </w:rPr>
            </w:pPr>
            <w:r w:rsidRPr="000D7AE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UA/21080/01/01</w:t>
            </w:r>
          </w:p>
        </w:tc>
      </w:tr>
      <w:tr w:rsidR="00715BA8" w:rsidRPr="000D7AE1" w:rsidTr="00FA3236">
        <w:tc>
          <w:tcPr>
            <w:tcW w:w="568" w:type="dxa"/>
            <w:tcBorders>
              <w:top w:val="single" w:sz="4" w:space="0" w:color="auto"/>
              <w:left w:val="single" w:sz="4" w:space="0" w:color="000000"/>
              <w:bottom w:val="single" w:sz="4" w:space="0" w:color="auto"/>
              <w:right w:val="single" w:sz="4" w:space="0" w:color="auto"/>
            </w:tcBorders>
            <w:shd w:val="clear" w:color="auto" w:fill="FFFFFF"/>
          </w:tcPr>
          <w:p w:rsidR="00715BA8" w:rsidRPr="000D7AE1" w:rsidRDefault="00715BA8" w:rsidP="00715BA8">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5BA8" w:rsidRPr="000D7AE1" w:rsidRDefault="00715BA8" w:rsidP="00FA3236">
            <w:pPr>
              <w:tabs>
                <w:tab w:val="left" w:pos="12600"/>
              </w:tabs>
              <w:rPr>
                <w:rFonts w:ascii="Arial" w:hAnsi="Arial" w:cs="Arial"/>
                <w:b/>
                <w:i/>
                <w:sz w:val="16"/>
                <w:szCs w:val="16"/>
              </w:rPr>
            </w:pPr>
            <w:r w:rsidRPr="000D7AE1">
              <w:rPr>
                <w:rFonts w:ascii="Arial" w:hAnsi="Arial" w:cs="Arial"/>
                <w:b/>
                <w:sz w:val="16"/>
                <w:szCs w:val="16"/>
              </w:rPr>
              <w:t xml:space="preserve">МІКРОНІЗОВАНА </w:t>
            </w:r>
            <w:r w:rsidRPr="000D7AE1">
              <w:rPr>
                <w:rFonts w:ascii="Arial" w:hAnsi="Arial" w:cs="Arial"/>
                <w:b/>
                <w:sz w:val="16"/>
                <w:szCs w:val="16"/>
              </w:rPr>
              <w:lastRenderedPageBreak/>
              <w:t>ОЧИЩЕНА ФЛАВОНОЇДНА ФРАКЦІЯ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rPr>
                <w:rFonts w:ascii="Arial" w:hAnsi="Arial" w:cs="Arial"/>
                <w:sz w:val="16"/>
                <w:szCs w:val="16"/>
              </w:rPr>
            </w:pPr>
            <w:r w:rsidRPr="000D7AE1">
              <w:rPr>
                <w:rFonts w:ascii="Arial" w:hAnsi="Arial" w:cs="Arial"/>
                <w:sz w:val="16"/>
                <w:szCs w:val="16"/>
              </w:rPr>
              <w:lastRenderedPageBreak/>
              <w:t xml:space="preserve">порошок (субстанція) у </w:t>
            </w:r>
            <w:r w:rsidRPr="000D7AE1">
              <w:rPr>
                <w:rFonts w:ascii="Arial" w:hAnsi="Arial" w:cs="Arial"/>
                <w:sz w:val="16"/>
                <w:szCs w:val="16"/>
              </w:rPr>
              <w:lastRenderedPageBreak/>
              <w:t>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lastRenderedPageBreak/>
              <w:t>ПрАТ "Фармацевт</w:t>
            </w:r>
            <w:r w:rsidRPr="000D7AE1">
              <w:rPr>
                <w:rFonts w:ascii="Arial" w:hAnsi="Arial" w:cs="Arial"/>
                <w:sz w:val="16"/>
                <w:szCs w:val="16"/>
              </w:rPr>
              <w:lastRenderedPageBreak/>
              <w:t>ична фірма "Дарниця"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lastRenderedPageBreak/>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ХелсТех Байо Ектівс Ес.Ел.Ю.</w:t>
            </w:r>
            <w:r w:rsidRPr="000D7AE1">
              <w:rPr>
                <w:rFonts w:ascii="Arial" w:hAnsi="Arial" w:cs="Arial"/>
                <w:sz w:val="16"/>
                <w:szCs w:val="16"/>
              </w:rPr>
              <w:br/>
            </w:r>
            <w:r w:rsidRPr="000D7AE1">
              <w:rPr>
                <w:rFonts w:ascii="Arial" w:hAnsi="Arial" w:cs="Arial"/>
                <w:sz w:val="16"/>
                <w:szCs w:val="16"/>
              </w:rPr>
              <w:lastRenderedPageBreak/>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lastRenderedPageBreak/>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5BA8" w:rsidRPr="000D7AE1" w:rsidRDefault="00715BA8" w:rsidP="00FA3236">
            <w:pPr>
              <w:tabs>
                <w:tab w:val="left" w:pos="12600"/>
              </w:tabs>
              <w:jc w:val="center"/>
              <w:rPr>
                <w:rFonts w:ascii="Arial" w:hAnsi="Arial" w:cs="Arial"/>
                <w:sz w:val="16"/>
                <w:szCs w:val="16"/>
              </w:rPr>
            </w:pPr>
            <w:r w:rsidRPr="000D7AE1">
              <w:rPr>
                <w:rFonts w:ascii="Arial" w:hAnsi="Arial" w:cs="Arial"/>
                <w:sz w:val="16"/>
                <w:szCs w:val="16"/>
              </w:rPr>
              <w:t>UA/21147/01/01</w:t>
            </w:r>
          </w:p>
        </w:tc>
      </w:tr>
    </w:tbl>
    <w:p w:rsidR="00715BA8" w:rsidRPr="000D7AE1" w:rsidRDefault="00715BA8" w:rsidP="00715BA8">
      <w:pPr>
        <w:pStyle w:val="11"/>
        <w:rPr>
          <w:rFonts w:ascii="Arial" w:hAnsi="Arial" w:cs="Arial"/>
        </w:rPr>
      </w:pPr>
    </w:p>
    <w:p w:rsidR="00C00C3B" w:rsidRPr="000D7AE1" w:rsidRDefault="00C00C3B" w:rsidP="00715BA8">
      <w:pPr>
        <w:pStyle w:val="11"/>
        <w:rPr>
          <w:rFonts w:ascii="Arial" w:hAnsi="Arial" w:cs="Arial"/>
        </w:rPr>
      </w:pPr>
    </w:p>
    <w:p w:rsidR="00C00C3B" w:rsidRPr="000D7AE1" w:rsidRDefault="00C00C3B" w:rsidP="00715BA8">
      <w:pPr>
        <w:pStyle w:val="11"/>
        <w:rPr>
          <w:rFonts w:ascii="Arial" w:hAnsi="Arial" w:cs="Arial"/>
        </w:rPr>
      </w:pPr>
    </w:p>
    <w:p w:rsidR="00715BA8" w:rsidRPr="000D7AE1" w:rsidRDefault="00715BA8" w:rsidP="00715BA8">
      <w:pPr>
        <w:pStyle w:val="11"/>
        <w:rPr>
          <w:b/>
          <w:sz w:val="28"/>
          <w:szCs w:val="28"/>
        </w:rPr>
      </w:pPr>
      <w:r w:rsidRPr="000D7AE1">
        <w:rPr>
          <w:b/>
          <w:sz w:val="28"/>
          <w:szCs w:val="28"/>
        </w:rPr>
        <w:t>В.о. начальника</w:t>
      </w:r>
    </w:p>
    <w:p w:rsidR="00715BA8" w:rsidRPr="000D7AE1" w:rsidRDefault="00715BA8" w:rsidP="00715BA8">
      <w:pPr>
        <w:pStyle w:val="11"/>
        <w:rPr>
          <w:b/>
          <w:sz w:val="28"/>
          <w:szCs w:val="28"/>
        </w:rPr>
      </w:pPr>
      <w:r w:rsidRPr="000D7AE1">
        <w:rPr>
          <w:b/>
          <w:sz w:val="28"/>
          <w:szCs w:val="28"/>
        </w:rPr>
        <w:t>Фармацевтичного управління                                                                                                               Олександр ГРІЦЕНКО</w:t>
      </w:r>
    </w:p>
    <w:p w:rsidR="00715BA8" w:rsidRPr="000D7AE1" w:rsidRDefault="00715BA8" w:rsidP="00FC73F7">
      <w:pPr>
        <w:pStyle w:val="31"/>
        <w:spacing w:after="0"/>
        <w:ind w:left="0"/>
        <w:rPr>
          <w:b/>
          <w:sz w:val="28"/>
          <w:szCs w:val="28"/>
          <w:lang w:val="uk-UA"/>
        </w:rPr>
        <w:sectPr w:rsidR="00715BA8" w:rsidRPr="000D7AE1" w:rsidSect="00FA3236">
          <w:headerReference w:type="default" r:id="rId13"/>
          <w:pgSz w:w="16838" w:h="11906" w:orient="landscape"/>
          <w:pgMar w:top="907" w:right="1134" w:bottom="1843" w:left="1077" w:header="709" w:footer="709" w:gutter="0"/>
          <w:cols w:space="708"/>
          <w:titlePg/>
          <w:docGrid w:linePitch="360"/>
        </w:sectPr>
      </w:pPr>
    </w:p>
    <w:p w:rsidR="00341D96" w:rsidRPr="000D7AE1" w:rsidRDefault="00341D96" w:rsidP="00341D96">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341D96" w:rsidRPr="000D7AE1" w:rsidTr="00FA3236">
        <w:tc>
          <w:tcPr>
            <w:tcW w:w="3825" w:type="dxa"/>
            <w:hideMark/>
          </w:tcPr>
          <w:p w:rsidR="00341D96" w:rsidRPr="000D7AE1" w:rsidRDefault="00341D96" w:rsidP="00031906">
            <w:pPr>
              <w:pStyle w:val="4"/>
              <w:tabs>
                <w:tab w:val="left" w:pos="12600"/>
              </w:tabs>
              <w:spacing w:before="0" w:after="0"/>
              <w:rPr>
                <w:bCs w:val="0"/>
                <w:iCs/>
                <w:sz w:val="18"/>
                <w:szCs w:val="18"/>
              </w:rPr>
            </w:pPr>
            <w:r w:rsidRPr="000D7AE1">
              <w:rPr>
                <w:bCs w:val="0"/>
                <w:iCs/>
                <w:sz w:val="18"/>
                <w:szCs w:val="18"/>
              </w:rPr>
              <w:t>Додаток 2</w:t>
            </w:r>
          </w:p>
          <w:p w:rsidR="00341D96" w:rsidRPr="000D7AE1" w:rsidRDefault="00341D96" w:rsidP="00031906">
            <w:pPr>
              <w:pStyle w:val="4"/>
              <w:tabs>
                <w:tab w:val="left" w:pos="12600"/>
              </w:tabs>
              <w:spacing w:before="0" w:after="0"/>
              <w:rPr>
                <w:bCs w:val="0"/>
                <w:iCs/>
                <w:sz w:val="18"/>
                <w:szCs w:val="18"/>
              </w:rPr>
            </w:pPr>
            <w:r w:rsidRPr="000D7AE1">
              <w:rPr>
                <w:bCs w:val="0"/>
                <w:iCs/>
                <w:sz w:val="18"/>
                <w:szCs w:val="18"/>
              </w:rPr>
              <w:t>до наказу Міністерства охорони</w:t>
            </w:r>
          </w:p>
          <w:p w:rsidR="00341D96" w:rsidRPr="000D7AE1" w:rsidRDefault="00341D96" w:rsidP="00031906">
            <w:pPr>
              <w:pStyle w:val="4"/>
              <w:tabs>
                <w:tab w:val="left" w:pos="12600"/>
              </w:tabs>
              <w:spacing w:before="0" w:after="0"/>
              <w:rPr>
                <w:bCs w:val="0"/>
                <w:iCs/>
                <w:sz w:val="18"/>
                <w:szCs w:val="18"/>
              </w:rPr>
            </w:pPr>
            <w:r w:rsidRPr="000D7AE1">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41D96" w:rsidRPr="000D7AE1" w:rsidRDefault="00341D96" w:rsidP="00031906">
            <w:pPr>
              <w:pStyle w:val="11"/>
              <w:rPr>
                <w:rFonts w:ascii="Arial" w:hAnsi="Arial" w:cs="Arial"/>
                <w:sz w:val="16"/>
                <w:szCs w:val="16"/>
              </w:rPr>
            </w:pPr>
            <w:r w:rsidRPr="000D7AE1">
              <w:rPr>
                <w:b/>
                <w:bCs/>
                <w:iCs/>
                <w:sz w:val="18"/>
                <w:szCs w:val="18"/>
                <w:u w:val="single"/>
              </w:rPr>
              <w:t xml:space="preserve">від 28 січня 2026 року № 101 </w:t>
            </w:r>
          </w:p>
        </w:tc>
      </w:tr>
    </w:tbl>
    <w:p w:rsidR="00341D96" w:rsidRPr="000D7AE1" w:rsidRDefault="00341D96" w:rsidP="00341D96">
      <w:pPr>
        <w:keepNext/>
        <w:tabs>
          <w:tab w:val="left" w:pos="12600"/>
        </w:tabs>
        <w:jc w:val="center"/>
        <w:outlineLvl w:val="1"/>
        <w:rPr>
          <w:rFonts w:ascii="Arial" w:hAnsi="Arial" w:cs="Arial"/>
          <w:b/>
          <w:caps/>
          <w:sz w:val="16"/>
          <w:szCs w:val="16"/>
        </w:rPr>
      </w:pPr>
    </w:p>
    <w:p w:rsidR="00341D96" w:rsidRPr="000D7AE1" w:rsidRDefault="00341D96" w:rsidP="00341D96">
      <w:pPr>
        <w:keepNext/>
        <w:tabs>
          <w:tab w:val="left" w:pos="12600"/>
        </w:tabs>
        <w:jc w:val="center"/>
        <w:outlineLvl w:val="1"/>
        <w:rPr>
          <w:b/>
          <w:caps/>
          <w:sz w:val="28"/>
          <w:szCs w:val="28"/>
        </w:rPr>
      </w:pPr>
      <w:r w:rsidRPr="000D7AE1">
        <w:rPr>
          <w:b/>
          <w:caps/>
          <w:sz w:val="28"/>
          <w:szCs w:val="28"/>
        </w:rPr>
        <w:t>ПЕРЕЛІК</w:t>
      </w:r>
    </w:p>
    <w:p w:rsidR="00341D96" w:rsidRPr="000D7AE1" w:rsidRDefault="00341D96" w:rsidP="00341D96">
      <w:pPr>
        <w:keepNext/>
        <w:tabs>
          <w:tab w:val="left" w:pos="12600"/>
        </w:tabs>
        <w:jc w:val="center"/>
        <w:outlineLvl w:val="3"/>
        <w:rPr>
          <w:b/>
          <w:caps/>
          <w:sz w:val="28"/>
          <w:szCs w:val="28"/>
        </w:rPr>
      </w:pPr>
      <w:r w:rsidRPr="000D7AE1">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41D96" w:rsidRPr="000D7AE1" w:rsidRDefault="00341D96" w:rsidP="00341D96">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993"/>
        <w:gridCol w:w="1559"/>
        <w:gridCol w:w="1134"/>
        <w:gridCol w:w="3544"/>
        <w:gridCol w:w="1134"/>
        <w:gridCol w:w="992"/>
        <w:gridCol w:w="1559"/>
      </w:tblGrid>
      <w:tr w:rsidR="00341D96" w:rsidRPr="000D7AE1" w:rsidTr="00FA3236">
        <w:trPr>
          <w:tblHeader/>
        </w:trPr>
        <w:tc>
          <w:tcPr>
            <w:tcW w:w="568" w:type="dxa"/>
            <w:tcBorders>
              <w:top w:val="single" w:sz="4" w:space="0" w:color="000000"/>
            </w:tcBorders>
            <w:shd w:val="clear" w:color="auto" w:fill="D9D9D9"/>
            <w:hideMark/>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b/>
                <w:i/>
                <w:sz w:val="16"/>
                <w:szCs w:val="16"/>
              </w:rPr>
              <w:t>№ п/п</w:t>
            </w:r>
          </w:p>
        </w:tc>
        <w:tc>
          <w:tcPr>
            <w:tcW w:w="1417" w:type="dxa"/>
            <w:tcBorders>
              <w:top w:val="single" w:sz="4" w:space="0" w:color="000000"/>
            </w:tcBorders>
            <w:shd w:val="clear" w:color="auto" w:fill="D9D9D9"/>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b/>
                <w:i/>
                <w:sz w:val="16"/>
                <w:szCs w:val="16"/>
              </w:rPr>
              <w:t>Заявник</w:t>
            </w:r>
          </w:p>
        </w:tc>
        <w:tc>
          <w:tcPr>
            <w:tcW w:w="993" w:type="dxa"/>
            <w:tcBorders>
              <w:top w:val="single" w:sz="4" w:space="0" w:color="000000"/>
            </w:tcBorders>
            <w:shd w:val="clear" w:color="auto" w:fill="D9D9D9"/>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b/>
                <w:i/>
                <w:sz w:val="16"/>
                <w:szCs w:val="16"/>
              </w:rPr>
              <w:t>Країна заявника</w:t>
            </w:r>
          </w:p>
        </w:tc>
        <w:tc>
          <w:tcPr>
            <w:tcW w:w="1559" w:type="dxa"/>
            <w:tcBorders>
              <w:top w:val="single" w:sz="4" w:space="0" w:color="000000"/>
            </w:tcBorders>
            <w:shd w:val="clear" w:color="auto" w:fill="D9D9D9"/>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b/>
                <w:i/>
                <w:sz w:val="16"/>
                <w:szCs w:val="16"/>
              </w:rPr>
              <w:t>Виробник</w:t>
            </w:r>
          </w:p>
        </w:tc>
        <w:tc>
          <w:tcPr>
            <w:tcW w:w="1134" w:type="dxa"/>
            <w:tcBorders>
              <w:top w:val="single" w:sz="4" w:space="0" w:color="000000"/>
            </w:tcBorders>
            <w:shd w:val="clear" w:color="auto" w:fill="D9D9D9"/>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b/>
                <w:i/>
                <w:sz w:val="16"/>
                <w:szCs w:val="16"/>
              </w:rPr>
              <w:t>Країна виробника</w:t>
            </w:r>
          </w:p>
        </w:tc>
        <w:tc>
          <w:tcPr>
            <w:tcW w:w="3544" w:type="dxa"/>
            <w:tcBorders>
              <w:top w:val="single" w:sz="4" w:space="0" w:color="000000"/>
            </w:tcBorders>
            <w:shd w:val="clear" w:color="auto" w:fill="D9D9D9"/>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b/>
                <w:i/>
                <w:sz w:val="16"/>
                <w:szCs w:val="16"/>
              </w:rPr>
              <w:t>Умови відпуску</w:t>
            </w:r>
          </w:p>
        </w:tc>
        <w:tc>
          <w:tcPr>
            <w:tcW w:w="992" w:type="dxa"/>
            <w:tcBorders>
              <w:top w:val="single" w:sz="4" w:space="0" w:color="000000"/>
            </w:tcBorders>
            <w:shd w:val="clear" w:color="auto" w:fill="D9D9D9"/>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b/>
                <w:i/>
                <w:sz w:val="16"/>
                <w:szCs w:val="16"/>
              </w:rPr>
              <w:t>Рекламування</w:t>
            </w:r>
          </w:p>
        </w:tc>
        <w:tc>
          <w:tcPr>
            <w:tcW w:w="1559" w:type="dxa"/>
            <w:tcBorders>
              <w:top w:val="single" w:sz="4" w:space="0" w:color="000000"/>
            </w:tcBorders>
            <w:shd w:val="clear" w:color="auto" w:fill="D9D9D9"/>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b/>
                <w:i/>
                <w:sz w:val="16"/>
                <w:szCs w:val="16"/>
              </w:rPr>
              <w:t>Номер реєстраційного посвідчення</w:t>
            </w:r>
          </w:p>
        </w:tc>
      </w:tr>
      <w:tr w:rsidR="00341D96" w:rsidRPr="000D7AE1" w:rsidTr="00FA3236">
        <w:tc>
          <w:tcPr>
            <w:tcW w:w="568" w:type="dxa"/>
            <w:tcBorders>
              <w:top w:val="single" w:sz="4" w:space="0" w:color="auto"/>
              <w:left w:val="single" w:sz="4" w:space="0" w:color="000000"/>
              <w:bottom w:val="single" w:sz="4" w:space="0" w:color="auto"/>
              <w:right w:val="single" w:sz="4" w:space="0" w:color="auto"/>
            </w:tcBorders>
            <w:shd w:val="clear" w:color="auto" w:fill="FFFFFF"/>
          </w:tcPr>
          <w:p w:rsidR="00341D96" w:rsidRPr="000D7AE1" w:rsidRDefault="00341D96" w:rsidP="00341D9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41D96" w:rsidRPr="000D7AE1" w:rsidRDefault="00341D96" w:rsidP="00FA3236">
            <w:pPr>
              <w:tabs>
                <w:tab w:val="left" w:pos="12600"/>
              </w:tabs>
              <w:rPr>
                <w:rFonts w:ascii="Arial" w:hAnsi="Arial" w:cs="Arial"/>
                <w:b/>
                <w:i/>
                <w:sz w:val="16"/>
                <w:szCs w:val="16"/>
              </w:rPr>
            </w:pPr>
            <w:r w:rsidRPr="000D7AE1">
              <w:rPr>
                <w:rFonts w:ascii="Arial" w:hAnsi="Arial" w:cs="Arial"/>
                <w:b/>
                <w:sz w:val="16"/>
                <w:szCs w:val="16"/>
              </w:rPr>
              <w:t>КАЛЬЦІЮ ГОПАНТЕНАТ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rPr>
                <w:rFonts w:ascii="Arial" w:hAnsi="Arial" w:cs="Arial"/>
                <w:sz w:val="16"/>
                <w:szCs w:val="16"/>
              </w:rPr>
            </w:pPr>
            <w:r w:rsidRPr="000D7AE1">
              <w:rPr>
                <w:rFonts w:ascii="Arial" w:hAnsi="Arial" w:cs="Arial"/>
                <w:sz w:val="16"/>
                <w:szCs w:val="16"/>
              </w:rPr>
              <w:t>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"ФАРМХІМ"</w:t>
            </w:r>
            <w:r w:rsidRPr="000D7AE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"ФАРМХІМ"</w:t>
            </w:r>
            <w:r w:rsidRPr="000D7AE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UA/18980/01/01</w:t>
            </w:r>
          </w:p>
        </w:tc>
      </w:tr>
      <w:tr w:rsidR="00341D96" w:rsidRPr="000D7AE1" w:rsidTr="00FA3236">
        <w:tc>
          <w:tcPr>
            <w:tcW w:w="568" w:type="dxa"/>
            <w:tcBorders>
              <w:top w:val="single" w:sz="4" w:space="0" w:color="auto"/>
              <w:left w:val="single" w:sz="4" w:space="0" w:color="000000"/>
              <w:bottom w:val="single" w:sz="4" w:space="0" w:color="auto"/>
              <w:right w:val="single" w:sz="4" w:space="0" w:color="auto"/>
            </w:tcBorders>
            <w:shd w:val="clear" w:color="auto" w:fill="FFFFFF"/>
          </w:tcPr>
          <w:p w:rsidR="00341D96" w:rsidRPr="000D7AE1" w:rsidRDefault="00341D96" w:rsidP="00341D9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41D96" w:rsidRPr="000D7AE1" w:rsidRDefault="00341D96" w:rsidP="00FA3236">
            <w:pPr>
              <w:tabs>
                <w:tab w:val="left" w:pos="12600"/>
              </w:tabs>
              <w:rPr>
                <w:rFonts w:ascii="Arial" w:hAnsi="Arial" w:cs="Arial"/>
                <w:b/>
                <w:i/>
                <w:sz w:val="16"/>
                <w:szCs w:val="16"/>
              </w:rPr>
            </w:pPr>
            <w:r w:rsidRPr="000D7AE1">
              <w:rPr>
                <w:rFonts w:ascii="Arial" w:hAnsi="Arial" w:cs="Arial"/>
                <w:b/>
                <w:sz w:val="16"/>
                <w:szCs w:val="16"/>
              </w:rPr>
              <w:t>КВАНАДЕКС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rPr>
                <w:rFonts w:ascii="Arial" w:hAnsi="Arial" w:cs="Arial"/>
                <w:sz w:val="16"/>
                <w:szCs w:val="16"/>
              </w:rPr>
            </w:pPr>
            <w:r w:rsidRPr="000D7AE1">
              <w:rPr>
                <w:rFonts w:ascii="Arial" w:hAnsi="Arial" w:cs="Arial"/>
                <w:sz w:val="16"/>
                <w:szCs w:val="16"/>
              </w:rPr>
              <w:t>концентрат для розчину для інфузій, 100 мкг/мл, по 2 мл в ампулі; по 5 ампул у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 xml:space="preserve">ТОВ "Юрія-Фарм" </w:t>
            </w:r>
            <w:r w:rsidRPr="000D7AE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ТОВ "Юрія-Фарм"</w:t>
            </w:r>
            <w:r w:rsidRPr="000D7AE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перереєстрація на необмежений термін</w:t>
            </w:r>
            <w:r w:rsidRPr="000D7AE1">
              <w:rPr>
                <w:rFonts w:ascii="Arial" w:hAnsi="Arial" w:cs="Arial"/>
                <w:sz w:val="16"/>
                <w:szCs w:val="16"/>
              </w:rPr>
              <w:br/>
              <w:t>Оновлено інформацію у розділах інструкції для медичного застосування: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а також у розділах короткої характеристики лікарського засобу ("Фармакологічні властивості", "Терапевтичні показання", "Взаємодія з іншими лікарськими засобами та інші види взаємодій", "Особливі застереження та запобіжні заходи при застосуванні", "Застосування під час вагітності та годування груддю", "Дози та спосіб застосування", "Передозування", "Побічні реакції") відповідно до інформації референтного лікарського засобу (Dexdor, concentrate for solution for infusion, 100 mcg/ml).</w:t>
            </w:r>
            <w:r w:rsidRPr="000D7AE1">
              <w:rPr>
                <w:rFonts w:ascii="Arial" w:hAnsi="Arial" w:cs="Arial"/>
                <w:sz w:val="16"/>
                <w:szCs w:val="16"/>
              </w:rPr>
              <w:br/>
            </w:r>
            <w:r w:rsidRPr="000D7AE1">
              <w:rPr>
                <w:rFonts w:ascii="Arial" w:hAnsi="Arial" w:cs="Arial"/>
                <w:sz w:val="16"/>
                <w:szCs w:val="16"/>
              </w:rPr>
              <w:br/>
              <w:t>Резюме плану управління ризиками версія 2.0 додається.</w:t>
            </w:r>
            <w:r w:rsidRPr="000D7AE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UA/18634/01/01</w:t>
            </w:r>
          </w:p>
        </w:tc>
      </w:tr>
      <w:tr w:rsidR="00341D96" w:rsidRPr="000D7AE1" w:rsidTr="00FA3236">
        <w:tc>
          <w:tcPr>
            <w:tcW w:w="568" w:type="dxa"/>
            <w:tcBorders>
              <w:top w:val="single" w:sz="4" w:space="0" w:color="auto"/>
              <w:left w:val="single" w:sz="4" w:space="0" w:color="000000"/>
              <w:bottom w:val="single" w:sz="4" w:space="0" w:color="auto"/>
              <w:right w:val="single" w:sz="4" w:space="0" w:color="auto"/>
            </w:tcBorders>
            <w:shd w:val="clear" w:color="auto" w:fill="FFFFFF"/>
          </w:tcPr>
          <w:p w:rsidR="00341D96" w:rsidRPr="000D7AE1" w:rsidRDefault="00341D96" w:rsidP="00341D9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41D96" w:rsidRPr="000D7AE1" w:rsidRDefault="00341D96" w:rsidP="00FA3236">
            <w:pPr>
              <w:tabs>
                <w:tab w:val="left" w:pos="12600"/>
              </w:tabs>
              <w:rPr>
                <w:rFonts w:ascii="Arial" w:hAnsi="Arial" w:cs="Arial"/>
                <w:b/>
                <w:i/>
                <w:sz w:val="16"/>
                <w:szCs w:val="16"/>
              </w:rPr>
            </w:pPr>
            <w:r w:rsidRPr="000D7AE1">
              <w:rPr>
                <w:rFonts w:ascii="Arial" w:hAnsi="Arial" w:cs="Arial"/>
                <w:b/>
                <w:sz w:val="16"/>
                <w:szCs w:val="16"/>
              </w:rPr>
              <w:t>САНАКСОН - 1000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rPr>
                <w:rFonts w:ascii="Arial" w:hAnsi="Arial" w:cs="Arial"/>
                <w:sz w:val="16"/>
                <w:szCs w:val="16"/>
              </w:rPr>
            </w:pPr>
            <w:r w:rsidRPr="000D7AE1">
              <w:rPr>
                <w:rFonts w:ascii="Arial" w:hAnsi="Arial" w:cs="Arial"/>
                <w:sz w:val="16"/>
                <w:szCs w:val="16"/>
              </w:rPr>
              <w:t>порошок для розчину для ін`єкцій, по 1000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Сенс Лабораторіс Пвт. Лтд.</w:t>
            </w:r>
            <w:r w:rsidRPr="000D7AE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Сенс Лабораторіс Пвт. Лтд.</w:t>
            </w:r>
            <w:r w:rsidRPr="000D7AE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перереєстрація на необмежений термін</w:t>
            </w:r>
            <w:r w:rsidRPr="000D7AE1">
              <w:rPr>
                <w:rFonts w:ascii="Arial" w:hAnsi="Arial" w:cs="Arial"/>
                <w:sz w:val="16"/>
                <w:szCs w:val="16"/>
              </w:rPr>
              <w:br/>
            </w:r>
            <w:r w:rsidRPr="000D7AE1">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(уточнення інформації), "Особливості застосування", "Спосіб застосування та дози" (уточнення інформації), "Побічні реакції", "Несумісність" (уточнення інформації) відповідно до інформації з безпеки лікарського засобу, яка зазначена в матеріалах реєстраційного досьє. </w:t>
            </w:r>
            <w:r w:rsidRPr="000D7AE1">
              <w:rPr>
                <w:rFonts w:ascii="Arial" w:hAnsi="Arial" w:cs="Arial"/>
                <w:sz w:val="16"/>
                <w:szCs w:val="16"/>
              </w:rPr>
              <w:br/>
            </w:r>
            <w:r w:rsidRPr="000D7AE1">
              <w:rPr>
                <w:rFonts w:ascii="Arial" w:hAnsi="Arial" w:cs="Arial"/>
                <w:sz w:val="16"/>
                <w:szCs w:val="16"/>
              </w:rPr>
              <w:br/>
              <w:t>Резюме плану управління ризиками версія 1.2 додається.</w:t>
            </w:r>
            <w:r w:rsidRPr="000D7AE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UA/18011/01/01</w:t>
            </w:r>
          </w:p>
        </w:tc>
      </w:tr>
      <w:tr w:rsidR="00341D96" w:rsidRPr="000D7AE1" w:rsidTr="00FA3236">
        <w:tc>
          <w:tcPr>
            <w:tcW w:w="568" w:type="dxa"/>
            <w:tcBorders>
              <w:top w:val="single" w:sz="4" w:space="0" w:color="auto"/>
              <w:left w:val="single" w:sz="4" w:space="0" w:color="000000"/>
              <w:bottom w:val="single" w:sz="4" w:space="0" w:color="auto"/>
              <w:right w:val="single" w:sz="4" w:space="0" w:color="auto"/>
            </w:tcBorders>
            <w:shd w:val="clear" w:color="auto" w:fill="FFFFFF"/>
          </w:tcPr>
          <w:p w:rsidR="00341D96" w:rsidRPr="000D7AE1" w:rsidRDefault="00341D96" w:rsidP="00341D9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41D96" w:rsidRPr="000D7AE1" w:rsidRDefault="00341D96" w:rsidP="00FA3236">
            <w:pPr>
              <w:tabs>
                <w:tab w:val="left" w:pos="12600"/>
              </w:tabs>
              <w:rPr>
                <w:rFonts w:ascii="Arial" w:hAnsi="Arial" w:cs="Arial"/>
                <w:b/>
                <w:i/>
                <w:sz w:val="16"/>
                <w:szCs w:val="16"/>
              </w:rPr>
            </w:pPr>
            <w:r w:rsidRPr="000D7AE1">
              <w:rPr>
                <w:rFonts w:ascii="Arial" w:hAnsi="Arial" w:cs="Arial"/>
                <w:b/>
                <w:sz w:val="16"/>
                <w:szCs w:val="16"/>
              </w:rPr>
              <w:t xml:space="preserve">САНАКСОН - 2000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rPr>
                <w:rFonts w:ascii="Arial" w:hAnsi="Arial" w:cs="Arial"/>
                <w:sz w:val="16"/>
                <w:szCs w:val="16"/>
              </w:rPr>
            </w:pPr>
            <w:r w:rsidRPr="000D7AE1">
              <w:rPr>
                <w:rFonts w:ascii="Arial" w:hAnsi="Arial" w:cs="Arial"/>
                <w:sz w:val="16"/>
                <w:szCs w:val="16"/>
              </w:rPr>
              <w:t>порошок для розчину для ін`єкцій, по 2000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Сенс Лабораторіс Пвт. Лтд.</w:t>
            </w:r>
            <w:r w:rsidRPr="000D7AE1">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Сенс Лабораторіс Пвт. Лтд.</w:t>
            </w:r>
            <w:r w:rsidRPr="000D7AE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перереєстрація на необмежений термін</w:t>
            </w:r>
            <w:r w:rsidRPr="000D7AE1">
              <w:rPr>
                <w:rFonts w:ascii="Arial" w:hAnsi="Arial" w:cs="Arial"/>
                <w:sz w:val="16"/>
                <w:szCs w:val="16"/>
              </w:rPr>
              <w:br/>
            </w:r>
            <w:r w:rsidRPr="000D7AE1">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(уточнення інформації), "Особливості застосування", "Спосіб застосування та дози" (уточнення інформації), "Побічні реакції", "Несумісність" (уточнення інформації) відповідно до інформації з безпеки лікарського засобу, яка зазначена в матеріалах реєстраційного досьє. </w:t>
            </w:r>
            <w:r w:rsidRPr="000D7AE1">
              <w:rPr>
                <w:rFonts w:ascii="Arial" w:hAnsi="Arial" w:cs="Arial"/>
                <w:sz w:val="16"/>
                <w:szCs w:val="16"/>
              </w:rPr>
              <w:br/>
            </w:r>
            <w:r w:rsidRPr="000D7AE1">
              <w:rPr>
                <w:rFonts w:ascii="Arial" w:hAnsi="Arial" w:cs="Arial"/>
                <w:sz w:val="16"/>
                <w:szCs w:val="16"/>
              </w:rPr>
              <w:br/>
              <w:t>Резюме плану управління ризиками версія 1.2 додається.</w:t>
            </w:r>
            <w:r w:rsidRPr="000D7AE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UA/18011/01/02</w:t>
            </w:r>
          </w:p>
        </w:tc>
      </w:tr>
      <w:tr w:rsidR="00341D96" w:rsidRPr="000D7AE1" w:rsidTr="00FA3236">
        <w:tc>
          <w:tcPr>
            <w:tcW w:w="568" w:type="dxa"/>
            <w:tcBorders>
              <w:top w:val="single" w:sz="4" w:space="0" w:color="auto"/>
              <w:left w:val="single" w:sz="4" w:space="0" w:color="auto"/>
              <w:bottom w:val="single" w:sz="4" w:space="0" w:color="auto"/>
              <w:right w:val="single" w:sz="4" w:space="0" w:color="auto"/>
            </w:tcBorders>
            <w:shd w:val="clear" w:color="auto" w:fill="FFFFFF"/>
          </w:tcPr>
          <w:p w:rsidR="00341D96" w:rsidRPr="000D7AE1" w:rsidRDefault="00341D96" w:rsidP="00341D9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41D96" w:rsidRPr="000D7AE1" w:rsidRDefault="00341D96" w:rsidP="00FA3236">
            <w:pPr>
              <w:tabs>
                <w:tab w:val="left" w:pos="12600"/>
              </w:tabs>
              <w:rPr>
                <w:rFonts w:ascii="Arial" w:hAnsi="Arial" w:cs="Arial"/>
                <w:b/>
                <w:i/>
                <w:sz w:val="16"/>
                <w:szCs w:val="16"/>
              </w:rPr>
            </w:pPr>
            <w:r w:rsidRPr="000D7AE1">
              <w:rPr>
                <w:rFonts w:ascii="Arial" w:hAnsi="Arial" w:cs="Arial"/>
                <w:b/>
                <w:sz w:val="16"/>
                <w:szCs w:val="16"/>
              </w:rPr>
              <w:t>СЕЛЕНАЗА®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41D96" w:rsidRPr="000D7AE1" w:rsidRDefault="00341D96" w:rsidP="00FA3236">
            <w:pPr>
              <w:tabs>
                <w:tab w:val="left" w:pos="12600"/>
              </w:tabs>
              <w:rPr>
                <w:rFonts w:ascii="Arial" w:hAnsi="Arial" w:cs="Arial"/>
                <w:sz w:val="16"/>
                <w:szCs w:val="16"/>
              </w:rPr>
            </w:pPr>
            <w:r w:rsidRPr="000D7AE1">
              <w:rPr>
                <w:rFonts w:ascii="Arial" w:hAnsi="Arial" w:cs="Arial"/>
                <w:sz w:val="16"/>
                <w:szCs w:val="16"/>
              </w:rPr>
              <w:t>розчин для ін'єкцій, 50 мкг/мл по 10 мл або по 20 мл у флаконі; по 10 флаконів у картонній коробці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біосин Арцнайміттель ГмбХ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41D96" w:rsidRPr="000D7AE1" w:rsidRDefault="00341D96" w:rsidP="00FA3236">
            <w:pPr>
              <w:autoSpaceDE w:val="0"/>
              <w:autoSpaceDN w:val="0"/>
              <w:adjustRightInd w:val="0"/>
              <w:jc w:val="center"/>
              <w:rPr>
                <w:rFonts w:ascii="Arial" w:hAnsi="Arial" w:cs="Arial"/>
                <w:bCs/>
                <w:sz w:val="16"/>
                <w:szCs w:val="16"/>
              </w:rPr>
            </w:pPr>
            <w:r w:rsidRPr="000D7AE1">
              <w:rPr>
                <w:rFonts w:ascii="Arial" w:hAnsi="Arial" w:cs="Arial"/>
                <w:bCs/>
                <w:sz w:val="16"/>
                <w:szCs w:val="16"/>
              </w:rPr>
              <w:t>Вассербургер Арцнайміттельверк ГмбХ, Німеччина</w:t>
            </w:r>
          </w:p>
          <w:p w:rsidR="00341D96" w:rsidRPr="000D7AE1" w:rsidRDefault="00341D96" w:rsidP="00FA3236">
            <w:pPr>
              <w:autoSpaceDE w:val="0"/>
              <w:autoSpaceDN w:val="0"/>
              <w:adjustRightInd w:val="0"/>
              <w:jc w:val="center"/>
              <w:rPr>
                <w:rFonts w:ascii="Arial" w:hAnsi="Arial" w:cs="Arial"/>
                <w:bCs/>
                <w:sz w:val="16"/>
                <w:szCs w:val="16"/>
              </w:rPr>
            </w:pPr>
            <w:r w:rsidRPr="000D7AE1">
              <w:rPr>
                <w:rFonts w:ascii="Arial" w:hAnsi="Arial" w:cs="Arial"/>
                <w:bCs/>
                <w:sz w:val="16"/>
                <w:szCs w:val="16"/>
              </w:rPr>
              <w:t>Виробництво нерозфасованого продукту, первинне пакування; Вторинне пакування;</w:t>
            </w:r>
          </w:p>
          <w:p w:rsidR="00341D96" w:rsidRPr="000D7AE1" w:rsidRDefault="00341D96" w:rsidP="00FA3236">
            <w:pPr>
              <w:autoSpaceDE w:val="0"/>
              <w:autoSpaceDN w:val="0"/>
              <w:adjustRightInd w:val="0"/>
              <w:jc w:val="center"/>
              <w:rPr>
                <w:rFonts w:ascii="Arial" w:hAnsi="Arial" w:cs="Arial"/>
                <w:bCs/>
                <w:sz w:val="16"/>
                <w:szCs w:val="16"/>
              </w:rPr>
            </w:pPr>
            <w:r w:rsidRPr="000D7AE1">
              <w:rPr>
                <w:rFonts w:ascii="Arial" w:hAnsi="Arial" w:cs="Arial"/>
                <w:bCs/>
                <w:sz w:val="16"/>
                <w:szCs w:val="16"/>
              </w:rPr>
              <w:t>Вторинне пакування та випуск серії:</w:t>
            </w:r>
          </w:p>
          <w:p w:rsidR="00341D96" w:rsidRPr="000D7AE1" w:rsidRDefault="00341D96" w:rsidP="00FA3236">
            <w:pPr>
              <w:autoSpaceDE w:val="0"/>
              <w:autoSpaceDN w:val="0"/>
              <w:adjustRightInd w:val="0"/>
              <w:jc w:val="center"/>
              <w:rPr>
                <w:rFonts w:ascii="Arial" w:hAnsi="Arial" w:cs="Arial"/>
                <w:bCs/>
                <w:sz w:val="16"/>
                <w:szCs w:val="16"/>
              </w:rPr>
            </w:pPr>
            <w:r w:rsidRPr="000D7AE1">
              <w:rPr>
                <w:rFonts w:ascii="Arial" w:hAnsi="Arial" w:cs="Arial"/>
                <w:bCs/>
                <w:sz w:val="16"/>
                <w:szCs w:val="16"/>
              </w:rPr>
              <w:t>біосин Арцнайміттель ГмбХ, Німеччина</w:t>
            </w:r>
          </w:p>
          <w:p w:rsidR="00341D96" w:rsidRPr="000D7AE1" w:rsidRDefault="00341D96" w:rsidP="00FA3236">
            <w:pPr>
              <w:tabs>
                <w:tab w:val="left" w:pos="12600"/>
              </w:tabs>
              <w:jc w:val="center"/>
              <w:rPr>
                <w:rFonts w:ascii="Arial" w:hAnsi="Arial" w:cs="Arial"/>
                <w:sz w:val="16"/>
                <w:szCs w:val="16"/>
              </w:rPr>
            </w:pPr>
            <w:r w:rsidRPr="000D7AE1">
              <w:rPr>
                <w:rFonts w:ascii="Arial" w:hAnsi="Arial" w:cs="Arial"/>
                <w:bCs/>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bCs/>
                <w:sz w:val="16"/>
                <w:szCs w:val="16"/>
              </w:rPr>
              <w:t>Німеччина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перереєстрація на необмежений термін</w:t>
            </w:r>
            <w:r w:rsidRPr="000D7AE1">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з безпеки застосування лікарського засобу.</w:t>
            </w:r>
            <w:r w:rsidRPr="000D7AE1">
              <w:rPr>
                <w:rFonts w:ascii="Arial" w:hAnsi="Arial" w:cs="Arial"/>
                <w:sz w:val="16"/>
                <w:szCs w:val="16"/>
              </w:rPr>
              <w:br/>
            </w:r>
            <w:r w:rsidRPr="000D7AE1">
              <w:rPr>
                <w:rFonts w:ascii="Arial" w:hAnsi="Arial" w:cs="Arial"/>
                <w:sz w:val="16"/>
                <w:szCs w:val="16"/>
              </w:rPr>
              <w:br/>
              <w:t>Резюме плану управління ризиками версія 5.0 додається.</w:t>
            </w:r>
            <w:r w:rsidRPr="000D7AE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41D96" w:rsidRPr="000D7AE1" w:rsidRDefault="00341D96"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41D96" w:rsidRPr="000D7AE1" w:rsidRDefault="00341D96"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41D96" w:rsidRPr="000D7AE1" w:rsidRDefault="00341D96" w:rsidP="00FA3236">
            <w:pPr>
              <w:tabs>
                <w:tab w:val="left" w:pos="12600"/>
              </w:tabs>
              <w:jc w:val="center"/>
              <w:rPr>
                <w:rFonts w:ascii="Arial" w:hAnsi="Arial" w:cs="Arial"/>
                <w:sz w:val="16"/>
                <w:szCs w:val="16"/>
              </w:rPr>
            </w:pPr>
            <w:r w:rsidRPr="000D7AE1">
              <w:rPr>
                <w:rFonts w:ascii="Arial" w:hAnsi="Arial" w:cs="Arial"/>
                <w:sz w:val="16"/>
                <w:szCs w:val="16"/>
              </w:rPr>
              <w:t>UA/8796/02/01</w:t>
            </w:r>
          </w:p>
        </w:tc>
      </w:tr>
    </w:tbl>
    <w:p w:rsidR="00341D96" w:rsidRPr="000D7AE1" w:rsidRDefault="00341D96" w:rsidP="00341D96">
      <w:pPr>
        <w:rPr>
          <w:rStyle w:val="cs7864ebcf1"/>
          <w:color w:val="auto"/>
          <w:sz w:val="16"/>
          <w:szCs w:val="16"/>
        </w:rPr>
      </w:pPr>
    </w:p>
    <w:p w:rsidR="00341D96" w:rsidRPr="000D7AE1" w:rsidRDefault="00341D96" w:rsidP="00341D96">
      <w:pPr>
        <w:rPr>
          <w:rStyle w:val="cs7864ebcf1"/>
          <w:color w:val="auto"/>
          <w:sz w:val="16"/>
          <w:szCs w:val="16"/>
        </w:rPr>
      </w:pPr>
    </w:p>
    <w:p w:rsidR="00031906" w:rsidRPr="000D7AE1" w:rsidRDefault="00031906" w:rsidP="00341D96">
      <w:pPr>
        <w:rPr>
          <w:rStyle w:val="cs7864ebcf1"/>
          <w:color w:val="auto"/>
          <w:sz w:val="16"/>
          <w:szCs w:val="16"/>
        </w:rPr>
      </w:pPr>
    </w:p>
    <w:p w:rsidR="00341D96" w:rsidRPr="000D7AE1" w:rsidRDefault="00341D96" w:rsidP="00341D96">
      <w:pPr>
        <w:rPr>
          <w:rStyle w:val="cs7864ebcf1"/>
          <w:color w:val="auto"/>
          <w:sz w:val="28"/>
          <w:szCs w:val="28"/>
        </w:rPr>
      </w:pPr>
      <w:r w:rsidRPr="000D7AE1">
        <w:rPr>
          <w:rStyle w:val="cs7864ebcf1"/>
          <w:color w:val="auto"/>
          <w:sz w:val="28"/>
          <w:szCs w:val="28"/>
        </w:rPr>
        <w:t>В.о. начальника</w:t>
      </w:r>
    </w:p>
    <w:p w:rsidR="00341D96" w:rsidRPr="000D7AE1" w:rsidRDefault="00341D96" w:rsidP="00341D96">
      <w:pPr>
        <w:rPr>
          <w:rStyle w:val="cs7864ebcf1"/>
          <w:color w:val="auto"/>
          <w:sz w:val="28"/>
          <w:szCs w:val="28"/>
        </w:rPr>
      </w:pPr>
      <w:r w:rsidRPr="000D7AE1">
        <w:rPr>
          <w:rStyle w:val="cs7864ebcf1"/>
          <w:color w:val="auto"/>
          <w:sz w:val="28"/>
          <w:szCs w:val="28"/>
        </w:rPr>
        <w:t>Фармацевтичного управління                                                                                                               Олександр ГРІЦЕНКО</w:t>
      </w:r>
    </w:p>
    <w:p w:rsidR="00341D96" w:rsidRPr="000D7AE1" w:rsidRDefault="00341D96" w:rsidP="00FC73F7">
      <w:pPr>
        <w:pStyle w:val="31"/>
        <w:spacing w:after="0"/>
        <w:ind w:left="0"/>
        <w:rPr>
          <w:b/>
          <w:sz w:val="28"/>
          <w:szCs w:val="28"/>
          <w:lang w:val="uk-UA"/>
        </w:rPr>
        <w:sectPr w:rsidR="00341D96" w:rsidRPr="000D7AE1" w:rsidSect="00FA3236">
          <w:headerReference w:type="default" r:id="rId14"/>
          <w:pgSz w:w="16838" w:h="11906" w:orient="landscape"/>
          <w:pgMar w:top="907" w:right="1134" w:bottom="1985"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13468" w:rsidRPr="000D7AE1" w:rsidTr="00FA3236">
        <w:tc>
          <w:tcPr>
            <w:tcW w:w="3828" w:type="dxa"/>
          </w:tcPr>
          <w:p w:rsidR="00313468" w:rsidRPr="000D7AE1" w:rsidRDefault="00313468" w:rsidP="00D61ACE">
            <w:pPr>
              <w:keepNext/>
              <w:tabs>
                <w:tab w:val="left" w:pos="12600"/>
              </w:tabs>
              <w:outlineLvl w:val="3"/>
              <w:rPr>
                <w:b/>
                <w:iCs/>
                <w:sz w:val="18"/>
                <w:szCs w:val="18"/>
              </w:rPr>
            </w:pPr>
            <w:r w:rsidRPr="000D7AE1">
              <w:rPr>
                <w:b/>
                <w:iCs/>
                <w:sz w:val="18"/>
                <w:szCs w:val="18"/>
              </w:rPr>
              <w:t>Додаток 3</w:t>
            </w:r>
          </w:p>
          <w:p w:rsidR="00313468" w:rsidRPr="000D7AE1" w:rsidRDefault="00313468" w:rsidP="00D61ACE">
            <w:pPr>
              <w:pStyle w:val="4"/>
              <w:tabs>
                <w:tab w:val="left" w:pos="12600"/>
              </w:tabs>
              <w:spacing w:before="0" w:after="0"/>
              <w:rPr>
                <w:iCs/>
                <w:sz w:val="18"/>
                <w:szCs w:val="18"/>
              </w:rPr>
            </w:pPr>
            <w:r w:rsidRPr="000D7AE1">
              <w:rPr>
                <w:iCs/>
                <w:sz w:val="18"/>
                <w:szCs w:val="18"/>
              </w:rPr>
              <w:t>до наказу Міністерства охорони</w:t>
            </w:r>
          </w:p>
          <w:p w:rsidR="00313468" w:rsidRPr="000D7AE1" w:rsidRDefault="00313468" w:rsidP="00D61ACE">
            <w:pPr>
              <w:pStyle w:val="4"/>
              <w:tabs>
                <w:tab w:val="left" w:pos="12600"/>
              </w:tabs>
              <w:spacing w:before="0" w:after="0"/>
              <w:rPr>
                <w:iCs/>
                <w:sz w:val="18"/>
                <w:szCs w:val="18"/>
              </w:rPr>
            </w:pPr>
            <w:r w:rsidRPr="000D7AE1">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13468" w:rsidRPr="000D7AE1" w:rsidRDefault="00313468" w:rsidP="00D61ACE">
            <w:pPr>
              <w:tabs>
                <w:tab w:val="left" w:pos="12600"/>
              </w:tabs>
              <w:rPr>
                <w:rFonts w:ascii="Arial" w:hAnsi="Arial" w:cs="Arial"/>
                <w:b/>
                <w:sz w:val="16"/>
                <w:szCs w:val="16"/>
                <w:u w:val="single"/>
              </w:rPr>
            </w:pPr>
            <w:r w:rsidRPr="000D7AE1">
              <w:rPr>
                <w:b/>
                <w:sz w:val="18"/>
                <w:szCs w:val="18"/>
                <w:u w:val="single"/>
              </w:rPr>
              <w:t>від 28 січня 2026 року № 101</w:t>
            </w:r>
          </w:p>
        </w:tc>
      </w:tr>
    </w:tbl>
    <w:p w:rsidR="00313468" w:rsidRPr="000D7AE1" w:rsidRDefault="00313468" w:rsidP="00313468">
      <w:pPr>
        <w:tabs>
          <w:tab w:val="left" w:pos="12600"/>
        </w:tabs>
        <w:jc w:val="center"/>
        <w:rPr>
          <w:rFonts w:ascii="Arial" w:hAnsi="Arial" w:cs="Arial"/>
          <w:sz w:val="16"/>
          <w:szCs w:val="16"/>
          <w:u w:val="single"/>
        </w:rPr>
      </w:pPr>
    </w:p>
    <w:p w:rsidR="00313468" w:rsidRPr="000D7AE1" w:rsidRDefault="00313468" w:rsidP="00313468">
      <w:pPr>
        <w:keepNext/>
        <w:jc w:val="center"/>
        <w:outlineLvl w:val="1"/>
        <w:rPr>
          <w:rFonts w:ascii="Arial" w:hAnsi="Arial" w:cs="Arial"/>
          <w:b/>
          <w:caps/>
          <w:sz w:val="16"/>
          <w:szCs w:val="16"/>
        </w:rPr>
      </w:pPr>
    </w:p>
    <w:p w:rsidR="00313468" w:rsidRPr="000D7AE1" w:rsidRDefault="00313468" w:rsidP="00313468">
      <w:pPr>
        <w:pStyle w:val="3a"/>
        <w:jc w:val="center"/>
        <w:rPr>
          <w:b/>
          <w:caps/>
          <w:sz w:val="28"/>
          <w:szCs w:val="28"/>
          <w:lang w:eastAsia="uk-UA"/>
        </w:rPr>
      </w:pPr>
      <w:r w:rsidRPr="000D7AE1">
        <w:rPr>
          <w:b/>
          <w:caps/>
          <w:sz w:val="28"/>
          <w:szCs w:val="28"/>
          <w:lang w:eastAsia="uk-UA"/>
        </w:rPr>
        <w:t>ПЕРЕЛІК</w:t>
      </w:r>
    </w:p>
    <w:p w:rsidR="00313468" w:rsidRPr="000D7AE1" w:rsidRDefault="00313468" w:rsidP="00313468">
      <w:pPr>
        <w:pStyle w:val="11"/>
        <w:jc w:val="center"/>
        <w:rPr>
          <w:rFonts w:ascii="Arial" w:hAnsi="Arial" w:cs="Arial"/>
        </w:rPr>
      </w:pPr>
      <w:r w:rsidRPr="000D7AE1">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313468" w:rsidRPr="000D7AE1" w:rsidRDefault="00313468" w:rsidP="00313468">
      <w:pPr>
        <w:pStyle w:val="11"/>
        <w:jc w:val="center"/>
        <w:rPr>
          <w:rFonts w:ascii="Arial" w:hAnsi="Arial" w:cs="Arial"/>
        </w:rPr>
      </w:pPr>
    </w:p>
    <w:tbl>
      <w:tblPr>
        <w:tblW w:w="16301"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9"/>
        <w:gridCol w:w="1701"/>
        <w:gridCol w:w="1560"/>
        <w:gridCol w:w="992"/>
        <w:gridCol w:w="1418"/>
        <w:gridCol w:w="1276"/>
        <w:gridCol w:w="3826"/>
        <w:gridCol w:w="1134"/>
        <w:gridCol w:w="850"/>
        <w:gridCol w:w="1559"/>
      </w:tblGrid>
      <w:tr w:rsidR="00313468" w:rsidRPr="000D7AE1" w:rsidTr="00FA3236">
        <w:trPr>
          <w:tblHeader/>
        </w:trPr>
        <w:tc>
          <w:tcPr>
            <w:tcW w:w="566" w:type="dxa"/>
            <w:tcBorders>
              <w:top w:val="single" w:sz="4" w:space="0" w:color="000000"/>
            </w:tcBorders>
            <w:shd w:val="clear" w:color="auto" w:fill="D9D9D9"/>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b/>
                <w:i/>
                <w:sz w:val="16"/>
                <w:szCs w:val="16"/>
              </w:rPr>
              <w:t>№ п/п</w:t>
            </w:r>
          </w:p>
        </w:tc>
        <w:tc>
          <w:tcPr>
            <w:tcW w:w="1419" w:type="dxa"/>
            <w:tcBorders>
              <w:top w:val="single" w:sz="4" w:space="0" w:color="000000"/>
            </w:tcBorders>
            <w:shd w:val="clear" w:color="auto" w:fill="D9D9D9"/>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b/>
                <w:i/>
                <w:sz w:val="16"/>
                <w:szCs w:val="16"/>
              </w:rPr>
              <w:t>Заявник</w:t>
            </w:r>
          </w:p>
        </w:tc>
        <w:tc>
          <w:tcPr>
            <w:tcW w:w="992" w:type="dxa"/>
            <w:tcBorders>
              <w:top w:val="single" w:sz="4" w:space="0" w:color="000000"/>
            </w:tcBorders>
            <w:shd w:val="clear" w:color="auto" w:fill="D9D9D9"/>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b/>
                <w:i/>
                <w:sz w:val="16"/>
                <w:szCs w:val="16"/>
              </w:rPr>
              <w:t>Країна заявника</w:t>
            </w:r>
          </w:p>
        </w:tc>
        <w:tc>
          <w:tcPr>
            <w:tcW w:w="1418" w:type="dxa"/>
            <w:tcBorders>
              <w:top w:val="single" w:sz="4" w:space="0" w:color="000000"/>
            </w:tcBorders>
            <w:shd w:val="clear" w:color="auto" w:fill="D9D9D9"/>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b/>
                <w:i/>
                <w:sz w:val="16"/>
                <w:szCs w:val="16"/>
              </w:rPr>
              <w:t>Виробник</w:t>
            </w:r>
          </w:p>
        </w:tc>
        <w:tc>
          <w:tcPr>
            <w:tcW w:w="1276" w:type="dxa"/>
            <w:tcBorders>
              <w:top w:val="single" w:sz="4" w:space="0" w:color="000000"/>
            </w:tcBorders>
            <w:shd w:val="clear" w:color="auto" w:fill="D9D9D9"/>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b/>
                <w:i/>
                <w:sz w:val="16"/>
                <w:szCs w:val="16"/>
              </w:rPr>
              <w:t>Країна виробника</w:t>
            </w:r>
          </w:p>
        </w:tc>
        <w:tc>
          <w:tcPr>
            <w:tcW w:w="3826" w:type="dxa"/>
            <w:tcBorders>
              <w:top w:val="single" w:sz="4" w:space="0" w:color="000000"/>
            </w:tcBorders>
            <w:shd w:val="clear" w:color="auto" w:fill="D9D9D9"/>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b/>
                <w:i/>
                <w:sz w:val="16"/>
                <w:szCs w:val="16"/>
              </w:rPr>
              <w:t>Умови відпуску</w:t>
            </w:r>
          </w:p>
        </w:tc>
        <w:tc>
          <w:tcPr>
            <w:tcW w:w="850" w:type="dxa"/>
            <w:tcBorders>
              <w:top w:val="single" w:sz="4" w:space="0" w:color="000000"/>
            </w:tcBorders>
            <w:shd w:val="clear" w:color="auto" w:fill="D9D9D9"/>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b/>
                <w:i/>
                <w:sz w:val="16"/>
                <w:szCs w:val="16"/>
              </w:rPr>
              <w:t>Рекламування</w:t>
            </w:r>
          </w:p>
        </w:tc>
        <w:tc>
          <w:tcPr>
            <w:tcW w:w="1559" w:type="dxa"/>
            <w:tcBorders>
              <w:top w:val="single" w:sz="4" w:space="0" w:color="000000"/>
            </w:tcBorders>
            <w:shd w:val="clear" w:color="auto" w:fill="D9D9D9"/>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b/>
                <w:i/>
                <w:sz w:val="16"/>
                <w:szCs w:val="16"/>
              </w:rPr>
              <w:t>Номер реєстраційного посвідчення</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АВІСАН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(субстанція) у пакетах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Виробнича дільниця та усі виробничі операції залишаються незмінними. Також вноситься уточнення на Титульній сторінці МКЯ ЛЗ, а саме коректне зазначення призначення субстанції відповідно до РП.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UA/1775/01/01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АЗАЦИТИДИН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порошок для приготування суспензії для ін'єкцій, 25 мг/мл; по 150 мг у флаконі; по 1 флакону у пачці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лікарського засобу, первинне та вторинне пакування: Інтас Фармасьютікалс Лімітед, Індія; контроль якості: мікробіологічні методи (стерильні і нестерильні): Фармавалід Кфт., Угорщина; контроль якості: (хімічні/фізичні методи): Фармадокс Хелскеа Лімітед, Мальта; відповідальний за випуск серії: Аккорд Хелскеа Полска Сп. з o.o.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Мальта/ Польща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UA/20889/01/02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АЗИТРОМІЦИН-АСТРАФАРМ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по 250 мг по 6 капсул у блістері; по 1 блістеру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"АСТРАФАРМ"</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17, також вилучено дублюючу інформацію російською мовою (для дозування 250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UA/2390/01/01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АЗИТРОМІЦИН-АСТРАФАРМ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по 500 мг, по 3 капсули у блістері; по 1 або 2 блістери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17, також вилучено дублюючу інформацію російською мовою (для дозування 250 мг). </w:t>
            </w:r>
            <w:r w:rsidRPr="000D7AE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UA/2390/01/02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АЗИТРОМІЦИН-ЗДОРОВ'Я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по 125 мг; для ТОВАРИСТВО З ОБМЕЖЕНОЮ ВІДПОВІДАЛЬНІСТЮ «КОРПОРАЦІЯ «ЗДОРОВ’Я». : по 6 капсул у блістері; по 1 блістеру в картонній коробці; для ТОВ «Фармекс Груп»: по 6 капсул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UA/9503/01/01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АЗИТРОМІЦИН-ЗДОРОВ'Я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по 250 мг: для ТОВАРИСТВО З ОБМЕЖЕНОЮ ВІДПОВІДАЛЬНІСТЮ «КОРПОРАЦІЯ «ЗДОРОВ’Я». : по 6 капсул у блістері; по 1 блістеру в картонній коробці; для ТОВ «Фармекс Груп»: по 6 капсул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UA/9503/01/02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АЗИТРОМІЦИН-ЗДОРОВ'Я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по 500 мг: для ТОВАРИСТВО З ОБМЕЖЕНОЮ ВІДПОВІДАЛЬНІСТЮ «КОРПОРАЦІЯ «ЗДОРОВ’Я». : по 3 капсули у блістері; по 1 блістеру в картонній коробці; для ТОВ «Фармекс Груп»: по 3 капсули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UA/9503/01/03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АЛОПУРИНОЛ-ЗДОРОВ'Я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100 мг по 10 таблеток у блістері; по 5 блістерів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0D7AE1">
              <w:rPr>
                <w:rFonts w:ascii="Arial" w:hAnsi="Arial" w:cs="Arial"/>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i/>
                <w:sz w:val="16"/>
                <w:szCs w:val="16"/>
              </w:rPr>
            </w:pPr>
            <w:r w:rsidRPr="000D7AE1">
              <w:rPr>
                <w:rFonts w:ascii="Arial" w:hAnsi="Arial" w:cs="Arial"/>
                <w:i/>
                <w:sz w:val="16"/>
                <w:szCs w:val="16"/>
              </w:rPr>
              <w:t>Не підлягає</w:t>
            </w:r>
          </w:p>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UA/19063/01/01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АЛОПУРИНОЛ-ЗДОРОВ'Я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300 мг по 10 таблеток у блістері; по 1 або 5 блістерів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0D7AE1">
              <w:rPr>
                <w:rFonts w:ascii="Arial" w:hAnsi="Arial" w:cs="Arial"/>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i/>
                <w:sz w:val="16"/>
                <w:szCs w:val="16"/>
              </w:rPr>
            </w:pPr>
            <w:r w:rsidRPr="000D7AE1">
              <w:rPr>
                <w:rFonts w:ascii="Arial" w:hAnsi="Arial" w:cs="Arial"/>
                <w:i/>
                <w:sz w:val="16"/>
                <w:szCs w:val="16"/>
              </w:rPr>
              <w:t>Не підлягає</w:t>
            </w:r>
          </w:p>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UA/19063/01/02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АЛТЕЇ КОРЕНЯ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(субстанція) у пакетах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Зміна заявника ЛЗ (МІБП) (власника реєстраційного посвідчення) (згідно наказу МОЗ від 23.07.2015 № 460): Затверджено: Товариство з обмеженою відповідальністю «Фармацевтична компанія «Здоров’я», Україна Запропоновано: ТОВАРИСТВО З ОБМЕЖЕНОЮ ВІДПОВІДАЛЬНІСТЮ «КОРПОРАЦІЯ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UA/6060/01/01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АМБРОКСОЛ-ЗДОРОВ`Я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інгаляцій та перорального застосування, 15 мг/2 мл; по 50 мл або по 100 мл у флаконі, закупореному пробкою-крапельницею; по 1 флакону зі стаканом мірним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UA/16542/01/01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АМБРОКСОЛ-ЗДОРОВ'Я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сироп, 15 мг/5 мл; по 100 мл у флаконі; по 1 флакону разом з мірною ложкою в картонній коробці; по 2,5 мл або 5 мл, або 10 мл у саше; по 20 саше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w:t>
            </w:r>
            <w:r w:rsidRPr="000D7AE1">
              <w:rPr>
                <w:rFonts w:ascii="Arial" w:hAnsi="Arial" w:cs="Arial"/>
                <w:sz w:val="16"/>
                <w:szCs w:val="16"/>
              </w:rPr>
              <w:br/>
              <w:t>Товариство з обмеженою відповідальністю "Харківське фармацевтичне підприємство "Здоров'я народу",</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UA/5897/01/01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АМБРОКСОЛ-ЗДОРОВ'Я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сироп, 30 мг/5 мл по 100 мл у флаконі; по 1 флакону разом з мірною ложкою в картонній коробці; по 5 мл у саше; по 20 саше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w:t>
            </w:r>
            <w:r w:rsidRPr="000D7AE1">
              <w:rPr>
                <w:rFonts w:ascii="Arial" w:hAnsi="Arial" w:cs="Arial"/>
                <w:sz w:val="16"/>
                <w:szCs w:val="16"/>
              </w:rPr>
              <w:br/>
              <w:t>Товариство з обмеженою відповідальністю "Харківське фармацевтичне підприємство "Здоров'я народу",</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UA/5897/01/02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АМБРОЛЕКС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7,5 мг/мл, по 2 мл в ампулі; по 5 ампул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"ФАРМАСЕЛ"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"Особливі заходи безпеки" (вилучення розділу),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згідно з інформацією щодо медичного застосування референтного лікарського засобу (Муколван, розчин для ін'єкцій 7,5 мг/мл виробництва ТОВ "Дослідний завод "ГНЦЛС", Україна).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UA/12750/01/01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АМІАКУ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зовнішнього застосування 10 %; по 40 мл або по 100 мл у флаконах скляних; по 200 мл у флаконах скляних з контролем першого відкриття; по 40 мл, або по 100 мл, або по 200 мл у флаконах полімерних з контролем першого відкриття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Товариство з обмеженою відповідальністю "Фармацевтична компанія "Віола" </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ПРАТ "ФІТОФАРМ"</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в текст маркування первинної упаковки лікарського засобу у пункти 1, 4, 8, 17. Введення змін протягом 6-ти місяців після затвердження. Зміна заявника ЛЗ (МІБП) (власника реєстраційного посвідчення) (згідно наказу МОЗ від 23.07.2015 № 460): Зміна заявника ЛЗ Аміаку розчин. Зміни внесено в інструкцію для медичного застосування лікарського засобу у розділи "Заявник" ,"Місцезнаходження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UA/0407/01/01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АМІНОПЛАЗМАЛЬ® ГЕПА - 10%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інфузій; по 500 мл у флаконі, по 10 флаконів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первинна та вторинна упаковка, випуск серії: Б. Браун Мельзунген АГ, Нiмеччина; Контроль якості - фізичні/хімічні випробування, мікробіологічні випробування (виключаючи випробування стерильності): Б. Браун Мельзунген АГ, Німеччина; Контроль якості - фізичні/хімічні випробування: А&amp;М Стабтест ГмбХ (орнітину лактам),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Нiмеччина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п. 7 "ІНШІ ОСОБЛИВІ ЗАСТЕРЕЖЕННЯ" тексту маркування вторинної упаковки, допущену при процедурі зміни (Наказ МОЗ України № 897 від 24.05.2024 р.), а саме: замінено неправильне вживання дієслова недоконаного виду («…застосовувати негайно») на граматично правильне («…застосувати негайно»).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UA/5099/01/01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АНГІН-ХЕЕЛЬ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50 таблеток у контейнері поліпропіленовому; по 1 контейнеру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UA/5900/01/01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АНГІО-ІН'ЄЛЬ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по 1,1 мл в ампулі; по 5 ампул у контурній чарунковій упаковці; по 1 контурній чарунковій упаковці в коробці з картону; по 1,1 мл в ампулі; по 5 ампул у контурній чарунковій упаковці; по 2 контурні чарункові упаковки в коробці з картону;</w:t>
            </w:r>
            <w:r w:rsidRPr="000D7AE1">
              <w:rPr>
                <w:rFonts w:ascii="Arial" w:hAnsi="Arial" w:cs="Arial"/>
                <w:sz w:val="16"/>
                <w:szCs w:val="16"/>
              </w:rPr>
              <w:br/>
              <w:t>по 1,1 мл в ампулі; по 5 ампул у контурній чарунковій упаковці; по 20 контурних чарункових упаковок у коробці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UA/6658/01/01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АНТАРЕС®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200 мг; по 10 таблеток у блістері; по 3 або 9 блістерів у пачці; по 15 таблеток у блістері; по 6 блістерів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ПАТ "Київмедпрепарат", Україна; ТОВ «МАРІФАРМ»,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 Словенія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специфікації та методів контролю ГЛЗ за показниками «Ідентифікація» та «Супровідні домішки» відповідно до вимог монографії ДФУ «Морфолінію тіазотату таблетки», діюча редакція. </w:t>
            </w:r>
            <w:r w:rsidRPr="000D7AE1">
              <w:rPr>
                <w:rFonts w:ascii="Arial" w:hAnsi="Arial" w:cs="Arial"/>
                <w:sz w:val="16"/>
                <w:szCs w:val="16"/>
              </w:rPr>
              <w:br/>
              <w:t>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специфікації та методів контролю проміжного продукту за показниками «Ідентифікація» та «Супровідні домішки» відповідно до вимог монографії ДФУ «Морфолінію тіазотату таблетки», діюча редакція.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UA/17096/01/01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АРГІНІНУ ГЛУТАМАТ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кристалічний (субстанція) у пакетах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Аргініну глутамат.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Зміна заявника ЛЗ (МІБП) (власника реєстраційного посвідчення) (згідно наказу МОЗ від 23.07.2015 № 460): Затверджено: Товариство з обмеженою відповідальністю «Фармацевтична компанія «Здоров’я», Україна </w:t>
            </w:r>
            <w:r w:rsidRPr="000D7AE1">
              <w:rPr>
                <w:rFonts w:ascii="Arial" w:hAnsi="Arial" w:cs="Arial"/>
                <w:sz w:val="16"/>
                <w:szCs w:val="16"/>
              </w:rPr>
              <w:br/>
              <w:t xml:space="preserve">Запропоновано: ТОВАРИСТВО З ОБМЕЖЕНОЮ ВІДПОВІДАЛЬНІСТЮ «КОРПОРАЦІЯ «ЗДОРОВ’Я»,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UA/4106/01/01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АРТИШОКУ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(субстанція) у пакетах з плівки поліетиленової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Зміна заявника ЛЗ (МІБП) (власника реєстраційного посвідчення) Затверджено: Товариство з обмеженою відповідальністю «Фармацевтична компанія «Здоров’я» Запропоновано: ТОВАРИСТВО З ОБМЕЖЕНОЮ ВІДПОВІДАЛЬНІСТЮ «КОРПОРАЦІЯ «ЗДОРОВ’Я».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UA/11767/01/01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АРТОКСАН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ліофілізат для розчину для ін`єкцій по 20 мг; 3 флакони з ліофілізатом для розчину для ін’єкцій у комплекті з 3 ампулами розчинника (вода для ін'єкцій) у контурній чарунковій упаковці; 1 контурна чарункова упаковка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Туреччина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4.0 </w:t>
            </w:r>
            <w:r w:rsidRPr="000D7AE1">
              <w:rPr>
                <w:rFonts w:ascii="Arial" w:hAnsi="Arial" w:cs="Arial"/>
                <w:sz w:val="16"/>
                <w:szCs w:val="16"/>
              </w:rPr>
              <w:br/>
              <w:t xml:space="preserve">Зміни внесено до частин: </w:t>
            </w:r>
            <w:r w:rsidRPr="000D7AE1">
              <w:rPr>
                <w:rFonts w:ascii="Arial" w:hAnsi="Arial" w:cs="Arial"/>
                <w:sz w:val="16"/>
                <w:szCs w:val="16"/>
              </w:rPr>
              <w:br/>
              <w:t xml:space="preserve">І «Загальна інформація» </w:t>
            </w:r>
            <w:r w:rsidRPr="000D7AE1">
              <w:rPr>
                <w:rFonts w:ascii="Arial" w:hAnsi="Arial" w:cs="Arial"/>
                <w:sz w:val="16"/>
                <w:szCs w:val="16"/>
              </w:rPr>
              <w:br/>
              <w:t>II «Специфікація з безпеки»,</w:t>
            </w:r>
            <w:r w:rsidRPr="000D7AE1">
              <w:rPr>
                <w:rFonts w:ascii="Arial" w:hAnsi="Arial" w:cs="Arial"/>
                <w:sz w:val="16"/>
                <w:szCs w:val="16"/>
              </w:rPr>
              <w:br/>
              <w:t xml:space="preserve">III «План з фармаконагляду», </w:t>
            </w:r>
            <w:r w:rsidRPr="000D7AE1">
              <w:rPr>
                <w:rFonts w:ascii="Arial" w:hAnsi="Arial" w:cs="Arial"/>
                <w:sz w:val="16"/>
                <w:szCs w:val="16"/>
              </w:rPr>
              <w:br/>
              <w:t xml:space="preserve">V «Заходи з мінімізації ризиків», </w:t>
            </w:r>
            <w:r w:rsidRPr="000D7AE1">
              <w:rPr>
                <w:rFonts w:ascii="Arial" w:hAnsi="Arial" w:cs="Arial"/>
                <w:sz w:val="16"/>
                <w:szCs w:val="16"/>
              </w:rPr>
              <w:br/>
              <w:t xml:space="preserve">VI «Резюме плану управління ризиками» </w:t>
            </w:r>
            <w:r w:rsidRPr="000D7AE1">
              <w:rPr>
                <w:rFonts w:ascii="Arial" w:hAnsi="Arial" w:cs="Arial"/>
                <w:sz w:val="16"/>
                <w:szCs w:val="16"/>
              </w:rPr>
              <w:br/>
              <w:t xml:space="preserve">VII «Додатки» у зв’язку з уніфікацією інформації щодо ризиків для усіх теноксикам-вмісних препаратів в одному плані управління ризиками (ПУР). </w:t>
            </w:r>
            <w:r w:rsidRPr="000D7AE1">
              <w:rPr>
                <w:rFonts w:ascii="Arial" w:hAnsi="Arial" w:cs="Arial"/>
                <w:sz w:val="16"/>
                <w:szCs w:val="16"/>
              </w:rPr>
              <w:br/>
              <w:t xml:space="preserve">Резюме Плану управління ризиками версія 4.0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UA/16802/01/01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АРТОКСАН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ліофілізат для розчину для ін'єкцій, по 20 мг; по 20 мг у флаконах №3 у комплекті з розчинником (вода для ін’єкцій) по 2 мл в ампулах №3 у контурній чарунковій упаковці; 1 контурна чарункова упаковка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Туреччина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4.0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уніфікацією інформації щодо ризиків для усіх теноксикам-вмісних препаратів в одному плані управління ризиками (ПУР).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ind w:left="-106" w:right="-114"/>
              <w:jc w:val="center"/>
              <w:rPr>
                <w:rFonts w:ascii="Arial" w:hAnsi="Arial" w:cs="Arial"/>
                <w:sz w:val="16"/>
                <w:szCs w:val="16"/>
              </w:rPr>
            </w:pPr>
            <w:r w:rsidRPr="000D7AE1">
              <w:rPr>
                <w:rFonts w:ascii="Arial" w:hAnsi="Arial" w:cs="Arial"/>
                <w:sz w:val="16"/>
                <w:szCs w:val="16"/>
              </w:rPr>
              <w:t>UA/20768/01/01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оболонкою, кишковорозчинні по 400 мг; по 10 таблеток у  блістері; по 10 блістерів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Виробництво нерозфасованої продукції, первинна та вторинна упаковка: Хаупт Фарма Вюльфінг ГмбХ, Німеччина; </w:t>
            </w:r>
            <w:r w:rsidRPr="000D7AE1">
              <w:rPr>
                <w:rFonts w:ascii="Arial" w:hAnsi="Arial" w:cs="Arial"/>
                <w:sz w:val="16"/>
                <w:szCs w:val="16"/>
              </w:rPr>
              <w:br/>
              <w:t>Виробник, відповідальний за випуск серій: Тілотс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 Швейцарія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випробування на кислотостійкість з використанням апарату для дезінтеграції під час контролю ГЛЗ протягом терміну придатності. Температуру середовища для випробування пропонується встановити відповідно до вимог Ph. Eur. Затверджено: Температура середовища для випробування на кислотостійкість 37</w:t>
            </w:r>
            <w:r w:rsidRPr="000D7AE1">
              <w:rPr>
                <w:rFonts w:ascii="Arial" w:hAnsi="Arial" w:cs="Arial"/>
                <w:sz w:val="16"/>
                <w:szCs w:val="16"/>
                <w:vertAlign w:val="superscript"/>
              </w:rPr>
              <w:t>0</w:t>
            </w:r>
            <w:r w:rsidRPr="000D7AE1">
              <w:rPr>
                <w:rFonts w:ascii="Arial" w:hAnsi="Arial" w:cs="Arial"/>
                <w:sz w:val="16"/>
                <w:szCs w:val="16"/>
              </w:rPr>
              <w:t xml:space="preserve"> С ± 0.5</w:t>
            </w:r>
            <w:r w:rsidRPr="000D7AE1">
              <w:rPr>
                <w:rFonts w:ascii="Arial" w:hAnsi="Arial" w:cs="Arial"/>
                <w:sz w:val="16"/>
                <w:szCs w:val="16"/>
                <w:vertAlign w:val="superscript"/>
              </w:rPr>
              <w:t>0</w:t>
            </w:r>
            <w:r w:rsidRPr="000D7AE1">
              <w:rPr>
                <w:rFonts w:ascii="Arial" w:hAnsi="Arial" w:cs="Arial"/>
                <w:sz w:val="16"/>
                <w:szCs w:val="16"/>
              </w:rPr>
              <w:t xml:space="preserve"> С. Запропоновано: Температура середовища для випробування на кислотостійкість 37</w:t>
            </w:r>
            <w:r w:rsidRPr="000D7AE1">
              <w:rPr>
                <w:rFonts w:ascii="Arial" w:hAnsi="Arial" w:cs="Arial"/>
                <w:sz w:val="16"/>
                <w:szCs w:val="16"/>
                <w:vertAlign w:val="superscript"/>
              </w:rPr>
              <w:t>0</w:t>
            </w:r>
            <w:r w:rsidRPr="000D7AE1">
              <w:rPr>
                <w:rFonts w:ascii="Arial" w:hAnsi="Arial" w:cs="Arial"/>
                <w:sz w:val="16"/>
                <w:szCs w:val="16"/>
              </w:rPr>
              <w:t xml:space="preserve"> С ± 2</w:t>
            </w:r>
            <w:r w:rsidRPr="000D7AE1">
              <w:rPr>
                <w:rFonts w:ascii="Arial" w:hAnsi="Arial" w:cs="Arial"/>
                <w:sz w:val="16"/>
                <w:szCs w:val="16"/>
                <w:vertAlign w:val="superscript"/>
              </w:rPr>
              <w:t>0</w:t>
            </w:r>
            <w:r w:rsidRPr="000D7AE1">
              <w:rPr>
                <w:rFonts w:ascii="Arial" w:hAnsi="Arial" w:cs="Arial"/>
                <w:sz w:val="16"/>
                <w:szCs w:val="16"/>
              </w:rPr>
              <w:t xml:space="preserve"> 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випробування на кислотостійкість з використанням апарату для дезінтеграції під час контролю ГЛЗ при випуску. Температуру середовища для випробування пропонується встановити відповідно до вимог Ph. Eur. </w:t>
            </w:r>
            <w:r w:rsidRPr="000D7AE1">
              <w:rPr>
                <w:rFonts w:ascii="Arial" w:hAnsi="Arial" w:cs="Arial"/>
                <w:sz w:val="16"/>
                <w:szCs w:val="16"/>
              </w:rPr>
              <w:br/>
              <w:t>Затверджено: Температура середовища для випробування на кислотостійкість 37</w:t>
            </w:r>
            <w:r w:rsidRPr="000D7AE1">
              <w:rPr>
                <w:rFonts w:ascii="Arial" w:hAnsi="Arial" w:cs="Arial"/>
                <w:sz w:val="16"/>
                <w:szCs w:val="16"/>
                <w:vertAlign w:val="superscript"/>
              </w:rPr>
              <w:t>0</w:t>
            </w:r>
            <w:r w:rsidRPr="000D7AE1">
              <w:rPr>
                <w:rFonts w:ascii="Arial" w:hAnsi="Arial" w:cs="Arial"/>
                <w:sz w:val="16"/>
                <w:szCs w:val="16"/>
              </w:rPr>
              <w:t xml:space="preserve"> С ± 0.5</w:t>
            </w:r>
            <w:r w:rsidRPr="000D7AE1">
              <w:rPr>
                <w:rFonts w:ascii="Arial" w:hAnsi="Arial" w:cs="Arial"/>
                <w:sz w:val="16"/>
                <w:szCs w:val="16"/>
                <w:vertAlign w:val="superscript"/>
              </w:rPr>
              <w:t>0</w:t>
            </w:r>
            <w:r w:rsidRPr="000D7AE1">
              <w:rPr>
                <w:rFonts w:ascii="Arial" w:hAnsi="Arial" w:cs="Arial"/>
                <w:sz w:val="16"/>
                <w:szCs w:val="16"/>
              </w:rPr>
              <w:t xml:space="preserve"> С. Запропоновано: Температура середовища для випробування на кислотостійкість 37</w:t>
            </w:r>
            <w:r w:rsidRPr="000D7AE1">
              <w:rPr>
                <w:rFonts w:ascii="Arial" w:hAnsi="Arial" w:cs="Arial"/>
                <w:sz w:val="16"/>
                <w:szCs w:val="16"/>
                <w:vertAlign w:val="superscript"/>
              </w:rPr>
              <w:t>0</w:t>
            </w:r>
            <w:r w:rsidRPr="000D7AE1">
              <w:rPr>
                <w:rFonts w:ascii="Arial" w:hAnsi="Arial" w:cs="Arial"/>
                <w:sz w:val="16"/>
                <w:szCs w:val="16"/>
              </w:rPr>
              <w:t xml:space="preserve"> С ± 2</w:t>
            </w:r>
            <w:r w:rsidRPr="000D7AE1">
              <w:rPr>
                <w:rFonts w:ascii="Arial" w:hAnsi="Arial" w:cs="Arial"/>
                <w:sz w:val="16"/>
                <w:szCs w:val="16"/>
                <w:vertAlign w:val="superscript"/>
              </w:rPr>
              <w:t>0</w:t>
            </w:r>
            <w:r w:rsidRPr="000D7AE1">
              <w:rPr>
                <w:rFonts w:ascii="Arial" w:hAnsi="Arial" w:cs="Arial"/>
                <w:sz w:val="16"/>
                <w:szCs w:val="16"/>
              </w:rPr>
              <w:t xml:space="preserve"> 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UA/4770/01/01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оболонкою, кишковорозчинні по 800 мг; по 10 таблеток у  блістері; по 5 або по 6 блістерів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нерозфасованої продукції, первинна та вторинна упаковка: Хаупт Фарма Вюльфінг ГмбХ, Німеччина; Виробник, відповідальний за випуск серій: Тілотс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 Швейцарія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випробування на кислотостійкість з використанням апарату для дезінтеграції під час контролю ГЛЗ протягом терміну придатності. Температуру середовища для випробування пропонується встановити відповідно до вимог Ph. Eur. Затверджено: Температура середовища для випробування на кислотостійкість 37</w:t>
            </w:r>
            <w:r w:rsidRPr="000D7AE1">
              <w:rPr>
                <w:rFonts w:ascii="Arial" w:hAnsi="Arial" w:cs="Arial"/>
                <w:sz w:val="16"/>
                <w:szCs w:val="16"/>
                <w:vertAlign w:val="superscript"/>
              </w:rPr>
              <w:t xml:space="preserve">0 </w:t>
            </w:r>
            <w:r w:rsidRPr="000D7AE1">
              <w:rPr>
                <w:rFonts w:ascii="Arial" w:hAnsi="Arial" w:cs="Arial"/>
                <w:sz w:val="16"/>
                <w:szCs w:val="16"/>
              </w:rPr>
              <w:t>С ± 0.5</w:t>
            </w:r>
            <w:r w:rsidRPr="000D7AE1">
              <w:rPr>
                <w:rFonts w:ascii="Arial" w:hAnsi="Arial" w:cs="Arial"/>
                <w:sz w:val="16"/>
                <w:szCs w:val="16"/>
                <w:vertAlign w:val="superscript"/>
              </w:rPr>
              <w:t>0</w:t>
            </w:r>
            <w:r w:rsidRPr="000D7AE1">
              <w:rPr>
                <w:rFonts w:ascii="Arial" w:hAnsi="Arial" w:cs="Arial"/>
                <w:sz w:val="16"/>
                <w:szCs w:val="16"/>
              </w:rPr>
              <w:t>С. Запропоновано: Температура середовища для випробування на кислотостійкість 37</w:t>
            </w:r>
            <w:r w:rsidRPr="000D7AE1">
              <w:rPr>
                <w:rFonts w:ascii="Arial" w:hAnsi="Arial" w:cs="Arial"/>
                <w:sz w:val="16"/>
                <w:szCs w:val="16"/>
                <w:vertAlign w:val="superscript"/>
              </w:rPr>
              <w:t>0</w:t>
            </w:r>
            <w:r w:rsidRPr="000D7AE1">
              <w:rPr>
                <w:rFonts w:ascii="Arial" w:hAnsi="Arial" w:cs="Arial"/>
                <w:sz w:val="16"/>
                <w:szCs w:val="16"/>
              </w:rPr>
              <w:t xml:space="preserve"> С ± 2</w:t>
            </w:r>
            <w:r w:rsidRPr="000D7AE1">
              <w:rPr>
                <w:rFonts w:ascii="Arial" w:hAnsi="Arial" w:cs="Arial"/>
                <w:sz w:val="16"/>
                <w:szCs w:val="16"/>
                <w:vertAlign w:val="superscript"/>
              </w:rPr>
              <w:t>0</w:t>
            </w:r>
            <w:r w:rsidRPr="000D7AE1">
              <w:rPr>
                <w:rFonts w:ascii="Arial" w:hAnsi="Arial" w:cs="Arial"/>
                <w:sz w:val="16"/>
                <w:szCs w:val="16"/>
              </w:rPr>
              <w:t xml:space="preserve">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випробування на кислотостійкість з використанням апарату для дезінтеграції під час контролю ГЛЗ при випуску. Температуру середовища для випробування пропонується встановити відповідно до вимог Ph. Eur. </w:t>
            </w:r>
            <w:r w:rsidRPr="000D7AE1">
              <w:rPr>
                <w:rFonts w:ascii="Arial" w:hAnsi="Arial" w:cs="Arial"/>
                <w:sz w:val="16"/>
                <w:szCs w:val="16"/>
              </w:rPr>
              <w:br/>
              <w:t>Затверджено: Температура середовища для випробування на кислотостійкість 37</w:t>
            </w:r>
            <w:r w:rsidRPr="000D7AE1">
              <w:rPr>
                <w:rFonts w:ascii="Arial" w:hAnsi="Arial" w:cs="Arial"/>
                <w:sz w:val="16"/>
                <w:szCs w:val="16"/>
                <w:vertAlign w:val="superscript"/>
              </w:rPr>
              <w:t>0</w:t>
            </w:r>
            <w:r w:rsidRPr="000D7AE1">
              <w:rPr>
                <w:rFonts w:ascii="Arial" w:hAnsi="Arial" w:cs="Arial"/>
                <w:sz w:val="16"/>
                <w:szCs w:val="16"/>
              </w:rPr>
              <w:t xml:space="preserve"> С± 0.5</w:t>
            </w:r>
            <w:r w:rsidRPr="000D7AE1">
              <w:rPr>
                <w:rFonts w:ascii="Arial" w:hAnsi="Arial" w:cs="Arial"/>
                <w:sz w:val="16"/>
                <w:szCs w:val="16"/>
                <w:vertAlign w:val="superscript"/>
              </w:rPr>
              <w:t>0</w:t>
            </w:r>
            <w:r w:rsidRPr="000D7AE1">
              <w:rPr>
                <w:rFonts w:ascii="Arial" w:hAnsi="Arial" w:cs="Arial"/>
                <w:sz w:val="16"/>
                <w:szCs w:val="16"/>
              </w:rPr>
              <w:t xml:space="preserve"> С. Запропоновано: </w:t>
            </w:r>
            <w:r w:rsidRPr="000D7AE1">
              <w:rPr>
                <w:rFonts w:ascii="Arial" w:hAnsi="Arial" w:cs="Arial"/>
                <w:sz w:val="16"/>
                <w:szCs w:val="16"/>
              </w:rPr>
              <w:br/>
              <w:t>Температура середовища для випробування на кислотостійкість 37</w:t>
            </w:r>
            <w:r w:rsidRPr="000D7AE1">
              <w:rPr>
                <w:rFonts w:ascii="Arial" w:hAnsi="Arial" w:cs="Arial"/>
                <w:sz w:val="16"/>
                <w:szCs w:val="16"/>
                <w:vertAlign w:val="superscript"/>
              </w:rPr>
              <w:t>0</w:t>
            </w:r>
            <w:r w:rsidRPr="000D7AE1">
              <w:rPr>
                <w:rFonts w:ascii="Arial" w:hAnsi="Arial" w:cs="Arial"/>
                <w:sz w:val="16"/>
                <w:szCs w:val="16"/>
              </w:rPr>
              <w:t xml:space="preserve"> С ± 2</w:t>
            </w:r>
            <w:r w:rsidRPr="000D7AE1">
              <w:rPr>
                <w:rFonts w:ascii="Arial" w:hAnsi="Arial" w:cs="Arial"/>
                <w:sz w:val="16"/>
                <w:szCs w:val="16"/>
                <w:vertAlign w:val="superscript"/>
              </w:rPr>
              <w:t>0</w:t>
            </w:r>
            <w:r w:rsidRPr="000D7AE1">
              <w:rPr>
                <w:rFonts w:ascii="Arial" w:hAnsi="Arial" w:cs="Arial"/>
                <w:sz w:val="16"/>
                <w:szCs w:val="16"/>
              </w:rPr>
              <w:t xml:space="preserve"> 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UA/4770/01/02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АСКОПАР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по 10 таблеток у блістері; по 1 блістеру в картонній коробці; по 10 таблеток у блістерах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D7AE1">
              <w:rPr>
                <w:rFonts w:ascii="Arial" w:hAnsi="Arial" w:cs="Arial"/>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UA/8239/01/01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АСКОРБІНОВА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50 мг/мл, по 1 мл або по 2 мл в ампулі; по 10 ампул у пачці з картону; по 1 мл або по 2 мл в ампулі; по 5 ампул у блістері; по 2 блістери у пачці з картону; по 1 мл або по 2 мл в ампулі; по 10 ампул у блістері; по 1 блістеру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контроль якості, випуск серії:</w:t>
            </w:r>
            <w:r w:rsidRPr="000D7AE1">
              <w:rPr>
                <w:rFonts w:ascii="Arial" w:hAnsi="Arial" w:cs="Arial"/>
                <w:sz w:val="16"/>
                <w:szCs w:val="16"/>
              </w:rPr>
              <w:br/>
              <w:t>Товариство з обмеженою відповідальністю "Дослідний завод "ГНЦЛС", 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0D7AE1">
              <w:rPr>
                <w:rFonts w:ascii="Arial" w:hAnsi="Arial" w:cs="Arial"/>
                <w:sz w:val="16"/>
                <w:szCs w:val="16"/>
              </w:rPr>
              <w:br/>
              <w:t xml:space="preserve">Пропонована редакція: ТОВАРИСТВО З ОБМЕЖЕНОЮ ВІДПОВІДАЛЬНІСТЮ «КОРПОРАЦІЯ «ЗДОРОВ'Я», Україна </w:t>
            </w:r>
            <w:r w:rsidRPr="000D7AE1">
              <w:rPr>
                <w:rFonts w:ascii="Arial" w:hAnsi="Arial" w:cs="Arial"/>
                <w:sz w:val="16"/>
                <w:szCs w:val="16"/>
              </w:rPr>
              <w:br/>
              <w:t xml:space="preserve">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w:t>
            </w:r>
            <w:r w:rsidRPr="000D7AE1">
              <w:rPr>
                <w:rFonts w:ascii="Arial" w:hAnsi="Arial" w:cs="Arial"/>
                <w:sz w:val="16"/>
                <w:szCs w:val="16"/>
              </w:rPr>
              <w:br/>
              <w:t>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UA/6255/01/01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АСКОРБІНОВА КИСЛОТА-ЗДОРОВ'Я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50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UA/4017/01/01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АСКОРБІНОВА КИСЛОТА-ЗДОРОВ'Я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100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UA/4017/01/02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АСПАРКАМ-ФАРМАК®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по 5 мл або 10 мл, або 20 мл в ампулі; по 10 ампул у пачці з картону; по 5 мл або 10 мл, або 20 мл в ампулі; по 5 ампул у блістері; по 2 блістери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аспаргінова кислота Changzhou Shenlong Bio-Engineering Co., Ltd, Китай на Biotechnology Co., Ltd, China. Місцезнаходження виробничої дільниці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UA/0269/01/01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АТЕНАТИВ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0D7AE1">
              <w:rPr>
                <w:rFonts w:ascii="Arial" w:hAnsi="Arial" w:cs="Arial"/>
                <w:sz w:val="16"/>
                <w:szCs w:val="16"/>
              </w:rPr>
              <w:br/>
              <w:t>Солюфарм Фармацойтіше Ерцойгніссе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Швеція/ Німеччина/ Австрія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Заміна аналітичного методу A377-05. «АЛЬБУМІН, імунодифузійний аналіз» на визначення альбуміну нефелометричним методом - CORP-MMOA-00220 (130SOP311) «Визначення альбуміну нефелометрією»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UA/17557/01/02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АТЕНАТИВ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та розчинник для розчину для інфузій, 50 МО/мл; 1 флакону з порошком (500 МО) та 1 флакон з розчинником (10 мл)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0D7AE1">
              <w:rPr>
                <w:rFonts w:ascii="Arial" w:hAnsi="Arial" w:cs="Arial"/>
                <w:sz w:val="16"/>
                <w:szCs w:val="16"/>
              </w:rPr>
              <w:br/>
              <w:t>Солюфарм Фармацойтіше Ерцойгніссе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Швеція/ Німеччина/ Австрія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Заміна аналітичного методу A377-05. «АЛЬБУМІН, імунодифузійний аналіз» на визначення альбуміну нефелометричним методом - CORP-MMOA-00220 (130SOP311) «Визначення альбуміну нефелометрією»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UA/17557/01/01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АУРІДЕКСАН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краплі вушні, 0,5 мг/мл; по 5 мл або 10 мл у флаконі; по 1 флакону в комплекті з кришкою-крапельницею в пачці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"Дослiдний завод "ГНЦЛС",</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0D7AE1">
              <w:rPr>
                <w:rFonts w:ascii="Arial" w:hAnsi="Arial" w:cs="Arial"/>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а також зроблено незначні редакційні правки в інших пунктах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UA/10132/01/01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АЦЕТАЛ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по 200 мг; по 10 таблеток у блістері; по 1 або по 2 блістери в коробці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зміни в затвердженому тексті маркування для упаковок in bulk. </w:t>
            </w:r>
            <w:r w:rsidRPr="000D7AE1">
              <w:rPr>
                <w:rFonts w:ascii="Arial" w:hAnsi="Arial" w:cs="Arial"/>
                <w:sz w:val="16"/>
                <w:szCs w:val="16"/>
              </w:rPr>
              <w:br/>
              <w:t>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UA/12310/01/01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АЦЕТАЛ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600 мг, по 10 таблеток у блістері; по 1 або по 2 блістери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зміни в затвердженому тексті маркування для упаковок in bulk. </w:t>
            </w:r>
            <w:r w:rsidRPr="000D7AE1">
              <w:rPr>
                <w:rFonts w:ascii="Arial" w:hAnsi="Arial" w:cs="Arial"/>
                <w:sz w:val="16"/>
                <w:szCs w:val="16"/>
              </w:rPr>
              <w:br/>
              <w:t>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UA/12310/01/02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АЦЕТАЛ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200 мг in bulk: по 1000 або по 10000 таблеток у пакеті поліетиленовому у контейнері пластмасовому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 Зміни в затвердженому тексті маркування для упаковок in bulk.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UA/15789/01/01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АЦЕТАЛ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600 мг, in bulk: по 1000 або по 10000 таблеток у пакеті поліетиленовому у контейнері пластмасовому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 Зміни в затвердженому тексті маркування для упаковок in bulk.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UA/15789/01/02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АЦЕТАЛ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орального розчину, 100 мг/3 г, по 3 г порошку в пакеті; по 10 пакетів або 5 спарених пакетів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UA/4634/01/01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АЦЕТАЛ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орального розчину, 200 мг/3 г; по 3 г порошку в пакеті; по 10 пакетів або 5 спарених пакетів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UA/4634/01/02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АЦЕТАЛ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орального розчину, 600 мг/3 г, по 3 г порошку в пакеті; по 10 пакетів або 5 спарених пакетів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UA/4634/01/03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АЦЕТАЛ СОЛЮБЛ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шипучі по 200 мг; по 2 таблетки у стрипі; по 5 або по 10 стрипів у коробці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UA/17357/01/01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АЦЕТАЛ СОЛЮБЛ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шипучі по 600 мг; по 2 таблетки у стрипі; по 5 або по 10 стрипів у коробці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UA/17357/01/02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АЦЕТИЛЦИСТЕЇН-ЗДОРОВ'Я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розчин для ін'єкцій, 100 мг/мл; по 3 мл в ампулі; по 5 ампул у блістері; по 2 блістери у коробці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(п. 5, 6) та вторинної (п. 11, 17) упаковки лікарського засобу,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UA/20388/01/01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 xml:space="preserve">АЦЦ®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«bulk», первинне та вторинне пакування, тестування: Фарма Вернігероде ГмбХ, Німеччина; Випуск серії: Салютас Фарма ГмбХ, Німеччина; Контроль серії: іфп Пріватес Інстітут фур Продуктуалітат ГмбХ, Німеччина; ІМК- Інстітут фур мікробіологіше Квалітатссіхерунг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0D7AE1">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- 13.09.2018 р. Дата подання - 12.12.2018 р. </w:t>
            </w:r>
            <w:r w:rsidRPr="000D7AE1">
              <w:rPr>
                <w:rFonts w:ascii="Arial" w:hAnsi="Arial" w:cs="Arial"/>
                <w:sz w:val="16"/>
                <w:szCs w:val="16"/>
              </w:rPr>
              <w:br/>
              <w:t xml:space="preserve">Пропонована редакція: Частота подання регулярно оновлюваного звіту з безпеки 5 років. Кінцева дата для включення даних до РОЗБ - 13.09.2028 р. Дата подання 12.12.2028 р. </w:t>
            </w:r>
            <w:r w:rsidRPr="000D7AE1">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UA/8272/02/01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БАНБАКТ®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супозиторії вагінальні по 100 мг; in bulk № 2430 (3х810): по 3 супозиторії у стрипі, по 810 стрипів укартонній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"ГЛЕДФАРМ ЛТД"</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КУСУМ ХЕЛТХКЕР ПВТ ЛТД</w:t>
            </w:r>
            <w:r w:rsidRPr="000D7AE1">
              <w:rPr>
                <w:rFonts w:ascii="Arial" w:hAnsi="Arial" w:cs="Arial"/>
                <w:sz w:val="16"/>
                <w:szCs w:val="16"/>
              </w:rPr>
              <w:br/>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UA/21140/01/01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БАНБАКТ®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супозиторії вагінальні по 100 мг; по 3 супозиторії у стрипі; по 1 стрипу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"ГЛЕДФАРМ ЛТД"</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КУСУМ ХЕЛТХКЕР ПВТ ЛТД</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 у зв'язку з виробничою необхідністю.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результатівдовгострокових досліджень стабільності у реальному часі: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UA/17243/01/01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БАРВІТОН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0,005 г, по 10 таблеток у блістері; по 3 або 5 блістерів в пачці; по 10 таблеток у блістері; по 50 або 100 блістерів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Приватне акціонерне товариство "Лекхім-Харків" </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Приватне акціонерне товариство "Лекхім-Харків" </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ВІНПОЦЕТИН (VINPOCETINE). Запропоновано: БАРВІТОН (BARVITON). Введення змін протягом 6-ти місяців після затвердження. Зміни І типу - Зміни щодо безпеки/ефективності та фармаконагляду (інші зміни). </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Зміни внесено в текст маркування вторинної та первинної упаковок лікарського засобу , а саме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UA/3218/01/01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БАРВІТОН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0,005 г, in bulk: по 3000 таблеток у контейнерах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Приватне акціонерне товариство "Лекхім-Харків" </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Приватне акціонерне товариство "Лекхім-Харків" </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ВІНПОЦЕТИН (VINPOCETINE). Запропоновано: БАРВІТОН (BARVITON). Введення змін протягом 6-ти місяців після затвердження. Зміни І типу - Зміни щодо безпеки/ефективності та фармаконагляду (інші зміни). </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Зміна в тексті маркування, а саме незначні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UA/3219/01/01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БАРІЮ СУЛЬФАТ ДЛЯ РЕНТГЕНОСКОПІЇ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приготування суспензії, по 80 г у пакеті; по 10 пакетів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Зміни внесено в текст маркування первинної (пункти 5, 6) та вторинної (пункти 5, 11,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UA/17867/01/01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БЕКЛОМЕТАЗОН-ЗДОРОВ'Я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спрей назальний дозований, суспензія, 50 мкг/дозу; по 180 доз у флаконі зі спрей-насосом та захисним ковпачком; по 1 флакону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контроль якості:</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D7AE1">
              <w:rPr>
                <w:rFonts w:ascii="Arial" w:hAnsi="Arial" w:cs="Arial"/>
                <w:sz w:val="16"/>
                <w:szCs w:val="16"/>
              </w:rPr>
              <w:br/>
              <w:t xml:space="preserve">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w:t>
            </w:r>
            <w:r w:rsidRPr="000D7AE1">
              <w:rPr>
                <w:rFonts w:ascii="Arial" w:hAnsi="Arial" w:cs="Arial"/>
                <w:sz w:val="16"/>
                <w:szCs w:val="16"/>
              </w:rPr>
              <w:br/>
              <w:t>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UA/18842/01/01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БЕНЗИЛБЕНЗОАТ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емульсія нашкірна, 200 мг/г по 50 г у флаконі; по 1 флакону в картонній коробці; по 50 г або 100 г у флаконах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0D7AE1">
              <w:rPr>
                <w:rFonts w:ascii="Arial" w:hAnsi="Arial" w:cs="Arial"/>
                <w:sz w:val="16"/>
                <w:szCs w:val="16"/>
              </w:rPr>
              <w:br/>
              <w:t xml:space="preserve">Пропонована редакція: ТОВАРИСТВО З ОБМЕЖЕНОЮ ВІДПОВІДАЛЬНІСТЮ «КОРПОРАЦІЯ «ЗДОРОВ'Я», Україна.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UA/3272/01/01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БЕНЗОГЕКСОНІЙ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UA/4489/01/01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БЕРБЕРІС-ГОМАКОРД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краплі оральні, по 30 мл у флаконі-крапельниці скляному; по 1 флакону-крапельниці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UA/9733/01/01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БЕТАЙОД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спрей для ротової порожнини; по 30 мл у флаконі зі скла з оральним розпилювальним пристроєм та запобіжним ковпачком в комплекті; по 1 флакону з оральним розпилювальним пристроєм і запобіжним ковпачком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autoSpaceDE w:val="0"/>
              <w:autoSpaceDN w:val="0"/>
              <w:adjustRightInd w:val="0"/>
              <w:jc w:val="center"/>
              <w:rPr>
                <w:rFonts w:ascii="Arial" w:hAnsi="Arial" w:cs="Arial"/>
                <w:bCs/>
                <w:sz w:val="16"/>
                <w:szCs w:val="16"/>
              </w:rPr>
            </w:pPr>
            <w:r w:rsidRPr="000D7AE1">
              <w:rPr>
                <w:rFonts w:ascii="Arial" w:hAnsi="Arial" w:cs="Arial"/>
                <w:bCs/>
                <w:sz w:val="16"/>
                <w:szCs w:val="16"/>
              </w:rPr>
              <w:t>ТОВАРИСТВО З ОБМЕЖЕНОЮ ВІДПОВІДАЛЬНІСТЮ «КОРПОРАЦІЯ «ЗДОРОВ’Я»</w:t>
            </w:r>
          </w:p>
          <w:p w:rsidR="00313468" w:rsidRPr="000D7AE1" w:rsidRDefault="00313468" w:rsidP="00FA3236">
            <w:pPr>
              <w:autoSpaceDE w:val="0"/>
              <w:autoSpaceDN w:val="0"/>
              <w:adjustRightInd w:val="0"/>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bCs/>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UA/16473/01/01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БЕТФЕР 1А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розчину для ін'єкцій по 6000000 МО (30 мкг); 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ТОВ "ФЗ "СТАДА"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опису методики контролю субстанції "Натрію хлорид" за показником "Мікробіологічна чистота" у зв'язку з уніфікацією контролю відповідно до вимог ДФУ 2.6.12.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UA/15462/01/01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lang w:val="uk-UA"/>
              </w:rPr>
            </w:pPr>
            <w:r w:rsidRPr="000D7AE1">
              <w:rPr>
                <w:rFonts w:ascii="Arial" w:hAnsi="Arial" w:cs="Arial"/>
                <w:b/>
                <w:sz w:val="16"/>
                <w:szCs w:val="16"/>
                <w:lang w:val="uk-UA"/>
              </w:rPr>
              <w:t>БОЗЕНТАН АККОРД 125 МГ ТАБЛЕТКИ, ВКРИТІ ПЛІВКОВОЮ ОБОЛОНКОЮ/</w:t>
            </w:r>
            <w:r w:rsidRPr="000D7AE1">
              <w:rPr>
                <w:rFonts w:ascii="Arial" w:hAnsi="Arial" w:cs="Arial"/>
                <w:b/>
                <w:sz w:val="16"/>
                <w:szCs w:val="16"/>
              </w:rPr>
              <w:t>BOSENTAN</w:t>
            </w:r>
            <w:r w:rsidRPr="000D7AE1">
              <w:rPr>
                <w:rFonts w:ascii="Arial" w:hAnsi="Arial" w:cs="Arial"/>
                <w:b/>
                <w:sz w:val="16"/>
                <w:szCs w:val="16"/>
                <w:lang w:val="uk-UA"/>
              </w:rPr>
              <w:t xml:space="preserve"> </w:t>
            </w:r>
            <w:r w:rsidRPr="000D7AE1">
              <w:rPr>
                <w:rFonts w:ascii="Arial" w:hAnsi="Arial" w:cs="Arial"/>
                <w:b/>
                <w:sz w:val="16"/>
                <w:szCs w:val="16"/>
              </w:rPr>
              <w:t>ACCORD</w:t>
            </w:r>
            <w:r w:rsidRPr="000D7AE1">
              <w:rPr>
                <w:rFonts w:ascii="Arial" w:hAnsi="Arial" w:cs="Arial"/>
                <w:b/>
                <w:sz w:val="16"/>
                <w:szCs w:val="16"/>
                <w:lang w:val="uk-UA"/>
              </w:rPr>
              <w:t xml:space="preserve"> 125 </w:t>
            </w:r>
            <w:r w:rsidRPr="000D7AE1">
              <w:rPr>
                <w:rFonts w:ascii="Arial" w:hAnsi="Arial" w:cs="Arial"/>
                <w:b/>
                <w:sz w:val="16"/>
                <w:szCs w:val="16"/>
              </w:rPr>
              <w:t>MG</w:t>
            </w:r>
            <w:r w:rsidRPr="000D7AE1">
              <w:rPr>
                <w:rFonts w:ascii="Arial" w:hAnsi="Arial" w:cs="Arial"/>
                <w:b/>
                <w:sz w:val="16"/>
                <w:szCs w:val="16"/>
                <w:lang w:val="uk-UA"/>
              </w:rPr>
              <w:t xml:space="preserve"> </w:t>
            </w:r>
            <w:r w:rsidRPr="000D7AE1">
              <w:rPr>
                <w:rFonts w:ascii="Arial" w:hAnsi="Arial" w:cs="Arial"/>
                <w:b/>
                <w:sz w:val="16"/>
                <w:szCs w:val="16"/>
              </w:rPr>
              <w:t>FILM</w:t>
            </w:r>
            <w:r w:rsidRPr="000D7AE1">
              <w:rPr>
                <w:rFonts w:ascii="Arial" w:hAnsi="Arial" w:cs="Arial"/>
                <w:b/>
                <w:sz w:val="16"/>
                <w:szCs w:val="16"/>
                <w:lang w:val="uk-UA"/>
              </w:rPr>
              <w:t>-</w:t>
            </w:r>
            <w:r w:rsidRPr="000D7AE1">
              <w:rPr>
                <w:rFonts w:ascii="Arial" w:hAnsi="Arial" w:cs="Arial"/>
                <w:b/>
                <w:sz w:val="16"/>
                <w:szCs w:val="16"/>
              </w:rPr>
              <w:t>COATED</w:t>
            </w:r>
            <w:r w:rsidRPr="000D7AE1">
              <w:rPr>
                <w:rFonts w:ascii="Arial" w:hAnsi="Arial" w:cs="Arial"/>
                <w:b/>
                <w:sz w:val="16"/>
                <w:szCs w:val="16"/>
                <w:lang w:val="uk-UA"/>
              </w:rPr>
              <w:t xml:space="preserve"> </w:t>
            </w:r>
            <w:r w:rsidRPr="000D7AE1">
              <w:rPr>
                <w:rFonts w:ascii="Arial" w:hAnsi="Arial" w:cs="Arial"/>
                <w:b/>
                <w:sz w:val="16"/>
                <w:szCs w:val="16"/>
              </w:rPr>
              <w:t>TABLET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125 мг, по 14 таблеток, вкритих плівковою оболонкою, у блістері; по 4 блістери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відповідальний за випуск серії: Аккорд Хелскеа Полска Сп. з о.о., Польща; виробництво лікарського засобу, первинне та вторинне пакування: Інтас Фармасьютікалс Лімітед, Індія; додаткове вторинне пакування: Аккорд Хелскеа Лімітед, Велика Британія; контроль якості: Лабораторі Фундасіо Дау,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Польща/ Індія/ Велика Британія/ Іспанiя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UA/20790/01/01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БОРТИБ®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2,5 мг/мл по 1,4 мл (3,5 мг) у флаконі, по 1 флакону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відповідальний за випуск серії: Аккорд Хелскеа Полска Сп. з о.о. Склад Імпортера, Польща; виробництво лікарського засобу, первинне та вторинне пакування: Інтас Фармасьютікалс Лімітед, Індія; контроль якості (мікробіологічні методи (стерільність та не стерильність)):</w:t>
            </w:r>
            <w:r w:rsidRPr="000D7AE1">
              <w:rPr>
                <w:rFonts w:ascii="Arial" w:hAnsi="Arial" w:cs="Arial"/>
                <w:sz w:val="16"/>
                <w:szCs w:val="16"/>
              </w:rPr>
              <w:br/>
              <w:t>Фармавалід Кфт., Угорщина; контроль якості (хімічні/фізичні методи): Єврофінс Аналітікал Сервісез Хангері Кфт.,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Польща/ Угорщина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UA/20942/01/01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контроль/випробування серій (хімічні/фізичні та мікробіологічні (не стерильні): Науково-дослідний інститут Хеппелер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w:t>
            </w:r>
            <w:r w:rsidRPr="000D7AE1">
              <w:rPr>
                <w:rFonts w:ascii="Arial" w:hAnsi="Arial" w:cs="Arial"/>
                <w:b/>
                <w:sz w:val="16"/>
                <w:szCs w:val="16"/>
              </w:rPr>
              <w:t>уточнення реєстраційної процедури в наказі МОЗ України № 1576 від 15.10.2025</w:t>
            </w:r>
            <w:r w:rsidRPr="000D7AE1">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додавання нового ГЕ-сертифіката відповідності Європейській фармакопеї R1-CEP 2008-048-Rev 00 від нового виробника Pioneer Jellice India Private Limited, India для допоміжної речовини желатин.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R1-CEP 2000-029-Rev 06 (попередня версія R1-CEP 2000-029-Rev 05) від вже затвердженого виробника Rousselot для допоміжної речовини желатин.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CEP 2000-045-Rev 06 (попередня версія R1-CEP 2000-045-Rev 04) від вже затвердженого виробника TESSENDERLO GROUP N.V. для допоміжної речовини желатин.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UA/6964/01/01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lang w:val="uk-UA"/>
              </w:rPr>
            </w:pPr>
            <w:r w:rsidRPr="000D7AE1">
              <w:rPr>
                <w:rFonts w:ascii="Arial" w:hAnsi="Arial" w:cs="Arial"/>
                <w:b/>
                <w:sz w:val="16"/>
                <w:szCs w:val="16"/>
                <w:lang w:val="uk-UA"/>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ГлаксоСмітКляйн Біолоджікалз С.А., Бельгія (проведення контролю якості вакцини, випуск серій готового продукту);</w:t>
            </w:r>
            <w:r w:rsidRPr="000D7AE1">
              <w:rPr>
                <w:rFonts w:ascii="Arial" w:hAnsi="Arial" w:cs="Arial"/>
                <w:sz w:val="16"/>
                <w:szCs w:val="16"/>
              </w:rPr>
              <w:br/>
              <w:t>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w:t>
            </w:r>
            <w:r w:rsidRPr="000D7AE1">
              <w:rPr>
                <w:rFonts w:ascii="Arial" w:hAnsi="Arial" w:cs="Arial"/>
                <w:sz w:val="16"/>
                <w:szCs w:val="16"/>
              </w:rPr>
              <w:br/>
              <w:t>ГлаксоСмітКляйн Біолоджікалз С.А., Бельгія (наповнення вакцини в шприці, маркування і пакування готового продукту, проведення контролю якості вакцини)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Бельгія/ Франція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змін у специфікацію на ГЛЗ, а саме уточнення до назви методу тестування на "Вміст ендотоксинів" з метою приведення у відповідність до матеріалів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UA/15071/01/01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ВАЗОСТАТ-ЗДОРОВ'Я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10 мг, по 10 таблеток у блістері; по 3 блістери в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адреса місця провадження його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w:t>
            </w:r>
            <w:r w:rsidRPr="000D7AE1">
              <w:rPr>
                <w:rFonts w:ascii="Arial" w:hAnsi="Arial" w:cs="Arial"/>
                <w:sz w:val="16"/>
                <w:szCs w:val="16"/>
              </w:rPr>
              <w:br/>
              <w:t xml:space="preserve">Оновлено текст маркування первинної та вторинної упаковки лікарського засобу,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UA/3579/01/01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ВАЗОСТАТ-ЗДОРОВ'Я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вкриті плівковою оболонкою, по 20 мг, по 10 таблеток у блістері; по 3 блістери в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адреса місця провадження його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w:t>
            </w:r>
            <w:r w:rsidRPr="000D7AE1">
              <w:rPr>
                <w:rFonts w:ascii="Arial" w:hAnsi="Arial" w:cs="Arial"/>
                <w:sz w:val="16"/>
                <w:szCs w:val="16"/>
              </w:rPr>
              <w:br/>
              <w:t xml:space="preserve">Оновлено текст маркування первинної та вторинної упаковки лікарського засобу,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UA/3579/01/02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ВАЗОСТАТ-ЗДОРОВ'Я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вкриті плівковою оболонкою, по 40 мг, по 10 таблеток у блістері; по 3 блістери в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адреса місця провадження його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w:t>
            </w:r>
            <w:r w:rsidRPr="000D7AE1">
              <w:rPr>
                <w:rFonts w:ascii="Arial" w:hAnsi="Arial" w:cs="Arial"/>
                <w:sz w:val="16"/>
                <w:szCs w:val="16"/>
              </w:rPr>
              <w:br/>
              <w:t xml:space="preserve">Оновлено текст маркування первинної та вторинної упаковки лікарського засобу,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UA/3579/01/03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ВАЛМІСАР А 160/10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160 мг/10 мг; по 10 таблеток у блістері; по 1 або 3 або 9 блістерів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в Специфікації ГЛЗ, а саме «Тест проводиться на перших трьох валідаційних серіях, а потім на першій та кожній десятій серії протягом року, але не рідше ніж 1 серія в рік». Також уточнено формулювання вимог та одиниці розмірності за показником «Мікробіологічна чистота», а саме в Специфікації та методах контролю МКЯ ЛЗ зазначено «КУО/г» замість «КОЕ/г» для ТАМС та TYMC та «загальне число дріжджевих та плісеневих грибів» замість «загальне число дріжджевих та цвілевих грибів» для TYMC. (проекти змін до МКЯ ЛЗ 0006 для всіх дозувань).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UA/19273/01/03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ВАЛМІСАР А 160/5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160 мг/5 мг, по 10 таблеток у блістері, по 1 або 3 або 9 блістерів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в Специфікації ГЛЗ, а саме «Тест проводиться на перших трьох валідаційних серіях, а потім на першій та кожній десятій серії протягом року, але не рідше ніж 1 серія в рік». Також уточнено формулювання вимог та одиниці розмірності за показником «Мікробіологічна чистота», а саме в Специфікації та методах контролю МКЯ ЛЗ зазначено «КУО/г» замість «КОЕ/г» для ТАМС та TYMC та «загальне число дріжджевих та плісеневих грибів» замість «загальне число дріжджевих та цвілевих грибів» для TYMC. (проекти змін до МКЯ ЛЗ 0006 для всіх дозувань).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UA/19273/01/02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ВАЛМІСАР А 80/5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80 мг/5 мг, по 10 таблеток у блістері, по 1 або 3 або 9 блістерів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в Специфікації ГЛЗ, а саме «Тест проводиться на перших трьох валідаційних серіях, а потім на першій та кожній десятій серії протягом року, але не рідше ніж 1 серія в рік». Також уточнено формулювання вимог та одиниці розмірності за показником «Мікробіологічна чистота», а саме в Специфікації та методах контролю МКЯ ЛЗ зазначено «КУО/г» замість «КОЕ/г» для ТАМС та TYMC та «загальне число дріжджевих та плісеневих грибів» замість «загальне число дріжджевих та цвілевих грибів» для TYMC. (проекти змін до МКЯ ЛЗ 0006 для всіх дозувань).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UA/19273/01/01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ВЕРАПАМІЛУ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40 мг; по 10 таблеток у блістері; по 2 блістери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"Дослідний завод "ГНЦЛС",</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UA/5540/01/01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ВЕСТІБО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24 мг: по 10 таблеток у блістері; по 2 або по 6 блістерів у коробці; по 15 таблеток у блістері; по 4 блістери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повний цикл: Каталент Німеччина Шорндорф ГмбХ, Німеччина; первинне, вторинне пакування, випуск серії: 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 Болгарія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з опису виробничого процесу приблизного часу сушіння вологого грануляту. Зміна стосується дозування 24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UA/4059/01/03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Австрія/ Німеччина/ Швеція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тестування для визначення антитіл анти-A та анти-B методом прямої гемаглютинації згідно з ЕР у готовому лікарському засобі Вілате.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UA/17518/01/02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Австрія/ Німеччина/ Швеція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Розширення температурного діапазону зберігання порожніх скляних флаконів, а саме з «+15 до +25</w:t>
            </w:r>
            <w:r w:rsidRPr="000D7AE1">
              <w:rPr>
                <w:rFonts w:ascii="Arial" w:hAnsi="Arial" w:cs="Arial"/>
                <w:sz w:val="16"/>
                <w:szCs w:val="16"/>
                <w:vertAlign w:val="superscript"/>
              </w:rPr>
              <w:t>0</w:t>
            </w:r>
            <w:r w:rsidRPr="000D7AE1">
              <w:rPr>
                <w:rFonts w:ascii="Arial" w:hAnsi="Arial" w:cs="Arial"/>
                <w:sz w:val="16"/>
                <w:szCs w:val="16"/>
              </w:rPr>
              <w:t>С» до «+2 до +30</w:t>
            </w:r>
            <w:r w:rsidRPr="000D7AE1">
              <w:rPr>
                <w:rFonts w:ascii="Arial" w:hAnsi="Arial" w:cs="Arial"/>
                <w:sz w:val="16"/>
                <w:szCs w:val="16"/>
                <w:vertAlign w:val="superscript"/>
              </w:rPr>
              <w:t>0</w:t>
            </w:r>
            <w:r w:rsidRPr="000D7AE1">
              <w:rPr>
                <w:rFonts w:ascii="Arial" w:hAnsi="Arial" w:cs="Arial"/>
                <w:sz w:val="16"/>
                <w:szCs w:val="16"/>
              </w:rPr>
              <w:t>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UA/17518/01/02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Австрія/ Німеччина/ Швеція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тестування для визначення антитіл анти-A та анти-B методом прямої гемаглютинації згідно з ЕР у готовому лікарському засобі Вілате.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UA/17518/01/01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Австрія/ Німеччина/ Швеція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Розширення температурного діапазону зберігання порожніх скляних флаконів, а саме з «+15 до +25</w:t>
            </w:r>
            <w:r w:rsidRPr="000D7AE1">
              <w:rPr>
                <w:rFonts w:ascii="Arial" w:hAnsi="Arial" w:cs="Arial"/>
                <w:sz w:val="16"/>
                <w:szCs w:val="16"/>
                <w:vertAlign w:val="superscript"/>
              </w:rPr>
              <w:t>0</w:t>
            </w:r>
            <w:r w:rsidRPr="000D7AE1">
              <w:rPr>
                <w:rFonts w:ascii="Arial" w:hAnsi="Arial" w:cs="Arial"/>
                <w:sz w:val="16"/>
                <w:szCs w:val="16"/>
              </w:rPr>
              <w:t>С» до «+2 до +30</w:t>
            </w:r>
            <w:r w:rsidRPr="000D7AE1">
              <w:rPr>
                <w:rFonts w:ascii="Arial" w:hAnsi="Arial" w:cs="Arial"/>
                <w:sz w:val="16"/>
                <w:szCs w:val="16"/>
                <w:vertAlign w:val="superscript"/>
              </w:rPr>
              <w:t>0</w:t>
            </w:r>
            <w:r w:rsidRPr="000D7AE1">
              <w:rPr>
                <w:rFonts w:ascii="Arial" w:hAnsi="Arial" w:cs="Arial"/>
                <w:sz w:val="16"/>
                <w:szCs w:val="16"/>
              </w:rPr>
              <w:t>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UA/17518/01/01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ВІНІТЕЛ®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сироп, 200 мг/5 мл, по 200 мл у скляному флаконі з кришкою з контролем першого відкриття, кожен флакон у картонній упаковці разом зі шприцем-дозатором об’ємом 5 мл та адаптером для шприца; по 200 мл у скляному флаконі з кришкою, недоступною для відкриття дітьми, кожен флакон у картонній упаковці разом зі шприцем-дозатором об’ємом 5 мл та адаптером для шприца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"КУСУМ ФАРМ", Україна або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специфікації на ЛЗ Вінітел®, сироп, 200 мг/5 мл, по 200 мл у скляних флаконах, у відповідність до затверджених документів, а саме вилучення вимог показника якості «Об’єм, що витягається» для упаковки по100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UA/18844/01/01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ВІТАЛІПІД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концентрат для розчину для інфузій; по 10 мл у скляній ампулі; по 10 ампул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Фрезеніус Кабі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Швеція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lang w:val="en-US"/>
              </w:rPr>
            </w:pPr>
            <w:r w:rsidRPr="000D7AE1">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повторного випробування для діючої речовини фітоменадіон з 24 місяців до 36 місяців (при зберіганні при температурі не вище 15 °C). Діюча</w:t>
            </w:r>
            <w:r w:rsidRPr="000D7AE1">
              <w:rPr>
                <w:rFonts w:ascii="Arial" w:hAnsi="Arial" w:cs="Arial"/>
                <w:sz w:val="16"/>
                <w:szCs w:val="16"/>
                <w:lang w:val="en-US"/>
              </w:rPr>
              <w:t xml:space="preserve"> </w:t>
            </w:r>
            <w:r w:rsidRPr="000D7AE1">
              <w:rPr>
                <w:rFonts w:ascii="Arial" w:hAnsi="Arial" w:cs="Arial"/>
                <w:sz w:val="16"/>
                <w:szCs w:val="16"/>
              </w:rPr>
              <w:t>редакція</w:t>
            </w:r>
            <w:r w:rsidRPr="000D7AE1">
              <w:rPr>
                <w:rFonts w:ascii="Arial" w:hAnsi="Arial" w:cs="Arial"/>
                <w:sz w:val="16"/>
                <w:szCs w:val="16"/>
                <w:lang w:val="en-US"/>
              </w:rPr>
              <w:t xml:space="preserve"> </w:t>
            </w:r>
            <w:r w:rsidRPr="000D7AE1">
              <w:rPr>
                <w:rFonts w:ascii="Arial" w:hAnsi="Arial" w:cs="Arial"/>
                <w:sz w:val="16"/>
                <w:szCs w:val="16"/>
                <w:lang w:val="en-US"/>
              </w:rPr>
              <w:br/>
              <w:t xml:space="preserve">3.2.S.7-1 Stability summary and Conclusions The re-test period of Phytomenadione is 24 months at a temperature not exceeding 15 °C. </w:t>
            </w:r>
            <w:r w:rsidRPr="000D7AE1">
              <w:rPr>
                <w:rFonts w:ascii="Arial" w:hAnsi="Arial" w:cs="Arial"/>
                <w:sz w:val="16"/>
                <w:szCs w:val="16"/>
                <w:lang w:val="en-US"/>
              </w:rPr>
              <w:br/>
            </w:r>
            <w:r w:rsidRPr="000D7AE1">
              <w:rPr>
                <w:rFonts w:ascii="Arial" w:hAnsi="Arial" w:cs="Arial"/>
                <w:sz w:val="16"/>
                <w:szCs w:val="16"/>
              </w:rPr>
              <w:t>Пропонована</w:t>
            </w:r>
            <w:r w:rsidRPr="000D7AE1">
              <w:rPr>
                <w:rFonts w:ascii="Arial" w:hAnsi="Arial" w:cs="Arial"/>
                <w:sz w:val="16"/>
                <w:szCs w:val="16"/>
                <w:lang w:val="en-US"/>
              </w:rPr>
              <w:t xml:space="preserve"> </w:t>
            </w:r>
            <w:r w:rsidRPr="000D7AE1">
              <w:rPr>
                <w:rFonts w:ascii="Arial" w:hAnsi="Arial" w:cs="Arial"/>
                <w:sz w:val="16"/>
                <w:szCs w:val="16"/>
              </w:rPr>
              <w:t>редакція</w:t>
            </w:r>
            <w:r w:rsidRPr="000D7AE1">
              <w:rPr>
                <w:rFonts w:ascii="Arial" w:hAnsi="Arial" w:cs="Arial"/>
                <w:sz w:val="16"/>
                <w:szCs w:val="16"/>
                <w:lang w:val="en-US"/>
              </w:rPr>
              <w:t xml:space="preserve"> 3.2.S.7-1 Stability summary and Conclusions The re-test period of Phytomenadione is 36 months at a temperature not exceeding 15 °C. </w:t>
            </w:r>
            <w:r w:rsidRPr="000D7AE1">
              <w:rPr>
                <w:rFonts w:ascii="Arial" w:hAnsi="Arial" w:cs="Arial"/>
                <w:sz w:val="16"/>
                <w:szCs w:val="16"/>
              </w:rPr>
              <w:t>Зміни</w:t>
            </w:r>
            <w:r w:rsidRPr="000D7AE1">
              <w:rPr>
                <w:rFonts w:ascii="Arial" w:hAnsi="Arial" w:cs="Arial"/>
                <w:sz w:val="16"/>
                <w:szCs w:val="16"/>
                <w:lang w:val="en-US"/>
              </w:rPr>
              <w:t xml:space="preserve"> </w:t>
            </w:r>
            <w:r w:rsidRPr="000D7AE1">
              <w:rPr>
                <w:rFonts w:ascii="Arial" w:hAnsi="Arial" w:cs="Arial"/>
                <w:sz w:val="16"/>
                <w:szCs w:val="16"/>
              </w:rPr>
              <w:t>І</w:t>
            </w:r>
            <w:r w:rsidRPr="000D7AE1">
              <w:rPr>
                <w:rFonts w:ascii="Arial" w:hAnsi="Arial" w:cs="Arial"/>
                <w:sz w:val="16"/>
                <w:szCs w:val="16"/>
                <w:lang w:val="en-US"/>
              </w:rPr>
              <w:t xml:space="preserve"> </w:t>
            </w:r>
            <w:r w:rsidRPr="000D7AE1">
              <w:rPr>
                <w:rFonts w:ascii="Arial" w:hAnsi="Arial" w:cs="Arial"/>
                <w:sz w:val="16"/>
                <w:szCs w:val="16"/>
              </w:rPr>
              <w:t>типу</w:t>
            </w:r>
            <w:r w:rsidRPr="000D7AE1">
              <w:rPr>
                <w:rFonts w:ascii="Arial" w:hAnsi="Arial" w:cs="Arial"/>
                <w:sz w:val="16"/>
                <w:szCs w:val="16"/>
                <w:lang w:val="en-US"/>
              </w:rPr>
              <w:t xml:space="preserve"> - </w:t>
            </w:r>
            <w:r w:rsidRPr="000D7AE1">
              <w:rPr>
                <w:rFonts w:ascii="Arial" w:hAnsi="Arial" w:cs="Arial"/>
                <w:sz w:val="16"/>
                <w:szCs w:val="16"/>
              </w:rPr>
              <w:t>Зміни</w:t>
            </w:r>
            <w:r w:rsidRPr="000D7AE1">
              <w:rPr>
                <w:rFonts w:ascii="Arial" w:hAnsi="Arial" w:cs="Arial"/>
                <w:sz w:val="16"/>
                <w:szCs w:val="16"/>
                <w:lang w:val="en-US"/>
              </w:rPr>
              <w:t xml:space="preserve"> </w:t>
            </w:r>
            <w:r w:rsidRPr="000D7AE1">
              <w:rPr>
                <w:rFonts w:ascii="Arial" w:hAnsi="Arial" w:cs="Arial"/>
                <w:sz w:val="16"/>
                <w:szCs w:val="16"/>
              </w:rPr>
              <w:t>з</w:t>
            </w:r>
            <w:r w:rsidRPr="000D7AE1">
              <w:rPr>
                <w:rFonts w:ascii="Arial" w:hAnsi="Arial" w:cs="Arial"/>
                <w:sz w:val="16"/>
                <w:szCs w:val="16"/>
                <w:lang w:val="en-US"/>
              </w:rPr>
              <w:t xml:space="preserve"> </w:t>
            </w:r>
            <w:r w:rsidRPr="000D7AE1">
              <w:rPr>
                <w:rFonts w:ascii="Arial" w:hAnsi="Arial" w:cs="Arial"/>
                <w:sz w:val="16"/>
                <w:szCs w:val="16"/>
              </w:rPr>
              <w:t>якості</w:t>
            </w:r>
            <w:r w:rsidRPr="000D7AE1">
              <w:rPr>
                <w:rFonts w:ascii="Arial" w:hAnsi="Arial" w:cs="Arial"/>
                <w:sz w:val="16"/>
                <w:szCs w:val="16"/>
                <w:lang w:val="en-US"/>
              </w:rPr>
              <w:t xml:space="preserve">. </w:t>
            </w:r>
            <w:r w:rsidRPr="000D7AE1">
              <w:rPr>
                <w:rFonts w:ascii="Arial" w:hAnsi="Arial" w:cs="Arial"/>
                <w:sz w:val="16"/>
                <w:szCs w:val="16"/>
              </w:rPr>
              <w:t>Сертифікат</w:t>
            </w:r>
            <w:r w:rsidRPr="000D7AE1">
              <w:rPr>
                <w:rFonts w:ascii="Arial" w:hAnsi="Arial" w:cs="Arial"/>
                <w:sz w:val="16"/>
                <w:szCs w:val="16"/>
                <w:lang w:val="en-US"/>
              </w:rPr>
              <w:t xml:space="preserve"> </w:t>
            </w:r>
            <w:r w:rsidRPr="000D7AE1">
              <w:rPr>
                <w:rFonts w:ascii="Arial" w:hAnsi="Arial" w:cs="Arial"/>
                <w:sz w:val="16"/>
                <w:szCs w:val="16"/>
              </w:rPr>
              <w:t>відповідності</w:t>
            </w:r>
            <w:r w:rsidRPr="000D7AE1">
              <w:rPr>
                <w:rFonts w:ascii="Arial" w:hAnsi="Arial" w:cs="Arial"/>
                <w:sz w:val="16"/>
                <w:szCs w:val="16"/>
                <w:lang w:val="en-US"/>
              </w:rPr>
              <w:t>/</w:t>
            </w:r>
            <w:r w:rsidRPr="000D7AE1">
              <w:rPr>
                <w:rFonts w:ascii="Arial" w:hAnsi="Arial" w:cs="Arial"/>
                <w:sz w:val="16"/>
                <w:szCs w:val="16"/>
              </w:rPr>
              <w:t>ГЕ</w:t>
            </w:r>
            <w:r w:rsidRPr="000D7AE1">
              <w:rPr>
                <w:rFonts w:ascii="Arial" w:hAnsi="Arial" w:cs="Arial"/>
                <w:sz w:val="16"/>
                <w:szCs w:val="16"/>
                <w:lang w:val="en-US"/>
              </w:rPr>
              <w:t>-</w:t>
            </w:r>
            <w:r w:rsidRPr="000D7AE1">
              <w:rPr>
                <w:rFonts w:ascii="Arial" w:hAnsi="Arial" w:cs="Arial"/>
                <w:sz w:val="16"/>
                <w:szCs w:val="16"/>
              </w:rPr>
              <w:t>сертифікат</w:t>
            </w:r>
            <w:r w:rsidRPr="000D7AE1">
              <w:rPr>
                <w:rFonts w:ascii="Arial" w:hAnsi="Arial" w:cs="Arial"/>
                <w:sz w:val="16"/>
                <w:szCs w:val="16"/>
                <w:lang w:val="en-US"/>
              </w:rPr>
              <w:t xml:space="preserve"> </w:t>
            </w:r>
            <w:r w:rsidRPr="000D7AE1">
              <w:rPr>
                <w:rFonts w:ascii="Arial" w:hAnsi="Arial" w:cs="Arial"/>
                <w:sz w:val="16"/>
                <w:szCs w:val="16"/>
              </w:rPr>
              <w:t>відповідності</w:t>
            </w:r>
            <w:r w:rsidRPr="000D7AE1">
              <w:rPr>
                <w:rFonts w:ascii="Arial" w:hAnsi="Arial" w:cs="Arial"/>
                <w:sz w:val="16"/>
                <w:szCs w:val="16"/>
                <w:lang w:val="en-US"/>
              </w:rPr>
              <w:t xml:space="preserve"> </w:t>
            </w:r>
            <w:r w:rsidRPr="000D7AE1">
              <w:rPr>
                <w:rFonts w:ascii="Arial" w:hAnsi="Arial" w:cs="Arial"/>
                <w:sz w:val="16"/>
                <w:szCs w:val="16"/>
              </w:rPr>
              <w:t>Європейській</w:t>
            </w:r>
            <w:r w:rsidRPr="000D7AE1">
              <w:rPr>
                <w:rFonts w:ascii="Arial" w:hAnsi="Arial" w:cs="Arial"/>
                <w:sz w:val="16"/>
                <w:szCs w:val="16"/>
                <w:lang w:val="en-US"/>
              </w:rPr>
              <w:t xml:space="preserve"> </w:t>
            </w:r>
            <w:r w:rsidRPr="000D7AE1">
              <w:rPr>
                <w:rFonts w:ascii="Arial" w:hAnsi="Arial" w:cs="Arial"/>
                <w:sz w:val="16"/>
                <w:szCs w:val="16"/>
              </w:rPr>
              <w:t>фармакопеї</w:t>
            </w:r>
            <w:r w:rsidRPr="000D7AE1">
              <w:rPr>
                <w:rFonts w:ascii="Arial" w:hAnsi="Arial" w:cs="Arial"/>
                <w:sz w:val="16"/>
                <w:szCs w:val="16"/>
                <w:lang w:val="en-US"/>
              </w:rPr>
              <w:t>/</w:t>
            </w:r>
            <w:r w:rsidRPr="000D7AE1">
              <w:rPr>
                <w:rFonts w:ascii="Arial" w:hAnsi="Arial" w:cs="Arial"/>
                <w:sz w:val="16"/>
                <w:szCs w:val="16"/>
              </w:rPr>
              <w:t>монографії</w:t>
            </w:r>
            <w:r w:rsidRPr="000D7AE1">
              <w:rPr>
                <w:rFonts w:ascii="Arial" w:hAnsi="Arial" w:cs="Arial"/>
                <w:sz w:val="16"/>
                <w:szCs w:val="16"/>
                <w:lang w:val="en-US"/>
              </w:rPr>
              <w:t xml:space="preserve">. </w:t>
            </w:r>
            <w:r w:rsidRPr="000D7AE1">
              <w:rPr>
                <w:rFonts w:ascii="Arial" w:hAnsi="Arial" w:cs="Arial"/>
                <w:sz w:val="16"/>
                <w:szCs w:val="16"/>
              </w:rPr>
              <w:t>Подання</w:t>
            </w:r>
            <w:r w:rsidRPr="000D7AE1">
              <w:rPr>
                <w:rFonts w:ascii="Arial" w:hAnsi="Arial" w:cs="Arial"/>
                <w:sz w:val="16"/>
                <w:szCs w:val="16"/>
                <w:lang w:val="en-US"/>
              </w:rPr>
              <w:t xml:space="preserve"> </w:t>
            </w:r>
            <w:r w:rsidRPr="000D7AE1">
              <w:rPr>
                <w:rFonts w:ascii="Arial" w:hAnsi="Arial" w:cs="Arial"/>
                <w:sz w:val="16"/>
                <w:szCs w:val="16"/>
              </w:rPr>
              <w:t>нового</w:t>
            </w:r>
            <w:r w:rsidRPr="000D7AE1">
              <w:rPr>
                <w:rFonts w:ascii="Arial" w:hAnsi="Arial" w:cs="Arial"/>
                <w:sz w:val="16"/>
                <w:szCs w:val="16"/>
                <w:lang w:val="en-US"/>
              </w:rPr>
              <w:t xml:space="preserve"> </w:t>
            </w:r>
            <w:r w:rsidRPr="000D7AE1">
              <w:rPr>
                <w:rFonts w:ascii="Arial" w:hAnsi="Arial" w:cs="Arial"/>
                <w:sz w:val="16"/>
                <w:szCs w:val="16"/>
              </w:rPr>
              <w:t>або</w:t>
            </w:r>
            <w:r w:rsidRPr="000D7AE1">
              <w:rPr>
                <w:rFonts w:ascii="Arial" w:hAnsi="Arial" w:cs="Arial"/>
                <w:sz w:val="16"/>
                <w:szCs w:val="16"/>
                <w:lang w:val="en-US"/>
              </w:rPr>
              <w:t xml:space="preserve"> </w:t>
            </w:r>
            <w:r w:rsidRPr="000D7AE1">
              <w:rPr>
                <w:rFonts w:ascii="Arial" w:hAnsi="Arial" w:cs="Arial"/>
                <w:sz w:val="16"/>
                <w:szCs w:val="16"/>
              </w:rPr>
              <w:t>оновленого</w:t>
            </w:r>
            <w:r w:rsidRPr="000D7AE1">
              <w:rPr>
                <w:rFonts w:ascii="Arial" w:hAnsi="Arial" w:cs="Arial"/>
                <w:sz w:val="16"/>
                <w:szCs w:val="16"/>
                <w:lang w:val="en-US"/>
              </w:rPr>
              <w:t xml:space="preserve"> </w:t>
            </w:r>
            <w:r w:rsidRPr="000D7AE1">
              <w:rPr>
                <w:rFonts w:ascii="Arial" w:hAnsi="Arial" w:cs="Arial"/>
                <w:sz w:val="16"/>
                <w:szCs w:val="16"/>
              </w:rPr>
              <w:t>сертифіката</w:t>
            </w:r>
            <w:r w:rsidRPr="000D7AE1">
              <w:rPr>
                <w:rFonts w:ascii="Arial" w:hAnsi="Arial" w:cs="Arial"/>
                <w:sz w:val="16"/>
                <w:szCs w:val="16"/>
                <w:lang w:val="en-US"/>
              </w:rPr>
              <w:t xml:space="preserve"> </w:t>
            </w:r>
            <w:r w:rsidRPr="000D7AE1">
              <w:rPr>
                <w:rFonts w:ascii="Arial" w:hAnsi="Arial" w:cs="Arial"/>
                <w:sz w:val="16"/>
                <w:szCs w:val="16"/>
              </w:rPr>
              <w:t>відповідності</w:t>
            </w:r>
            <w:r w:rsidRPr="000D7AE1">
              <w:rPr>
                <w:rFonts w:ascii="Arial" w:hAnsi="Arial" w:cs="Arial"/>
                <w:sz w:val="16"/>
                <w:szCs w:val="16"/>
                <w:lang w:val="en-US"/>
              </w:rPr>
              <w:t xml:space="preserve"> </w:t>
            </w:r>
            <w:r w:rsidRPr="000D7AE1">
              <w:rPr>
                <w:rFonts w:ascii="Arial" w:hAnsi="Arial" w:cs="Arial"/>
                <w:sz w:val="16"/>
                <w:szCs w:val="16"/>
              </w:rPr>
              <w:t>або</w:t>
            </w:r>
            <w:r w:rsidRPr="000D7AE1">
              <w:rPr>
                <w:rFonts w:ascii="Arial" w:hAnsi="Arial" w:cs="Arial"/>
                <w:sz w:val="16"/>
                <w:szCs w:val="16"/>
                <w:lang w:val="en-US"/>
              </w:rPr>
              <w:t xml:space="preserve"> </w:t>
            </w:r>
            <w:r w:rsidRPr="000D7AE1">
              <w:rPr>
                <w:rFonts w:ascii="Arial" w:hAnsi="Arial" w:cs="Arial"/>
                <w:sz w:val="16"/>
                <w:szCs w:val="16"/>
              </w:rPr>
              <w:t>вилучення</w:t>
            </w:r>
            <w:r w:rsidRPr="000D7AE1">
              <w:rPr>
                <w:rFonts w:ascii="Arial" w:hAnsi="Arial" w:cs="Arial"/>
                <w:sz w:val="16"/>
                <w:szCs w:val="16"/>
                <w:lang w:val="en-US"/>
              </w:rPr>
              <w:t xml:space="preserve"> </w:t>
            </w:r>
            <w:r w:rsidRPr="000D7AE1">
              <w:rPr>
                <w:rFonts w:ascii="Arial" w:hAnsi="Arial" w:cs="Arial"/>
                <w:sz w:val="16"/>
                <w:szCs w:val="16"/>
              </w:rPr>
              <w:t>сертифіката</w:t>
            </w:r>
            <w:r w:rsidRPr="000D7AE1">
              <w:rPr>
                <w:rFonts w:ascii="Arial" w:hAnsi="Arial" w:cs="Arial"/>
                <w:sz w:val="16"/>
                <w:szCs w:val="16"/>
                <w:lang w:val="en-US"/>
              </w:rPr>
              <w:t xml:space="preserve"> </w:t>
            </w:r>
            <w:r w:rsidRPr="000D7AE1">
              <w:rPr>
                <w:rFonts w:ascii="Arial" w:hAnsi="Arial" w:cs="Arial"/>
                <w:sz w:val="16"/>
                <w:szCs w:val="16"/>
              </w:rPr>
              <w:t>відповідності</w:t>
            </w:r>
            <w:r w:rsidRPr="000D7AE1">
              <w:rPr>
                <w:rFonts w:ascii="Arial" w:hAnsi="Arial" w:cs="Arial"/>
                <w:sz w:val="16"/>
                <w:szCs w:val="16"/>
                <w:lang w:val="en-US"/>
              </w:rPr>
              <w:t xml:space="preserve"> </w:t>
            </w:r>
            <w:r w:rsidRPr="000D7AE1">
              <w:rPr>
                <w:rFonts w:ascii="Arial" w:hAnsi="Arial" w:cs="Arial"/>
                <w:sz w:val="16"/>
                <w:szCs w:val="16"/>
              </w:rPr>
              <w:t>Європейській</w:t>
            </w:r>
            <w:r w:rsidRPr="000D7AE1">
              <w:rPr>
                <w:rFonts w:ascii="Arial" w:hAnsi="Arial" w:cs="Arial"/>
                <w:sz w:val="16"/>
                <w:szCs w:val="16"/>
                <w:lang w:val="en-US"/>
              </w:rPr>
              <w:t xml:space="preserve"> </w:t>
            </w:r>
            <w:r w:rsidRPr="000D7AE1">
              <w:rPr>
                <w:rFonts w:ascii="Arial" w:hAnsi="Arial" w:cs="Arial"/>
                <w:sz w:val="16"/>
                <w:szCs w:val="16"/>
              </w:rPr>
              <w:t>фармакопеї</w:t>
            </w:r>
            <w:r w:rsidRPr="000D7AE1">
              <w:rPr>
                <w:rFonts w:ascii="Arial" w:hAnsi="Arial" w:cs="Arial"/>
                <w:sz w:val="16"/>
                <w:szCs w:val="16"/>
                <w:lang w:val="en-US"/>
              </w:rPr>
              <w:t xml:space="preserve">: </w:t>
            </w:r>
            <w:r w:rsidRPr="000D7AE1">
              <w:rPr>
                <w:rFonts w:ascii="Arial" w:hAnsi="Arial" w:cs="Arial"/>
                <w:sz w:val="16"/>
                <w:szCs w:val="16"/>
              </w:rPr>
              <w:t>для</w:t>
            </w:r>
            <w:r w:rsidRPr="000D7AE1">
              <w:rPr>
                <w:rFonts w:ascii="Arial" w:hAnsi="Arial" w:cs="Arial"/>
                <w:sz w:val="16"/>
                <w:szCs w:val="16"/>
                <w:lang w:val="en-US"/>
              </w:rPr>
              <w:t xml:space="preserve"> </w:t>
            </w:r>
            <w:r w:rsidRPr="000D7AE1">
              <w:rPr>
                <w:rFonts w:ascii="Arial" w:hAnsi="Arial" w:cs="Arial"/>
                <w:sz w:val="16"/>
                <w:szCs w:val="16"/>
              </w:rPr>
              <w:t>АФІ</w:t>
            </w:r>
            <w:r w:rsidRPr="000D7AE1">
              <w:rPr>
                <w:rFonts w:ascii="Arial" w:hAnsi="Arial" w:cs="Arial"/>
                <w:sz w:val="16"/>
                <w:szCs w:val="16"/>
                <w:lang w:val="en-US"/>
              </w:rPr>
              <w:t xml:space="preserve">; </w:t>
            </w:r>
            <w:r w:rsidRPr="000D7AE1">
              <w:rPr>
                <w:rFonts w:ascii="Arial" w:hAnsi="Arial" w:cs="Arial"/>
                <w:sz w:val="16"/>
                <w:szCs w:val="16"/>
              </w:rPr>
              <w:t>для</w:t>
            </w:r>
            <w:r w:rsidRPr="000D7AE1">
              <w:rPr>
                <w:rFonts w:ascii="Arial" w:hAnsi="Arial" w:cs="Arial"/>
                <w:sz w:val="16"/>
                <w:szCs w:val="16"/>
                <w:lang w:val="en-US"/>
              </w:rPr>
              <w:t xml:space="preserve"> </w:t>
            </w:r>
            <w:r w:rsidRPr="000D7AE1">
              <w:rPr>
                <w:rFonts w:ascii="Arial" w:hAnsi="Arial" w:cs="Arial"/>
                <w:sz w:val="16"/>
                <w:szCs w:val="16"/>
              </w:rPr>
              <w:t>вихідного</w:t>
            </w:r>
            <w:r w:rsidRPr="000D7AE1">
              <w:rPr>
                <w:rFonts w:ascii="Arial" w:hAnsi="Arial" w:cs="Arial"/>
                <w:sz w:val="16"/>
                <w:szCs w:val="16"/>
                <w:lang w:val="en-US"/>
              </w:rPr>
              <w:t xml:space="preserve"> </w:t>
            </w:r>
            <w:r w:rsidRPr="000D7AE1">
              <w:rPr>
                <w:rFonts w:ascii="Arial" w:hAnsi="Arial" w:cs="Arial"/>
                <w:sz w:val="16"/>
                <w:szCs w:val="16"/>
              </w:rPr>
              <w:t>матеріалу</w:t>
            </w:r>
            <w:r w:rsidRPr="000D7AE1">
              <w:rPr>
                <w:rFonts w:ascii="Arial" w:hAnsi="Arial" w:cs="Arial"/>
                <w:sz w:val="16"/>
                <w:szCs w:val="16"/>
                <w:lang w:val="en-US"/>
              </w:rPr>
              <w:t>/</w:t>
            </w:r>
            <w:r w:rsidRPr="000D7AE1">
              <w:rPr>
                <w:rFonts w:ascii="Arial" w:hAnsi="Arial" w:cs="Arial"/>
                <w:sz w:val="16"/>
                <w:szCs w:val="16"/>
              </w:rPr>
              <w:t>реагенту</w:t>
            </w:r>
            <w:r w:rsidRPr="000D7AE1">
              <w:rPr>
                <w:rFonts w:ascii="Arial" w:hAnsi="Arial" w:cs="Arial"/>
                <w:sz w:val="16"/>
                <w:szCs w:val="16"/>
                <w:lang w:val="en-US"/>
              </w:rPr>
              <w:t>/</w:t>
            </w:r>
            <w:r w:rsidRPr="000D7AE1">
              <w:rPr>
                <w:rFonts w:ascii="Arial" w:hAnsi="Arial" w:cs="Arial"/>
                <w:sz w:val="16"/>
                <w:szCs w:val="16"/>
              </w:rPr>
              <w:t>проміжного</w:t>
            </w:r>
            <w:r w:rsidRPr="000D7AE1">
              <w:rPr>
                <w:rFonts w:ascii="Arial" w:hAnsi="Arial" w:cs="Arial"/>
                <w:sz w:val="16"/>
                <w:szCs w:val="16"/>
                <w:lang w:val="en-US"/>
              </w:rPr>
              <w:t xml:space="preserve"> </w:t>
            </w:r>
            <w:r w:rsidRPr="000D7AE1">
              <w:rPr>
                <w:rFonts w:ascii="Arial" w:hAnsi="Arial" w:cs="Arial"/>
                <w:sz w:val="16"/>
                <w:szCs w:val="16"/>
              </w:rPr>
              <w:t>продукту</w:t>
            </w:r>
            <w:r w:rsidRPr="000D7AE1">
              <w:rPr>
                <w:rFonts w:ascii="Arial" w:hAnsi="Arial" w:cs="Arial"/>
                <w:sz w:val="16"/>
                <w:szCs w:val="16"/>
                <w:lang w:val="en-US"/>
              </w:rPr>
              <w:t xml:space="preserve">, </w:t>
            </w:r>
            <w:r w:rsidRPr="000D7AE1">
              <w:rPr>
                <w:rFonts w:ascii="Arial" w:hAnsi="Arial" w:cs="Arial"/>
                <w:sz w:val="16"/>
                <w:szCs w:val="16"/>
              </w:rPr>
              <w:t>що</w:t>
            </w:r>
            <w:r w:rsidRPr="000D7AE1">
              <w:rPr>
                <w:rFonts w:ascii="Arial" w:hAnsi="Arial" w:cs="Arial"/>
                <w:sz w:val="16"/>
                <w:szCs w:val="16"/>
                <w:lang w:val="en-US"/>
              </w:rPr>
              <w:t xml:space="preserve"> </w:t>
            </w:r>
            <w:r w:rsidRPr="000D7AE1">
              <w:rPr>
                <w:rFonts w:ascii="Arial" w:hAnsi="Arial" w:cs="Arial"/>
                <w:sz w:val="16"/>
                <w:szCs w:val="16"/>
              </w:rPr>
              <w:t>використовуються</w:t>
            </w:r>
            <w:r w:rsidRPr="000D7AE1">
              <w:rPr>
                <w:rFonts w:ascii="Arial" w:hAnsi="Arial" w:cs="Arial"/>
                <w:sz w:val="16"/>
                <w:szCs w:val="16"/>
                <w:lang w:val="en-US"/>
              </w:rPr>
              <w:t xml:space="preserve"> </w:t>
            </w:r>
            <w:r w:rsidRPr="000D7AE1">
              <w:rPr>
                <w:rFonts w:ascii="Arial" w:hAnsi="Arial" w:cs="Arial"/>
                <w:sz w:val="16"/>
                <w:szCs w:val="16"/>
              </w:rPr>
              <w:t>у</w:t>
            </w:r>
            <w:r w:rsidRPr="000D7AE1">
              <w:rPr>
                <w:rFonts w:ascii="Arial" w:hAnsi="Arial" w:cs="Arial"/>
                <w:sz w:val="16"/>
                <w:szCs w:val="16"/>
                <w:lang w:val="en-US"/>
              </w:rPr>
              <w:t xml:space="preserve"> </w:t>
            </w:r>
            <w:r w:rsidRPr="000D7AE1">
              <w:rPr>
                <w:rFonts w:ascii="Arial" w:hAnsi="Arial" w:cs="Arial"/>
                <w:sz w:val="16"/>
                <w:szCs w:val="16"/>
              </w:rPr>
              <w:t>виробництві</w:t>
            </w:r>
            <w:r w:rsidRPr="000D7AE1">
              <w:rPr>
                <w:rFonts w:ascii="Arial" w:hAnsi="Arial" w:cs="Arial"/>
                <w:sz w:val="16"/>
                <w:szCs w:val="16"/>
                <w:lang w:val="en-US"/>
              </w:rPr>
              <w:t xml:space="preserve"> </w:t>
            </w:r>
            <w:r w:rsidRPr="000D7AE1">
              <w:rPr>
                <w:rFonts w:ascii="Arial" w:hAnsi="Arial" w:cs="Arial"/>
                <w:sz w:val="16"/>
                <w:szCs w:val="16"/>
              </w:rPr>
              <w:t>АФІ</w:t>
            </w:r>
            <w:r w:rsidRPr="000D7AE1">
              <w:rPr>
                <w:rFonts w:ascii="Arial" w:hAnsi="Arial" w:cs="Arial"/>
                <w:sz w:val="16"/>
                <w:szCs w:val="16"/>
                <w:lang w:val="en-US"/>
              </w:rPr>
              <w:t xml:space="preserve">; </w:t>
            </w:r>
            <w:r w:rsidRPr="000D7AE1">
              <w:rPr>
                <w:rFonts w:ascii="Arial" w:hAnsi="Arial" w:cs="Arial"/>
                <w:sz w:val="16"/>
                <w:szCs w:val="16"/>
              </w:rPr>
              <w:t>для</w:t>
            </w:r>
            <w:r w:rsidRPr="000D7AE1">
              <w:rPr>
                <w:rFonts w:ascii="Arial" w:hAnsi="Arial" w:cs="Arial"/>
                <w:sz w:val="16"/>
                <w:szCs w:val="16"/>
                <w:lang w:val="en-US"/>
              </w:rPr>
              <w:t xml:space="preserve"> </w:t>
            </w:r>
            <w:r w:rsidRPr="000D7AE1">
              <w:rPr>
                <w:rFonts w:ascii="Arial" w:hAnsi="Arial" w:cs="Arial"/>
                <w:sz w:val="16"/>
                <w:szCs w:val="16"/>
              </w:rPr>
              <w:t>допоміжної</w:t>
            </w:r>
            <w:r w:rsidRPr="000D7AE1">
              <w:rPr>
                <w:rFonts w:ascii="Arial" w:hAnsi="Arial" w:cs="Arial"/>
                <w:sz w:val="16"/>
                <w:szCs w:val="16"/>
                <w:lang w:val="en-US"/>
              </w:rPr>
              <w:t xml:space="preserve"> </w:t>
            </w:r>
            <w:r w:rsidRPr="000D7AE1">
              <w:rPr>
                <w:rFonts w:ascii="Arial" w:hAnsi="Arial" w:cs="Arial"/>
                <w:sz w:val="16"/>
                <w:szCs w:val="16"/>
              </w:rPr>
              <w:t>речовини</w:t>
            </w:r>
            <w:r w:rsidRPr="000D7AE1">
              <w:rPr>
                <w:rFonts w:ascii="Arial" w:hAnsi="Arial" w:cs="Arial"/>
                <w:sz w:val="16"/>
                <w:szCs w:val="16"/>
                <w:lang w:val="en-US"/>
              </w:rPr>
              <w:t xml:space="preserve"> (</w:t>
            </w:r>
            <w:r w:rsidRPr="000D7AE1">
              <w:rPr>
                <w:rFonts w:ascii="Arial" w:hAnsi="Arial" w:cs="Arial"/>
                <w:sz w:val="16"/>
                <w:szCs w:val="16"/>
              </w:rPr>
              <w:t>сертифікат</w:t>
            </w:r>
            <w:r w:rsidRPr="000D7AE1">
              <w:rPr>
                <w:rFonts w:ascii="Arial" w:hAnsi="Arial" w:cs="Arial"/>
                <w:sz w:val="16"/>
                <w:szCs w:val="16"/>
                <w:lang w:val="en-US"/>
              </w:rPr>
              <w:t xml:space="preserve"> </w:t>
            </w:r>
            <w:r w:rsidRPr="000D7AE1">
              <w:rPr>
                <w:rFonts w:ascii="Arial" w:hAnsi="Arial" w:cs="Arial"/>
                <w:sz w:val="16"/>
                <w:szCs w:val="16"/>
              </w:rPr>
              <w:t>відповідності</w:t>
            </w:r>
            <w:r w:rsidRPr="000D7AE1">
              <w:rPr>
                <w:rFonts w:ascii="Arial" w:hAnsi="Arial" w:cs="Arial"/>
                <w:sz w:val="16"/>
                <w:szCs w:val="16"/>
                <w:lang w:val="en-US"/>
              </w:rPr>
              <w:t xml:space="preserve"> </w:t>
            </w:r>
            <w:r w:rsidRPr="000D7AE1">
              <w:rPr>
                <w:rFonts w:ascii="Arial" w:hAnsi="Arial" w:cs="Arial"/>
                <w:sz w:val="16"/>
                <w:szCs w:val="16"/>
              </w:rPr>
              <w:t>Європейській</w:t>
            </w:r>
            <w:r w:rsidRPr="000D7AE1">
              <w:rPr>
                <w:rFonts w:ascii="Arial" w:hAnsi="Arial" w:cs="Arial"/>
                <w:sz w:val="16"/>
                <w:szCs w:val="16"/>
                <w:lang w:val="en-US"/>
              </w:rPr>
              <w:t xml:space="preserve"> </w:t>
            </w:r>
            <w:r w:rsidRPr="000D7AE1">
              <w:rPr>
                <w:rFonts w:ascii="Arial" w:hAnsi="Arial" w:cs="Arial"/>
                <w:sz w:val="16"/>
                <w:szCs w:val="16"/>
              </w:rPr>
              <w:t>фармакопеї</w:t>
            </w:r>
            <w:r w:rsidRPr="000D7AE1">
              <w:rPr>
                <w:rFonts w:ascii="Arial" w:hAnsi="Arial" w:cs="Arial"/>
                <w:sz w:val="16"/>
                <w:szCs w:val="16"/>
                <w:lang w:val="en-US"/>
              </w:rPr>
              <w:t xml:space="preserve">) - </w:t>
            </w:r>
            <w:r w:rsidRPr="000D7AE1">
              <w:rPr>
                <w:rFonts w:ascii="Arial" w:hAnsi="Arial" w:cs="Arial"/>
                <w:sz w:val="16"/>
                <w:szCs w:val="16"/>
              </w:rPr>
              <w:t>Оновлений</w:t>
            </w:r>
            <w:r w:rsidRPr="000D7AE1">
              <w:rPr>
                <w:rFonts w:ascii="Arial" w:hAnsi="Arial" w:cs="Arial"/>
                <w:sz w:val="16"/>
                <w:szCs w:val="16"/>
                <w:lang w:val="en-US"/>
              </w:rPr>
              <w:t xml:space="preserve"> </w:t>
            </w:r>
            <w:r w:rsidRPr="000D7AE1">
              <w:rPr>
                <w:rFonts w:ascii="Arial" w:hAnsi="Arial" w:cs="Arial"/>
                <w:sz w:val="16"/>
                <w:szCs w:val="16"/>
              </w:rPr>
              <w:t>сертифікат</w:t>
            </w:r>
            <w:r w:rsidRPr="000D7AE1">
              <w:rPr>
                <w:rFonts w:ascii="Arial" w:hAnsi="Arial" w:cs="Arial"/>
                <w:sz w:val="16"/>
                <w:szCs w:val="16"/>
                <w:lang w:val="en-US"/>
              </w:rPr>
              <w:t xml:space="preserve"> </w:t>
            </w:r>
            <w:r w:rsidRPr="000D7AE1">
              <w:rPr>
                <w:rFonts w:ascii="Arial" w:hAnsi="Arial" w:cs="Arial"/>
                <w:sz w:val="16"/>
                <w:szCs w:val="16"/>
              </w:rPr>
              <w:t>від</w:t>
            </w:r>
            <w:r w:rsidRPr="000D7AE1">
              <w:rPr>
                <w:rFonts w:ascii="Arial" w:hAnsi="Arial" w:cs="Arial"/>
                <w:sz w:val="16"/>
                <w:szCs w:val="16"/>
                <w:lang w:val="en-US"/>
              </w:rPr>
              <w:t xml:space="preserve"> </w:t>
            </w:r>
            <w:r w:rsidRPr="000D7AE1">
              <w:rPr>
                <w:rFonts w:ascii="Arial" w:hAnsi="Arial" w:cs="Arial"/>
                <w:sz w:val="16"/>
                <w:szCs w:val="16"/>
              </w:rPr>
              <w:t>уже</w:t>
            </w:r>
            <w:r w:rsidRPr="000D7AE1">
              <w:rPr>
                <w:rFonts w:ascii="Arial" w:hAnsi="Arial" w:cs="Arial"/>
                <w:sz w:val="16"/>
                <w:szCs w:val="16"/>
                <w:lang w:val="en-US"/>
              </w:rPr>
              <w:t xml:space="preserve"> </w:t>
            </w:r>
            <w:r w:rsidRPr="000D7AE1">
              <w:rPr>
                <w:rFonts w:ascii="Arial" w:hAnsi="Arial" w:cs="Arial"/>
                <w:sz w:val="16"/>
                <w:szCs w:val="16"/>
              </w:rPr>
              <w:t>затвердженого</w:t>
            </w:r>
            <w:r w:rsidRPr="000D7AE1">
              <w:rPr>
                <w:rFonts w:ascii="Arial" w:hAnsi="Arial" w:cs="Arial"/>
                <w:sz w:val="16"/>
                <w:szCs w:val="16"/>
                <w:lang w:val="en-US"/>
              </w:rPr>
              <w:t xml:space="preserve"> </w:t>
            </w:r>
            <w:r w:rsidRPr="000D7AE1">
              <w:rPr>
                <w:rFonts w:ascii="Arial" w:hAnsi="Arial" w:cs="Arial"/>
                <w:sz w:val="16"/>
                <w:szCs w:val="16"/>
              </w:rPr>
              <w:t>виробника</w:t>
            </w:r>
            <w:r w:rsidRPr="000D7AE1">
              <w:rPr>
                <w:rFonts w:ascii="Arial" w:hAnsi="Arial" w:cs="Arial"/>
                <w:sz w:val="16"/>
                <w:szCs w:val="16"/>
                <w:lang w:val="en-US"/>
              </w:rPr>
              <w:t xml:space="preserve"> - </w:t>
            </w:r>
            <w:r w:rsidRPr="000D7AE1">
              <w:rPr>
                <w:rFonts w:ascii="Arial" w:hAnsi="Arial" w:cs="Arial"/>
                <w:sz w:val="16"/>
                <w:szCs w:val="16"/>
              </w:rPr>
              <w:t>подання</w:t>
            </w:r>
            <w:r w:rsidRPr="000D7AE1">
              <w:rPr>
                <w:rFonts w:ascii="Arial" w:hAnsi="Arial" w:cs="Arial"/>
                <w:sz w:val="16"/>
                <w:szCs w:val="16"/>
                <w:lang w:val="en-US"/>
              </w:rPr>
              <w:t xml:space="preserve"> </w:t>
            </w:r>
            <w:r w:rsidRPr="000D7AE1">
              <w:rPr>
                <w:rFonts w:ascii="Arial" w:hAnsi="Arial" w:cs="Arial"/>
                <w:sz w:val="16"/>
                <w:szCs w:val="16"/>
              </w:rPr>
              <w:t>оновленого</w:t>
            </w:r>
            <w:r w:rsidRPr="000D7AE1">
              <w:rPr>
                <w:rFonts w:ascii="Arial" w:hAnsi="Arial" w:cs="Arial"/>
                <w:sz w:val="16"/>
                <w:szCs w:val="16"/>
                <w:lang w:val="en-US"/>
              </w:rPr>
              <w:t xml:space="preserve"> </w:t>
            </w:r>
            <w:r w:rsidRPr="000D7AE1">
              <w:rPr>
                <w:rFonts w:ascii="Arial" w:hAnsi="Arial" w:cs="Arial"/>
                <w:sz w:val="16"/>
                <w:szCs w:val="16"/>
              </w:rPr>
              <w:t>сертифіката</w:t>
            </w:r>
            <w:r w:rsidRPr="000D7AE1">
              <w:rPr>
                <w:rFonts w:ascii="Arial" w:hAnsi="Arial" w:cs="Arial"/>
                <w:sz w:val="16"/>
                <w:szCs w:val="16"/>
                <w:lang w:val="en-US"/>
              </w:rPr>
              <w:t xml:space="preserve"> </w:t>
            </w:r>
            <w:r w:rsidRPr="000D7AE1">
              <w:rPr>
                <w:rFonts w:ascii="Arial" w:hAnsi="Arial" w:cs="Arial"/>
                <w:sz w:val="16"/>
                <w:szCs w:val="16"/>
              </w:rPr>
              <w:t>відповідності</w:t>
            </w:r>
            <w:r w:rsidRPr="000D7AE1">
              <w:rPr>
                <w:rFonts w:ascii="Arial" w:hAnsi="Arial" w:cs="Arial"/>
                <w:sz w:val="16"/>
                <w:szCs w:val="16"/>
                <w:lang w:val="en-US"/>
              </w:rPr>
              <w:t xml:space="preserve"> </w:t>
            </w:r>
            <w:r w:rsidRPr="000D7AE1">
              <w:rPr>
                <w:rFonts w:ascii="Arial" w:hAnsi="Arial" w:cs="Arial"/>
                <w:sz w:val="16"/>
                <w:szCs w:val="16"/>
              </w:rPr>
              <w:t>Європейській</w:t>
            </w:r>
            <w:r w:rsidRPr="000D7AE1">
              <w:rPr>
                <w:rFonts w:ascii="Arial" w:hAnsi="Arial" w:cs="Arial"/>
                <w:sz w:val="16"/>
                <w:szCs w:val="16"/>
                <w:lang w:val="en-US"/>
              </w:rPr>
              <w:t xml:space="preserve"> </w:t>
            </w:r>
            <w:r w:rsidRPr="000D7AE1">
              <w:rPr>
                <w:rFonts w:ascii="Arial" w:hAnsi="Arial" w:cs="Arial"/>
                <w:sz w:val="16"/>
                <w:szCs w:val="16"/>
              </w:rPr>
              <w:t>фармакопеї</w:t>
            </w:r>
            <w:r w:rsidRPr="000D7AE1">
              <w:rPr>
                <w:rFonts w:ascii="Arial" w:hAnsi="Arial" w:cs="Arial"/>
                <w:sz w:val="16"/>
                <w:szCs w:val="16"/>
                <w:lang w:val="en-US"/>
              </w:rPr>
              <w:t xml:space="preserve"> R1-CEP 2003-085-Rev 06 (</w:t>
            </w:r>
            <w:r w:rsidRPr="000D7AE1">
              <w:rPr>
                <w:rFonts w:ascii="Arial" w:hAnsi="Arial" w:cs="Arial"/>
                <w:sz w:val="16"/>
                <w:szCs w:val="16"/>
              </w:rPr>
              <w:t>затверджено</w:t>
            </w:r>
            <w:r w:rsidRPr="000D7AE1">
              <w:rPr>
                <w:rFonts w:ascii="Arial" w:hAnsi="Arial" w:cs="Arial"/>
                <w:sz w:val="16"/>
                <w:szCs w:val="16"/>
                <w:lang w:val="en-US"/>
              </w:rPr>
              <w:t xml:space="preserve">: R1-CEP 2003-085-Rev 05) </w:t>
            </w:r>
            <w:r w:rsidRPr="000D7AE1">
              <w:rPr>
                <w:rFonts w:ascii="Arial" w:hAnsi="Arial" w:cs="Arial"/>
                <w:sz w:val="16"/>
                <w:szCs w:val="16"/>
              </w:rPr>
              <w:t>для</w:t>
            </w:r>
            <w:r w:rsidRPr="000D7AE1">
              <w:rPr>
                <w:rFonts w:ascii="Arial" w:hAnsi="Arial" w:cs="Arial"/>
                <w:sz w:val="16"/>
                <w:szCs w:val="16"/>
                <w:lang w:val="en-US"/>
              </w:rPr>
              <w:t xml:space="preserve"> </w:t>
            </w:r>
            <w:r w:rsidRPr="000D7AE1">
              <w:rPr>
                <w:rFonts w:ascii="Arial" w:hAnsi="Arial" w:cs="Arial"/>
                <w:sz w:val="16"/>
                <w:szCs w:val="16"/>
              </w:rPr>
              <w:t>діючої</w:t>
            </w:r>
            <w:r w:rsidRPr="000D7AE1">
              <w:rPr>
                <w:rFonts w:ascii="Arial" w:hAnsi="Arial" w:cs="Arial"/>
                <w:sz w:val="16"/>
                <w:szCs w:val="16"/>
                <w:lang w:val="en-US"/>
              </w:rPr>
              <w:t xml:space="preserve"> </w:t>
            </w:r>
            <w:r w:rsidRPr="000D7AE1">
              <w:rPr>
                <w:rFonts w:ascii="Arial" w:hAnsi="Arial" w:cs="Arial"/>
                <w:sz w:val="16"/>
                <w:szCs w:val="16"/>
              </w:rPr>
              <w:t>речовини</w:t>
            </w:r>
            <w:r w:rsidRPr="000D7AE1">
              <w:rPr>
                <w:rFonts w:ascii="Arial" w:hAnsi="Arial" w:cs="Arial"/>
                <w:sz w:val="16"/>
                <w:szCs w:val="16"/>
                <w:lang w:val="en-US"/>
              </w:rPr>
              <w:t xml:space="preserve"> </w:t>
            </w:r>
            <w:r w:rsidRPr="000D7AE1">
              <w:rPr>
                <w:rFonts w:ascii="Arial" w:hAnsi="Arial" w:cs="Arial"/>
                <w:sz w:val="16"/>
                <w:szCs w:val="16"/>
              </w:rPr>
              <w:t>фітоменадіон</w:t>
            </w:r>
            <w:r w:rsidRPr="000D7AE1">
              <w:rPr>
                <w:rFonts w:ascii="Arial" w:hAnsi="Arial" w:cs="Arial"/>
                <w:sz w:val="16"/>
                <w:szCs w:val="16"/>
                <w:lang w:val="en-US"/>
              </w:rPr>
              <w:t xml:space="preserve"> </w:t>
            </w:r>
            <w:r w:rsidRPr="000D7AE1">
              <w:rPr>
                <w:rFonts w:ascii="Arial" w:hAnsi="Arial" w:cs="Arial"/>
                <w:sz w:val="16"/>
                <w:szCs w:val="16"/>
              </w:rPr>
              <w:t>від</w:t>
            </w:r>
            <w:r w:rsidRPr="000D7AE1">
              <w:rPr>
                <w:rFonts w:ascii="Arial" w:hAnsi="Arial" w:cs="Arial"/>
                <w:sz w:val="16"/>
                <w:szCs w:val="16"/>
                <w:lang w:val="en-US"/>
              </w:rPr>
              <w:t xml:space="preserve"> </w:t>
            </w:r>
            <w:r w:rsidRPr="000D7AE1">
              <w:rPr>
                <w:rFonts w:ascii="Arial" w:hAnsi="Arial" w:cs="Arial"/>
                <w:sz w:val="16"/>
                <w:szCs w:val="16"/>
              </w:rPr>
              <w:t>уже</w:t>
            </w:r>
            <w:r w:rsidRPr="000D7AE1">
              <w:rPr>
                <w:rFonts w:ascii="Arial" w:hAnsi="Arial" w:cs="Arial"/>
                <w:sz w:val="16"/>
                <w:szCs w:val="16"/>
                <w:lang w:val="en-US"/>
              </w:rPr>
              <w:t xml:space="preserve"> </w:t>
            </w:r>
            <w:r w:rsidRPr="000D7AE1">
              <w:rPr>
                <w:rFonts w:ascii="Arial" w:hAnsi="Arial" w:cs="Arial"/>
                <w:sz w:val="16"/>
                <w:szCs w:val="16"/>
              </w:rPr>
              <w:t>затвердженого</w:t>
            </w:r>
            <w:r w:rsidRPr="000D7AE1">
              <w:rPr>
                <w:rFonts w:ascii="Arial" w:hAnsi="Arial" w:cs="Arial"/>
                <w:sz w:val="16"/>
                <w:szCs w:val="16"/>
                <w:lang w:val="en-US"/>
              </w:rPr>
              <w:t xml:space="preserve"> </w:t>
            </w:r>
            <w:r w:rsidRPr="000D7AE1">
              <w:rPr>
                <w:rFonts w:ascii="Arial" w:hAnsi="Arial" w:cs="Arial"/>
                <w:sz w:val="16"/>
                <w:szCs w:val="16"/>
              </w:rPr>
              <w:t>виробника</w:t>
            </w:r>
            <w:r w:rsidRPr="000D7AE1">
              <w:rPr>
                <w:rFonts w:ascii="Arial" w:hAnsi="Arial" w:cs="Arial"/>
                <w:sz w:val="16"/>
                <w:szCs w:val="16"/>
                <w:lang w:val="en-US"/>
              </w:rPr>
              <w:t xml:space="preserve"> DSM Nutritional Produ</w:t>
            </w:r>
            <w:r w:rsidRPr="000D7AE1">
              <w:rPr>
                <w:rFonts w:ascii="Arial" w:hAnsi="Arial" w:cs="Arial"/>
                <w:sz w:val="16"/>
                <w:szCs w:val="16"/>
              </w:rPr>
              <w:t>с</w:t>
            </w:r>
            <w:r w:rsidRPr="000D7AE1">
              <w:rPr>
                <w:rFonts w:ascii="Arial" w:hAnsi="Arial" w:cs="Arial"/>
                <w:sz w:val="16"/>
                <w:szCs w:val="16"/>
                <w:lang w:val="en-US"/>
              </w:rPr>
              <w:t xml:space="preserve">ts Ltd, Switzerland. </w:t>
            </w:r>
            <w:r w:rsidRPr="000D7AE1">
              <w:rPr>
                <w:rFonts w:ascii="Arial" w:hAnsi="Arial" w:cs="Arial"/>
                <w:sz w:val="16"/>
                <w:szCs w:val="16"/>
              </w:rPr>
              <w:t>Як</w:t>
            </w:r>
            <w:r w:rsidRPr="000D7AE1">
              <w:rPr>
                <w:rFonts w:ascii="Arial" w:hAnsi="Arial" w:cs="Arial"/>
                <w:sz w:val="16"/>
                <w:szCs w:val="16"/>
                <w:lang w:val="en-US"/>
              </w:rPr>
              <w:t xml:space="preserve"> </w:t>
            </w:r>
            <w:r w:rsidRPr="000D7AE1">
              <w:rPr>
                <w:rFonts w:ascii="Arial" w:hAnsi="Arial" w:cs="Arial"/>
                <w:sz w:val="16"/>
                <w:szCs w:val="16"/>
              </w:rPr>
              <w:t>наслідок</w:t>
            </w:r>
            <w:r w:rsidRPr="000D7AE1">
              <w:rPr>
                <w:rFonts w:ascii="Arial" w:hAnsi="Arial" w:cs="Arial"/>
                <w:sz w:val="16"/>
                <w:szCs w:val="16"/>
                <w:lang w:val="en-US"/>
              </w:rPr>
              <w:t xml:space="preserve">, </w:t>
            </w:r>
            <w:r w:rsidRPr="000D7AE1">
              <w:rPr>
                <w:rFonts w:ascii="Arial" w:hAnsi="Arial" w:cs="Arial"/>
                <w:sz w:val="16"/>
                <w:szCs w:val="16"/>
              </w:rPr>
              <w:t>приведено</w:t>
            </w:r>
            <w:r w:rsidRPr="000D7AE1">
              <w:rPr>
                <w:rFonts w:ascii="Arial" w:hAnsi="Arial" w:cs="Arial"/>
                <w:sz w:val="16"/>
                <w:szCs w:val="16"/>
                <w:lang w:val="en-US"/>
              </w:rPr>
              <w:t xml:space="preserve"> </w:t>
            </w:r>
            <w:r w:rsidRPr="000D7AE1">
              <w:rPr>
                <w:rFonts w:ascii="Arial" w:hAnsi="Arial" w:cs="Arial"/>
                <w:sz w:val="16"/>
                <w:szCs w:val="16"/>
              </w:rPr>
              <w:t>назву</w:t>
            </w:r>
            <w:r w:rsidRPr="000D7AE1">
              <w:rPr>
                <w:rFonts w:ascii="Arial" w:hAnsi="Arial" w:cs="Arial"/>
                <w:sz w:val="16"/>
                <w:szCs w:val="16"/>
                <w:lang w:val="en-US"/>
              </w:rPr>
              <w:t xml:space="preserve"> </w:t>
            </w:r>
            <w:r w:rsidRPr="000D7AE1">
              <w:rPr>
                <w:rFonts w:ascii="Arial" w:hAnsi="Arial" w:cs="Arial"/>
                <w:sz w:val="16"/>
                <w:szCs w:val="16"/>
              </w:rPr>
              <w:t>діючої</w:t>
            </w:r>
            <w:r w:rsidRPr="000D7AE1">
              <w:rPr>
                <w:rFonts w:ascii="Arial" w:hAnsi="Arial" w:cs="Arial"/>
                <w:sz w:val="16"/>
                <w:szCs w:val="16"/>
                <w:lang w:val="en-US"/>
              </w:rPr>
              <w:t xml:space="preserve"> </w:t>
            </w:r>
            <w:r w:rsidRPr="000D7AE1">
              <w:rPr>
                <w:rFonts w:ascii="Arial" w:hAnsi="Arial" w:cs="Arial"/>
                <w:sz w:val="16"/>
                <w:szCs w:val="16"/>
              </w:rPr>
              <w:t>речовини</w:t>
            </w:r>
            <w:r w:rsidRPr="000D7AE1">
              <w:rPr>
                <w:rFonts w:ascii="Arial" w:hAnsi="Arial" w:cs="Arial"/>
                <w:sz w:val="16"/>
                <w:szCs w:val="16"/>
                <w:lang w:val="en-US"/>
              </w:rPr>
              <w:t xml:space="preserve"> </w:t>
            </w:r>
            <w:r w:rsidRPr="000D7AE1">
              <w:rPr>
                <w:rFonts w:ascii="Arial" w:hAnsi="Arial" w:cs="Arial"/>
                <w:sz w:val="16"/>
                <w:szCs w:val="16"/>
              </w:rPr>
              <w:t>у</w:t>
            </w:r>
            <w:r w:rsidRPr="000D7AE1">
              <w:rPr>
                <w:rFonts w:ascii="Arial" w:hAnsi="Arial" w:cs="Arial"/>
                <w:sz w:val="16"/>
                <w:szCs w:val="16"/>
                <w:lang w:val="en-US"/>
              </w:rPr>
              <w:t xml:space="preserve"> </w:t>
            </w:r>
            <w:r w:rsidRPr="000D7AE1">
              <w:rPr>
                <w:rFonts w:ascii="Arial" w:hAnsi="Arial" w:cs="Arial"/>
                <w:sz w:val="16"/>
                <w:szCs w:val="16"/>
              </w:rPr>
              <w:t>відповідність</w:t>
            </w:r>
            <w:r w:rsidRPr="000D7AE1">
              <w:rPr>
                <w:rFonts w:ascii="Arial" w:hAnsi="Arial" w:cs="Arial"/>
                <w:sz w:val="16"/>
                <w:szCs w:val="16"/>
                <w:lang w:val="en-US"/>
              </w:rPr>
              <w:t xml:space="preserve"> </w:t>
            </w:r>
            <w:r w:rsidRPr="000D7AE1">
              <w:rPr>
                <w:rFonts w:ascii="Arial" w:hAnsi="Arial" w:cs="Arial"/>
                <w:sz w:val="16"/>
                <w:szCs w:val="16"/>
              </w:rPr>
              <w:t>до</w:t>
            </w:r>
            <w:r w:rsidRPr="000D7AE1">
              <w:rPr>
                <w:rFonts w:ascii="Arial" w:hAnsi="Arial" w:cs="Arial"/>
                <w:sz w:val="16"/>
                <w:szCs w:val="16"/>
                <w:lang w:val="en-US"/>
              </w:rPr>
              <w:t xml:space="preserve"> </w:t>
            </w:r>
            <w:r w:rsidRPr="000D7AE1">
              <w:rPr>
                <w:rFonts w:ascii="Arial" w:hAnsi="Arial" w:cs="Arial"/>
                <w:sz w:val="16"/>
                <w:szCs w:val="16"/>
              </w:rPr>
              <w:t>вимог</w:t>
            </w:r>
            <w:r w:rsidRPr="000D7AE1">
              <w:rPr>
                <w:rFonts w:ascii="Arial" w:hAnsi="Arial" w:cs="Arial"/>
                <w:sz w:val="16"/>
                <w:szCs w:val="16"/>
                <w:lang w:val="en-US"/>
              </w:rPr>
              <w:t xml:space="preserve"> </w:t>
            </w:r>
            <w:r w:rsidRPr="000D7AE1">
              <w:rPr>
                <w:rFonts w:ascii="Arial" w:hAnsi="Arial" w:cs="Arial"/>
                <w:sz w:val="16"/>
                <w:szCs w:val="16"/>
              </w:rPr>
              <w:t>монографії</w:t>
            </w:r>
            <w:r w:rsidRPr="000D7AE1">
              <w:rPr>
                <w:rFonts w:ascii="Arial" w:hAnsi="Arial" w:cs="Arial"/>
                <w:sz w:val="16"/>
                <w:szCs w:val="16"/>
                <w:lang w:val="en-US"/>
              </w:rPr>
              <w:t xml:space="preserve"> </w:t>
            </w:r>
            <w:r w:rsidRPr="000D7AE1">
              <w:rPr>
                <w:rFonts w:ascii="Arial" w:hAnsi="Arial" w:cs="Arial"/>
                <w:sz w:val="16"/>
                <w:szCs w:val="16"/>
              </w:rPr>
              <w:t>ЄФ</w:t>
            </w:r>
            <w:r w:rsidRPr="000D7AE1">
              <w:rPr>
                <w:rFonts w:ascii="Arial" w:hAnsi="Arial" w:cs="Arial"/>
                <w:sz w:val="16"/>
                <w:szCs w:val="16"/>
                <w:lang w:val="en-US"/>
              </w:rPr>
              <w:t xml:space="preserve"> </w:t>
            </w:r>
            <w:r w:rsidRPr="000D7AE1">
              <w:rPr>
                <w:rFonts w:ascii="Arial" w:hAnsi="Arial" w:cs="Arial"/>
                <w:sz w:val="16"/>
                <w:szCs w:val="16"/>
              </w:rPr>
              <w:t>та</w:t>
            </w:r>
            <w:r w:rsidRPr="000D7AE1">
              <w:rPr>
                <w:rFonts w:ascii="Arial" w:hAnsi="Arial" w:cs="Arial"/>
                <w:sz w:val="16"/>
                <w:szCs w:val="16"/>
                <w:lang w:val="en-US"/>
              </w:rPr>
              <w:t xml:space="preserve"> </w:t>
            </w:r>
            <w:r w:rsidRPr="000D7AE1">
              <w:rPr>
                <w:rFonts w:ascii="Arial" w:hAnsi="Arial" w:cs="Arial"/>
                <w:sz w:val="16"/>
                <w:szCs w:val="16"/>
              </w:rPr>
              <w:t>СЕР</w:t>
            </w:r>
            <w:r w:rsidRPr="000D7AE1">
              <w:rPr>
                <w:rFonts w:ascii="Arial" w:hAnsi="Arial" w:cs="Arial"/>
                <w:sz w:val="16"/>
                <w:szCs w:val="16"/>
                <w:lang w:val="en-US"/>
              </w:rPr>
              <w:t xml:space="preserve"> (</w:t>
            </w:r>
            <w:r w:rsidRPr="000D7AE1">
              <w:rPr>
                <w:rFonts w:ascii="Arial" w:hAnsi="Arial" w:cs="Arial"/>
                <w:sz w:val="16"/>
                <w:szCs w:val="16"/>
              </w:rPr>
              <w:t>затверджено</w:t>
            </w:r>
            <w:r w:rsidRPr="000D7AE1">
              <w:rPr>
                <w:rFonts w:ascii="Arial" w:hAnsi="Arial" w:cs="Arial"/>
                <w:sz w:val="16"/>
                <w:szCs w:val="16"/>
                <w:lang w:val="en-US"/>
              </w:rPr>
              <w:t xml:space="preserve">: phytomenadione; </w:t>
            </w:r>
            <w:r w:rsidRPr="000D7AE1">
              <w:rPr>
                <w:rFonts w:ascii="Arial" w:hAnsi="Arial" w:cs="Arial"/>
                <w:sz w:val="16"/>
                <w:szCs w:val="16"/>
              </w:rPr>
              <w:t>запропоновано</w:t>
            </w:r>
            <w:r w:rsidRPr="000D7AE1">
              <w:rPr>
                <w:rFonts w:ascii="Arial" w:hAnsi="Arial" w:cs="Arial"/>
                <w:sz w:val="16"/>
                <w:szCs w:val="16"/>
                <w:lang w:val="en-US"/>
              </w:rPr>
              <w:t xml:space="preserve">: all-rac-phytomenadione). </w:t>
            </w:r>
            <w:r w:rsidRPr="000D7AE1">
              <w:rPr>
                <w:rFonts w:ascii="Arial" w:hAnsi="Arial" w:cs="Arial"/>
                <w:sz w:val="16"/>
                <w:szCs w:val="16"/>
              </w:rPr>
              <w:t>Приведено</w:t>
            </w:r>
            <w:r w:rsidRPr="000D7AE1">
              <w:rPr>
                <w:rFonts w:ascii="Arial" w:hAnsi="Arial" w:cs="Arial"/>
                <w:sz w:val="16"/>
                <w:szCs w:val="16"/>
                <w:lang w:val="en-US"/>
              </w:rPr>
              <w:t xml:space="preserve"> </w:t>
            </w:r>
            <w:r w:rsidRPr="000D7AE1">
              <w:rPr>
                <w:rFonts w:ascii="Arial" w:hAnsi="Arial" w:cs="Arial"/>
                <w:sz w:val="16"/>
                <w:szCs w:val="16"/>
              </w:rPr>
              <w:t>назву</w:t>
            </w:r>
            <w:r w:rsidRPr="000D7AE1">
              <w:rPr>
                <w:rFonts w:ascii="Arial" w:hAnsi="Arial" w:cs="Arial"/>
                <w:sz w:val="16"/>
                <w:szCs w:val="16"/>
                <w:lang w:val="en-US"/>
              </w:rPr>
              <w:t xml:space="preserve"> </w:t>
            </w:r>
            <w:r w:rsidRPr="000D7AE1">
              <w:rPr>
                <w:rFonts w:ascii="Arial" w:hAnsi="Arial" w:cs="Arial"/>
                <w:sz w:val="16"/>
                <w:szCs w:val="16"/>
              </w:rPr>
              <w:t>виробника</w:t>
            </w:r>
            <w:r w:rsidRPr="000D7AE1">
              <w:rPr>
                <w:rFonts w:ascii="Arial" w:hAnsi="Arial" w:cs="Arial"/>
                <w:sz w:val="16"/>
                <w:szCs w:val="16"/>
                <w:lang w:val="en-US"/>
              </w:rPr>
              <w:t xml:space="preserve"> </w:t>
            </w:r>
            <w:r w:rsidRPr="000D7AE1">
              <w:rPr>
                <w:rFonts w:ascii="Arial" w:hAnsi="Arial" w:cs="Arial"/>
                <w:sz w:val="16"/>
                <w:szCs w:val="16"/>
              </w:rPr>
              <w:t>діючої</w:t>
            </w:r>
            <w:r w:rsidRPr="000D7AE1">
              <w:rPr>
                <w:rFonts w:ascii="Arial" w:hAnsi="Arial" w:cs="Arial"/>
                <w:sz w:val="16"/>
                <w:szCs w:val="16"/>
                <w:lang w:val="en-US"/>
              </w:rPr>
              <w:t xml:space="preserve"> </w:t>
            </w:r>
            <w:r w:rsidRPr="000D7AE1">
              <w:rPr>
                <w:rFonts w:ascii="Arial" w:hAnsi="Arial" w:cs="Arial"/>
                <w:sz w:val="16"/>
                <w:szCs w:val="16"/>
              </w:rPr>
              <w:t>речовини</w:t>
            </w:r>
            <w:r w:rsidRPr="000D7AE1">
              <w:rPr>
                <w:rFonts w:ascii="Arial" w:hAnsi="Arial" w:cs="Arial"/>
                <w:sz w:val="16"/>
                <w:szCs w:val="16"/>
                <w:lang w:val="en-US"/>
              </w:rPr>
              <w:t xml:space="preserve"> </w:t>
            </w:r>
            <w:r w:rsidRPr="000D7AE1">
              <w:rPr>
                <w:rFonts w:ascii="Arial" w:hAnsi="Arial" w:cs="Arial"/>
                <w:sz w:val="16"/>
                <w:szCs w:val="16"/>
              </w:rPr>
              <w:t>в</w:t>
            </w:r>
            <w:r w:rsidRPr="000D7AE1">
              <w:rPr>
                <w:rFonts w:ascii="Arial" w:hAnsi="Arial" w:cs="Arial"/>
                <w:sz w:val="16"/>
                <w:szCs w:val="16"/>
                <w:lang w:val="en-US"/>
              </w:rPr>
              <w:t xml:space="preserve"> </w:t>
            </w:r>
            <w:r w:rsidRPr="000D7AE1">
              <w:rPr>
                <w:rFonts w:ascii="Arial" w:hAnsi="Arial" w:cs="Arial"/>
                <w:sz w:val="16"/>
                <w:szCs w:val="16"/>
              </w:rPr>
              <w:t>р</w:t>
            </w:r>
            <w:r w:rsidRPr="000D7AE1">
              <w:rPr>
                <w:rFonts w:ascii="Arial" w:hAnsi="Arial" w:cs="Arial"/>
                <w:sz w:val="16"/>
                <w:szCs w:val="16"/>
                <w:lang w:val="en-US"/>
              </w:rPr>
              <w:t>. «</w:t>
            </w:r>
            <w:r w:rsidRPr="000D7AE1">
              <w:rPr>
                <w:rFonts w:ascii="Arial" w:hAnsi="Arial" w:cs="Arial"/>
                <w:sz w:val="16"/>
                <w:szCs w:val="16"/>
              </w:rPr>
              <w:t>Склад</w:t>
            </w:r>
            <w:r w:rsidRPr="000D7AE1">
              <w:rPr>
                <w:rFonts w:ascii="Arial" w:hAnsi="Arial" w:cs="Arial"/>
                <w:sz w:val="16"/>
                <w:szCs w:val="16"/>
                <w:lang w:val="en-US"/>
              </w:rPr>
              <w:t xml:space="preserve">» </w:t>
            </w:r>
            <w:r w:rsidRPr="000D7AE1">
              <w:rPr>
                <w:rFonts w:ascii="Arial" w:hAnsi="Arial" w:cs="Arial"/>
                <w:sz w:val="16"/>
                <w:szCs w:val="16"/>
              </w:rPr>
              <w:t>МКЯ</w:t>
            </w:r>
            <w:r w:rsidRPr="000D7AE1">
              <w:rPr>
                <w:rFonts w:ascii="Arial" w:hAnsi="Arial" w:cs="Arial"/>
                <w:sz w:val="16"/>
                <w:szCs w:val="16"/>
                <w:lang w:val="en-US"/>
              </w:rPr>
              <w:t xml:space="preserve"> </w:t>
            </w:r>
            <w:r w:rsidRPr="000D7AE1">
              <w:rPr>
                <w:rFonts w:ascii="Arial" w:hAnsi="Arial" w:cs="Arial"/>
                <w:sz w:val="16"/>
                <w:szCs w:val="16"/>
              </w:rPr>
              <w:t>ЛЗ</w:t>
            </w:r>
            <w:r w:rsidRPr="000D7AE1">
              <w:rPr>
                <w:rFonts w:ascii="Arial" w:hAnsi="Arial" w:cs="Arial"/>
                <w:sz w:val="16"/>
                <w:szCs w:val="16"/>
                <w:lang w:val="en-US"/>
              </w:rPr>
              <w:t xml:space="preserve"> </w:t>
            </w:r>
            <w:r w:rsidRPr="000D7AE1">
              <w:rPr>
                <w:rFonts w:ascii="Arial" w:hAnsi="Arial" w:cs="Arial"/>
                <w:sz w:val="16"/>
                <w:szCs w:val="16"/>
              </w:rPr>
              <w:t>у</w:t>
            </w:r>
            <w:r w:rsidRPr="000D7AE1">
              <w:rPr>
                <w:rFonts w:ascii="Arial" w:hAnsi="Arial" w:cs="Arial"/>
                <w:sz w:val="16"/>
                <w:szCs w:val="16"/>
                <w:lang w:val="en-US"/>
              </w:rPr>
              <w:t xml:space="preserve"> </w:t>
            </w:r>
            <w:r w:rsidRPr="000D7AE1">
              <w:rPr>
                <w:rFonts w:ascii="Arial" w:hAnsi="Arial" w:cs="Arial"/>
                <w:sz w:val="16"/>
                <w:szCs w:val="16"/>
              </w:rPr>
              <w:t>відповідність</w:t>
            </w:r>
            <w:r w:rsidRPr="000D7AE1">
              <w:rPr>
                <w:rFonts w:ascii="Arial" w:hAnsi="Arial" w:cs="Arial"/>
                <w:sz w:val="16"/>
                <w:szCs w:val="16"/>
                <w:lang w:val="en-US"/>
              </w:rPr>
              <w:t xml:space="preserve"> </w:t>
            </w:r>
            <w:r w:rsidRPr="000D7AE1">
              <w:rPr>
                <w:rFonts w:ascii="Arial" w:hAnsi="Arial" w:cs="Arial"/>
                <w:sz w:val="16"/>
                <w:szCs w:val="16"/>
              </w:rPr>
              <w:t>до</w:t>
            </w:r>
            <w:r w:rsidRPr="000D7AE1">
              <w:rPr>
                <w:rFonts w:ascii="Arial" w:hAnsi="Arial" w:cs="Arial"/>
                <w:sz w:val="16"/>
                <w:szCs w:val="16"/>
                <w:lang w:val="en-US"/>
              </w:rPr>
              <w:t xml:space="preserve"> </w:t>
            </w:r>
            <w:r w:rsidRPr="000D7AE1">
              <w:rPr>
                <w:rFonts w:ascii="Arial" w:hAnsi="Arial" w:cs="Arial"/>
                <w:sz w:val="16"/>
                <w:szCs w:val="16"/>
              </w:rPr>
              <w:t>СЕР</w:t>
            </w:r>
            <w:r w:rsidRPr="000D7AE1">
              <w:rPr>
                <w:rFonts w:ascii="Arial" w:hAnsi="Arial" w:cs="Arial"/>
                <w:sz w:val="16"/>
                <w:szCs w:val="16"/>
                <w:lang w:val="en-US"/>
              </w:rPr>
              <w:t xml:space="preserve"> R1-CEP 2003-085-Rev 06 (</w:t>
            </w:r>
            <w:r w:rsidRPr="000D7AE1">
              <w:rPr>
                <w:rFonts w:ascii="Arial" w:hAnsi="Arial" w:cs="Arial"/>
                <w:sz w:val="16"/>
                <w:szCs w:val="16"/>
              </w:rPr>
              <w:t>затверджено</w:t>
            </w:r>
            <w:r w:rsidRPr="000D7AE1">
              <w:rPr>
                <w:rFonts w:ascii="Arial" w:hAnsi="Arial" w:cs="Arial"/>
                <w:sz w:val="16"/>
                <w:szCs w:val="16"/>
                <w:lang w:val="en-US"/>
              </w:rPr>
              <w:t>: DSM Nutritional Produ</w:t>
            </w:r>
            <w:r w:rsidRPr="000D7AE1">
              <w:rPr>
                <w:rFonts w:ascii="Arial" w:hAnsi="Arial" w:cs="Arial"/>
                <w:sz w:val="16"/>
                <w:szCs w:val="16"/>
              </w:rPr>
              <w:t>с</w:t>
            </w:r>
            <w:r w:rsidRPr="000D7AE1">
              <w:rPr>
                <w:rFonts w:ascii="Arial" w:hAnsi="Arial" w:cs="Arial"/>
                <w:sz w:val="16"/>
                <w:szCs w:val="16"/>
                <w:lang w:val="en-US"/>
              </w:rPr>
              <w:t xml:space="preserve">ts LTD, Switzerland; </w:t>
            </w:r>
            <w:r w:rsidRPr="000D7AE1">
              <w:rPr>
                <w:rFonts w:ascii="Arial" w:hAnsi="Arial" w:cs="Arial"/>
                <w:sz w:val="16"/>
                <w:szCs w:val="16"/>
              </w:rPr>
              <w:t>запропоновано</w:t>
            </w:r>
            <w:r w:rsidRPr="000D7AE1">
              <w:rPr>
                <w:rFonts w:ascii="Arial" w:hAnsi="Arial" w:cs="Arial"/>
                <w:sz w:val="16"/>
                <w:szCs w:val="16"/>
                <w:lang w:val="en-US"/>
              </w:rPr>
              <w:t>: DSM Nutritional Produ</w:t>
            </w:r>
            <w:r w:rsidRPr="000D7AE1">
              <w:rPr>
                <w:rFonts w:ascii="Arial" w:hAnsi="Arial" w:cs="Arial"/>
                <w:sz w:val="16"/>
                <w:szCs w:val="16"/>
              </w:rPr>
              <w:t>с</w:t>
            </w:r>
            <w:r w:rsidRPr="000D7AE1">
              <w:rPr>
                <w:rFonts w:ascii="Arial" w:hAnsi="Arial" w:cs="Arial"/>
                <w:sz w:val="16"/>
                <w:szCs w:val="16"/>
                <w:lang w:val="en-US"/>
              </w:rPr>
              <w:t xml:space="preserve">ts Ltd., Switzerland). </w:t>
            </w:r>
            <w:r w:rsidRPr="000D7AE1">
              <w:rPr>
                <w:rFonts w:ascii="Arial" w:hAnsi="Arial" w:cs="Arial"/>
                <w:sz w:val="16"/>
                <w:szCs w:val="16"/>
              </w:rPr>
              <w:t>Зміни</w:t>
            </w:r>
            <w:r w:rsidRPr="000D7AE1">
              <w:rPr>
                <w:rFonts w:ascii="Arial" w:hAnsi="Arial" w:cs="Arial"/>
                <w:sz w:val="16"/>
                <w:szCs w:val="16"/>
                <w:lang w:val="en-US"/>
              </w:rPr>
              <w:t xml:space="preserve"> </w:t>
            </w:r>
            <w:r w:rsidRPr="000D7AE1">
              <w:rPr>
                <w:rFonts w:ascii="Arial" w:hAnsi="Arial" w:cs="Arial"/>
                <w:sz w:val="16"/>
                <w:szCs w:val="16"/>
              </w:rPr>
              <w:t>І</w:t>
            </w:r>
            <w:r w:rsidRPr="000D7AE1">
              <w:rPr>
                <w:rFonts w:ascii="Arial" w:hAnsi="Arial" w:cs="Arial"/>
                <w:sz w:val="16"/>
                <w:szCs w:val="16"/>
                <w:lang w:val="en-US"/>
              </w:rPr>
              <w:t xml:space="preserve"> </w:t>
            </w:r>
            <w:r w:rsidRPr="000D7AE1">
              <w:rPr>
                <w:rFonts w:ascii="Arial" w:hAnsi="Arial" w:cs="Arial"/>
                <w:sz w:val="16"/>
                <w:szCs w:val="16"/>
              </w:rPr>
              <w:t>типу</w:t>
            </w:r>
            <w:r w:rsidRPr="000D7AE1">
              <w:rPr>
                <w:rFonts w:ascii="Arial" w:hAnsi="Arial" w:cs="Arial"/>
                <w:sz w:val="16"/>
                <w:szCs w:val="16"/>
                <w:lang w:val="en-US"/>
              </w:rPr>
              <w:t xml:space="preserve"> - </w:t>
            </w:r>
            <w:r w:rsidRPr="000D7AE1">
              <w:rPr>
                <w:rFonts w:ascii="Arial" w:hAnsi="Arial" w:cs="Arial"/>
                <w:sz w:val="16"/>
                <w:szCs w:val="16"/>
              </w:rPr>
              <w:t>Зміни</w:t>
            </w:r>
            <w:r w:rsidRPr="000D7AE1">
              <w:rPr>
                <w:rFonts w:ascii="Arial" w:hAnsi="Arial" w:cs="Arial"/>
                <w:sz w:val="16"/>
                <w:szCs w:val="16"/>
                <w:lang w:val="en-US"/>
              </w:rPr>
              <w:t xml:space="preserve"> </w:t>
            </w:r>
            <w:r w:rsidRPr="000D7AE1">
              <w:rPr>
                <w:rFonts w:ascii="Arial" w:hAnsi="Arial" w:cs="Arial"/>
                <w:sz w:val="16"/>
                <w:szCs w:val="16"/>
              </w:rPr>
              <w:t>з</w:t>
            </w:r>
            <w:r w:rsidRPr="000D7AE1">
              <w:rPr>
                <w:rFonts w:ascii="Arial" w:hAnsi="Arial" w:cs="Arial"/>
                <w:sz w:val="16"/>
                <w:szCs w:val="16"/>
                <w:lang w:val="en-US"/>
              </w:rPr>
              <w:t xml:space="preserve"> </w:t>
            </w:r>
            <w:r w:rsidRPr="000D7AE1">
              <w:rPr>
                <w:rFonts w:ascii="Arial" w:hAnsi="Arial" w:cs="Arial"/>
                <w:sz w:val="16"/>
                <w:szCs w:val="16"/>
              </w:rPr>
              <w:t>якості</w:t>
            </w:r>
            <w:r w:rsidRPr="000D7AE1">
              <w:rPr>
                <w:rFonts w:ascii="Arial" w:hAnsi="Arial" w:cs="Arial"/>
                <w:sz w:val="16"/>
                <w:szCs w:val="16"/>
                <w:lang w:val="en-US"/>
              </w:rPr>
              <w:t xml:space="preserve">. </w:t>
            </w:r>
            <w:r w:rsidRPr="000D7AE1">
              <w:rPr>
                <w:rFonts w:ascii="Arial" w:hAnsi="Arial" w:cs="Arial"/>
                <w:sz w:val="16"/>
                <w:szCs w:val="16"/>
              </w:rPr>
              <w:t>Сертифікат</w:t>
            </w:r>
            <w:r w:rsidRPr="000D7AE1">
              <w:rPr>
                <w:rFonts w:ascii="Arial" w:hAnsi="Arial" w:cs="Arial"/>
                <w:sz w:val="16"/>
                <w:szCs w:val="16"/>
                <w:lang w:val="en-US"/>
              </w:rPr>
              <w:t xml:space="preserve"> </w:t>
            </w:r>
            <w:r w:rsidRPr="000D7AE1">
              <w:rPr>
                <w:rFonts w:ascii="Arial" w:hAnsi="Arial" w:cs="Arial"/>
                <w:sz w:val="16"/>
                <w:szCs w:val="16"/>
              </w:rPr>
              <w:t>відповідності</w:t>
            </w:r>
            <w:r w:rsidRPr="000D7AE1">
              <w:rPr>
                <w:rFonts w:ascii="Arial" w:hAnsi="Arial" w:cs="Arial"/>
                <w:sz w:val="16"/>
                <w:szCs w:val="16"/>
                <w:lang w:val="en-US"/>
              </w:rPr>
              <w:t>/</w:t>
            </w:r>
            <w:r w:rsidRPr="000D7AE1">
              <w:rPr>
                <w:rFonts w:ascii="Arial" w:hAnsi="Arial" w:cs="Arial"/>
                <w:sz w:val="16"/>
                <w:szCs w:val="16"/>
              </w:rPr>
              <w:t>ГЕ</w:t>
            </w:r>
            <w:r w:rsidRPr="000D7AE1">
              <w:rPr>
                <w:rFonts w:ascii="Arial" w:hAnsi="Arial" w:cs="Arial"/>
                <w:sz w:val="16"/>
                <w:szCs w:val="16"/>
                <w:lang w:val="en-US"/>
              </w:rPr>
              <w:t>-</w:t>
            </w:r>
            <w:r w:rsidRPr="000D7AE1">
              <w:rPr>
                <w:rFonts w:ascii="Arial" w:hAnsi="Arial" w:cs="Arial"/>
                <w:sz w:val="16"/>
                <w:szCs w:val="16"/>
              </w:rPr>
              <w:t>сертифікат</w:t>
            </w:r>
            <w:r w:rsidRPr="000D7AE1">
              <w:rPr>
                <w:rFonts w:ascii="Arial" w:hAnsi="Arial" w:cs="Arial"/>
                <w:sz w:val="16"/>
                <w:szCs w:val="16"/>
                <w:lang w:val="en-US"/>
              </w:rPr>
              <w:t xml:space="preserve"> </w:t>
            </w:r>
            <w:r w:rsidRPr="000D7AE1">
              <w:rPr>
                <w:rFonts w:ascii="Arial" w:hAnsi="Arial" w:cs="Arial"/>
                <w:sz w:val="16"/>
                <w:szCs w:val="16"/>
              </w:rPr>
              <w:t>відповідності</w:t>
            </w:r>
            <w:r w:rsidRPr="000D7AE1">
              <w:rPr>
                <w:rFonts w:ascii="Arial" w:hAnsi="Arial" w:cs="Arial"/>
                <w:sz w:val="16"/>
                <w:szCs w:val="16"/>
                <w:lang w:val="en-US"/>
              </w:rPr>
              <w:t xml:space="preserve"> </w:t>
            </w:r>
            <w:r w:rsidRPr="000D7AE1">
              <w:rPr>
                <w:rFonts w:ascii="Arial" w:hAnsi="Arial" w:cs="Arial"/>
                <w:sz w:val="16"/>
                <w:szCs w:val="16"/>
              </w:rPr>
              <w:t>Європейській</w:t>
            </w:r>
            <w:r w:rsidRPr="000D7AE1">
              <w:rPr>
                <w:rFonts w:ascii="Arial" w:hAnsi="Arial" w:cs="Arial"/>
                <w:sz w:val="16"/>
                <w:szCs w:val="16"/>
                <w:lang w:val="en-US"/>
              </w:rPr>
              <w:t xml:space="preserve"> </w:t>
            </w:r>
            <w:r w:rsidRPr="000D7AE1">
              <w:rPr>
                <w:rFonts w:ascii="Arial" w:hAnsi="Arial" w:cs="Arial"/>
                <w:sz w:val="16"/>
                <w:szCs w:val="16"/>
              </w:rPr>
              <w:t>фармакопеї</w:t>
            </w:r>
            <w:r w:rsidRPr="000D7AE1">
              <w:rPr>
                <w:rFonts w:ascii="Arial" w:hAnsi="Arial" w:cs="Arial"/>
                <w:sz w:val="16"/>
                <w:szCs w:val="16"/>
                <w:lang w:val="en-US"/>
              </w:rPr>
              <w:t>/</w:t>
            </w:r>
            <w:r w:rsidRPr="000D7AE1">
              <w:rPr>
                <w:rFonts w:ascii="Arial" w:hAnsi="Arial" w:cs="Arial"/>
                <w:sz w:val="16"/>
                <w:szCs w:val="16"/>
              </w:rPr>
              <w:t>монографії</w:t>
            </w:r>
            <w:r w:rsidRPr="000D7AE1">
              <w:rPr>
                <w:rFonts w:ascii="Arial" w:hAnsi="Arial" w:cs="Arial"/>
                <w:sz w:val="16"/>
                <w:szCs w:val="16"/>
                <w:lang w:val="en-US"/>
              </w:rPr>
              <w:t xml:space="preserve">. </w:t>
            </w:r>
            <w:r w:rsidRPr="000D7AE1">
              <w:rPr>
                <w:rFonts w:ascii="Arial" w:hAnsi="Arial" w:cs="Arial"/>
                <w:sz w:val="16"/>
                <w:szCs w:val="16"/>
              </w:rPr>
              <w:t>Подання</w:t>
            </w:r>
            <w:r w:rsidRPr="000D7AE1">
              <w:rPr>
                <w:rFonts w:ascii="Arial" w:hAnsi="Arial" w:cs="Arial"/>
                <w:sz w:val="16"/>
                <w:szCs w:val="16"/>
                <w:lang w:val="en-US"/>
              </w:rPr>
              <w:t xml:space="preserve"> </w:t>
            </w:r>
            <w:r w:rsidRPr="000D7AE1">
              <w:rPr>
                <w:rFonts w:ascii="Arial" w:hAnsi="Arial" w:cs="Arial"/>
                <w:sz w:val="16"/>
                <w:szCs w:val="16"/>
              </w:rPr>
              <w:t>нового</w:t>
            </w:r>
            <w:r w:rsidRPr="000D7AE1">
              <w:rPr>
                <w:rFonts w:ascii="Arial" w:hAnsi="Arial" w:cs="Arial"/>
                <w:sz w:val="16"/>
                <w:szCs w:val="16"/>
                <w:lang w:val="en-US"/>
              </w:rPr>
              <w:t xml:space="preserve"> </w:t>
            </w:r>
            <w:r w:rsidRPr="000D7AE1">
              <w:rPr>
                <w:rFonts w:ascii="Arial" w:hAnsi="Arial" w:cs="Arial"/>
                <w:sz w:val="16"/>
                <w:szCs w:val="16"/>
              </w:rPr>
              <w:t>або</w:t>
            </w:r>
            <w:r w:rsidRPr="000D7AE1">
              <w:rPr>
                <w:rFonts w:ascii="Arial" w:hAnsi="Arial" w:cs="Arial"/>
                <w:sz w:val="16"/>
                <w:szCs w:val="16"/>
                <w:lang w:val="en-US"/>
              </w:rPr>
              <w:t xml:space="preserve"> </w:t>
            </w:r>
            <w:r w:rsidRPr="000D7AE1">
              <w:rPr>
                <w:rFonts w:ascii="Arial" w:hAnsi="Arial" w:cs="Arial"/>
                <w:sz w:val="16"/>
                <w:szCs w:val="16"/>
              </w:rPr>
              <w:t>оновленого</w:t>
            </w:r>
            <w:r w:rsidRPr="000D7AE1">
              <w:rPr>
                <w:rFonts w:ascii="Arial" w:hAnsi="Arial" w:cs="Arial"/>
                <w:sz w:val="16"/>
                <w:szCs w:val="16"/>
                <w:lang w:val="en-US"/>
              </w:rPr>
              <w:t xml:space="preserve"> </w:t>
            </w:r>
            <w:r w:rsidRPr="000D7AE1">
              <w:rPr>
                <w:rFonts w:ascii="Arial" w:hAnsi="Arial" w:cs="Arial"/>
                <w:sz w:val="16"/>
                <w:szCs w:val="16"/>
              </w:rPr>
              <w:t>сертифіката</w:t>
            </w:r>
            <w:r w:rsidRPr="000D7AE1">
              <w:rPr>
                <w:rFonts w:ascii="Arial" w:hAnsi="Arial" w:cs="Arial"/>
                <w:sz w:val="16"/>
                <w:szCs w:val="16"/>
                <w:lang w:val="en-US"/>
              </w:rPr>
              <w:t xml:space="preserve"> </w:t>
            </w:r>
            <w:r w:rsidRPr="000D7AE1">
              <w:rPr>
                <w:rFonts w:ascii="Arial" w:hAnsi="Arial" w:cs="Arial"/>
                <w:sz w:val="16"/>
                <w:szCs w:val="16"/>
              </w:rPr>
              <w:t>відповідності</w:t>
            </w:r>
            <w:r w:rsidRPr="000D7AE1">
              <w:rPr>
                <w:rFonts w:ascii="Arial" w:hAnsi="Arial" w:cs="Arial"/>
                <w:sz w:val="16"/>
                <w:szCs w:val="16"/>
                <w:lang w:val="en-US"/>
              </w:rPr>
              <w:t xml:space="preserve"> </w:t>
            </w:r>
            <w:r w:rsidRPr="000D7AE1">
              <w:rPr>
                <w:rFonts w:ascii="Arial" w:hAnsi="Arial" w:cs="Arial"/>
                <w:sz w:val="16"/>
                <w:szCs w:val="16"/>
              </w:rPr>
              <w:t>або</w:t>
            </w:r>
            <w:r w:rsidRPr="000D7AE1">
              <w:rPr>
                <w:rFonts w:ascii="Arial" w:hAnsi="Arial" w:cs="Arial"/>
                <w:sz w:val="16"/>
                <w:szCs w:val="16"/>
                <w:lang w:val="en-US"/>
              </w:rPr>
              <w:t xml:space="preserve"> </w:t>
            </w:r>
            <w:r w:rsidRPr="000D7AE1">
              <w:rPr>
                <w:rFonts w:ascii="Arial" w:hAnsi="Arial" w:cs="Arial"/>
                <w:sz w:val="16"/>
                <w:szCs w:val="16"/>
              </w:rPr>
              <w:t>вилучення</w:t>
            </w:r>
            <w:r w:rsidRPr="000D7AE1">
              <w:rPr>
                <w:rFonts w:ascii="Arial" w:hAnsi="Arial" w:cs="Arial"/>
                <w:sz w:val="16"/>
                <w:szCs w:val="16"/>
                <w:lang w:val="en-US"/>
              </w:rPr>
              <w:t xml:space="preserve"> </w:t>
            </w:r>
            <w:r w:rsidRPr="000D7AE1">
              <w:rPr>
                <w:rFonts w:ascii="Arial" w:hAnsi="Arial" w:cs="Arial"/>
                <w:sz w:val="16"/>
                <w:szCs w:val="16"/>
              </w:rPr>
              <w:t>сертифіката</w:t>
            </w:r>
            <w:r w:rsidRPr="000D7AE1">
              <w:rPr>
                <w:rFonts w:ascii="Arial" w:hAnsi="Arial" w:cs="Arial"/>
                <w:sz w:val="16"/>
                <w:szCs w:val="16"/>
                <w:lang w:val="en-US"/>
              </w:rPr>
              <w:t xml:space="preserve"> </w:t>
            </w:r>
            <w:r w:rsidRPr="000D7AE1">
              <w:rPr>
                <w:rFonts w:ascii="Arial" w:hAnsi="Arial" w:cs="Arial"/>
                <w:sz w:val="16"/>
                <w:szCs w:val="16"/>
              </w:rPr>
              <w:t>відповідності</w:t>
            </w:r>
            <w:r w:rsidRPr="000D7AE1">
              <w:rPr>
                <w:rFonts w:ascii="Arial" w:hAnsi="Arial" w:cs="Arial"/>
                <w:sz w:val="16"/>
                <w:szCs w:val="16"/>
                <w:lang w:val="en-US"/>
              </w:rPr>
              <w:t xml:space="preserve"> </w:t>
            </w:r>
            <w:r w:rsidRPr="000D7AE1">
              <w:rPr>
                <w:rFonts w:ascii="Arial" w:hAnsi="Arial" w:cs="Arial"/>
                <w:sz w:val="16"/>
                <w:szCs w:val="16"/>
              </w:rPr>
              <w:t>Європейській</w:t>
            </w:r>
            <w:r w:rsidRPr="000D7AE1">
              <w:rPr>
                <w:rFonts w:ascii="Arial" w:hAnsi="Arial" w:cs="Arial"/>
                <w:sz w:val="16"/>
                <w:szCs w:val="16"/>
                <w:lang w:val="en-US"/>
              </w:rPr>
              <w:t xml:space="preserve"> </w:t>
            </w:r>
            <w:r w:rsidRPr="000D7AE1">
              <w:rPr>
                <w:rFonts w:ascii="Arial" w:hAnsi="Arial" w:cs="Arial"/>
                <w:sz w:val="16"/>
                <w:szCs w:val="16"/>
              </w:rPr>
              <w:t>фармакопеї</w:t>
            </w:r>
            <w:r w:rsidRPr="000D7AE1">
              <w:rPr>
                <w:rFonts w:ascii="Arial" w:hAnsi="Arial" w:cs="Arial"/>
                <w:sz w:val="16"/>
                <w:szCs w:val="16"/>
                <w:lang w:val="en-US"/>
              </w:rPr>
              <w:t xml:space="preserve">: </w:t>
            </w:r>
            <w:r w:rsidRPr="000D7AE1">
              <w:rPr>
                <w:rFonts w:ascii="Arial" w:hAnsi="Arial" w:cs="Arial"/>
                <w:sz w:val="16"/>
                <w:szCs w:val="16"/>
              </w:rPr>
              <w:t>для</w:t>
            </w:r>
            <w:r w:rsidRPr="000D7AE1">
              <w:rPr>
                <w:rFonts w:ascii="Arial" w:hAnsi="Arial" w:cs="Arial"/>
                <w:sz w:val="16"/>
                <w:szCs w:val="16"/>
                <w:lang w:val="en-US"/>
              </w:rPr>
              <w:t xml:space="preserve"> </w:t>
            </w:r>
            <w:r w:rsidRPr="000D7AE1">
              <w:rPr>
                <w:rFonts w:ascii="Arial" w:hAnsi="Arial" w:cs="Arial"/>
                <w:sz w:val="16"/>
                <w:szCs w:val="16"/>
              </w:rPr>
              <w:t>АФІ</w:t>
            </w:r>
            <w:r w:rsidRPr="000D7AE1">
              <w:rPr>
                <w:rFonts w:ascii="Arial" w:hAnsi="Arial" w:cs="Arial"/>
                <w:sz w:val="16"/>
                <w:szCs w:val="16"/>
                <w:lang w:val="en-US"/>
              </w:rPr>
              <w:t xml:space="preserve">; </w:t>
            </w:r>
            <w:r w:rsidRPr="000D7AE1">
              <w:rPr>
                <w:rFonts w:ascii="Arial" w:hAnsi="Arial" w:cs="Arial"/>
                <w:sz w:val="16"/>
                <w:szCs w:val="16"/>
              </w:rPr>
              <w:t>для</w:t>
            </w:r>
            <w:r w:rsidRPr="000D7AE1">
              <w:rPr>
                <w:rFonts w:ascii="Arial" w:hAnsi="Arial" w:cs="Arial"/>
                <w:sz w:val="16"/>
                <w:szCs w:val="16"/>
                <w:lang w:val="en-US"/>
              </w:rPr>
              <w:t xml:space="preserve"> </w:t>
            </w:r>
            <w:r w:rsidRPr="000D7AE1">
              <w:rPr>
                <w:rFonts w:ascii="Arial" w:hAnsi="Arial" w:cs="Arial"/>
                <w:sz w:val="16"/>
                <w:szCs w:val="16"/>
              </w:rPr>
              <w:t>вихідного</w:t>
            </w:r>
            <w:r w:rsidRPr="000D7AE1">
              <w:rPr>
                <w:rFonts w:ascii="Arial" w:hAnsi="Arial" w:cs="Arial"/>
                <w:sz w:val="16"/>
                <w:szCs w:val="16"/>
                <w:lang w:val="en-US"/>
              </w:rPr>
              <w:t xml:space="preserve"> </w:t>
            </w:r>
            <w:r w:rsidRPr="000D7AE1">
              <w:rPr>
                <w:rFonts w:ascii="Arial" w:hAnsi="Arial" w:cs="Arial"/>
                <w:sz w:val="16"/>
                <w:szCs w:val="16"/>
              </w:rPr>
              <w:t>матеріалу</w:t>
            </w:r>
            <w:r w:rsidRPr="000D7AE1">
              <w:rPr>
                <w:rFonts w:ascii="Arial" w:hAnsi="Arial" w:cs="Arial"/>
                <w:sz w:val="16"/>
                <w:szCs w:val="16"/>
                <w:lang w:val="en-US"/>
              </w:rPr>
              <w:t>/</w:t>
            </w:r>
            <w:r w:rsidRPr="000D7AE1">
              <w:rPr>
                <w:rFonts w:ascii="Arial" w:hAnsi="Arial" w:cs="Arial"/>
                <w:sz w:val="16"/>
                <w:szCs w:val="16"/>
              </w:rPr>
              <w:t>реагенту</w:t>
            </w:r>
            <w:r w:rsidRPr="000D7AE1">
              <w:rPr>
                <w:rFonts w:ascii="Arial" w:hAnsi="Arial" w:cs="Arial"/>
                <w:sz w:val="16"/>
                <w:szCs w:val="16"/>
                <w:lang w:val="en-US"/>
              </w:rPr>
              <w:t>/</w:t>
            </w:r>
            <w:r w:rsidRPr="000D7AE1">
              <w:rPr>
                <w:rFonts w:ascii="Arial" w:hAnsi="Arial" w:cs="Arial"/>
                <w:sz w:val="16"/>
                <w:szCs w:val="16"/>
              </w:rPr>
              <w:t>проміжного</w:t>
            </w:r>
            <w:r w:rsidRPr="000D7AE1">
              <w:rPr>
                <w:rFonts w:ascii="Arial" w:hAnsi="Arial" w:cs="Arial"/>
                <w:sz w:val="16"/>
                <w:szCs w:val="16"/>
                <w:lang w:val="en-US"/>
              </w:rPr>
              <w:t xml:space="preserve"> </w:t>
            </w:r>
            <w:r w:rsidRPr="000D7AE1">
              <w:rPr>
                <w:rFonts w:ascii="Arial" w:hAnsi="Arial" w:cs="Arial"/>
                <w:sz w:val="16"/>
                <w:szCs w:val="16"/>
              </w:rPr>
              <w:t>продукту</w:t>
            </w:r>
            <w:r w:rsidRPr="000D7AE1">
              <w:rPr>
                <w:rFonts w:ascii="Arial" w:hAnsi="Arial" w:cs="Arial"/>
                <w:sz w:val="16"/>
                <w:szCs w:val="16"/>
                <w:lang w:val="en-US"/>
              </w:rPr>
              <w:t xml:space="preserve">, </w:t>
            </w:r>
            <w:r w:rsidRPr="000D7AE1">
              <w:rPr>
                <w:rFonts w:ascii="Arial" w:hAnsi="Arial" w:cs="Arial"/>
                <w:sz w:val="16"/>
                <w:szCs w:val="16"/>
              </w:rPr>
              <w:t>що</w:t>
            </w:r>
            <w:r w:rsidRPr="000D7AE1">
              <w:rPr>
                <w:rFonts w:ascii="Arial" w:hAnsi="Arial" w:cs="Arial"/>
                <w:sz w:val="16"/>
                <w:szCs w:val="16"/>
                <w:lang w:val="en-US"/>
              </w:rPr>
              <w:t xml:space="preserve"> </w:t>
            </w:r>
            <w:r w:rsidRPr="000D7AE1">
              <w:rPr>
                <w:rFonts w:ascii="Arial" w:hAnsi="Arial" w:cs="Arial"/>
                <w:sz w:val="16"/>
                <w:szCs w:val="16"/>
              </w:rPr>
              <w:t>використовуються</w:t>
            </w:r>
            <w:r w:rsidRPr="000D7AE1">
              <w:rPr>
                <w:rFonts w:ascii="Arial" w:hAnsi="Arial" w:cs="Arial"/>
                <w:sz w:val="16"/>
                <w:szCs w:val="16"/>
                <w:lang w:val="en-US"/>
              </w:rPr>
              <w:t xml:space="preserve"> </w:t>
            </w:r>
            <w:r w:rsidRPr="000D7AE1">
              <w:rPr>
                <w:rFonts w:ascii="Arial" w:hAnsi="Arial" w:cs="Arial"/>
                <w:sz w:val="16"/>
                <w:szCs w:val="16"/>
              </w:rPr>
              <w:t>у</w:t>
            </w:r>
            <w:r w:rsidRPr="000D7AE1">
              <w:rPr>
                <w:rFonts w:ascii="Arial" w:hAnsi="Arial" w:cs="Arial"/>
                <w:sz w:val="16"/>
                <w:szCs w:val="16"/>
                <w:lang w:val="en-US"/>
              </w:rPr>
              <w:t xml:space="preserve"> </w:t>
            </w:r>
            <w:r w:rsidRPr="000D7AE1">
              <w:rPr>
                <w:rFonts w:ascii="Arial" w:hAnsi="Arial" w:cs="Arial"/>
                <w:sz w:val="16"/>
                <w:szCs w:val="16"/>
              </w:rPr>
              <w:t>виробництві</w:t>
            </w:r>
            <w:r w:rsidRPr="000D7AE1">
              <w:rPr>
                <w:rFonts w:ascii="Arial" w:hAnsi="Arial" w:cs="Arial"/>
                <w:sz w:val="16"/>
                <w:szCs w:val="16"/>
                <w:lang w:val="en-US"/>
              </w:rPr>
              <w:t xml:space="preserve"> </w:t>
            </w:r>
            <w:r w:rsidRPr="000D7AE1">
              <w:rPr>
                <w:rFonts w:ascii="Arial" w:hAnsi="Arial" w:cs="Arial"/>
                <w:sz w:val="16"/>
                <w:szCs w:val="16"/>
              </w:rPr>
              <w:t>АФІ</w:t>
            </w:r>
            <w:r w:rsidRPr="000D7AE1">
              <w:rPr>
                <w:rFonts w:ascii="Arial" w:hAnsi="Arial" w:cs="Arial"/>
                <w:sz w:val="16"/>
                <w:szCs w:val="16"/>
                <w:lang w:val="en-US"/>
              </w:rPr>
              <w:t xml:space="preserve">; </w:t>
            </w:r>
            <w:r w:rsidRPr="000D7AE1">
              <w:rPr>
                <w:rFonts w:ascii="Arial" w:hAnsi="Arial" w:cs="Arial"/>
                <w:sz w:val="16"/>
                <w:szCs w:val="16"/>
              </w:rPr>
              <w:t>для</w:t>
            </w:r>
            <w:r w:rsidRPr="000D7AE1">
              <w:rPr>
                <w:rFonts w:ascii="Arial" w:hAnsi="Arial" w:cs="Arial"/>
                <w:sz w:val="16"/>
                <w:szCs w:val="16"/>
                <w:lang w:val="en-US"/>
              </w:rPr>
              <w:t xml:space="preserve"> </w:t>
            </w:r>
            <w:r w:rsidRPr="000D7AE1">
              <w:rPr>
                <w:rFonts w:ascii="Arial" w:hAnsi="Arial" w:cs="Arial"/>
                <w:sz w:val="16"/>
                <w:szCs w:val="16"/>
              </w:rPr>
              <w:t>допоміжної</w:t>
            </w:r>
            <w:r w:rsidRPr="000D7AE1">
              <w:rPr>
                <w:rFonts w:ascii="Arial" w:hAnsi="Arial" w:cs="Arial"/>
                <w:sz w:val="16"/>
                <w:szCs w:val="16"/>
                <w:lang w:val="en-US"/>
              </w:rPr>
              <w:t xml:space="preserve"> </w:t>
            </w:r>
            <w:r w:rsidRPr="000D7AE1">
              <w:rPr>
                <w:rFonts w:ascii="Arial" w:hAnsi="Arial" w:cs="Arial"/>
                <w:sz w:val="16"/>
                <w:szCs w:val="16"/>
              </w:rPr>
              <w:t>речовини</w:t>
            </w:r>
            <w:r w:rsidRPr="000D7AE1">
              <w:rPr>
                <w:rFonts w:ascii="Arial" w:hAnsi="Arial" w:cs="Arial"/>
                <w:sz w:val="16"/>
                <w:szCs w:val="16"/>
                <w:lang w:val="en-US"/>
              </w:rPr>
              <w:t xml:space="preserve"> (</w:t>
            </w:r>
            <w:r w:rsidRPr="000D7AE1">
              <w:rPr>
                <w:rFonts w:ascii="Arial" w:hAnsi="Arial" w:cs="Arial"/>
                <w:sz w:val="16"/>
                <w:szCs w:val="16"/>
              </w:rPr>
              <w:t>сертифікат</w:t>
            </w:r>
            <w:r w:rsidRPr="000D7AE1">
              <w:rPr>
                <w:rFonts w:ascii="Arial" w:hAnsi="Arial" w:cs="Arial"/>
                <w:sz w:val="16"/>
                <w:szCs w:val="16"/>
                <w:lang w:val="en-US"/>
              </w:rPr>
              <w:t xml:space="preserve"> </w:t>
            </w:r>
            <w:r w:rsidRPr="000D7AE1">
              <w:rPr>
                <w:rFonts w:ascii="Arial" w:hAnsi="Arial" w:cs="Arial"/>
                <w:sz w:val="16"/>
                <w:szCs w:val="16"/>
              </w:rPr>
              <w:t>відповідності</w:t>
            </w:r>
            <w:r w:rsidRPr="000D7AE1">
              <w:rPr>
                <w:rFonts w:ascii="Arial" w:hAnsi="Arial" w:cs="Arial"/>
                <w:sz w:val="16"/>
                <w:szCs w:val="16"/>
                <w:lang w:val="en-US"/>
              </w:rPr>
              <w:t xml:space="preserve"> </w:t>
            </w:r>
            <w:r w:rsidRPr="000D7AE1">
              <w:rPr>
                <w:rFonts w:ascii="Arial" w:hAnsi="Arial" w:cs="Arial"/>
                <w:sz w:val="16"/>
                <w:szCs w:val="16"/>
              </w:rPr>
              <w:t>Європейській</w:t>
            </w:r>
            <w:r w:rsidRPr="000D7AE1">
              <w:rPr>
                <w:rFonts w:ascii="Arial" w:hAnsi="Arial" w:cs="Arial"/>
                <w:sz w:val="16"/>
                <w:szCs w:val="16"/>
                <w:lang w:val="en-US"/>
              </w:rPr>
              <w:t xml:space="preserve"> </w:t>
            </w:r>
            <w:r w:rsidRPr="000D7AE1">
              <w:rPr>
                <w:rFonts w:ascii="Arial" w:hAnsi="Arial" w:cs="Arial"/>
                <w:sz w:val="16"/>
                <w:szCs w:val="16"/>
              </w:rPr>
              <w:t>фармакопеї</w:t>
            </w:r>
            <w:r w:rsidRPr="000D7AE1">
              <w:rPr>
                <w:rFonts w:ascii="Arial" w:hAnsi="Arial" w:cs="Arial"/>
                <w:sz w:val="16"/>
                <w:szCs w:val="16"/>
                <w:lang w:val="en-US"/>
              </w:rPr>
              <w:t xml:space="preserve">) - </w:t>
            </w:r>
            <w:r w:rsidRPr="000D7AE1">
              <w:rPr>
                <w:rFonts w:ascii="Arial" w:hAnsi="Arial" w:cs="Arial"/>
                <w:sz w:val="16"/>
                <w:szCs w:val="16"/>
              </w:rPr>
              <w:t>Новий</w:t>
            </w:r>
            <w:r w:rsidRPr="000D7AE1">
              <w:rPr>
                <w:rFonts w:ascii="Arial" w:hAnsi="Arial" w:cs="Arial"/>
                <w:sz w:val="16"/>
                <w:szCs w:val="16"/>
                <w:lang w:val="en-US"/>
              </w:rPr>
              <w:t xml:space="preserve"> </w:t>
            </w:r>
            <w:r w:rsidRPr="000D7AE1">
              <w:rPr>
                <w:rFonts w:ascii="Arial" w:hAnsi="Arial" w:cs="Arial"/>
                <w:sz w:val="16"/>
                <w:szCs w:val="16"/>
              </w:rPr>
              <w:t>сертифікат</w:t>
            </w:r>
            <w:r w:rsidRPr="000D7AE1">
              <w:rPr>
                <w:rFonts w:ascii="Arial" w:hAnsi="Arial" w:cs="Arial"/>
                <w:sz w:val="16"/>
                <w:szCs w:val="16"/>
                <w:lang w:val="en-US"/>
              </w:rPr>
              <w:t xml:space="preserve"> </w:t>
            </w:r>
            <w:r w:rsidRPr="000D7AE1">
              <w:rPr>
                <w:rFonts w:ascii="Arial" w:hAnsi="Arial" w:cs="Arial"/>
                <w:sz w:val="16"/>
                <w:szCs w:val="16"/>
              </w:rPr>
              <w:t>від</w:t>
            </w:r>
            <w:r w:rsidRPr="000D7AE1">
              <w:rPr>
                <w:rFonts w:ascii="Arial" w:hAnsi="Arial" w:cs="Arial"/>
                <w:sz w:val="16"/>
                <w:szCs w:val="16"/>
                <w:lang w:val="en-US"/>
              </w:rPr>
              <w:t xml:space="preserve"> </w:t>
            </w:r>
            <w:r w:rsidRPr="000D7AE1">
              <w:rPr>
                <w:rFonts w:ascii="Arial" w:hAnsi="Arial" w:cs="Arial"/>
                <w:sz w:val="16"/>
                <w:szCs w:val="16"/>
              </w:rPr>
              <w:t>нового</w:t>
            </w:r>
            <w:r w:rsidRPr="000D7AE1">
              <w:rPr>
                <w:rFonts w:ascii="Arial" w:hAnsi="Arial" w:cs="Arial"/>
                <w:sz w:val="16"/>
                <w:szCs w:val="16"/>
                <w:lang w:val="en-US"/>
              </w:rPr>
              <w:t xml:space="preserve"> </w:t>
            </w:r>
            <w:r w:rsidRPr="000D7AE1">
              <w:rPr>
                <w:rFonts w:ascii="Arial" w:hAnsi="Arial" w:cs="Arial"/>
                <w:sz w:val="16"/>
                <w:szCs w:val="16"/>
              </w:rPr>
              <w:t>виробника</w:t>
            </w:r>
            <w:r w:rsidRPr="000D7AE1">
              <w:rPr>
                <w:rFonts w:ascii="Arial" w:hAnsi="Arial" w:cs="Arial"/>
                <w:sz w:val="16"/>
                <w:szCs w:val="16"/>
                <w:lang w:val="en-US"/>
              </w:rPr>
              <w:t xml:space="preserve"> (</w:t>
            </w:r>
            <w:r w:rsidRPr="000D7AE1">
              <w:rPr>
                <w:rFonts w:ascii="Arial" w:hAnsi="Arial" w:cs="Arial"/>
                <w:sz w:val="16"/>
                <w:szCs w:val="16"/>
              </w:rPr>
              <w:t>заміна</w:t>
            </w:r>
            <w:r w:rsidRPr="000D7AE1">
              <w:rPr>
                <w:rFonts w:ascii="Arial" w:hAnsi="Arial" w:cs="Arial"/>
                <w:sz w:val="16"/>
                <w:szCs w:val="16"/>
                <w:lang w:val="en-US"/>
              </w:rPr>
              <w:t xml:space="preserve"> </w:t>
            </w:r>
            <w:r w:rsidRPr="000D7AE1">
              <w:rPr>
                <w:rFonts w:ascii="Arial" w:hAnsi="Arial" w:cs="Arial"/>
                <w:sz w:val="16"/>
                <w:szCs w:val="16"/>
              </w:rPr>
              <w:t>або</w:t>
            </w:r>
            <w:r w:rsidRPr="000D7AE1">
              <w:rPr>
                <w:rFonts w:ascii="Arial" w:hAnsi="Arial" w:cs="Arial"/>
                <w:sz w:val="16"/>
                <w:szCs w:val="16"/>
                <w:lang w:val="en-US"/>
              </w:rPr>
              <w:t xml:space="preserve"> </w:t>
            </w:r>
            <w:r w:rsidRPr="000D7AE1">
              <w:rPr>
                <w:rFonts w:ascii="Arial" w:hAnsi="Arial" w:cs="Arial"/>
                <w:sz w:val="16"/>
                <w:szCs w:val="16"/>
              </w:rPr>
              <w:t>доповнення</w:t>
            </w:r>
            <w:r w:rsidRPr="000D7AE1">
              <w:rPr>
                <w:rFonts w:ascii="Arial" w:hAnsi="Arial" w:cs="Arial"/>
                <w:sz w:val="16"/>
                <w:szCs w:val="16"/>
                <w:lang w:val="en-US"/>
              </w:rPr>
              <w:t xml:space="preserve">) - </w:t>
            </w:r>
            <w:r w:rsidRPr="000D7AE1">
              <w:rPr>
                <w:rFonts w:ascii="Arial" w:hAnsi="Arial" w:cs="Arial"/>
                <w:sz w:val="16"/>
                <w:szCs w:val="16"/>
              </w:rPr>
              <w:t>подання</w:t>
            </w:r>
            <w:r w:rsidRPr="000D7AE1">
              <w:rPr>
                <w:rFonts w:ascii="Arial" w:hAnsi="Arial" w:cs="Arial"/>
                <w:sz w:val="16"/>
                <w:szCs w:val="16"/>
                <w:lang w:val="en-US"/>
              </w:rPr>
              <w:t xml:space="preserve"> </w:t>
            </w:r>
            <w:r w:rsidRPr="000D7AE1">
              <w:rPr>
                <w:rFonts w:ascii="Arial" w:hAnsi="Arial" w:cs="Arial"/>
                <w:sz w:val="16"/>
                <w:szCs w:val="16"/>
              </w:rPr>
              <w:t>нового</w:t>
            </w:r>
            <w:r w:rsidRPr="000D7AE1">
              <w:rPr>
                <w:rFonts w:ascii="Arial" w:hAnsi="Arial" w:cs="Arial"/>
                <w:sz w:val="16"/>
                <w:szCs w:val="16"/>
                <w:lang w:val="en-US"/>
              </w:rPr>
              <w:t xml:space="preserve"> </w:t>
            </w:r>
            <w:r w:rsidRPr="000D7AE1">
              <w:rPr>
                <w:rFonts w:ascii="Arial" w:hAnsi="Arial" w:cs="Arial"/>
                <w:sz w:val="16"/>
                <w:szCs w:val="16"/>
              </w:rPr>
              <w:t>сертифіката</w:t>
            </w:r>
            <w:r w:rsidRPr="000D7AE1">
              <w:rPr>
                <w:rFonts w:ascii="Arial" w:hAnsi="Arial" w:cs="Arial"/>
                <w:sz w:val="16"/>
                <w:szCs w:val="16"/>
                <w:lang w:val="en-US"/>
              </w:rPr>
              <w:t xml:space="preserve"> </w:t>
            </w:r>
            <w:r w:rsidRPr="000D7AE1">
              <w:rPr>
                <w:rFonts w:ascii="Arial" w:hAnsi="Arial" w:cs="Arial"/>
                <w:sz w:val="16"/>
                <w:szCs w:val="16"/>
              </w:rPr>
              <w:t>відповідності</w:t>
            </w:r>
            <w:r w:rsidRPr="000D7AE1">
              <w:rPr>
                <w:rFonts w:ascii="Arial" w:hAnsi="Arial" w:cs="Arial"/>
                <w:sz w:val="16"/>
                <w:szCs w:val="16"/>
                <w:lang w:val="en-US"/>
              </w:rPr>
              <w:t xml:space="preserve"> </w:t>
            </w:r>
            <w:r w:rsidRPr="000D7AE1">
              <w:rPr>
                <w:rFonts w:ascii="Arial" w:hAnsi="Arial" w:cs="Arial"/>
                <w:sz w:val="16"/>
                <w:szCs w:val="16"/>
              </w:rPr>
              <w:t>Європейській</w:t>
            </w:r>
            <w:r w:rsidRPr="000D7AE1">
              <w:rPr>
                <w:rFonts w:ascii="Arial" w:hAnsi="Arial" w:cs="Arial"/>
                <w:sz w:val="16"/>
                <w:szCs w:val="16"/>
                <w:lang w:val="en-US"/>
              </w:rPr>
              <w:t xml:space="preserve"> </w:t>
            </w:r>
            <w:r w:rsidRPr="000D7AE1">
              <w:rPr>
                <w:rFonts w:ascii="Arial" w:hAnsi="Arial" w:cs="Arial"/>
                <w:sz w:val="16"/>
                <w:szCs w:val="16"/>
              </w:rPr>
              <w:t>фармакопеї</w:t>
            </w:r>
            <w:r w:rsidRPr="000D7AE1">
              <w:rPr>
                <w:rFonts w:ascii="Arial" w:hAnsi="Arial" w:cs="Arial"/>
                <w:sz w:val="16"/>
                <w:szCs w:val="16"/>
                <w:lang w:val="en-US"/>
              </w:rPr>
              <w:t xml:space="preserve"> R0-CEP 2019-164-Rev 00 </w:t>
            </w:r>
            <w:r w:rsidRPr="000D7AE1">
              <w:rPr>
                <w:rFonts w:ascii="Arial" w:hAnsi="Arial" w:cs="Arial"/>
                <w:sz w:val="16"/>
                <w:szCs w:val="16"/>
              </w:rPr>
              <w:t>для</w:t>
            </w:r>
            <w:r w:rsidRPr="000D7AE1">
              <w:rPr>
                <w:rFonts w:ascii="Arial" w:hAnsi="Arial" w:cs="Arial"/>
                <w:sz w:val="16"/>
                <w:szCs w:val="16"/>
                <w:lang w:val="en-US"/>
              </w:rPr>
              <w:t xml:space="preserve"> </w:t>
            </w:r>
            <w:r w:rsidRPr="000D7AE1">
              <w:rPr>
                <w:rFonts w:ascii="Arial" w:hAnsi="Arial" w:cs="Arial"/>
                <w:sz w:val="16"/>
                <w:szCs w:val="16"/>
              </w:rPr>
              <w:t>діючої</w:t>
            </w:r>
            <w:r w:rsidRPr="000D7AE1">
              <w:rPr>
                <w:rFonts w:ascii="Arial" w:hAnsi="Arial" w:cs="Arial"/>
                <w:sz w:val="16"/>
                <w:szCs w:val="16"/>
                <w:lang w:val="en-US"/>
              </w:rPr>
              <w:t xml:space="preserve"> </w:t>
            </w:r>
            <w:r w:rsidRPr="000D7AE1">
              <w:rPr>
                <w:rFonts w:ascii="Arial" w:hAnsi="Arial" w:cs="Arial"/>
                <w:sz w:val="16"/>
                <w:szCs w:val="16"/>
              </w:rPr>
              <w:t>речовини</w:t>
            </w:r>
            <w:r w:rsidRPr="000D7AE1">
              <w:rPr>
                <w:rFonts w:ascii="Arial" w:hAnsi="Arial" w:cs="Arial"/>
                <w:sz w:val="16"/>
                <w:szCs w:val="16"/>
                <w:lang w:val="en-US"/>
              </w:rPr>
              <w:t xml:space="preserve"> all-rac-</w:t>
            </w:r>
            <w:r w:rsidRPr="000D7AE1">
              <w:rPr>
                <w:rFonts w:ascii="Arial" w:hAnsi="Arial" w:cs="Arial"/>
                <w:sz w:val="16"/>
                <w:szCs w:val="16"/>
              </w:rPr>
              <w:t>α</w:t>
            </w:r>
            <w:r w:rsidRPr="000D7AE1">
              <w:rPr>
                <w:rFonts w:ascii="Arial" w:hAnsi="Arial" w:cs="Arial"/>
                <w:sz w:val="16"/>
                <w:szCs w:val="16"/>
                <w:lang w:val="en-US"/>
              </w:rPr>
              <w:t xml:space="preserve">-Tocopherol </w:t>
            </w:r>
            <w:r w:rsidRPr="000D7AE1">
              <w:rPr>
                <w:rFonts w:ascii="Arial" w:hAnsi="Arial" w:cs="Arial"/>
                <w:sz w:val="16"/>
                <w:szCs w:val="16"/>
              </w:rPr>
              <w:t>від</w:t>
            </w:r>
            <w:r w:rsidRPr="000D7AE1">
              <w:rPr>
                <w:rFonts w:ascii="Arial" w:hAnsi="Arial" w:cs="Arial"/>
                <w:sz w:val="16"/>
                <w:szCs w:val="16"/>
                <w:lang w:val="en-US"/>
              </w:rPr>
              <w:t xml:space="preserve"> </w:t>
            </w:r>
            <w:r w:rsidRPr="000D7AE1">
              <w:rPr>
                <w:rFonts w:ascii="Arial" w:hAnsi="Arial" w:cs="Arial"/>
                <w:sz w:val="16"/>
                <w:szCs w:val="16"/>
              </w:rPr>
              <w:t>нового</w:t>
            </w:r>
            <w:r w:rsidRPr="000D7AE1">
              <w:rPr>
                <w:rFonts w:ascii="Arial" w:hAnsi="Arial" w:cs="Arial"/>
                <w:sz w:val="16"/>
                <w:szCs w:val="16"/>
                <w:lang w:val="en-US"/>
              </w:rPr>
              <w:t xml:space="preserve"> </w:t>
            </w:r>
            <w:r w:rsidRPr="000D7AE1">
              <w:rPr>
                <w:rFonts w:ascii="Arial" w:hAnsi="Arial" w:cs="Arial"/>
                <w:sz w:val="16"/>
                <w:szCs w:val="16"/>
              </w:rPr>
              <w:t>виробника</w:t>
            </w:r>
            <w:r w:rsidRPr="000D7AE1">
              <w:rPr>
                <w:rFonts w:ascii="Arial" w:hAnsi="Arial" w:cs="Arial"/>
                <w:sz w:val="16"/>
                <w:szCs w:val="16"/>
                <w:lang w:val="en-US"/>
              </w:rPr>
              <w:t xml:space="preserve"> DSM Nutritional Products Ltd., Switzerland (</w:t>
            </w:r>
            <w:r w:rsidRPr="000D7AE1">
              <w:rPr>
                <w:rFonts w:ascii="Arial" w:hAnsi="Arial" w:cs="Arial"/>
                <w:sz w:val="16"/>
                <w:szCs w:val="16"/>
              </w:rPr>
              <w:t>доповнення</w:t>
            </w:r>
            <w:r w:rsidRPr="000D7AE1">
              <w:rPr>
                <w:rFonts w:ascii="Arial" w:hAnsi="Arial" w:cs="Arial"/>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UA/16591/01/01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краплі оральні, розчин 15000 МО/мл, по 8 мл у флаконі, укупореному пробкою-крапельницею та закритому кришкою; по 1 флакону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UA/16441/01/01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1000 МО, по 10 таблеток у блістері; по 3 блістери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r w:rsidRPr="000D7AE1">
              <w:rPr>
                <w:rFonts w:ascii="Arial" w:hAnsi="Arial" w:cs="Arial"/>
                <w:sz w:val="16"/>
                <w:szCs w:val="16"/>
              </w:rPr>
              <w:br/>
              <w:t>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UA/19495/01/01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2000 МО, по 10 таблеток у блістері; по 3 блістери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r w:rsidRPr="000D7AE1">
              <w:rPr>
                <w:rFonts w:ascii="Arial" w:hAnsi="Arial" w:cs="Arial"/>
                <w:sz w:val="16"/>
                <w:szCs w:val="16"/>
              </w:rPr>
              <w:br/>
              <w:t>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UA/19495/01/02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4000 МО, по 10 таблеток у блістері; по 3 блістери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r w:rsidRPr="000D7AE1">
              <w:rPr>
                <w:rFonts w:ascii="Arial" w:hAnsi="Arial" w:cs="Arial"/>
                <w:sz w:val="16"/>
                <w:szCs w:val="16"/>
              </w:rPr>
              <w:br/>
              <w:t>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UA/19495/01/03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5000 МО, по 10 таблеток у блістері; по 3 блістери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r w:rsidRPr="000D7AE1">
              <w:rPr>
                <w:rFonts w:ascii="Arial" w:hAnsi="Arial" w:cs="Arial"/>
                <w:sz w:val="16"/>
                <w:szCs w:val="16"/>
              </w:rPr>
              <w:br/>
              <w:t>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UA/19495/01/04</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ВОДА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розчинник для парентерального застосування in bulk: по 10 мл у контейнерах однодозовихх № 600</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"Юрія-Фарм"</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"Юрія-Фарм"</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пакування in bulk по 10мл у контейнерах одноразових №1500, альтернативним пакуванням in bulk залишається №600</w:t>
            </w:r>
            <w:r w:rsidRPr="000D7AE1">
              <w:rPr>
                <w:rFonts w:ascii="Arial" w:hAnsi="Arial" w:cs="Arial"/>
                <w:sz w:val="16"/>
                <w:szCs w:val="16"/>
              </w:rPr>
              <w:br/>
              <w:t xml:space="preserve">Зміни І типу - Зміни щодо безпеки/ефективності та фармаконагляду (інші зміни). Внесення змін в розділ маркування in bulk </w:t>
            </w:r>
            <w:r w:rsidRPr="000D7AE1">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упаковки лікарського засобу у п. 2, 8, 11 та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UA/15054/01/01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ВОДА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розчинник для парентерального застосування; по 400 мл у пляшках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"Юрія-Фарм"</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"Юрія-Фарм"</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по 100 мл та по 200 мл у пляшках скляних, залишається альтернативне дозування 400 мл у пляшках скляних. Вилучення упаковок по 100мл, 200мл, 250мл, 400мл, 500мл, 1000мл, 2000мл, 3000мл та 5000мл у контейнерах полімерних. Вилучення упаковок по 2мл або 5мл у контейнерах одноразових по 10 контейнерів у пачці з картону. Вилучення упаковок по 10мл або 20мл у контейнерах одноразових по 5 контейнерів у пачці з картону. Зміни внесено в інструкцію для медичного застосування у розділи "Упаковка" та "Склад", в коротку характеристику лікарського засобу в розділ 6.5 "Тип та вміст первинної упаковки" та в розділ 2 "Якісний і кількісний склад"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упаковки лікарського засобу у п. 2, 8, 11 та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UA/5625/01/01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ВОЛВІТ®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оболонкою, по 5 мг; in bulk № 9800 (10х980): по 10 таблеток у блістері; по 980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"ГЛЕДФАРМ ЛТД"</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КУСУМ ХЕЛТХКЕР ПВТ ЛТД</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UA/21141/01/01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ВОЛВІТ®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оболонкою, по 5 мг; по 10 таблеток у блістері; по 3 блістери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UA/9290/01/01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ВОЛЬТАРЕН ЕМУЛЬГЕЛЬ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емульгель для зовнішнього застосування 1 %; по 20 г, або по 50 г, або по 100 г у тубі; по 1 тубі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виробництво лікарського засобу, первинне та вторинне пакування, контроль якості, випуск серій: Халеон КХ С.а.р.л., Швейцарія; </w:t>
            </w:r>
            <w:r w:rsidRPr="000D7AE1">
              <w:rPr>
                <w:rFonts w:ascii="Arial" w:hAnsi="Arial" w:cs="Arial"/>
                <w:sz w:val="16"/>
                <w:szCs w:val="16"/>
              </w:rPr>
              <w:br/>
              <w:t>первинне та вторинне пакування, контроль якості, випуск серій: Халеон Італі Мануфекчурінг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 Італія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альтернативної дільниці з виробництва АФІ та контролю якості АФІ диклофенаку діетиламіну - Henan Dongtai Pharm Co., Ltd., Китай з наданням майстер-файла на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UA/1811/01/01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гастрорезистентні по 25 мг; по 10 таблеток у блістері; по 3 блістери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Фарма АГ</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Саглік, Гіда ве Тарім Урунлері Сан. Ве Тік. А.С.</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Туреччина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у складі (допоміжних речовинах – барвниках) ГЛЗ, а саме використання суспензії білого пігменту та суспензії жовтого пігменту на стадії покриття для виробництва ГЛЗ замість заліза оксиду, жовтого (Е 172) та титану діоксиду (Е 171). Зміни внесено в інструкцію для медичного застосування лікарського засобу у розділ «Склад» (для дозування 25 мг), а саме: оновлено склад допоміжних речовин – барвників «пігмент суспензія, білий» та «пігмент, суспензія, жовтий», які використовуються на етапі покриття при виробництві таблеток.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(Б.II.б.3. (а) ІБ)</w:t>
            </w:r>
            <w:r w:rsidRPr="000D7AE1">
              <w:rPr>
                <w:rFonts w:ascii="Arial" w:hAnsi="Arial" w:cs="Arial"/>
                <w:sz w:val="16"/>
                <w:szCs w:val="16"/>
              </w:rPr>
              <w:br/>
              <w:t xml:space="preserve">незначна зміна в процесі виробництва, а саме додавання альтернативних підходів на стадії гранулювання. Типова виробнича серія обробляється або однією серією гранулювання або трьома субсеріями гранулювання. Якщо гранулювання виконується трьома субсеріями, ці субсерії об’єднуються перед остаточним змішуванням. Загальний принцип виготовлення залишається незмінним.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w:t>
            </w:r>
            <w:r w:rsidRPr="000D7AE1">
              <w:rPr>
                <w:rFonts w:ascii="Arial" w:hAnsi="Arial" w:cs="Arial"/>
                <w:sz w:val="16"/>
                <w:szCs w:val="16"/>
              </w:rPr>
              <w:br/>
              <w:t xml:space="preserve">оновлення п.3.2.P.4. Контроль допоміжних речовин, а саме відображення прямого використання суспензії білого пігменту, яка використовується на стадії покриття для виробництва ГЛЗ. Також в розділі «Склад» незначні редакційні правки.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п.3.2.P.4.Контроль допоміжних речовин, а саме відображення прямого використання суспензії жовтого пігменту, яка використовується на стадії покриття для виробництва ГЛЗ. Також в розділі «Склад» незначні редакційні правки.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оновлення специфікації на допоміжну речовину «Силіконова протипінна емульсія», а саме вилучення показника «Сумарний свинець і мідь (рентгенівська флуоресценція)» на підставі оцінки ризику згідно ICH Q3D.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оновлення специфікації на допоміжну речовину «Силіконова протипінна емульсія», а саме вилучення показника «Важкі метали, як свинець» на підставі оцінки ризику згідно ICH Q3D.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оновлення специфікації на допоміжну речовину «Силіконова протипінна емульсія», а саме вилучення показника «Запах». Згідно політики Novartis щодо дотримання сучасних лабораторних практик безпеки, видалення цього показника усуне будь-яку потенційну небезпеку для здоров’я та безпеки персоналу.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оновлення специфікації на допоміжну речовину «Силіконова протипінна емульсія», а саме вилучення показника «Вміст кремнію». Оскільки кількість кремнію не впливає суттєво на загальну протипінну функцію допоміжної речовини, контроль за показником «Вміст кремнію» оцінюється як некритичний, тому пропонується вилучити його зі специфікації допоміжної речовини.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оновлення специфікації на допоміжну речовину «Силіконова протипінна емульсія», а саме вилучення показника «Вода». Силіконова протипінна емульсія є емульсією на водній основі, яка додатково диспергується у воді під час приготування розчину кишковорозчинного покриття. Таким чином, контроль вмісту води в наповнювачі оцінюється як некритичний показник і не впливає на загальну ефективність і протипінну функцію наповнювача в процесі нанесення покриття.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специфікації на допоміжну речовину «Силіконова протипінна емульсія», а саме зміна допустимих меж специфікації за показником «рН». Затверджено: 4,0-5,0 Запропоновано: 3,0-5,0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оновлення специфікації на допоміжну речовину «Силіконова протипінна емульсія», а саме зміна допустимих меж специфікації за показником «Вміст диметилполісилоксану» відповідно до специфікації постачальника. </w:t>
            </w:r>
            <w:r w:rsidRPr="000D7AE1">
              <w:rPr>
                <w:rFonts w:ascii="Arial" w:hAnsi="Arial" w:cs="Arial"/>
                <w:sz w:val="16"/>
                <w:szCs w:val="16"/>
              </w:rPr>
              <w:br/>
              <w:t>Затверджено: 17,0-22,0% Запропоновано: 17,0-19,5%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оновлення специфікації на допоміжну речовину «Силіконова протипінна емульсія», а саме доповнення показником «В’язкість». В’язкість є загальним критерієм, що забезпечує стабільність емульсій, ліміт встановлено відповідно до специфікації постачальника.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специфікації на допоміжну речовину «Силіконова протипінна емульсія», а саме гармонізація допустимих меж специфікації за показником «Мікробіологічна чистота» у відповідності до загальної статті щодо мікробіологічної якості нестерильних речовин згідно Ph.Eur., JP, USP (TAMC – NMT 10</w:t>
            </w:r>
            <w:r w:rsidRPr="000D7AE1">
              <w:rPr>
                <w:rFonts w:ascii="Arial" w:hAnsi="Arial" w:cs="Arial"/>
                <w:sz w:val="16"/>
                <w:szCs w:val="16"/>
                <w:vertAlign w:val="superscript"/>
              </w:rPr>
              <w:t xml:space="preserve">3 </w:t>
            </w:r>
            <w:r w:rsidRPr="000D7AE1">
              <w:rPr>
                <w:rFonts w:ascii="Arial" w:hAnsi="Arial" w:cs="Arial"/>
                <w:sz w:val="16"/>
                <w:szCs w:val="16"/>
              </w:rPr>
              <w:t>CFU/g; TYMC - NMT 10</w:t>
            </w:r>
            <w:r w:rsidRPr="000D7AE1">
              <w:rPr>
                <w:rFonts w:ascii="Arial" w:hAnsi="Arial" w:cs="Arial"/>
                <w:sz w:val="16"/>
                <w:szCs w:val="16"/>
                <w:vertAlign w:val="superscript"/>
              </w:rPr>
              <w:t>2</w:t>
            </w:r>
            <w:r w:rsidRPr="000D7AE1">
              <w:rPr>
                <w:rFonts w:ascii="Arial" w:hAnsi="Arial" w:cs="Arial"/>
                <w:sz w:val="16"/>
                <w:szCs w:val="16"/>
              </w:rPr>
              <w:t xml:space="preserve"> CFU/g; Escherichia coli – absence in 1 g).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методу визначення «Ідентифікація за ІЧ-спектром» у специфікації на допоміжну речовину «Силіконова протипінна емульсія». Запропонований метод ІЧ-Фур’є використовується як для визначення ідентифікації так і для визначення вмісту диметилполісилоксану.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в методиці кількісного визначення диметилполісилоксану методом ІЧ спектроскопії, що полягають у використанні толуолу як розчинника замість чотирихлористоого вуглецю у випробовуваному розчині та розчині порівняння через токсичну природу останнього компонента, використання верхньої органічної фази для приготування випробовуваного розчину замість нижньої органічної фази через щільність, пов’язану з новим розчинником толуолом. </w:t>
            </w:r>
            <w:r w:rsidRPr="000D7AE1">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UA/9383/02/01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супозиторії по 25 мг; по 5 супозиторіїв у стрипі; по 2 стрипи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Делфарм Хюнінг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UA/9383/01/01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супозиторії по 50 мг; по 5 супозиторіїв у стрипі, по 2 стрипи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Делфарм Хюнінг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UA/9383/01/02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супозиторії по 100 мг; по 5 супозиторіїв у стрипі, по 1 стрипу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Делфарм Хюнінг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UA/9383/01/03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гастрорезистентні по 25 мг; по 10 таблеток у блістері; по 3 блістери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Фарма АГ</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Саглік, Гіда ве Тарім Урунлері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Туреччина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D7AE1">
              <w:rPr>
                <w:rFonts w:ascii="Arial" w:hAnsi="Arial" w:cs="Arial"/>
                <w:sz w:val="16"/>
                <w:szCs w:val="16"/>
              </w:rPr>
              <w:br/>
              <w:t>Редакційні зміни у розділі "склад" ГЛЗ. Зміни внесено в інструкцію для медичного застосування лікарського засобу у розділ «Склад», а саме: зазначення допоміжної речовини для дозування 25 мг «силіконова протипінна емульсія», для дозування 50 мг «силіконова протипінна емульсія SE 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UA/9383/02/01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гастрорезистентні по 50 мг; по 10 таблеток у блістері; по 2 блістери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Фарма АГ</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Саглік, Гіда ве Тарім Урунлері Сан. Ве Тік. А.С.</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Туреччина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D7AE1">
              <w:rPr>
                <w:rFonts w:ascii="Arial" w:hAnsi="Arial" w:cs="Arial"/>
                <w:sz w:val="16"/>
                <w:szCs w:val="16"/>
              </w:rPr>
              <w:br/>
              <w:t>Редакційні зміни у розділі "склад" ГЛЗ. Зміни внесено в інструкцію для медичного застосування лікарського засобу у розділ «Склад», а саме: зазначення допоміжної речовини для дозування 25 мг «силіконова протипінна емульсія», для дозування 50 мг «силіконова протипінна емульсія SE 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UA/9383/02/02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ГЕЛЬМІНТОКС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cуспензія оральна, 125 мг/2,5 мл; по 15 мл у флаконі; по 1 флакону з мірною ложкою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Виробник, відповідальний за контроль та випуск серії:</w:t>
            </w:r>
            <w:r w:rsidRPr="000D7AE1">
              <w:rPr>
                <w:rFonts w:ascii="Arial" w:hAnsi="Arial" w:cs="Arial"/>
                <w:sz w:val="16"/>
                <w:szCs w:val="16"/>
              </w:rPr>
              <w:br/>
              <w:t>Іннотера Шузі, Франція;</w:t>
            </w:r>
            <w:r w:rsidRPr="000D7AE1">
              <w:rPr>
                <w:rFonts w:ascii="Arial" w:hAnsi="Arial" w:cs="Arial"/>
                <w:sz w:val="16"/>
                <w:szCs w:val="16"/>
              </w:rPr>
              <w:br/>
              <w:t xml:space="preserve">Виробник, відповідальний за виробництво in bulk та пакування: </w:t>
            </w:r>
            <w:r w:rsidRPr="000D7AE1">
              <w:rPr>
                <w:rFonts w:ascii="Arial" w:hAnsi="Arial" w:cs="Arial"/>
                <w:sz w:val="16"/>
                <w:szCs w:val="16"/>
              </w:rPr>
              <w:br/>
              <w:t xml:space="preserve">Тепеньє Фарма &amp; Косметікс, Франція </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D7AE1">
              <w:rPr>
                <w:rFonts w:ascii="Arial" w:hAnsi="Arial" w:cs="Arial"/>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UA/10172/01/01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ГІДРОКОРТИЗОНОВИЙ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крем, 1 мг/г, по 15 г або по 30 г у тубі; по 1 тубі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контроль якості:</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w:t>
            </w:r>
            <w:r w:rsidRPr="000D7AE1">
              <w:rPr>
                <w:rFonts w:ascii="Arial" w:hAnsi="Arial" w:cs="Arial"/>
                <w:sz w:val="16"/>
                <w:szCs w:val="16"/>
              </w:rPr>
              <w:br/>
              <w:t>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UA/17750/01/01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ГІОСЦИНУ БУТИЛБРОМІД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20 мг/мл, по 1 мл в ампулі; по 5 ампул у чарунковій упаковці; по 1 або 2 чарункові упаковки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Латвія; виробник, який відповідає за випуск серії: АТ "Калцекс", Латвія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Словаччина/ Латвія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0D7AE1">
              <w:rPr>
                <w:rFonts w:ascii="Arial" w:hAnsi="Arial" w:cs="Arial"/>
                <w:sz w:val="16"/>
                <w:szCs w:val="16"/>
              </w:rPr>
              <w:br/>
              <w:t>подання нового сертифікату відповідності Європейській фармакопеї CEP 2017-085-Rev 03 для АФІ гіосцину бутилброміду від нового виробника Alchem International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2002-158-Rev 05 (затверджено: R1-CEP 2002-158-Rev 04) для АФІ гіосцину бутилброміду від уже затвердженого виробника Alkaloids Private Limited,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незначних параметрів специфікації АФІ “Characters”, “Storage conditions” and “Retest period.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доповнено параметр специфікації “Residual solvents” з відповідним методом випробування, для активної речовини, виробленої компанією Alchem International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UA/18861/01/01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ГЛІКЛАЗИД-ЗДОРОВ'Я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80 мг, по 10 таблеток у блістері; по 3 блістери в картонній коробці; по 30 таблеток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адреса місця провадження його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w:t>
            </w:r>
            <w:r w:rsidRPr="000D7AE1">
              <w:rPr>
                <w:rFonts w:ascii="Arial" w:hAnsi="Arial" w:cs="Arial"/>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UA/7826/01/01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ДАЗАТИНІБ-ТЕВА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50 мг по 10 таблеток у блістері;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Хорватія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 І «Загальна інформація про лікарський (і) засіб (засоби)» ІІ «Специфікація з безпеки» V «Заходи з мінімізації ризиків (включаючи оцінку ефективності заходів з мінімізації ризиків)» VI «Резюме плану управління ризиками» VII «Додатки» (додатки 4, 8) у зв’язку з оновленням специфікації з безпеки діючої речовини дазатиніб відповідно до актуальної референтної інформації.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UA/20518/01/01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ДАЗАТИНІБ-ТЕВА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70 мг по 10 таблеток у блістері;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Хорватія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 І «Загальна інформація про лікарський (і) засіб (засоби)» ІІ «Специфікація з безпеки» V «Заходи з мінімізації ризиків (включаючи оцінку ефективності заходів з мінімізації ризиків)» VI «Резюме плану управління ризиками» VII «Додатки» (додатки 4, 8) у зв’язку з оновленням специфікації з безпеки діючої речовини дазатиніб відповідно до актуальної референтної інформації.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UA/20518/01/02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ДАНАВІР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400 мг; по 60 таблеток у контейнері; по 1 контейнеру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допущеної в МКЯ ЛЗ (затверджені Наказом МОЗ України від 22.07.2019 № 1655). Затверджено МКЯ ЛЗ: Методи контролю </w:t>
            </w:r>
            <w:r w:rsidRPr="000D7AE1">
              <w:rPr>
                <w:rFonts w:ascii="Arial" w:hAnsi="Arial" w:cs="Arial"/>
                <w:sz w:val="16"/>
                <w:szCs w:val="16"/>
              </w:rPr>
              <w:br/>
              <w:t xml:space="preserve">8. Кількісне визначення: кожна таблетка містить: дарунавіру … </w:t>
            </w:r>
            <w:r w:rsidRPr="000D7AE1">
              <w:rPr>
                <w:rFonts w:ascii="Arial" w:hAnsi="Arial" w:cs="Arial"/>
                <w:sz w:val="16"/>
                <w:szCs w:val="16"/>
              </w:rPr>
              <w:br/>
              <w:t xml:space="preserve">… </w:t>
            </w:r>
            <w:r w:rsidRPr="000D7AE1">
              <w:rPr>
                <w:rFonts w:ascii="Arial" w:hAnsi="Arial" w:cs="Arial"/>
                <w:sz w:val="16"/>
                <w:szCs w:val="16"/>
              </w:rPr>
              <w:br/>
              <w:t xml:space="preserve">Оцінка придатності системи: </w:t>
            </w:r>
            <w:r w:rsidRPr="000D7AE1">
              <w:rPr>
                <w:rFonts w:ascii="Arial" w:hAnsi="Arial" w:cs="Arial"/>
                <w:sz w:val="16"/>
                <w:szCs w:val="16"/>
              </w:rPr>
              <w:br/>
              <w:t xml:space="preserve">… </w:t>
            </w:r>
            <w:r w:rsidRPr="000D7AE1">
              <w:rPr>
                <w:rFonts w:ascii="Arial" w:hAnsi="Arial" w:cs="Arial"/>
                <w:sz w:val="16"/>
                <w:szCs w:val="16"/>
              </w:rPr>
              <w:br/>
              <w:t xml:space="preserve">- час утримання піка долутегравіру – близько 5 хв. </w:t>
            </w:r>
            <w:r w:rsidRPr="000D7AE1">
              <w:rPr>
                <w:rFonts w:ascii="Arial" w:hAnsi="Arial" w:cs="Arial"/>
                <w:sz w:val="16"/>
                <w:szCs w:val="16"/>
              </w:rPr>
              <w:br/>
              <w:t xml:space="preserve">Пропоновано МКЯ ЛЗ: </w:t>
            </w:r>
            <w:r w:rsidRPr="000D7AE1">
              <w:rPr>
                <w:rFonts w:ascii="Arial" w:hAnsi="Arial" w:cs="Arial"/>
                <w:sz w:val="16"/>
                <w:szCs w:val="16"/>
              </w:rPr>
              <w:br/>
              <w:t xml:space="preserve">8. Кількісне визначення: кожна таблетка містить: дарунавіру … </w:t>
            </w:r>
            <w:r w:rsidRPr="000D7AE1">
              <w:rPr>
                <w:rFonts w:ascii="Arial" w:hAnsi="Arial" w:cs="Arial"/>
                <w:sz w:val="16"/>
                <w:szCs w:val="16"/>
              </w:rPr>
              <w:br/>
              <w:t xml:space="preserve">… </w:t>
            </w:r>
            <w:r w:rsidRPr="000D7AE1">
              <w:rPr>
                <w:rFonts w:ascii="Arial" w:hAnsi="Arial" w:cs="Arial"/>
                <w:sz w:val="16"/>
                <w:szCs w:val="16"/>
              </w:rPr>
              <w:br/>
              <w:t xml:space="preserve">Оцінка придатності системи: </w:t>
            </w:r>
            <w:r w:rsidRPr="000D7AE1">
              <w:rPr>
                <w:rFonts w:ascii="Arial" w:hAnsi="Arial" w:cs="Arial"/>
                <w:sz w:val="16"/>
                <w:szCs w:val="16"/>
              </w:rPr>
              <w:br/>
              <w:t>…</w:t>
            </w:r>
            <w:r w:rsidRPr="000D7AE1">
              <w:rPr>
                <w:rFonts w:ascii="Arial" w:hAnsi="Arial" w:cs="Arial"/>
                <w:sz w:val="16"/>
                <w:szCs w:val="16"/>
              </w:rPr>
              <w:br/>
              <w:t>- час утримання піка дарунавіру – близько 5 хв.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UA/17519/01/01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ДАНАВІР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600 мг; по 60 таблеток у контейнері; по 1 контейнеру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допущеної в МКЯ ЛЗ (затверджені Наказом МОЗ України від 22.07.2019 № 1655). Затверджено МКЯ ЛЗ: Методи контролю </w:t>
            </w:r>
            <w:r w:rsidRPr="000D7AE1">
              <w:rPr>
                <w:rFonts w:ascii="Arial" w:hAnsi="Arial" w:cs="Arial"/>
                <w:sz w:val="16"/>
                <w:szCs w:val="16"/>
              </w:rPr>
              <w:br/>
              <w:t xml:space="preserve">8. Кількісне визначення: кожна таблетка містить: дарунавіру … </w:t>
            </w:r>
            <w:r w:rsidRPr="000D7AE1">
              <w:rPr>
                <w:rFonts w:ascii="Arial" w:hAnsi="Arial" w:cs="Arial"/>
                <w:sz w:val="16"/>
                <w:szCs w:val="16"/>
              </w:rPr>
              <w:br/>
              <w:t xml:space="preserve">… </w:t>
            </w:r>
            <w:r w:rsidRPr="000D7AE1">
              <w:rPr>
                <w:rFonts w:ascii="Arial" w:hAnsi="Arial" w:cs="Arial"/>
                <w:sz w:val="16"/>
                <w:szCs w:val="16"/>
              </w:rPr>
              <w:br/>
              <w:t xml:space="preserve">Оцінка придатності системи: </w:t>
            </w:r>
            <w:r w:rsidRPr="000D7AE1">
              <w:rPr>
                <w:rFonts w:ascii="Arial" w:hAnsi="Arial" w:cs="Arial"/>
                <w:sz w:val="16"/>
                <w:szCs w:val="16"/>
              </w:rPr>
              <w:br/>
              <w:t xml:space="preserve">… </w:t>
            </w:r>
            <w:r w:rsidRPr="000D7AE1">
              <w:rPr>
                <w:rFonts w:ascii="Arial" w:hAnsi="Arial" w:cs="Arial"/>
                <w:sz w:val="16"/>
                <w:szCs w:val="16"/>
              </w:rPr>
              <w:br/>
              <w:t xml:space="preserve">- час утримання піка долутегравіру – близько 5 хв. </w:t>
            </w:r>
            <w:r w:rsidRPr="000D7AE1">
              <w:rPr>
                <w:rFonts w:ascii="Arial" w:hAnsi="Arial" w:cs="Arial"/>
                <w:sz w:val="16"/>
                <w:szCs w:val="16"/>
              </w:rPr>
              <w:br/>
              <w:t xml:space="preserve">Пропоновано МКЯ ЛЗ: </w:t>
            </w:r>
            <w:r w:rsidRPr="000D7AE1">
              <w:rPr>
                <w:rFonts w:ascii="Arial" w:hAnsi="Arial" w:cs="Arial"/>
                <w:sz w:val="16"/>
                <w:szCs w:val="16"/>
              </w:rPr>
              <w:br/>
              <w:t xml:space="preserve">8. Кількісне визначення: кожна таблетка містить: дарунавіру … </w:t>
            </w:r>
            <w:r w:rsidRPr="000D7AE1">
              <w:rPr>
                <w:rFonts w:ascii="Arial" w:hAnsi="Arial" w:cs="Arial"/>
                <w:sz w:val="16"/>
                <w:szCs w:val="16"/>
              </w:rPr>
              <w:br/>
              <w:t xml:space="preserve">… </w:t>
            </w:r>
            <w:r w:rsidRPr="000D7AE1">
              <w:rPr>
                <w:rFonts w:ascii="Arial" w:hAnsi="Arial" w:cs="Arial"/>
                <w:sz w:val="16"/>
                <w:szCs w:val="16"/>
              </w:rPr>
              <w:br/>
              <w:t xml:space="preserve">Оцінка придатності системи: </w:t>
            </w:r>
            <w:r w:rsidRPr="000D7AE1">
              <w:rPr>
                <w:rFonts w:ascii="Arial" w:hAnsi="Arial" w:cs="Arial"/>
                <w:sz w:val="16"/>
                <w:szCs w:val="16"/>
              </w:rPr>
              <w:br/>
              <w:t>…</w:t>
            </w:r>
            <w:r w:rsidRPr="000D7AE1">
              <w:rPr>
                <w:rFonts w:ascii="Arial" w:hAnsi="Arial" w:cs="Arial"/>
                <w:sz w:val="16"/>
                <w:szCs w:val="16"/>
              </w:rPr>
              <w:br/>
              <w:t>- час утримання піка дарунавіру – близько 5 хв.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UA/17519/01/02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ДЕКАСАН®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0,2 мг/мл по 100 мл, або 200 мл, або 400 мл у пляшках скляних; по 100 мл, 250 мл, 1000 мл у контейнерах полімерних; по 2 мл у контейнері однодозовому, по 10 або 12 контейнерів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"Юрія-Фарм"</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"Юрія-Фарм"</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у пляшках скляних у контейнерах полімерних у контейнерах однодозових, контейнери однодозові по 4, 8 штук.</w:t>
            </w:r>
            <w:r w:rsidRPr="000D7AE1">
              <w:rPr>
                <w:rFonts w:ascii="Arial" w:hAnsi="Arial" w:cs="Arial"/>
                <w:sz w:val="16"/>
                <w:szCs w:val="16"/>
              </w:rPr>
              <w:br/>
              <w:t>Зміни внесено в розділ "Упаковка" в інструкцію для медичного застосування та в розділ 6.5. "Тип та вміст первинної упаковки" в коротку характеристику лікарського засобу у зв'язку з вилученням упаковок певного розміру та як наслідок - вилучення тексту маркування відповідних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розділ "Упаковка" в інструкцію для медичного застосування та в розділ 6.5. "Тип та вміст первинної упаковки" в коротку характеристику лікарського засобу у зв'язку з вилученням упаковок певного розміру та як наслідок - вилучення тексту маркування відповідних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UA/5364/01/01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ДЕКРІСТОЛ®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50000 МО; по 2 капсули у блістері; по 4 або по 6 блістерів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Контроль вихідних матеріалів, виробництво розчину АФІ та готового продукту (маси наповнення), первинне та вторинне пакування, контроль серії та випуск серії: мібе ГмбХ Арцнайміттель, Німеччина; Наповнення та закупорювання капсул: Троммсдорфф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0D7AE1">
              <w:rPr>
                <w:rFonts w:ascii="Arial" w:hAnsi="Arial" w:cs="Arial"/>
                <w:sz w:val="16"/>
                <w:szCs w:val="16"/>
              </w:rPr>
              <w:br/>
              <w:t>Вилучення виробника діючої речовини DSM Nutritional Products Ltd., як власника CEP та відповідно вилучено виробничу дільницю відповідальну за виробництво АФІ DSM Nutritional Products France SAS, France та дільницю відповідальну за виробництво проміжної продукції DSM Nutritional Products GmbH, Germany. Альтернативним виробником залишається Fermenta Biotech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UA/20859/01/01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ДЕКСА-ЗДОРОВ`Я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25 мг/мл; по 2 мл в ампулі; по 5 або 10 ампул у картонній коробці з перегородками; по 2 мл в ампулі, по 10 ампул у блістері; по 1 блістеру у картонній коробці; по 2 мл в ампулі; по 5 ампул у блістері; по 1 або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w:t>
            </w:r>
            <w:r w:rsidRPr="000D7AE1">
              <w:rPr>
                <w:rFonts w:ascii="Arial" w:hAnsi="Arial" w:cs="Arial"/>
                <w:sz w:val="16"/>
                <w:szCs w:val="16"/>
              </w:rPr>
              <w:br/>
              <w:t>Акціонерне товариство "Галичфарм",</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UA/15314/01/01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ДЕКСА-ЗДОРОВ`Я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гранули для орального розчину, 25 мг/2,5 г, по 2,5 г у пакеті; по 10 або по 30 пакетів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UA/16777/01/01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ДЕКСА-ЗДОРОВ`Я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гель, по 12,5 мг/г по 50 г або по 100 г у тубі; по 1 тубі у коробці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UA/19263/01/01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ДЕРМАЗОЛ®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шампунь in bulk: по 50 мл у флаконі, кришечка якого обтягнута плівковою оболонкою; по 72 флакони в картонній коробці; in bulk: по 100 мл у флаконі, кришечка якого обтягнута плівковою оболонкою; по 50 флаконів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«ГЛЕДФАРМ ЛТД»</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КУСУМ ХЕЛТХКЕР ПВТ ЛТД </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UA/21143/01/01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sz w:val="16"/>
                <w:szCs w:val="16"/>
              </w:rPr>
            </w:pPr>
            <w:r w:rsidRPr="000D7AE1">
              <w:rPr>
                <w:rFonts w:ascii="Arial" w:hAnsi="Arial" w:cs="Arial"/>
                <w:b/>
                <w:sz w:val="16"/>
                <w:szCs w:val="16"/>
              </w:rPr>
              <w:t>ДЕРМАЗОЛ®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шампунь, по 50 мл або 100 мл у флаконі, кришечка якого обтягнута плівковою оболонкою; по 1 флакону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«ГЛЕДФАРМ ЛТД»</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КУСУМ ХЕЛТХКЕР ПВТ ЛТД </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UA/7632/01/01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ДИЦИНОН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розчин для ін’єкцій, 250 мг/2 мл по 2 мл в ампулі, по 50 ампул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Лек Фармацевтична компанія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D7AE1">
              <w:rPr>
                <w:rFonts w:ascii="Arial" w:hAnsi="Arial" w:cs="Arial"/>
                <w:sz w:val="16"/>
                <w:szCs w:val="16"/>
              </w:rPr>
              <w:br/>
              <w:t xml:space="preserve">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UA/8466/01/01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ДОКСАЗОЗИН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 мг: по 10 таблеток у блістері, по 3 блістери в коробці; по 30 таблеток у банці або контейнері, по 1 банці або контейнеру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"Дослідний завод "ГНЦЛС",</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UA/2974/01/01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ДОКСАЗОЗИН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по 2 мг; по 10 таблеток у блістері; по 2 блістери в коробці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"Дослідний завод "ГНЦЛС",</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UA/2974/01/02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ДОКСАЗОЗИН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по 4 мг; по 10 таблеток у блістері; по 2 блістери в коробці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"Дослідний завод "ГНЦЛС",</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UA/2974/01/03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ДОКСОРУБІЦИН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концентрат для розчину для інфузій 2 мг/мл, по 5 мл (10 мг), 10 мл (20 мг), 25 мл (50 мг), 50 мл (100 мг), 100 мл (200 мг) у флаконі, по 1 флакону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 </w:t>
            </w:r>
            <w:r w:rsidRPr="000D7AE1">
              <w:rPr>
                <w:rFonts w:ascii="Arial" w:hAnsi="Arial" w:cs="Arial"/>
                <w:sz w:val="16"/>
                <w:szCs w:val="16"/>
              </w:rPr>
              <w:br/>
              <w:t>контроль якості серії: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Велика Британія/ Угорщина/ Польща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UA/17439/01/01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ДРОТАВЕРИН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40 мг по 10 таблеток у блістері; по 1 або 2 блістери в коробці з картону; по 10 таблеток у блістерах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"Дослідний завод "ГНЦЛС",</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всі стадії виробництва, контроль якості,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Рекомендовані до затвердження (вказати вид документа): - Текст маркування упаковки лікарського засобу - Зміни до інструкції для медичного застосування лікарського засобу (відповідно до Додатка 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UA/10344/01/01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ДРОТАВЕРИН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по 80 мг; по 10 таблеток у блістері; по 1 блістеру в коробці з картону; по 10 таблеток у блістері; по 2 блістери в коробці з картону; по 20 таблеток у блістері; по 1 блістеру в коробці з картону. Маркування українською мовою (для виробників ТОВАРИСТВО З ОБМЕЖЕНОЮ ВІДПОВІДАЛЬНІСТЮ «КОРПОРАЦІЯ «ЗДОРОВ'Я» та Товариство з обмеженою відповідальністю «Дослідний завод «ГНЦЛС»); по 10 таблеток у блістері ; по 1 блістеру в коробці з картону; по 10 таблеток у блістері; по 2 блістери в коробці з картону. Маркування українською мовою (для виробника Товариство з обмеженою відповідальністю «ФАРМЕКС ГРУП»).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"Дослідний завод "ГНЦЛС",</w:t>
            </w:r>
            <w:r w:rsidRPr="000D7AE1">
              <w:rPr>
                <w:rFonts w:ascii="Arial" w:hAnsi="Arial" w:cs="Arial"/>
                <w:sz w:val="16"/>
                <w:szCs w:val="16"/>
              </w:rPr>
              <w:br/>
              <w:t>Україна; 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UA/10344/01/02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ДРОТАВЕРИН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80 мг; in bulk: по 9000 або 15000 таблеток у контейнерах пластмасових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"Дослідний завод "ГНЦЛС"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UA/12184/01/01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ДУОПРОСТ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краплі очні, розчин; по 2,5 мл у флаконі-крапельниці; по 1 флакону-крапельниці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К.Т. Ромфарм Компані С.Р.Л.,</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К.Т. РОМФАРМ КОМПАНІ С.Р.Л. </w:t>
            </w:r>
            <w:r w:rsidRPr="000D7AE1">
              <w:rPr>
                <w:rFonts w:ascii="Arial" w:hAnsi="Arial" w:cs="Arial"/>
                <w:sz w:val="16"/>
                <w:szCs w:val="16"/>
              </w:rPr>
              <w:br/>
              <w:t xml:space="preserve">Виробництво, первинне пакування, контроль фізико-хімічних показників лікарського засобу та випуск серії; </w:t>
            </w:r>
            <w:r w:rsidRPr="000D7AE1">
              <w:rPr>
                <w:rFonts w:ascii="Arial" w:hAnsi="Arial" w:cs="Arial"/>
                <w:sz w:val="16"/>
                <w:szCs w:val="16"/>
              </w:rPr>
              <w:br/>
              <w:t>вторинне пакування та контроль мікробіологічних показників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Румунія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w:t>
            </w:r>
            <w:r w:rsidRPr="000D7AE1">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0D7AE1">
              <w:rPr>
                <w:rFonts w:ascii="Arial" w:hAnsi="Arial" w:cs="Arial"/>
                <w:sz w:val="16"/>
                <w:szCs w:val="16"/>
              </w:rPr>
              <w:br/>
              <w:t>Заміна дільниці на якій здійснюється контроль якості (контроль мікробіологічних показників лікарського засобу) ГЛЗ виробника 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UA/15824/01/01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ДУТАФОРС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по 0,5 мг/0,4 мг; по 6 капсул твердих у блістері, по 5 блістерів у пачці; по 9 капсул твердих у блістері, по 10 блістерів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«ПОЛІМЕТРІЯ, дистрибуція та послуги»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первинне та вторинне пакування, контроль та випуск серії: САГ МАНУФАКТУРІНГ,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- 19.05.2022 р. Дата подання - 17.08.2022 р. Пропонована редакція: Частота подання регулярно оновлюваного звіту з безпеки 5 років Кінцева дата для включення даних до РОЗБ - 19.11.2027 р. Дата подання – 17.02.2028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UA/19124/01/01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спрей нашкірний, розчин, 10 мг/мл; in bulk: по 10 л або по 50 л у бочках металевих КЕГ</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У зв’язку з новими вимогами щодо оформлення тексту маркування лікарських засобів, вносяться зміни до затвердженого тексту упаковки in bulk, а саме: - перенесено міжнародні позначення одиниць вимірювання; - у п. 1, п. 3, п.13 та заголовок тексту маркування упаковок внесено незначні редакційні правки; - з п. 5 тексту маркування перенесено інформацію щодо дозування в п. 3; </w:t>
            </w:r>
            <w:r w:rsidRPr="000D7AE1">
              <w:rPr>
                <w:rFonts w:ascii="Arial" w:hAnsi="Arial" w:cs="Arial"/>
                <w:sz w:val="16"/>
                <w:szCs w:val="16"/>
              </w:rPr>
              <w:br/>
              <w:t xml:space="preserve">- у п. 13 тексту маркування змінено найменування виробника лікарського засобу з ТОВ «Фармацевтична компанія «Здоров’я», Україна на ТОВ «КОРПОРАЦІЯ «ЗДОРОВ’Я», Україна; - у п.16 тексту маркування додано інформацію щодо логотипу компанії-заявника ТОВ «КОРПОРАЦІЯ «ЗДОРОВ’Я» – ЗТ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UA/15493/02/01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крем, 10 мг/г; in bulk: по 10 кг у бочках сталевих, закритих кришками з затискним кільцем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Зміни у затвердженому тексті маркування упаковки in bulk, а саме: - в заголовок тексту маркування внесено незначні редакційні правки; </w:t>
            </w:r>
            <w:r w:rsidRPr="000D7AE1">
              <w:rPr>
                <w:rFonts w:ascii="Arial" w:hAnsi="Arial" w:cs="Arial"/>
                <w:sz w:val="16"/>
                <w:szCs w:val="16"/>
              </w:rPr>
              <w:br/>
              <w:t>- додано міжнародні позначення одиниць вимірювання; - у п. 13 тексту маркування змінено найменування виробника лікарського засобу з ТОВ «Фармацевтична компанія «Здоров’я», Україна на ТОВ «КОРПОРАЦІЯ «ЗДОРОВ’Я», Україна та внесено незначні редакційні правки; - у п.16 тексту маркування додано інформацію щодо логотипу компанії-заявника ТОВ «КОРПОРАЦІЯ «ЗДОРОВ’Я» – ЗТ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UA/15788/01/01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спрей нашкірний, розчин, 10 мг/мл; in bulk: по 50 л у бочці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У зв’язку з новими вимогами щодо оформлення тексту маркування лікарських засобів, вносяться зміни до затвердженого тексту упаковки in bulk, а саме: </w:t>
            </w:r>
            <w:r w:rsidRPr="000D7AE1">
              <w:rPr>
                <w:rFonts w:ascii="Arial" w:hAnsi="Arial" w:cs="Arial"/>
                <w:sz w:val="16"/>
                <w:szCs w:val="16"/>
              </w:rPr>
              <w:br/>
              <w:t xml:space="preserve">у п.1 зазначається назва ЛЗ та МНН; </w:t>
            </w:r>
            <w:r w:rsidRPr="000D7AE1">
              <w:rPr>
                <w:rFonts w:ascii="Arial" w:hAnsi="Arial" w:cs="Arial"/>
                <w:sz w:val="16"/>
                <w:szCs w:val="16"/>
              </w:rPr>
              <w:br/>
              <w:t xml:space="preserve">у п.2 —інформація щодо штрих-коду; </w:t>
            </w:r>
            <w:r w:rsidRPr="000D7AE1">
              <w:rPr>
                <w:rFonts w:ascii="Arial" w:hAnsi="Arial" w:cs="Arial"/>
                <w:sz w:val="16"/>
                <w:szCs w:val="16"/>
              </w:rPr>
              <w:br/>
              <w:t xml:space="preserve">у п.3 — діючі речовини та дозування; </w:t>
            </w:r>
            <w:r w:rsidRPr="000D7AE1">
              <w:rPr>
                <w:rFonts w:ascii="Arial" w:hAnsi="Arial" w:cs="Arial"/>
                <w:sz w:val="16"/>
                <w:szCs w:val="16"/>
              </w:rPr>
              <w:br/>
              <w:t xml:space="preserve">у п.5 — лікарська форма та кількість одиниць в упаковці; </w:t>
            </w:r>
            <w:r w:rsidRPr="000D7AE1">
              <w:rPr>
                <w:rFonts w:ascii="Arial" w:hAnsi="Arial" w:cs="Arial"/>
                <w:sz w:val="16"/>
                <w:szCs w:val="16"/>
              </w:rPr>
              <w:br/>
              <w:t xml:space="preserve">у п.10 — термін придатності у форматі «Придатний до»; </w:t>
            </w:r>
            <w:r w:rsidRPr="000D7AE1">
              <w:rPr>
                <w:rFonts w:ascii="Arial" w:hAnsi="Arial" w:cs="Arial"/>
                <w:sz w:val="16"/>
                <w:szCs w:val="16"/>
              </w:rPr>
              <w:br/>
              <w:t xml:space="preserve">у п.11 —умови зберігання; у п.13 — найменування та місцезнаходження виробника; </w:t>
            </w:r>
            <w:r w:rsidRPr="000D7AE1">
              <w:rPr>
                <w:rFonts w:ascii="Arial" w:hAnsi="Arial" w:cs="Arial"/>
                <w:sz w:val="16"/>
                <w:szCs w:val="16"/>
              </w:rPr>
              <w:br/>
              <w:t xml:space="preserve">у п.14 — інформація щодо номеру реєстраційного посвідчення; </w:t>
            </w:r>
            <w:r w:rsidRPr="000D7AE1">
              <w:rPr>
                <w:rFonts w:ascii="Arial" w:hAnsi="Arial" w:cs="Arial"/>
                <w:sz w:val="16"/>
                <w:szCs w:val="16"/>
              </w:rPr>
              <w:br/>
              <w:t xml:space="preserve">у п.15 — № серії ЛЗ; </w:t>
            </w:r>
            <w:r w:rsidRPr="000D7AE1">
              <w:rPr>
                <w:rFonts w:ascii="Arial" w:hAnsi="Arial" w:cs="Arial"/>
                <w:sz w:val="16"/>
                <w:szCs w:val="16"/>
              </w:rPr>
              <w:br/>
              <w:t>у п.16 — інформація щодо логотипу компанії-заявника ТОВ «КОРПОРАЦІЯ «ЗДОРОВ’Я» – ЗТ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UA/18287/01/01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нашкірний, 10 мг/мл; in bulk: по 50 л у бочці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Зміни у затвердженому тексті маркування для упаковок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UA/18287/02/01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крем, 10 мг/г in bulk: по 10 кг у бочці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Діюча редакція: Маркування щодо продукції іn bulk діюча редакція додається (затверджений текст маркування) Пропонована редакція: Маркування щодо продукції іn bulk пропонована редакція додається (проект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UA/18287/03/01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спрей нашкірний, розчин, 10 мг/мл; по 8 мл або по 15 мл у флаконі; по 1 флакону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У зв’язку з новими вимогами щодо оформлення тексту маркування лікарських засобів, вносяться зміни до затвердженого тексту упаковки in bulk, а саме: </w:t>
            </w:r>
            <w:r w:rsidRPr="000D7AE1">
              <w:rPr>
                <w:rFonts w:ascii="Arial" w:hAnsi="Arial" w:cs="Arial"/>
                <w:sz w:val="16"/>
                <w:szCs w:val="16"/>
              </w:rPr>
              <w:br/>
              <w:t xml:space="preserve">у п.1 зазначається назва ЛЗ та МНН; </w:t>
            </w:r>
            <w:r w:rsidRPr="000D7AE1">
              <w:rPr>
                <w:rFonts w:ascii="Arial" w:hAnsi="Arial" w:cs="Arial"/>
                <w:sz w:val="16"/>
                <w:szCs w:val="16"/>
              </w:rPr>
              <w:br/>
              <w:t xml:space="preserve">у п.2 —інформація щодо штрих-коду; </w:t>
            </w:r>
            <w:r w:rsidRPr="000D7AE1">
              <w:rPr>
                <w:rFonts w:ascii="Arial" w:hAnsi="Arial" w:cs="Arial"/>
                <w:sz w:val="16"/>
                <w:szCs w:val="16"/>
              </w:rPr>
              <w:br/>
              <w:t xml:space="preserve">у п.3 — діючі речовини та дозування; </w:t>
            </w:r>
            <w:r w:rsidRPr="000D7AE1">
              <w:rPr>
                <w:rFonts w:ascii="Arial" w:hAnsi="Arial" w:cs="Arial"/>
                <w:sz w:val="16"/>
                <w:szCs w:val="16"/>
              </w:rPr>
              <w:br/>
              <w:t xml:space="preserve">у п.5 — лікарська форма та кількість одиниць в упаковці; </w:t>
            </w:r>
            <w:r w:rsidRPr="000D7AE1">
              <w:rPr>
                <w:rFonts w:ascii="Arial" w:hAnsi="Arial" w:cs="Arial"/>
                <w:sz w:val="16"/>
                <w:szCs w:val="16"/>
              </w:rPr>
              <w:br/>
              <w:t xml:space="preserve">у п.10 — термін придатності у форматі «Придатний до»; </w:t>
            </w:r>
            <w:r w:rsidRPr="000D7AE1">
              <w:rPr>
                <w:rFonts w:ascii="Arial" w:hAnsi="Arial" w:cs="Arial"/>
                <w:sz w:val="16"/>
                <w:szCs w:val="16"/>
              </w:rPr>
              <w:br/>
              <w:t xml:space="preserve">у п.11 —умови зберігання; у п.13 — найменування та місцезнаходження виробника; </w:t>
            </w:r>
            <w:r w:rsidRPr="000D7AE1">
              <w:rPr>
                <w:rFonts w:ascii="Arial" w:hAnsi="Arial" w:cs="Arial"/>
                <w:sz w:val="16"/>
                <w:szCs w:val="16"/>
              </w:rPr>
              <w:br/>
              <w:t xml:space="preserve">у п.14 — інформація щодо номеру реєстраційного посвідчення; </w:t>
            </w:r>
            <w:r w:rsidRPr="000D7AE1">
              <w:rPr>
                <w:rFonts w:ascii="Arial" w:hAnsi="Arial" w:cs="Arial"/>
                <w:sz w:val="16"/>
                <w:szCs w:val="16"/>
              </w:rPr>
              <w:br/>
              <w:t xml:space="preserve">у п.15 — № серії ЛЗ; </w:t>
            </w:r>
            <w:r w:rsidRPr="000D7AE1">
              <w:rPr>
                <w:rFonts w:ascii="Arial" w:hAnsi="Arial" w:cs="Arial"/>
                <w:sz w:val="16"/>
                <w:szCs w:val="16"/>
              </w:rPr>
              <w:br/>
              <w:t>у п.16 — інформація щодо логотипу компанії-заявника ТОВ «КОРПОРАЦІЯ «ЗДОРОВ’Я» – ЗТ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UA/18288/01/01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нашкірний, 10 мг/мл; по 8 мл або по 20 мл у флаконі; по 1 флакону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UA/18288/02/01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крем, 10 мг/г по 15 г у тубі; по 1 тубі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UA/18288/03/01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нашкірний, 10 мг/мл, in bulk: по 10 л або по 50 л у бочках металевих КЕГ</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D7AE1">
              <w:rPr>
                <w:rFonts w:ascii="Arial" w:hAnsi="Arial" w:cs="Arial"/>
                <w:sz w:val="16"/>
                <w:szCs w:val="16"/>
              </w:rPr>
              <w:br/>
              <w:t>У зв’язку з новими вимогами щодо оформлення тексту маркування лікарських засобів, вносяться зміни до затвердженого тексту упаковки in bulk, а саме: - перенесено міжнародні позначення одиниць вимірювання; - у п. 1, п. 2, п.13, п. 14 та заголовок тексту маркування упаковок внесено незначні редакційні правки; - з п. 5 тексту маркування перенесено інформацію щодо дозування в п. 3; - у п. 13 тексту маркування змінено найменування виробника лікарського засобу з ТОВ «Фармацевтична компанія «Здоров’я», Україна на ТОВ «КОРПОРАЦІЯ «ЗДОРОВ’Я», Україна; - у п.16 тексту маркування додано інформацію щодо логотипу компанії-заявника ТОВ «КОРПОРАЦІЯ «ЗДОРОВ’Я» – ЗТ Здоров’я.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UA/15493/01/01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lang w:val="uk-UA"/>
              </w:rPr>
            </w:pPr>
            <w:r w:rsidRPr="000D7AE1">
              <w:rPr>
                <w:rFonts w:ascii="Arial" w:hAnsi="Arial" w:cs="Arial"/>
                <w:b/>
                <w:sz w:val="16"/>
                <w:szCs w:val="16"/>
                <w:lang w:val="uk-UA"/>
              </w:rPr>
              <w:t>ЕКСТРАКТ РІДКИЙ (1:16) З ЛІКАРСЬКОЇ РОСЛИННОЇ СИРОВИНИ: ЗОЛОТОТИСЯЧНИКА ТРАВИ (</w:t>
            </w:r>
            <w:r w:rsidRPr="000D7AE1">
              <w:rPr>
                <w:rFonts w:ascii="Arial" w:hAnsi="Arial" w:cs="Arial"/>
                <w:b/>
                <w:sz w:val="16"/>
                <w:szCs w:val="16"/>
              </w:rPr>
              <w:t>HERBA</w:t>
            </w:r>
            <w:r w:rsidRPr="000D7AE1">
              <w:rPr>
                <w:rFonts w:ascii="Arial" w:hAnsi="Arial" w:cs="Arial"/>
                <w:b/>
                <w:sz w:val="16"/>
                <w:szCs w:val="16"/>
                <w:lang w:val="uk-UA"/>
              </w:rPr>
              <w:t xml:space="preserve"> </w:t>
            </w:r>
            <w:r w:rsidRPr="000D7AE1">
              <w:rPr>
                <w:rFonts w:ascii="Arial" w:hAnsi="Arial" w:cs="Arial"/>
                <w:b/>
                <w:sz w:val="16"/>
                <w:szCs w:val="16"/>
              </w:rPr>
              <w:t>CENTAURII</w:t>
            </w:r>
            <w:r w:rsidRPr="000D7AE1">
              <w:rPr>
                <w:rFonts w:ascii="Arial" w:hAnsi="Arial" w:cs="Arial"/>
                <w:b/>
                <w:sz w:val="16"/>
                <w:szCs w:val="16"/>
                <w:lang w:val="uk-UA"/>
              </w:rPr>
              <w:t>), РОЗМАРИНУ ЛІКАРСЬКОГО ЛИСТЯ (</w:t>
            </w:r>
            <w:r w:rsidRPr="000D7AE1">
              <w:rPr>
                <w:rFonts w:ascii="Arial" w:hAnsi="Arial" w:cs="Arial"/>
                <w:b/>
                <w:sz w:val="16"/>
                <w:szCs w:val="16"/>
              </w:rPr>
              <w:t>FOLIA</w:t>
            </w:r>
            <w:r w:rsidRPr="000D7AE1">
              <w:rPr>
                <w:rFonts w:ascii="Arial" w:hAnsi="Arial" w:cs="Arial"/>
                <w:b/>
                <w:sz w:val="16"/>
                <w:szCs w:val="16"/>
                <w:lang w:val="uk-UA"/>
              </w:rPr>
              <w:t xml:space="preserve"> </w:t>
            </w:r>
            <w:r w:rsidRPr="000D7AE1">
              <w:rPr>
                <w:rFonts w:ascii="Arial" w:hAnsi="Arial" w:cs="Arial"/>
                <w:b/>
                <w:sz w:val="16"/>
                <w:szCs w:val="16"/>
              </w:rPr>
              <w:t>ROSMARINI</w:t>
            </w:r>
            <w:r w:rsidRPr="000D7AE1">
              <w:rPr>
                <w:rFonts w:ascii="Arial" w:hAnsi="Arial" w:cs="Arial"/>
                <w:b/>
                <w:sz w:val="16"/>
                <w:szCs w:val="16"/>
                <w:lang w:val="uk-UA"/>
              </w:rPr>
              <w:t xml:space="preserve"> </w:t>
            </w:r>
            <w:r w:rsidRPr="000D7AE1">
              <w:rPr>
                <w:rFonts w:ascii="Arial" w:hAnsi="Arial" w:cs="Arial"/>
                <w:b/>
                <w:sz w:val="16"/>
                <w:szCs w:val="16"/>
              </w:rPr>
              <w:t>OFFICINALIS</w:t>
            </w:r>
            <w:r w:rsidRPr="000D7AE1">
              <w:rPr>
                <w:rFonts w:ascii="Arial" w:hAnsi="Arial" w:cs="Arial"/>
                <w:b/>
                <w:sz w:val="16"/>
                <w:szCs w:val="16"/>
                <w:lang w:val="uk-UA"/>
              </w:rPr>
              <w:t>), ЛЮБИСТКУ ЛІКАРСЬКОГО КОРЕНЯ (</w:t>
            </w:r>
            <w:r w:rsidRPr="000D7AE1">
              <w:rPr>
                <w:rFonts w:ascii="Arial" w:hAnsi="Arial" w:cs="Arial"/>
                <w:b/>
                <w:sz w:val="16"/>
                <w:szCs w:val="16"/>
              </w:rPr>
              <w:t>RADIX</w:t>
            </w:r>
            <w:r w:rsidRPr="000D7AE1">
              <w:rPr>
                <w:rFonts w:ascii="Arial" w:hAnsi="Arial" w:cs="Arial"/>
                <w:b/>
                <w:sz w:val="16"/>
                <w:szCs w:val="16"/>
                <w:lang w:val="uk-UA"/>
              </w:rPr>
              <w:t xml:space="preserve"> </w:t>
            </w:r>
            <w:r w:rsidRPr="000D7AE1">
              <w:rPr>
                <w:rFonts w:ascii="Arial" w:hAnsi="Arial" w:cs="Arial"/>
                <w:b/>
                <w:sz w:val="16"/>
                <w:szCs w:val="16"/>
              </w:rPr>
              <w:t>LEVISTICI</w:t>
            </w:r>
            <w:r w:rsidRPr="000D7AE1">
              <w:rPr>
                <w:rFonts w:ascii="Arial" w:hAnsi="Arial" w:cs="Arial"/>
                <w:b/>
                <w:sz w:val="16"/>
                <w:szCs w:val="16"/>
                <w:lang w:val="uk-UA"/>
              </w:rPr>
              <w:t xml:space="preserve"> </w:t>
            </w:r>
            <w:r w:rsidRPr="000D7AE1">
              <w:rPr>
                <w:rFonts w:ascii="Arial" w:hAnsi="Arial" w:cs="Arial"/>
                <w:b/>
                <w:sz w:val="16"/>
                <w:szCs w:val="16"/>
              </w:rPr>
              <w:t>OFFICINALIS</w:t>
            </w:r>
            <w:r w:rsidRPr="000D7AE1">
              <w:rPr>
                <w:rFonts w:ascii="Arial" w:hAnsi="Arial" w:cs="Arial"/>
                <w:b/>
                <w:sz w:val="16"/>
                <w:szCs w:val="16"/>
                <w:lang w:val="uk-UA"/>
              </w:rPr>
              <w:t xml:space="preserve">) (1:1:1)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рідина (субстанція) у металевих бочках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Зміна заявника ЛЗ (МІБП) (власника реєстраційного посвідчення) (згідно наказу МОЗ від 23.07.2015 № 460): передача прав на АФІ власником реєстраційного посвідчення Товариства з обмеженою відповідальністю «Фармацевтична компанія «Здоров’я» власнику 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UA/11731/01/01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pStyle w:val="110"/>
              <w:tabs>
                <w:tab w:val="left" w:pos="12600"/>
              </w:tabs>
              <w:rPr>
                <w:rFonts w:ascii="Arial" w:hAnsi="Arial" w:cs="Arial"/>
                <w:b/>
                <w:i/>
                <w:sz w:val="16"/>
                <w:szCs w:val="16"/>
              </w:rPr>
            </w:pPr>
            <w:r w:rsidRPr="000D7AE1">
              <w:rPr>
                <w:rFonts w:ascii="Arial" w:hAnsi="Arial" w:cs="Arial"/>
                <w:b/>
                <w:sz w:val="16"/>
                <w:szCs w:val="16"/>
              </w:rPr>
              <w:t>ЕНГІСТОЛ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rPr>
                <w:rFonts w:ascii="Arial" w:hAnsi="Arial" w:cs="Arial"/>
                <w:sz w:val="16"/>
                <w:szCs w:val="16"/>
                <w:lang w:val="ru-RU"/>
              </w:rPr>
            </w:pPr>
            <w:r w:rsidRPr="000D7AE1">
              <w:rPr>
                <w:rFonts w:ascii="Arial" w:hAnsi="Arial" w:cs="Arial"/>
                <w:sz w:val="16"/>
                <w:szCs w:val="16"/>
                <w:lang w:val="ru-RU"/>
              </w:rPr>
              <w:t>таблетки; по 50 таблеток у контейнері поліпропіленовому; по 1 контейнеру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 xml:space="preserve">Біологіше Хайльміттель Хеель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w:t>
            </w:r>
            <w:r w:rsidRPr="000D7AE1">
              <w:rPr>
                <w:rFonts w:ascii="Arial" w:hAnsi="Arial" w:cs="Arial"/>
                <w:b/>
                <w:sz w:val="16"/>
                <w:szCs w:val="16"/>
              </w:rPr>
              <w:t>уточнення умов відпуску в наказі МОЗ України № 50 від 15.01.2026 в процесі внесення змін</w:t>
            </w:r>
            <w:r w:rsidRPr="000D7AE1">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r w:rsidRPr="000D7AE1">
              <w:rPr>
                <w:rFonts w:ascii="Arial" w:hAnsi="Arial" w:cs="Arial"/>
                <w:b/>
                <w:sz w:val="16"/>
                <w:szCs w:val="16"/>
              </w:rPr>
              <w:t>Редакція в наказі - за рецептом. 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b/>
                <w:i/>
                <w:sz w:val="16"/>
                <w:szCs w:val="16"/>
              </w:rPr>
            </w:pPr>
            <w:r w:rsidRPr="000D7AE1">
              <w:rPr>
                <w:rFonts w:ascii="Arial" w:hAnsi="Arial" w:cs="Arial"/>
                <w:b/>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UA/2053/02/01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ЕНЗАЛУТАМІД-ВІСТА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40 мг, по 28 таблеток у блістері; по 4 блістери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Містрал Кепітал Менеджмент Лімітед</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ФАРОС МТ Лімітед</w:t>
            </w:r>
            <w:r w:rsidRPr="000D7AE1">
              <w:rPr>
                <w:rFonts w:ascii="Arial" w:hAnsi="Arial" w:cs="Arial"/>
                <w:sz w:val="16"/>
                <w:szCs w:val="16"/>
              </w:rPr>
              <w:br/>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Мальта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"Взаємодія з іншими лікарськими засобами та інші види взаємодій"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(Xtandi, film-coated tablet 40 mg &amp; 80 mg Astellas Pharma Europe B.V., Netherlands).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UA/20855/01/01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ЕНЗАЛУТАМІД-ВІСТА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80 мг, по 14 таблеток у блістері; по 4 блістери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Містрал Кепітал Менеджмент Лімітед</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ФАРОС МТ Лімітед</w:t>
            </w:r>
            <w:r w:rsidRPr="000D7AE1">
              <w:rPr>
                <w:rFonts w:ascii="Arial" w:hAnsi="Arial" w:cs="Arial"/>
                <w:sz w:val="16"/>
                <w:szCs w:val="16"/>
              </w:rPr>
              <w:br/>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Мальта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"Взаємодія з іншими лікарськими засобами та інші види взаємодій"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(Xtandi, film-coated tablet 40 mg &amp; 80 mg Astellas Pharma Europe B.V., Netherlands).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UA/20855/01/02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ЕНТЕРОЛ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порошок для оральної суспензії, 500 мг; 1 пакетик, що містить порошок; по 10 пакетиків в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БІОКОДЕКС</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БІОКОДЕКС</w:t>
            </w:r>
            <w:r w:rsidRPr="000D7AE1">
              <w:rPr>
                <w:rFonts w:ascii="Arial" w:hAnsi="Arial" w:cs="Arial"/>
                <w:sz w:val="16"/>
                <w:szCs w:val="16"/>
              </w:rPr>
              <w:br/>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Затверджено: 7, авеню Гальєні, 94250 Жантиллі, Франція Запропоновано: вул. Акведук, 22, 94250 Жантиллі, Франція.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0D7AE1">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Зміна контактної особи заявника, відповідальної за фармаконагляд в Україні. Діюча редакція: Шапка Олена Володимирівна. </w:t>
            </w:r>
            <w:r w:rsidRPr="000D7AE1">
              <w:rPr>
                <w:rFonts w:ascii="Arial" w:hAnsi="Arial" w:cs="Arial"/>
                <w:sz w:val="16"/>
                <w:szCs w:val="16"/>
              </w:rPr>
              <w:br/>
              <w:t xml:space="preserve">Пропонована редакція: Висоцька Ольга Григорівна.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UA/20882/01/01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ЕУФІЛІН-ЗДОРОВ'Я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20 мг/мл; по 5 мл в ампулі; по 10 ампул у картонній коробці; по 5 мл в ампулі; по 5 ампул у блістері; по 1 або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UA/0869/01/01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ЗБОРУ СЕДАТИВНОГО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Аргініну глутамат. Виробнича дільниця, адреса та усі виробничі операції залишаються незмінними. Зміна назви виробника АФІ. Виробнича дільниця, адреса та усі виробничі операції залишаються незмінними. Також вноситься уточнення на Титульній сторінці МКЯ ЛЗ, а саме коректне зазначеня призначення субстанції відповідно до РП. Діюча редакція: Виробник: Товариство з обмеженою відповідальністю «Фармацевтична компанія «Здоров’я», Україна. МКЯ ЛЗ ТИТУЛЬНА СТОРІНКА порошок (субстанція) у подвійних поліетиленових пакетах для виробництва нестерильних лікарських форм. Пропонована редакція: Виробник:ТОВАРИСТВО З ОБМЕЖЕНОЮ ВІДПОВІДАЛЬНІСТЮ «КОРПОРАЦІЯ «ЗДОРОВ'Я», Україна. МКЯ ЛЗ ТИТУЛЬНА СТОРІНКА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UA/12950/01/01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ЗВІРОБОЮ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(субстанція) у пакетах з плівки поліетиленової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із Україна, 61013, м. Харків, вул. Шевченка, 22 на Україна, 61013, Харківська обл., місто Харків, вулиця Шевченка, будинок 22. Місцезнаходження виробничої дільниці та всі виробничі операції залишаються незмінними.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UA/3302/01/01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ЗИОМІЦИН®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оболонкою, по 250 мг; in bulk: № 2880 (6х480): по 6 таблеток у блістері; по 480 блістерів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"ГЛЕДФАРМ ЛТД"</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КУСУМ ХЕЛТХКЕР ПВТ ЛТД</w:t>
            </w:r>
            <w:r w:rsidRPr="000D7AE1">
              <w:rPr>
                <w:rFonts w:ascii="Arial" w:hAnsi="Arial" w:cs="Arial"/>
                <w:sz w:val="16"/>
                <w:szCs w:val="16"/>
              </w:rPr>
              <w:br/>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UA/21145/01/01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ЗИОМІЦИН®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оболонкою, по 500 мг; in bulk: № 2520 (3х840): по 3 таблетки у блістері; по 840 блістерів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"ГЛЕДФАРМ ЛТД"</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КУСУМ ХЕЛТХКЕР ПВТ ЛТД</w:t>
            </w:r>
            <w:r w:rsidRPr="000D7AE1">
              <w:rPr>
                <w:rFonts w:ascii="Arial" w:hAnsi="Arial" w:cs="Arial"/>
                <w:sz w:val="16"/>
                <w:szCs w:val="16"/>
              </w:rPr>
              <w:br/>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UA/21145/01/02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ЗИОМІЦИН®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вкриті оболонкою, по 250 мг; по 6 або по 21 таблетці у блістері; по 1 блістеру у картонній упаковці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КУСУМ ХЕЛТХКЕР ПВТ ЛТД, Індія або ТОВ "КУСУМ 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UA/10672/01/01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ЗИОМІЦИН®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оболонкою, по 500 мг; по 3 таблетки у блістері; по 1 блістеру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КУСУМ ХЕЛТХКЕР ПВТ ЛТД, Індія або ТОВ "КУСУМ 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UA/10672/01/02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ІМАТИНІБ ШИЛПА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D7AE1">
              <w:rPr>
                <w:rFonts w:ascii="Arial" w:hAnsi="Arial" w:cs="Arial"/>
                <w:sz w:val="16"/>
                <w:szCs w:val="16"/>
              </w:rPr>
              <w:br/>
              <w:t xml:space="preserve">Діюча редакція: Хосе Альберто Аяла Ортіс / Jose Alberto Ayala Ortiz. Пропонована редакція: Д-р Вірендра Кумар Пануганті / Dr. Veerendra Kumar Panuganti.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Костенко Аркадій Миколайович. </w:t>
            </w:r>
            <w:r w:rsidRPr="000D7AE1">
              <w:rPr>
                <w:rFonts w:ascii="Arial" w:hAnsi="Arial" w:cs="Arial"/>
                <w:sz w:val="16"/>
                <w:szCs w:val="16"/>
              </w:rPr>
              <w:br/>
              <w:t>Пропонована редакція: Єрмошина Олена Дмитрівна.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UA/18684/01/01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ІМАТИНІБ ШИЛПА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400 мг; по 10 таблеток у блістері, по 3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D7AE1">
              <w:rPr>
                <w:rFonts w:ascii="Arial" w:hAnsi="Arial" w:cs="Arial"/>
                <w:sz w:val="16"/>
                <w:szCs w:val="16"/>
              </w:rPr>
              <w:br/>
              <w:t xml:space="preserve">Діюча редакція: Хосе Альберто Аяла Ортіс / Jose Alberto Ayala Ortiz. Пропонована редакція: Д-р Вірендра Кумар Пануганті / Dr. Veerendra Kumar Panuganti.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Костенко Аркадій Миколайович. </w:t>
            </w:r>
            <w:r w:rsidRPr="000D7AE1">
              <w:rPr>
                <w:rFonts w:ascii="Arial" w:hAnsi="Arial" w:cs="Arial"/>
                <w:sz w:val="16"/>
                <w:szCs w:val="16"/>
              </w:rPr>
              <w:br/>
              <w:t>Пропонована редакція: Єрмошина Олена Дмитрівна.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UA/18684/01/02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ІНГАЛІПТ-ЗДОРОВ'Я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спрей для ротової порожнини по 30 мл у балоні з клапаном-насосом; по 1 балону з насадкою-розпилювачем і захисним ковпачком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окрім контролю якості та випуску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(всі стадії виробництва, контроль якості, випуск серії)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(всі стадії виробництва, окрім контролю якості та випуску серії)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UA/3937/02/01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ІНГАЛІПТ-ЗДОРОВ'Я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по 1 флакону з оральним розпилювальним пристроєм та захисним ковпачком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t>Україна (всі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 (всі стадії виробництва, окрім контролю якості та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(всі стадії виробництва, контроль якості, випуск серії).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всі стадії виробництва, окрім контролю якості та випуск серії. Виробнича дільниця, адреса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0D7AE1">
              <w:rPr>
                <w:rFonts w:ascii="Arial" w:hAnsi="Arial" w:cs="Arial"/>
                <w:sz w:val="16"/>
                <w:szCs w:val="16"/>
              </w:rPr>
              <w:br/>
              <w:t xml:space="preserve">Зміна назви та адреси виробника АФІ Шавлії лікарської листя екстракт рідкий.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UA/3937/02/02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ІНГАЛІПТ-ЗДОРОВ'Я ФОРТЕ З РОМАШКОЮ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з захисним ковпачком; по 1 флакону з оральним розпилювальним пристроєм та захисним ковпачком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окрім контролю якості та випуску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(всі стадії виробництва, контроль якості, випуск серії).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всі стадії виробництва, окрім контролю якості та випуск серії. Виробнича дільниця, адреса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Шавлії лікарської листя екстракт рідкий.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UA/10947/01/01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1 мг; по 14 таблеток у блістері; по 2 або по 4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0D7AE1">
              <w:rPr>
                <w:rFonts w:ascii="Arial" w:hAnsi="Arial" w:cs="Arial"/>
                <w:sz w:val="16"/>
                <w:szCs w:val="16"/>
              </w:rPr>
              <w:br/>
              <w:t>Пфайзер Менюфекчуринг Дойчленд ГмбХ, Німеччина; тестування при дослідженні стабільності: Квінта-Аналітика с.р.о., Чехія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 Чехія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Виробнича дільниця та усі виробничі операції залишаються незмінними. Діюча</w:t>
            </w:r>
            <w:r w:rsidRPr="000D7AE1">
              <w:rPr>
                <w:rFonts w:ascii="Arial" w:hAnsi="Arial" w:cs="Arial"/>
                <w:sz w:val="16"/>
                <w:szCs w:val="16"/>
                <w:lang w:val="en-US"/>
              </w:rPr>
              <w:t xml:space="preserve"> </w:t>
            </w:r>
            <w:r w:rsidRPr="000D7AE1">
              <w:rPr>
                <w:rFonts w:ascii="Arial" w:hAnsi="Arial" w:cs="Arial"/>
                <w:sz w:val="16"/>
                <w:szCs w:val="16"/>
              </w:rPr>
              <w:t>редакція</w:t>
            </w:r>
            <w:r w:rsidRPr="000D7AE1">
              <w:rPr>
                <w:rFonts w:ascii="Arial" w:hAnsi="Arial" w:cs="Arial"/>
                <w:sz w:val="16"/>
                <w:szCs w:val="16"/>
                <w:lang w:val="en-US"/>
              </w:rPr>
              <w:t xml:space="preserve">: Pfizer Ireland Pharmaceuticals </w:t>
            </w:r>
            <w:r w:rsidRPr="000D7AE1">
              <w:rPr>
                <w:rFonts w:ascii="Arial" w:hAnsi="Arial" w:cs="Arial"/>
                <w:sz w:val="16"/>
                <w:szCs w:val="16"/>
                <w:lang w:val="en-US"/>
              </w:rPr>
              <w:br/>
              <w:t xml:space="preserve">Ringaskiddy API Plant </w:t>
            </w:r>
            <w:r w:rsidRPr="000D7AE1">
              <w:rPr>
                <w:rFonts w:ascii="Arial" w:hAnsi="Arial" w:cs="Arial"/>
                <w:sz w:val="16"/>
                <w:szCs w:val="16"/>
                <w:lang w:val="en-US"/>
              </w:rPr>
              <w:br/>
              <w:t xml:space="preserve">P.O. Box 140 </w:t>
            </w:r>
            <w:r w:rsidRPr="000D7AE1">
              <w:rPr>
                <w:rFonts w:ascii="Arial" w:hAnsi="Arial" w:cs="Arial"/>
                <w:sz w:val="16"/>
                <w:szCs w:val="16"/>
                <w:lang w:val="en-US"/>
              </w:rPr>
              <w:br/>
              <w:t>Ringaskiddy</w:t>
            </w:r>
            <w:r w:rsidRPr="000D7AE1">
              <w:rPr>
                <w:rFonts w:ascii="Arial" w:hAnsi="Arial" w:cs="Arial"/>
                <w:sz w:val="16"/>
                <w:szCs w:val="16"/>
                <w:lang w:val="en-US"/>
              </w:rPr>
              <w:br/>
              <w:t xml:space="preserve">Co. Cork </w:t>
            </w:r>
            <w:r w:rsidRPr="000D7AE1">
              <w:rPr>
                <w:rFonts w:ascii="Arial" w:hAnsi="Arial" w:cs="Arial"/>
                <w:sz w:val="16"/>
                <w:szCs w:val="16"/>
                <w:lang w:val="en-US"/>
              </w:rPr>
              <w:br/>
              <w:t xml:space="preserve">Ireland </w:t>
            </w:r>
            <w:r w:rsidRPr="000D7AE1">
              <w:rPr>
                <w:rFonts w:ascii="Arial" w:hAnsi="Arial" w:cs="Arial"/>
                <w:sz w:val="16"/>
                <w:szCs w:val="16"/>
                <w:lang w:val="en-US"/>
              </w:rPr>
              <w:br/>
            </w:r>
            <w:r w:rsidRPr="000D7AE1">
              <w:rPr>
                <w:rFonts w:ascii="Arial" w:hAnsi="Arial" w:cs="Arial"/>
                <w:sz w:val="16"/>
                <w:szCs w:val="16"/>
              </w:rPr>
              <w:t>Пропонована</w:t>
            </w:r>
            <w:r w:rsidRPr="000D7AE1">
              <w:rPr>
                <w:rFonts w:ascii="Arial" w:hAnsi="Arial" w:cs="Arial"/>
                <w:sz w:val="16"/>
                <w:szCs w:val="16"/>
                <w:lang w:val="en-US"/>
              </w:rPr>
              <w:t xml:space="preserve"> </w:t>
            </w:r>
            <w:r w:rsidRPr="000D7AE1">
              <w:rPr>
                <w:rFonts w:ascii="Arial" w:hAnsi="Arial" w:cs="Arial"/>
                <w:sz w:val="16"/>
                <w:szCs w:val="16"/>
              </w:rPr>
              <w:t>редакція</w:t>
            </w:r>
            <w:r w:rsidRPr="000D7AE1">
              <w:rPr>
                <w:rFonts w:ascii="Arial" w:hAnsi="Arial" w:cs="Arial"/>
                <w:sz w:val="16"/>
                <w:szCs w:val="16"/>
                <w:lang w:val="en-US"/>
              </w:rPr>
              <w:t xml:space="preserve">: Pfizer Ireland Pharmaceuticals Unlimited Company </w:t>
            </w:r>
            <w:r w:rsidRPr="000D7AE1">
              <w:rPr>
                <w:rFonts w:ascii="Arial" w:hAnsi="Arial" w:cs="Arial"/>
                <w:sz w:val="16"/>
                <w:szCs w:val="16"/>
                <w:lang w:val="en-US"/>
              </w:rPr>
              <w:br/>
              <w:t xml:space="preserve">Ringaskiddy API Plant </w:t>
            </w:r>
            <w:r w:rsidRPr="000D7AE1">
              <w:rPr>
                <w:rFonts w:ascii="Arial" w:hAnsi="Arial" w:cs="Arial"/>
                <w:sz w:val="16"/>
                <w:szCs w:val="16"/>
                <w:lang w:val="en-US"/>
              </w:rPr>
              <w:br/>
              <w:t xml:space="preserve">Ringaskiddy </w:t>
            </w:r>
            <w:r w:rsidRPr="000D7AE1">
              <w:rPr>
                <w:rFonts w:ascii="Arial" w:hAnsi="Arial" w:cs="Arial"/>
                <w:sz w:val="16"/>
                <w:szCs w:val="16"/>
                <w:lang w:val="en-US"/>
              </w:rPr>
              <w:br/>
              <w:t xml:space="preserve">Co. </w:t>
            </w:r>
            <w:r w:rsidRPr="000D7AE1">
              <w:rPr>
                <w:rFonts w:ascii="Arial" w:hAnsi="Arial" w:cs="Arial"/>
                <w:sz w:val="16"/>
                <w:szCs w:val="16"/>
              </w:rPr>
              <w:t xml:space="preserve">Cork </w:t>
            </w:r>
            <w:r w:rsidRPr="000D7AE1">
              <w:rPr>
                <w:rFonts w:ascii="Arial" w:hAnsi="Arial" w:cs="Arial"/>
                <w:sz w:val="16"/>
                <w:szCs w:val="16"/>
              </w:rPr>
              <w:br/>
              <w:t xml:space="preserve">P43 X336 </w:t>
            </w:r>
            <w:r w:rsidRPr="000D7AE1">
              <w:rPr>
                <w:rFonts w:ascii="Arial" w:hAnsi="Arial" w:cs="Arial"/>
                <w:sz w:val="16"/>
                <w:szCs w:val="16"/>
              </w:rPr>
              <w:br/>
              <w:t xml:space="preserve">Ireland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UA/14080/01/01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5 мг; по 14 таблеток у блістері; по 2 або по 4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0D7AE1">
              <w:rPr>
                <w:rFonts w:ascii="Arial" w:hAnsi="Arial" w:cs="Arial"/>
                <w:sz w:val="16"/>
                <w:szCs w:val="16"/>
              </w:rPr>
              <w:br/>
              <w:t>Пфайзер Менюфекчуринг Дойчленд ГмбХ, Німеччина; тестування при дослідженні стабільності: Квінта-Аналітика с.р.о., Чехія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 Чехія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Виробнича дільниця та усі виробничі операції залишаються незмінними. Діюча</w:t>
            </w:r>
            <w:r w:rsidRPr="000D7AE1">
              <w:rPr>
                <w:rFonts w:ascii="Arial" w:hAnsi="Arial" w:cs="Arial"/>
                <w:sz w:val="16"/>
                <w:szCs w:val="16"/>
                <w:lang w:val="en-US"/>
              </w:rPr>
              <w:t xml:space="preserve"> </w:t>
            </w:r>
            <w:r w:rsidRPr="000D7AE1">
              <w:rPr>
                <w:rFonts w:ascii="Arial" w:hAnsi="Arial" w:cs="Arial"/>
                <w:sz w:val="16"/>
                <w:szCs w:val="16"/>
              </w:rPr>
              <w:t>редакція</w:t>
            </w:r>
            <w:r w:rsidRPr="000D7AE1">
              <w:rPr>
                <w:rFonts w:ascii="Arial" w:hAnsi="Arial" w:cs="Arial"/>
                <w:sz w:val="16"/>
                <w:szCs w:val="16"/>
                <w:lang w:val="en-US"/>
              </w:rPr>
              <w:t xml:space="preserve">: Pfizer Ireland Pharmaceuticals </w:t>
            </w:r>
            <w:r w:rsidRPr="000D7AE1">
              <w:rPr>
                <w:rFonts w:ascii="Arial" w:hAnsi="Arial" w:cs="Arial"/>
                <w:sz w:val="16"/>
                <w:szCs w:val="16"/>
                <w:lang w:val="en-US"/>
              </w:rPr>
              <w:br/>
              <w:t xml:space="preserve">Ringaskiddy API Plant </w:t>
            </w:r>
            <w:r w:rsidRPr="000D7AE1">
              <w:rPr>
                <w:rFonts w:ascii="Arial" w:hAnsi="Arial" w:cs="Arial"/>
                <w:sz w:val="16"/>
                <w:szCs w:val="16"/>
                <w:lang w:val="en-US"/>
              </w:rPr>
              <w:br/>
              <w:t xml:space="preserve">P.O. Box 140 </w:t>
            </w:r>
            <w:r w:rsidRPr="000D7AE1">
              <w:rPr>
                <w:rFonts w:ascii="Arial" w:hAnsi="Arial" w:cs="Arial"/>
                <w:sz w:val="16"/>
                <w:szCs w:val="16"/>
                <w:lang w:val="en-US"/>
              </w:rPr>
              <w:br/>
              <w:t>Ringaskiddy</w:t>
            </w:r>
            <w:r w:rsidRPr="000D7AE1">
              <w:rPr>
                <w:rFonts w:ascii="Arial" w:hAnsi="Arial" w:cs="Arial"/>
                <w:sz w:val="16"/>
                <w:szCs w:val="16"/>
                <w:lang w:val="en-US"/>
              </w:rPr>
              <w:br/>
              <w:t xml:space="preserve">Co. Cork </w:t>
            </w:r>
            <w:r w:rsidRPr="000D7AE1">
              <w:rPr>
                <w:rFonts w:ascii="Arial" w:hAnsi="Arial" w:cs="Arial"/>
                <w:sz w:val="16"/>
                <w:szCs w:val="16"/>
                <w:lang w:val="en-US"/>
              </w:rPr>
              <w:br/>
              <w:t xml:space="preserve">Ireland </w:t>
            </w:r>
            <w:r w:rsidRPr="000D7AE1">
              <w:rPr>
                <w:rFonts w:ascii="Arial" w:hAnsi="Arial" w:cs="Arial"/>
                <w:sz w:val="16"/>
                <w:szCs w:val="16"/>
                <w:lang w:val="en-US"/>
              </w:rPr>
              <w:br/>
            </w:r>
            <w:r w:rsidRPr="000D7AE1">
              <w:rPr>
                <w:rFonts w:ascii="Arial" w:hAnsi="Arial" w:cs="Arial"/>
                <w:sz w:val="16"/>
                <w:szCs w:val="16"/>
              </w:rPr>
              <w:t>Пропонована</w:t>
            </w:r>
            <w:r w:rsidRPr="000D7AE1">
              <w:rPr>
                <w:rFonts w:ascii="Arial" w:hAnsi="Arial" w:cs="Arial"/>
                <w:sz w:val="16"/>
                <w:szCs w:val="16"/>
                <w:lang w:val="en-US"/>
              </w:rPr>
              <w:t xml:space="preserve"> </w:t>
            </w:r>
            <w:r w:rsidRPr="000D7AE1">
              <w:rPr>
                <w:rFonts w:ascii="Arial" w:hAnsi="Arial" w:cs="Arial"/>
                <w:sz w:val="16"/>
                <w:szCs w:val="16"/>
              </w:rPr>
              <w:t>редакція</w:t>
            </w:r>
            <w:r w:rsidRPr="000D7AE1">
              <w:rPr>
                <w:rFonts w:ascii="Arial" w:hAnsi="Arial" w:cs="Arial"/>
                <w:sz w:val="16"/>
                <w:szCs w:val="16"/>
                <w:lang w:val="en-US"/>
              </w:rPr>
              <w:t xml:space="preserve">: Pfizer Ireland Pharmaceuticals Unlimited Company </w:t>
            </w:r>
            <w:r w:rsidRPr="000D7AE1">
              <w:rPr>
                <w:rFonts w:ascii="Arial" w:hAnsi="Arial" w:cs="Arial"/>
                <w:sz w:val="16"/>
                <w:szCs w:val="16"/>
                <w:lang w:val="en-US"/>
              </w:rPr>
              <w:br/>
              <w:t xml:space="preserve">Ringaskiddy API Plant </w:t>
            </w:r>
            <w:r w:rsidRPr="000D7AE1">
              <w:rPr>
                <w:rFonts w:ascii="Arial" w:hAnsi="Arial" w:cs="Arial"/>
                <w:sz w:val="16"/>
                <w:szCs w:val="16"/>
                <w:lang w:val="en-US"/>
              </w:rPr>
              <w:br/>
              <w:t xml:space="preserve">Ringaskiddy </w:t>
            </w:r>
            <w:r w:rsidRPr="000D7AE1">
              <w:rPr>
                <w:rFonts w:ascii="Arial" w:hAnsi="Arial" w:cs="Arial"/>
                <w:sz w:val="16"/>
                <w:szCs w:val="16"/>
                <w:lang w:val="en-US"/>
              </w:rPr>
              <w:br/>
              <w:t xml:space="preserve">Co. </w:t>
            </w:r>
            <w:r w:rsidRPr="000D7AE1">
              <w:rPr>
                <w:rFonts w:ascii="Arial" w:hAnsi="Arial" w:cs="Arial"/>
                <w:sz w:val="16"/>
                <w:szCs w:val="16"/>
              </w:rPr>
              <w:t xml:space="preserve">Cork </w:t>
            </w:r>
            <w:r w:rsidRPr="000D7AE1">
              <w:rPr>
                <w:rFonts w:ascii="Arial" w:hAnsi="Arial" w:cs="Arial"/>
                <w:sz w:val="16"/>
                <w:szCs w:val="16"/>
              </w:rPr>
              <w:br/>
              <w:t xml:space="preserve">P43 X336 </w:t>
            </w:r>
            <w:r w:rsidRPr="000D7AE1">
              <w:rPr>
                <w:rFonts w:ascii="Arial" w:hAnsi="Arial" w:cs="Arial"/>
                <w:sz w:val="16"/>
                <w:szCs w:val="16"/>
              </w:rPr>
              <w:br/>
              <w:t xml:space="preserve">Ireland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UA/14080/01/02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r w:rsidRPr="000D7AE1">
              <w:rPr>
                <w:rFonts w:ascii="Arial" w:hAnsi="Arial" w:cs="Arial"/>
                <w:b/>
                <w:sz w:val="16"/>
                <w:szCs w:val="16"/>
              </w:rPr>
              <w:t>\</w:t>
            </w: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ІНФУЛГАН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інфузій 10 мг/мл по 100 мл у пляшці скляній або по 100 мл у пляшці полімерній; по 1 пляшці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постачальника пляшки скляної (ІІ тип) по 100 мл ТОВ «Склянний Альянс», Україна. Затверджено: ПАТ «БІО МЕД СКЛО», Україна ПрАТ «Костопільський завод скловиробів», Україна Запропоновано: ПАТ «БІО МЕД СКЛО», Україна ПрАТ «Костопільський завод скловиробів», Україна ТОВ «Склянний Альянс»,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UA/11955/01/01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ІРБЕТАН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300 мг по 10 таблеток у блістері; по 2 блістери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щодо медичного застосування референтного лікарського засобу (Aprovel).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UA/6820/01/01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КАБАЗИТАКСЕЛ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концентрат для розчину для інфузій, 20 мг/мл; по 3 мл (60 мг/3 мл) у флаконі, по 1 флакону в пачці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відповідальний за випуск серії: Аккорд Хелскеа Полска Сп. з о.о. Склад Імпортера, Польща; виробництво лікарського засобу, первинне та вторинне пакування: Інтас Фармасьютікалc Лімітед, Індія; фізико-хімічний контроль якості: Фармадокс Хелскеа Лімітед, Мальта; мікробіологічний контроль якості: Фармавалід Кфт.,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Польща/ Мальта/ Угорщина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UA/20864/01/01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КАЛІЮ D,L-АСПАРАГІНАТУ НАПІВГІДРАТ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або кристалічний порошок, або кристали (субстанція) у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Зміна заявника ЛЗ (МІБП) (власника реєстраційного посвідчення) (згідно наказу МОЗ від 23.07.2015 № 460): передача прав на АФІ власником реєстраційного посвідчення Товариства з обмеженою відповідальністю «Фармацевтична компанія «Здоров’я» власнику 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UA/15483/01/01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КАМІДЕНТ-ЗДОРОВ'Я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гель для ротової порожнини; по 10 г або 20 г у тубі; по 1 тубі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p>
          <w:p w:rsidR="00313468" w:rsidRPr="000D7AE1" w:rsidRDefault="00313468" w:rsidP="00FA3236">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фірми-виробника АФІ Ромашки квіток настойки (Matricariaе florum tinctura) (1:8,5) (екстрагент - етанол 70 %) з Товариства з обмеженою відповідальністю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із Україна, 61013, м. Харків, вул. Шевченка, 22 на Україна, 61013, Харківська обл., місто Харків, вулиця Шевченка, будинок 22. Місцезнаходження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UA/3310/01/01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КАПЕЦИТАБІН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150 мг; по 10 таблеток у блістері; по 3, 6 або 12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w:t>
            </w:r>
            <w:r w:rsidRPr="000D7AE1">
              <w:rPr>
                <w:rFonts w:ascii="Arial" w:hAnsi="Arial" w:cs="Arial"/>
                <w:sz w:val="16"/>
                <w:szCs w:val="16"/>
              </w:rPr>
              <w:br/>
              <w:t>вторинне пакування: ДЧЛ Саплі Чейн, Італія СПА, Італiя; СК Фарма Лоджистікс ГмбХ , Німеччина; Синоптиз Індастріал Сп. з о.о., Польща; вторинне пакування, контроль якості серії: Аккорд Хелскеа Сінгл Мембер С.А., Греція; контроль якості серії: Лабораторі Фундасіо ДАУ, Іспанія; Фармадокс Хелскеа Лтд., Мальта;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Індія/ Велика Британія/ Італія / Німеччина/ Польща/ Греція Мальта/ </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UA/14799/01/01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КАПЕЦИТАБІН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вкриті плівковою оболонкою, по 500 мг по 10 таблеток у блістері; по 3, 6 або 12 блістерів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w:t>
            </w:r>
            <w:r w:rsidRPr="000D7AE1">
              <w:rPr>
                <w:rFonts w:ascii="Arial" w:hAnsi="Arial" w:cs="Arial"/>
                <w:sz w:val="16"/>
                <w:szCs w:val="16"/>
              </w:rPr>
              <w:br/>
              <w:t>Вторинне пакування: ДЧЛ Саплі Чейн, Італія СПА, Італiя; контроль якості серії: Лабораторі Фундасіо ДАУ, Іспанія; вторинне пакування:</w:t>
            </w:r>
            <w:r w:rsidRPr="000D7AE1">
              <w:rPr>
                <w:rFonts w:ascii="Arial" w:hAnsi="Arial" w:cs="Arial"/>
                <w:sz w:val="16"/>
                <w:szCs w:val="16"/>
              </w:rPr>
              <w:br/>
              <w:t>СК Фарма Лоджистікс ГмБХ, Німеччина; контроль якості серії: Фармадокс Хелскеа Лтд., Мальта; вторинне пакування: Синоптиз Індастріал Сп. з о.о., Польща; відповідальний за випуск серії: Аккорд Хелскеа Полска Сп. з о.о. Склад Імпортера, Польща; вторинне пакування, контроль якості серії: Аккорд Хелскеа Сінгл Мембер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Велика Британія/ Італія /Іспанія/ Німеччина/ Мальта/ Польща/ Греція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UA/14799/01/02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по 200 мг in bulk: по 1000 або по 10000 таблеток у пакеті поліетиленовому у контейнері пластмасовому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 Зміни у затвердженому тексті маркування для упаковок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UA/14829/01/01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50 мг/мл по 3 мл в ампулі; по 10 ампул у картонній коробці; по 3 мл в ампулі; по 5 ампул у блістері; по 1 або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UA/1713/01/01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200 мг; по 10 таблеток у блістері; по 3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UA/1713/02/01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КЕТОГЕЛЬ - 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гель, 25 мг/г; по 50 г або по 100 г у тубі; по 1 тубі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UA/15957/01/01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100 мг/2 мл; по 2 мл в ампулі; по 5 ампул у блістері; по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виробництво bulk, первинне і вторинне пакування, контроль серії, випуск серії: Лек Фармацевтична компанія д.д., Словенія; </w:t>
            </w:r>
            <w:r w:rsidRPr="000D7AE1">
              <w:rPr>
                <w:rFonts w:ascii="Arial" w:hAnsi="Arial" w:cs="Arial"/>
                <w:sz w:val="16"/>
                <w:szCs w:val="16"/>
              </w:rPr>
              <w:br/>
              <w:t>контроль серії (визначення ГХ): Новартіс Фармасьютікал Мануфактуринг ЛЛС,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D7AE1">
              <w:rPr>
                <w:rFonts w:ascii="Arial" w:hAnsi="Arial" w:cs="Arial"/>
                <w:sz w:val="16"/>
                <w:szCs w:val="16"/>
              </w:rPr>
              <w:br/>
              <w:t>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w:t>
            </w:r>
            <w:r w:rsidRPr="000D7AE1">
              <w:rPr>
                <w:rFonts w:ascii="Arial" w:hAnsi="Arial" w:cs="Arial"/>
                <w:sz w:val="16"/>
                <w:szCs w:val="16"/>
              </w:rPr>
              <w:br/>
              <w:t>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w:t>
            </w:r>
            <w:r w:rsidRPr="000D7AE1">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UA/8325/01/01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КІСКАЛІ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Фарма АГ</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первинне та вторинне пакування, частковий контроль якості, випуск серії:</w:t>
            </w:r>
            <w:r w:rsidRPr="000D7AE1">
              <w:rPr>
                <w:rFonts w:ascii="Arial" w:hAnsi="Arial" w:cs="Arial"/>
                <w:sz w:val="16"/>
                <w:szCs w:val="16"/>
              </w:rPr>
              <w:br/>
              <w:t>Новартіс Фармасьютикал Мануфактурінг ЛЛС, Словенія;</w:t>
            </w:r>
            <w:r w:rsidRPr="000D7AE1">
              <w:rPr>
                <w:rFonts w:ascii="Arial" w:hAnsi="Arial" w:cs="Arial"/>
                <w:sz w:val="16"/>
                <w:szCs w:val="16"/>
              </w:rPr>
              <w:br/>
            </w:r>
            <w:r w:rsidRPr="000D7AE1">
              <w:rPr>
                <w:rFonts w:ascii="Arial" w:hAnsi="Arial" w:cs="Arial"/>
                <w:sz w:val="16"/>
                <w:szCs w:val="16"/>
              </w:rPr>
              <w:br/>
              <w:t>Первинне та вторинне пакування, частковий контроль якості:</w:t>
            </w:r>
            <w:r w:rsidRPr="000D7AE1">
              <w:rPr>
                <w:rFonts w:ascii="Arial" w:hAnsi="Arial" w:cs="Arial"/>
                <w:sz w:val="16"/>
                <w:szCs w:val="16"/>
              </w:rPr>
              <w:br/>
              <w:t>Новартіс Фарма Продакшн ГмбХ, Німеччина;</w:t>
            </w:r>
            <w:r w:rsidRPr="000D7AE1">
              <w:rPr>
                <w:rFonts w:ascii="Arial" w:hAnsi="Arial" w:cs="Arial"/>
                <w:sz w:val="16"/>
                <w:szCs w:val="16"/>
              </w:rPr>
              <w:br/>
            </w:r>
            <w:r w:rsidRPr="000D7AE1">
              <w:rPr>
                <w:rFonts w:ascii="Arial" w:hAnsi="Arial" w:cs="Arial"/>
                <w:sz w:val="16"/>
                <w:szCs w:val="16"/>
              </w:rPr>
              <w:br/>
              <w:t>Первинне та вторинне пакування, частковий контроль якості:</w:t>
            </w:r>
            <w:r w:rsidRPr="000D7AE1">
              <w:rPr>
                <w:rFonts w:ascii="Arial" w:hAnsi="Arial" w:cs="Arial"/>
                <w:sz w:val="16"/>
                <w:szCs w:val="16"/>
              </w:rPr>
              <w:br/>
              <w:t>Новартіс Фарма Штейн АГ, Швейцарія</w:t>
            </w:r>
            <w:r w:rsidRPr="000D7AE1">
              <w:rPr>
                <w:rFonts w:ascii="Arial" w:hAnsi="Arial" w:cs="Arial"/>
                <w:sz w:val="16"/>
                <w:szCs w:val="16"/>
              </w:rPr>
              <w:br/>
            </w:r>
            <w:r w:rsidRPr="000D7AE1">
              <w:rPr>
                <w:rFonts w:ascii="Arial" w:hAnsi="Arial" w:cs="Arial"/>
                <w:sz w:val="16"/>
                <w:szCs w:val="16"/>
              </w:rPr>
              <w:br/>
              <w:t>Частковий контроль якості:</w:t>
            </w:r>
            <w:r w:rsidRPr="000D7AE1">
              <w:rPr>
                <w:rFonts w:ascii="Arial" w:hAnsi="Arial" w:cs="Arial"/>
                <w:sz w:val="16"/>
                <w:szCs w:val="16"/>
              </w:rPr>
              <w:br/>
              <w:t>Лек Фармасьютикалс д.д., Словенія;</w:t>
            </w:r>
            <w:r w:rsidRPr="000D7AE1">
              <w:rPr>
                <w:rFonts w:ascii="Arial" w:hAnsi="Arial" w:cs="Arial"/>
                <w:sz w:val="16"/>
                <w:szCs w:val="16"/>
              </w:rPr>
              <w:br/>
              <w:t>Частковий контроль якості:</w:t>
            </w:r>
            <w:r w:rsidRPr="000D7AE1">
              <w:rPr>
                <w:rFonts w:ascii="Arial" w:hAnsi="Arial" w:cs="Arial"/>
                <w:sz w:val="16"/>
                <w:szCs w:val="16"/>
              </w:rPr>
              <w:br/>
              <w:t>Сандоз С.Р.Л., Румунія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 Німеччина/ Швейцарія/ Румунія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випробування ‘Water activity’ та допустимих меж у специфікації, під час виробництва (після сушіння таблетки, вкритої плівковою оболонкою) готового лікарського засобу (ГЛЗ). Ліміт встановлено як «Не більше ніж 0,06». Введення змін протягом 6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w:t>
            </w:r>
            <w:r w:rsidRPr="000D7AE1">
              <w:rPr>
                <w:rFonts w:ascii="Arial" w:hAnsi="Arial" w:cs="Arial"/>
                <w:sz w:val="16"/>
                <w:szCs w:val="16"/>
              </w:rPr>
              <w:br/>
              <w:t xml:space="preserve">Пропонується збільшення терміну придатності ГЛЗ з «Термін придатності. 1рік.» до «Термін придатності. 1,5 роки» на основі даних стабільності в реальному часі та екстраполяції відповідно до рекомендацій щодо стабільності (ICH Q1E). Зміни внесено в інструкцію для медичного застосування лікарського засобу у розділ «Термін придатності». Введення змін протягом 6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специфікації ГЛЗ при випуску для «Специфічна домішка методом ВЕРХ МС </w:t>
            </w:r>
            <w:r w:rsidRPr="000D7AE1">
              <w:rPr>
                <w:rFonts w:ascii="Arial" w:hAnsi="Arial" w:cs="Arial"/>
                <w:b/>
                <w:sz w:val="16"/>
                <w:szCs w:val="16"/>
              </w:rPr>
              <w:t>▪</w:t>
            </w:r>
            <w:r w:rsidRPr="000D7AE1">
              <w:rPr>
                <w:rFonts w:ascii="Arial" w:hAnsi="Arial" w:cs="Arial"/>
                <w:sz w:val="16"/>
                <w:szCs w:val="16"/>
              </w:rPr>
              <w:t xml:space="preserve"> DMP433» з «Не більше 0,7 ppm (випуск)» до «Не більше 0,6 ppm (випуск)».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умов зберігання bulk продукції та транспортування і проміжних умов. Зміна умов зберігання щодо затвердженого часу зберігання bulk продукції з «12 місяців, зберігати в холодильнику (2 °C - 8 °C)» до «12 місяців, не вище 25 °C» та зміни в транспортних та проміжних умовах з «Транспортування та проміжне зберігання від 2 °C до 8 °C» до «Транспортування та проміжне зберігання не вище +25 °C». Введення змін протягом 6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Внесення змін до затвердженого протоколу стабільності готової продукції з метою перегляду плану випробувань, умов зберігання та забезпечення зобов'язань щодо проведення досліджень стабільності, як наслідок, до запропонованої зміни умов зберігання ГЛЗ. Введення змін протягом 6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з «Зберігати в холодильнику (від 2 до 8 °C) протягом 10 місяців в складській зоні. Зберігати при температурі не вище 25 °C протягом 2 місяців при застосуванні препарату пацієнтом. Зберігати в оригінальній упаковці. Зберігати у недоступному для дітей місці.» на «Даний лікарський засіб не потребує особливих температурних умов зберігання. Зберігати в оригінальній упаковці з метою захисту від вологи. Зберігати у недоступному для дітей місці.». Зміни внесено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Введення змін протягом 6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внесення істотних змін в процесі виробництва готового лікарського засобу (ГЛЗ) з метою: - додання етапу сушіння після нанесення плівкового покриття; </w:t>
            </w:r>
            <w:r w:rsidRPr="000D7AE1">
              <w:rPr>
                <w:rFonts w:ascii="Arial" w:hAnsi="Arial" w:cs="Arial"/>
                <w:sz w:val="16"/>
                <w:szCs w:val="16"/>
              </w:rPr>
              <w:br/>
              <w:t xml:space="preserve">- зміни умов навколишнього середовища на низьку відносну вологість повітря для продукту bulk та етапу первинного пакування; </w:t>
            </w:r>
            <w:r w:rsidRPr="000D7AE1">
              <w:rPr>
                <w:rFonts w:ascii="Arial" w:hAnsi="Arial" w:cs="Arial"/>
                <w:sz w:val="16"/>
                <w:szCs w:val="16"/>
              </w:rPr>
              <w:br/>
              <w:t>- змінити силу ущільнення з 13-20 kN на еквівалентні 2,6-4 kN/cm. Введення змін протягом 6 місяців після затвердження.</w:t>
            </w:r>
            <w:r w:rsidRPr="000D7AE1">
              <w:rPr>
                <w:rFonts w:ascii="Arial" w:hAnsi="Arial" w:cs="Arial"/>
                <w:sz w:val="16"/>
                <w:szCs w:val="16"/>
              </w:rPr>
              <w:br/>
              <w:t>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Пропонується запровадити протокол управління змінами (Post-Approval Change Management Protocol), спрямований на продовження терміну придатності готового продукту, пов'язаного з ГЛЗ Кіскалі, таблетки, вкриті плівковою оболонкою, по 200 мг. Наразі в умовах зберігання таблеток рибоциклібу 200 мг, вкритих плівковою оболонкою, застосовується холодовий режим «Зберігати в холодильнику (від 2 до 8 °C)» з терміном придатності 12 місяців. У рамках стратегії контролю утворення домішки N-нітрозаміну DMP433 у таблетках протягом терміну придатності було оцінено додатковий етап сушіння таблеток після плівкового покриття і на основі отриманих даних по стабільності – умови зберігання будуть змінені на «Даний лікарський засіб не потребує особливих температурних умов зберігання. Зберігати в оригінальній упаковці з метою захисту від вологи.» з терміном придатності 18 місяців.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UA/18205/01/01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КЛАРИТРОМІЦИН-МБ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ліофілізований для приготування розчину для інфузій по 500 мг, по 1 флакону з порошком у пластиковому блістері, по одному блістеру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ІММАКУЛ ЛАЙФСАЙЄНСИЗ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інформації щодо безпеки застосування діючої речовини – кларитроміцин – згідно рекомендації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UA/17409/01/01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КЛОПІДОГРЕЛЬ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вкриті оболонкою, по 75 мг; по 10 таблеток у блістері; по 1 або 2, або 3 блістери в коробці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"Дослідний завод "ГНЦЛС",</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 xml:space="preserve">Товариство з обмеженою відповідальністю "ФАРМЕКС ГРУП", </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UA/3924/01/01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КО-ІРБЕСАН®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оболонкою, по 150 мг/12,5 мг; по 14 таблеток у блістері; по 2 блістери в картонній упаковці; по 15 таблеток у блістері; по 6 блістерів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Туреччина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(CoAprovel 150 mg/12,5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UA/11583/01/01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КО-ІРБЕСАН®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оболонкою, по 300 мг/12,5 мг; по 14 таблеток у блістері; по 2 блістери в картонній упаковці; по 15 таблеток у блістері; по 6 блістерів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Туреччина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(CoAprovel 150 mg/12,5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UA/11583/01/02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КОЛІГАЗ-ЗДОРОВ'Я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оболонкою, по 125 мг; in bulk: по 4000 таблеток у пакеті поліетиленовому у контейнері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w:t>
            </w:r>
            <w:r w:rsidRPr="000D7AE1">
              <w:rPr>
                <w:rFonts w:ascii="Arial" w:hAnsi="Arial" w:cs="Arial"/>
                <w:sz w:val="16"/>
                <w:szCs w:val="16"/>
              </w:rPr>
              <w:br/>
              <w:t>зміни у затвердженому тесті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UA/14701/01/01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КОРГЛІКОН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(субстанція) в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Зміна заявника ЛЗ (МІБП) (власника реєстраційного посвідчення) (згідно наказу МОЗ від 23.07.2015 № 460): Затверджено: Товариство з обмеженою відповідальністю "Фармацевтична компанія "Здоров'я", Україна Запропоновано: ТОВАРИСТВО З ОБМЕЖЕНОЮ ВІДПОВІДАЛЬНІСТЮ "КОРПОРАЦІЯ "ЗДОРОВ`Я",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UA/14962/01/01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КРАСАВКИ (БЕЛАДОНИ) ЕКСТРАКТ ГУСТИЙ (6:1)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густа маса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фірми-виробника АФІ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із Україна, 61013, м. Харків, вул. Шевченка, 22 на Україна, 61013, Харківська обл., місто Харків, вулиця Шевченка, будинок 22. Місцезнаходження виробничої дільниці та всі виробничі операції залишаються незмінними. Зміна заявника ЛЗ (МІБП) (власника реєстраційного посвідчення) (згідно наказу МОЗ від 23.07.2015 № 460): передача прав на АФІ власником реєстраційного посвідчення Товариства з обмеженою відповідальністю «Фармацевтична компанія «Здоров’я» власнику ТОВАРИСТВО З ОБМЕЖЕНОЮ ВІДПОВІДАЛЬНІСТЮ «КОРПОРАЦІЯ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UA/14124/01/01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КСАВРОН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1,5 мг/мл, по 20 мл в ампулах скляних; по 2 ампули у контурній чарунковій упаковці, по 1 чарунковій упаковці у пачці з картону; по 5 ампул у контурній чарунковій упаковці, по 2 чарункові упаковки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специфікації та супутня зміна в методах контролю якості за показником "Ідентифікація".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специфікації та супутня зміна в методах контролю якості за показником "Прозорість".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специфікації та супутня зміна в методах контролю якості за показником "Супровідні домішки".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специфікації та супутня зміна в методах контролю якості за показником "Кількісне визначення".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до розділу 3.2.Р.3.3. Опис виробничого процесу та контролю процесу, а саме додавання критичної точки - контролю рівня залишкового кисню за допомогою оксиметра з критерієм «не більше 0.2 ppm».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до розділу 3.2.Р.3.4. Контроль критичних стадій і проміжної продукції, а саме додавання контролю барботування розчину азотом за допомогою оксиметра з критерієм прийнятності рівня розчиненого кисню «не більше 0.2 ppm».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оптимізація технологічного процесу, а саме вилучення технологічної блок-схеми виготовлення ГЛЗ з використанням ампул відкритого типу. Залишається блок-схема виготовлення ГЛЗ з використанням ампул закритого типу. Зміни І типу - Адміністративні зміни. (інші зміни) - зміни до розділі 3.2.S.2.1. Виробник(и). Вилучення даних щодо місця розташування офісних приміщень, оскільки ця інформація не регламентується згідно з ICH M4Q.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Змінено дільницю виробництва АФІ Едаравону (ВД5 &gt;ВД8), без внесення змін до схеми синтезу.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UA/16780/01/01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ЛЕВЕТИРАЦЕТАМ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250 мг, по 10 таблеток у блістері; по 3 або 6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(КЕППРА®, таблетки, вкриті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UA/20214/01/01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ЛЕВЕТИРАЦЕТАМ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500 мг, по 10 таблеток у блістері, по 3 або 6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(КЕППРА®, таблетки, вкриті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UA/20214/01/02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ЛЕВІЦИТАМ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250 мг по 10 таблеток у блістері; по 3 або 6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(КЕППРА®, таблетки, вкриті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UA/11396/01/01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ЛЕВІЦИТАМ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500 мг по 10 таблеток у блістері; по 3 або 6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(КЕППРА®, таблетки, вкриті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UA/11396/01/02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ЛЕВОФЛОКСАЦИН-ЗДОРОВ'Я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вкриті оболонкою, по 250 мг; по 10 таблеток у блістері; по 1 блістеру в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 xml:space="preserve">Україна; </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адреса місця провадження його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w:t>
            </w:r>
            <w:r w:rsidRPr="000D7AE1">
              <w:rPr>
                <w:rFonts w:ascii="Arial" w:hAnsi="Arial" w:cs="Arial"/>
                <w:sz w:val="16"/>
                <w:szCs w:val="16"/>
              </w:rPr>
              <w:br/>
              <w:t xml:space="preserve">Оновлено текст маркування первинної та вторинної упаковки лікарського засобу,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UA/9075/01/01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ЛЕВОФЛОКСАЦИН-ЗДОРОВ'Я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вкриті оболонкою, по 500 мг; по 7 або 10 таблеток у блістері; по 1 блістеру в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адреса місця провадження його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w:t>
            </w:r>
            <w:r w:rsidRPr="000D7AE1">
              <w:rPr>
                <w:rFonts w:ascii="Arial" w:hAnsi="Arial" w:cs="Arial"/>
                <w:sz w:val="16"/>
                <w:szCs w:val="16"/>
              </w:rPr>
              <w:br/>
              <w:t xml:space="preserve">Оновлено текст маркування первинної та вторинної упаковки лікарського засобу,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UA/9075/01/02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ЛЕКАДОЛ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200 мг/500 мг; по 6, 8 або по 10 таблеток у блістері; по 1 блістеру по 6 таблеток або по 2 блістери по 8 таблеток або по 1 чи 2 блістери по 10 таблеток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дозвіл на випуск серій: Лек Фармацевтична компанія д.д., Словенія; виробництво за повним циклом: Ронтіс Хеллас Медікал енд Фармасьютікал Продактс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 Греція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UA/18643/01/01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ЛЕКАДОЛ ХОТ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орального розчину 500 мг/12,2 мг; по 2,5 г порошку для орального розчину в саше; по 10 або 20 саше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дозвіл на випуск серії: Салютас Фарма ГмбХ, Німеччина; виробництво за повним циклом: ХЕРМЕС Фарма Гес.м.б.Х.,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 Австрія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lang w:val="en-US"/>
              </w:rPr>
            </w:pPr>
            <w:r w:rsidRPr="000D7AE1">
              <w:rPr>
                <w:rFonts w:ascii="Arial" w:hAnsi="Arial" w:cs="Arial"/>
                <w:sz w:val="16"/>
                <w:szCs w:val="16"/>
              </w:rPr>
              <w:t>UA/19718/01/01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ЛЕКАДОЛ ХОТ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орального розчину 500 мг/12,2 мг; по 2,5 г порошку для орального розчину в саше; по 10 або 20 саше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дозвіл на випуск серії: Салютас Фарма ГмбХ, Німеччина; виробництво за повним циклом: ХЕРМЕС Фарма Гес.м.б.Х.,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 Австрія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UA/19718/01/01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ЛЕКАДОЛ ХОТ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орального розчину, 1000 мг/12,2 мг; по 10 саше, що містить 5,150 г порошку для орального розчину,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дозвіл на випуск серії: Салютас Фарма ГмбХ, Німеччина; виробництво за повним циклом: ХЕРМЕС Фарма Гес.м.б.Х.,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 Австрія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UA/19631/01/01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ЛЕКАДОЛ ХОТ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орального розчину, 1000 мг/12,2 мг; по 10 саше, що містить 5,150 г порошку для орального розчину,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дозвіл на випуск серії: Салютас Фарма ГмбХ, Німеччина; виробництво за повним циклом: ХЕРМЕС Фарма Гес.м.б.Х.,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 Австрія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D7AE1">
              <w:rPr>
                <w:rFonts w:ascii="Arial" w:hAnsi="Arial" w:cs="Arial"/>
                <w:sz w:val="16"/>
                <w:szCs w:val="16"/>
              </w:rPr>
              <w:br/>
              <w:t xml:space="preserve">Діюча редакція: Давід Джон Левіс.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w:t>
            </w:r>
            <w:r w:rsidRPr="000D7AE1">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UA/19631/01/01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ЛІВ.52®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100 таблеток у пластиковій банці; по 1 банці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Хімалая Велнес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Хімалая Велнес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3, 4, 6) та вторинної (пункти 8, 13, 16,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UA/2292/01/01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ЛОКСИДОЛ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15 мг; по 10 таблеток у блістері; по 1 або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Туреччина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 Зміни внесено до частин: І «Загальна інформація про лікарський (і) засіб (засоби)» ІІ «Специфікація з безпеки» V «Заходи з мінімізації ризиків (включаючи оцінку ефективності заходів з мінімізації ризиків)» VI «Резюме плану управління ризиками» VII «Додатки» (додаток 8) у зв’язку з оновленням специфікації з безпеки діючої речовини відповідно до актуальної референтної інформації.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UA/17187/01/01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ЛОРАТАДИН-ЗДОРОВ'Я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 мг; по 10 таблеток у блістері; по 1 або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UA/0100/01/01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ЛОРАТАДИН-ЗДОРОВ'Я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сироп, 5 мг/ 5 мл, по 100 мл у флаконі; по 1 флакону з мірною ложкою в коробці з картону; по 5 мл або по 10 мл у саше; по 20 саше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autoSpaceDE w:val="0"/>
              <w:autoSpaceDN w:val="0"/>
              <w:adjustRightInd w:val="0"/>
              <w:spacing w:line="274" w:lineRule="auto"/>
              <w:jc w:val="center"/>
              <w:rPr>
                <w:rFonts w:ascii="Arial" w:hAnsi="Arial" w:cs="Arial"/>
                <w:bCs/>
                <w:sz w:val="16"/>
                <w:szCs w:val="16"/>
              </w:rPr>
            </w:pPr>
            <w:r w:rsidRPr="000D7AE1">
              <w:rPr>
                <w:rFonts w:ascii="Arial" w:hAnsi="Arial" w:cs="Arial"/>
                <w:bCs/>
                <w:caps/>
                <w:sz w:val="16"/>
                <w:szCs w:val="16"/>
              </w:rPr>
              <w:t>Товариство з обмеженою відповідальністю</w:t>
            </w:r>
            <w:r w:rsidRPr="000D7AE1">
              <w:rPr>
                <w:rFonts w:ascii="Arial" w:hAnsi="Arial" w:cs="Arial"/>
                <w:bCs/>
                <w:sz w:val="16"/>
                <w:szCs w:val="16"/>
              </w:rPr>
              <w:t xml:space="preserve"> «КОРПОРАЦІЯ «ЗДОРОВ’Я»</w:t>
            </w:r>
          </w:p>
          <w:p w:rsidR="00313468" w:rsidRPr="000D7AE1" w:rsidRDefault="00313468" w:rsidP="00FA3236">
            <w:pPr>
              <w:autoSpaceDE w:val="0"/>
              <w:autoSpaceDN w:val="0"/>
              <w:adjustRightInd w:val="0"/>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w:t>
            </w:r>
            <w:r w:rsidRPr="000D7AE1">
              <w:rPr>
                <w:rFonts w:ascii="Arial" w:hAnsi="Arial" w:cs="Arial"/>
                <w:sz w:val="16"/>
                <w:szCs w:val="16"/>
              </w:rPr>
              <w:br/>
              <w:t>Товариство з обмеженою відповідальністю "Харківське фармацевтичне підприємство "Здоров’я народу",</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UA/0100/02/01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МАГНІЮ АСПАРАГІНАТУ ТЕТРАГІДРАТ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кристалічний порошок або кристали (субстанція) у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Зміна заявника ЛЗ (МІБП) (власника реєстраційного посвідчення) (згідно наказу МОЗ від 23.07.2015 № 460): передача прав на АФІ власником реєстраційного посвідчення Товариства з обмеженою відповідальністю «Фармацевтична компанія «Здоров’я» власнику 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UA/14696/01/01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МЕДОПЕНЕМ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розчину для ін'єкцій або інфузій по 1 г; 1 флакон з порошком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Медокемі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Кіпр</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(цикл промивання), а саме зміна фільтрів, що використовуються для фільтрації води під час промивання флаконів. Також внесено редакційні зміни та перефразування в р. 3.2.Р.3.3.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UA/11738/01/02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МЕКС - 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50 мг/мл; по 2 мл в ампулі; по 5 ампул у блістері; 1 або 2 блістери у коробці з картону; по 2 мл в ампулі; по 10 ампул у блістері; 1 блістер у коробці з картону; по 5 мл в ампулі, по 5 ампул у блістері; 1 блістер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UA/16942/01/01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МЕЛОКСИКАМ-ФАРМЕКС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циклу виробництва та випуск серії:</w:t>
            </w:r>
            <w:r w:rsidRPr="000D7AE1">
              <w:rPr>
                <w:rFonts w:ascii="Arial" w:hAnsi="Arial" w:cs="Arial"/>
                <w:sz w:val="16"/>
                <w:szCs w:val="16"/>
              </w:rPr>
              <w:br/>
              <w:t>ТОВ "ФАРМЕКС ГРУП",</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циклу виробництва та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адреса місця провадження його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w:t>
            </w:r>
            <w:r w:rsidRPr="000D7AE1">
              <w:rPr>
                <w:rFonts w:ascii="Arial" w:hAnsi="Arial" w:cs="Arial"/>
                <w:sz w:val="16"/>
                <w:szCs w:val="16"/>
              </w:rPr>
              <w:br/>
              <w:t xml:space="preserve">Оновлено текст маркування первинної та вторинної упаковки лікарського засобу,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UA/17702/01/01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МЕРАПІН 2000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розчину для ін`єкцій, по 2000 мг, по 1 флакону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ААР ФАРМА ФЗ-ЛЛС</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Венус Ремедіс Лімітед</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Представлені зміни в інформації з безпеки щодо внесення змін та доповнень до розділів "Особливості застосування" та "Побічні реакції"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(Meronem, powder for solution for injection, 1000 mg).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UA/20150/01/03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МЕРКАЗОЛІЛ-ЗДОРОВ'Я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по 5 мг, по 50 або 100 таблеток у контейнері пластмасовому; по 1 контейнеру в картонній коробці; по 10 таблеток у блістері; по 5 або 10 блістерів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UA/4882/01/01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МЕТОКЛОПРАМІД-ЗДОРОВ'Я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5 мг/мл; по 2 мл в ампулі; по 10 ампул в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UA/4973/01/01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МЕТОКЛОПРАМІД-ЗДОРОВ'Я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 мг; по 10 таблеток у блістері; по 2 або 5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UA/4973/02/01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i/>
                <w:sz w:val="16"/>
                <w:szCs w:val="16"/>
              </w:rPr>
            </w:pPr>
            <w:r w:rsidRPr="000D7AE1">
              <w:rPr>
                <w:rFonts w:ascii="Arial" w:hAnsi="Arial" w:cs="Arial"/>
                <w:sz w:val="16"/>
                <w:szCs w:val="16"/>
              </w:rPr>
              <w:t>МЕТРОНІДАЗОЛ-ЗДОРОВ'Я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250 мг</w:t>
            </w:r>
            <w:r w:rsidRPr="000D7AE1">
              <w:rPr>
                <w:rFonts w:ascii="Arial" w:hAnsi="Arial" w:cs="Arial"/>
                <w:sz w:val="16"/>
                <w:szCs w:val="16"/>
              </w:rPr>
              <w:br/>
              <w:t>по 10 таблеток у блістері; по 2 блістери у картонній коробці;</w:t>
            </w:r>
            <w:r w:rsidRPr="000D7AE1">
              <w:rPr>
                <w:rFonts w:ascii="Arial" w:hAnsi="Arial" w:cs="Arial"/>
                <w:sz w:val="16"/>
                <w:szCs w:val="16"/>
              </w:rPr>
              <w:br/>
              <w:t>по 20 таблеток у блістері; по 1 блістеру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p w:rsidR="00313468" w:rsidRPr="000D7AE1" w:rsidRDefault="00313468" w:rsidP="00FA3236">
            <w:pPr>
              <w:keepNext/>
              <w:autoSpaceDE w:val="0"/>
              <w:autoSpaceDN w:val="0"/>
              <w:adjustRightInd w:val="0"/>
              <w:jc w:val="center"/>
              <w:outlineLvl w:val="1"/>
              <w:rPr>
                <w:rFonts w:ascii="Arial" w:hAnsi="Arial" w:cs="Arial"/>
                <w:bCs/>
                <w:sz w:val="16"/>
                <w:szCs w:val="16"/>
              </w:rPr>
            </w:pPr>
            <w:r w:rsidRPr="000D7AE1">
              <w:rPr>
                <w:rFonts w:ascii="Arial" w:hAnsi="Arial" w:cs="Arial"/>
                <w:bCs/>
                <w:sz w:val="16"/>
                <w:szCs w:val="16"/>
              </w:rPr>
              <w:t>всі стадії виробництва, контроль якості, випуск серії:</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UA/6100/01/01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МІОЗИМ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наповнення флаконів та виробництво кінцевого продукту, маркування та пакування, контроль якості ГЛЗ, випуск серії:</w:t>
            </w:r>
            <w:r w:rsidRPr="000D7AE1">
              <w:rPr>
                <w:rFonts w:ascii="Arial" w:hAnsi="Arial" w:cs="Arial"/>
                <w:sz w:val="16"/>
                <w:szCs w:val="16"/>
              </w:rPr>
              <w:br/>
              <w:t>Джензайм Ірланд Лімітед, Ірландія; виробництво АС, приготування розчину ЛЗ для ліофілізації: Джензайм Фландерс,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Ірландія/ Бельгiя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11.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UA/11618/01/01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8 мг по 10 капсул у блістері; по 1 або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Туреччина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гармонізацією ПУР для всіх форм випуску та оновленням структури ПУРа відповідно до GVP Module V Risk management systems (Rev. 2). 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UA/16219/01/01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4 мг, по 10 капсул у блістері; по 1 або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Туреччина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гармонізацією ПУР для всіх форм випуску та оновленням структури ПУРа відповідно до GVP Module V Risk management systems (Rev. 2). 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UA/16219/01/02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НАПРОКСЕН-ЗДОРОВ'Я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550 мг по 10 таблеток у блістері; по 1 або 2 блістери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та як наслідок - у текст маркування упаковки лікарського засобу. Зміни І типу - Зміни щодо безпеки/ефективності та фармаконагляду (інші зміни) </w:t>
            </w:r>
            <w:r w:rsidRPr="000D7AE1">
              <w:rPr>
                <w:rFonts w:ascii="Arial" w:hAnsi="Arial" w:cs="Arial"/>
                <w:sz w:val="16"/>
                <w:szCs w:val="16"/>
              </w:rPr>
              <w:br/>
              <w:t>Оновлено текст маркування первинної та вторинної упаковки, а також зроблено незначні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UA/17414/01/01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НЕЙРИСПІН-ЗДОРОВ'Я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1 мг, по 10 таблеток у блістері; по 2 або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 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UA/1178/01/02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НЕЙРИСПІН-ЗДОРОВ'Я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2 мг, по 10 таблеток у блістері; по 2 або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 xml:space="preserve">ТОВАРИСТВО З ОБМЕЖЕНОЮ ВІДПОВІДАЛЬНІСТЮ «КОРПОРАЦІЯ «ЗДОРОВ’Я», Україна; </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UA/1178/01/03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НЕЙРИСПІН-ЗДОРОВ'Я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4 мг, по 10 таблеток у блістері; по 2 або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UA/1178/01/04</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НЕЙРОТИЛІН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250 мг/мл по 4 мл в ампулі; по 5 ампул у блістері; по 1 або 2 блістери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UA/15534/01/01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НЕЙРОТИЛІН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м’які по 400 мг; по 10 капсул у блістері; по 1 або по 2, або по 3, або по 6 блістерів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UA/16687/01/01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НЕОГАБІН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по 150 мг; по 10 капсул у блістері; по 1, 3 або 6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UA/13702/01/01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НЕОГАБІН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по 75 мг; по 10 капсул у блістері; по 1, 3 або 6 блістерів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UA/13702/01/02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НЕОМІЦИН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мазь, по 10 г або 20 г у тубі; по 1 тубі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UA/17830/01/01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НЕОМІЦИН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нашкірний; по 10 г у контейнері або у флаконі; по 1 контейнеру або флакону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0D7AE1">
              <w:rPr>
                <w:rFonts w:ascii="Arial" w:hAnsi="Arial" w:cs="Arial"/>
                <w:sz w:val="16"/>
                <w:szCs w:val="16"/>
              </w:rPr>
              <w:br/>
              <w:t>Пропонована редакція: ТОВАРИСТВО З ОБМЕЖЕНОЮ ВІДПОВІДАЛЬНІСТЮ «КОРПОРАЦІЯ «ЗДОРОВ'Я», Україна.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UA/17830/02/01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pStyle w:val="110"/>
              <w:tabs>
                <w:tab w:val="left" w:pos="12600"/>
              </w:tabs>
              <w:rPr>
                <w:rFonts w:ascii="Arial" w:hAnsi="Arial" w:cs="Arial"/>
                <w:b/>
                <w:i/>
                <w:sz w:val="16"/>
                <w:szCs w:val="16"/>
              </w:rPr>
            </w:pPr>
            <w:r w:rsidRPr="000D7AE1">
              <w:rPr>
                <w:rFonts w:ascii="Arial" w:hAnsi="Arial" w:cs="Arial"/>
                <w:b/>
                <w:sz w:val="16"/>
                <w:szCs w:val="16"/>
              </w:rPr>
              <w:t>НЕОТРИЗОЛ®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rPr>
                <w:rFonts w:ascii="Arial" w:hAnsi="Arial" w:cs="Arial"/>
                <w:sz w:val="16"/>
                <w:szCs w:val="16"/>
                <w:lang w:val="ru-RU"/>
              </w:rPr>
            </w:pPr>
            <w:r w:rsidRPr="000D7AE1">
              <w:rPr>
                <w:rFonts w:ascii="Arial" w:hAnsi="Arial" w:cs="Arial"/>
                <w:sz w:val="16"/>
                <w:szCs w:val="16"/>
                <w:lang w:val="ru-RU"/>
              </w:rPr>
              <w:t>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rPr>
              <w:t xml:space="preserve">внесення змін до реєстраційних матеріалів: Зміни І типу - Зміни з якості. </w:t>
            </w:r>
            <w:r w:rsidRPr="000D7AE1">
              <w:rPr>
                <w:rFonts w:ascii="Arial" w:hAnsi="Arial" w:cs="Arial"/>
                <w:sz w:val="16"/>
                <w:szCs w:val="16"/>
                <w:lang w:val="ru-RU"/>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затвердженої методики контролю ГЛЗ за показником «Кількісне визначення неоміцину сульфату» (ВР, Ар. </w:t>
            </w:r>
            <w:r w:rsidRPr="000D7AE1">
              <w:rPr>
                <w:rFonts w:ascii="Arial" w:hAnsi="Arial" w:cs="Arial"/>
                <w:sz w:val="16"/>
                <w:szCs w:val="16"/>
              </w:rPr>
              <w:t>XIV</w:t>
            </w:r>
            <w:r w:rsidRPr="000D7AE1">
              <w:rPr>
                <w:rFonts w:ascii="Arial" w:hAnsi="Arial" w:cs="Arial"/>
                <w:sz w:val="16"/>
                <w:szCs w:val="16"/>
                <w:lang w:val="ru-RU"/>
              </w:rPr>
              <w:t xml:space="preserve"> </w:t>
            </w:r>
            <w:r w:rsidRPr="000D7AE1">
              <w:rPr>
                <w:rFonts w:ascii="Arial" w:hAnsi="Arial" w:cs="Arial"/>
                <w:sz w:val="16"/>
                <w:szCs w:val="16"/>
              </w:rPr>
              <w:t>A</w:t>
            </w:r>
            <w:r w:rsidRPr="000D7AE1">
              <w:rPr>
                <w:rFonts w:ascii="Arial" w:hAnsi="Arial" w:cs="Arial"/>
                <w:sz w:val="16"/>
                <w:szCs w:val="16"/>
                <w:lang w:val="ru-RU"/>
              </w:rPr>
              <w:t xml:space="preserve">. </w:t>
            </w:r>
            <w:r w:rsidRPr="000D7AE1">
              <w:rPr>
                <w:rFonts w:ascii="Arial" w:hAnsi="Arial" w:cs="Arial"/>
                <w:sz w:val="16"/>
                <w:szCs w:val="16"/>
              </w:rPr>
              <w:t>Microbiological</w:t>
            </w:r>
            <w:r w:rsidRPr="000D7AE1">
              <w:rPr>
                <w:rFonts w:ascii="Arial" w:hAnsi="Arial" w:cs="Arial"/>
                <w:sz w:val="16"/>
                <w:szCs w:val="16"/>
                <w:lang w:val="ru-RU"/>
              </w:rPr>
              <w:t xml:space="preserve"> </w:t>
            </w:r>
            <w:r w:rsidRPr="000D7AE1">
              <w:rPr>
                <w:rFonts w:ascii="Arial" w:hAnsi="Arial" w:cs="Arial"/>
                <w:sz w:val="16"/>
                <w:szCs w:val="16"/>
              </w:rPr>
              <w:t>Assay</w:t>
            </w:r>
            <w:r w:rsidRPr="000D7AE1">
              <w:rPr>
                <w:rFonts w:ascii="Arial" w:hAnsi="Arial" w:cs="Arial"/>
                <w:sz w:val="16"/>
                <w:szCs w:val="16"/>
                <w:lang w:val="ru-RU"/>
              </w:rPr>
              <w:t xml:space="preserve"> </w:t>
            </w:r>
            <w:r w:rsidRPr="000D7AE1">
              <w:rPr>
                <w:rFonts w:ascii="Arial" w:hAnsi="Arial" w:cs="Arial"/>
                <w:sz w:val="16"/>
                <w:szCs w:val="16"/>
              </w:rPr>
              <w:t>of</w:t>
            </w:r>
            <w:r w:rsidRPr="000D7AE1">
              <w:rPr>
                <w:rFonts w:ascii="Arial" w:hAnsi="Arial" w:cs="Arial"/>
                <w:sz w:val="16"/>
                <w:szCs w:val="16"/>
                <w:lang w:val="ru-RU"/>
              </w:rPr>
              <w:t xml:space="preserve"> </w:t>
            </w:r>
            <w:r w:rsidRPr="000D7AE1">
              <w:rPr>
                <w:rFonts w:ascii="Arial" w:hAnsi="Arial" w:cs="Arial"/>
                <w:sz w:val="16"/>
                <w:szCs w:val="16"/>
              </w:rPr>
              <w:t>Antibiotics</w:t>
            </w:r>
            <w:r w:rsidRPr="000D7AE1">
              <w:rPr>
                <w:rFonts w:ascii="Arial" w:hAnsi="Arial" w:cs="Arial"/>
                <w:sz w:val="16"/>
                <w:szCs w:val="16"/>
                <w:lang w:val="ru-RU"/>
              </w:rPr>
              <w:t xml:space="preserve"> (</w:t>
            </w:r>
            <w:r w:rsidRPr="000D7AE1">
              <w:rPr>
                <w:rFonts w:ascii="Arial" w:hAnsi="Arial" w:cs="Arial"/>
                <w:sz w:val="16"/>
                <w:szCs w:val="16"/>
              </w:rPr>
              <w:t>A</w:t>
            </w:r>
            <w:r w:rsidRPr="000D7AE1">
              <w:rPr>
                <w:rFonts w:ascii="Arial" w:hAnsi="Arial" w:cs="Arial"/>
                <w:sz w:val="16"/>
                <w:szCs w:val="16"/>
                <w:lang w:val="ru-RU"/>
              </w:rPr>
              <w:t xml:space="preserve">. </w:t>
            </w:r>
            <w:r w:rsidRPr="000D7AE1">
              <w:rPr>
                <w:rFonts w:ascii="Arial" w:hAnsi="Arial" w:cs="Arial"/>
                <w:sz w:val="16"/>
                <w:szCs w:val="16"/>
              </w:rPr>
              <w:t>Diffussion</w:t>
            </w:r>
            <w:r w:rsidRPr="000D7AE1">
              <w:rPr>
                <w:rFonts w:ascii="Arial" w:hAnsi="Arial" w:cs="Arial"/>
                <w:sz w:val="16"/>
                <w:szCs w:val="16"/>
                <w:lang w:val="ru-RU"/>
              </w:rPr>
              <w:t xml:space="preserve"> </w:t>
            </w:r>
            <w:r w:rsidRPr="000D7AE1">
              <w:rPr>
                <w:rFonts w:ascii="Arial" w:hAnsi="Arial" w:cs="Arial"/>
                <w:sz w:val="16"/>
                <w:szCs w:val="16"/>
              </w:rPr>
              <w:t>method</w:t>
            </w:r>
            <w:r w:rsidRPr="000D7AE1">
              <w:rPr>
                <w:rFonts w:ascii="Arial" w:hAnsi="Arial" w:cs="Arial"/>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b/>
                <w:i/>
                <w:sz w:val="16"/>
                <w:szCs w:val="16"/>
              </w:rPr>
            </w:pPr>
            <w:r w:rsidRPr="000D7AE1">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UA/10674/01/01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НІСТАТИН-ЗДОРОВ'Я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суспензія оральна, 100000 МО/мл, по 50 мл у флаконі, закупореному кришкою; по 1 флакону зі шприц-дозатором складеним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D7AE1">
              <w:rPr>
                <w:rFonts w:ascii="Arial" w:hAnsi="Arial" w:cs="Arial"/>
                <w:sz w:val="16"/>
                <w:szCs w:val="16"/>
              </w:rPr>
              <w:br/>
              <w:t xml:space="preserve">Оновлення тексту маркування вторинної та первинної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Виробнича дільниця, адреса та усі виробничі операції залишаються незмінними. </w:t>
            </w:r>
            <w:r w:rsidRPr="000D7AE1">
              <w:rPr>
                <w:rFonts w:ascii="Arial" w:hAnsi="Arial" w:cs="Arial"/>
                <w:sz w:val="16"/>
                <w:szCs w:val="16"/>
              </w:rPr>
              <w:br/>
              <w:t>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UA/17727/01/01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НІСТАТИН-ЗДОРОВ'Я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оболонкою, по 500000 ОД; по 10 таблеток у блістері; по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D7AE1">
              <w:rPr>
                <w:rFonts w:ascii="Arial" w:hAnsi="Arial" w:cs="Arial"/>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UA/7727/01/01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ОКСАЛІПЛАТИН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концентрат для розчину для інфузій по 5 мг/мл; по 10 мл, 20 мл, 40 мл у флаконі; по 1 флакону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лікарського засобу, первинне та вторинне пакування, контроль якості серії, експорт на дільницю випуску серії: Інтас Фармасьютікалс Лімітед, Індія; Інтас Фармасьютікалз Лімітед, ІНДІЯ; дільниця з контролю якості: АСТРОН РЕСЬОРЧ ЛІМІТЕД, Велика Британія; дільниця з контролю якості: ФАРМАВАЛІД Лтд. Мікробіологічна лабораторія, Угорщина; дільниця з контролю якості: ЛАБАНАЛІЗІС С.Р.Л., Італiя; вторинне пакування: АККОРД ХЕЛСКЕА ЛІМІТЕД, Велика Британiя;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Велика Британія/ Італiя/ Польща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UA/19530/01/01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ОКСАЛІПЛАТИН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концентрат для розчину для інфузій, 5 мг/мл, по 10 мл, 20 мл або 40 мл у флаконі; по 1 флакону в картонній коробці; по 10 мл, 20 мл або 40 мл у флаконі; по 1 флакону в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контроль серії, сертифікація та випуск серії: АкВіда ГмбХ, Німеччина; виробництво in bulk, первинне та вторинне пакування, контроль серії: АкВіда ГмбХ, Німеччина; виробництво in bulk, первинне та вторинне пакування, контроль серії: Самянг Холдінгз Корпорейшн, Республіка Корея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 Республіка Корея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окремого розрахунку кількісного вмісту домішки Е до методики випробування супровідних домішок (ВЕРХ).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додавання контролю домішки Е (диаквадиамінциклогексанплатинум димер), як окремої визначеної домішки з межею «не більше ніж 0,2%» до показника "Супровідні домішки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UA/14965/01/01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ОКСИБУТИНІН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5 мг; по 10 таблеток у блістері; по 3 блістери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w:t>
            </w:r>
            <w:r w:rsidRPr="000D7AE1">
              <w:rPr>
                <w:rFonts w:ascii="Arial" w:hAnsi="Arial" w:cs="Arial"/>
                <w:sz w:val="16"/>
                <w:szCs w:val="16"/>
              </w:rPr>
              <w:br/>
              <w:t>Виробництво лікарського засобу, первинне та вторинне пакування: Інтас Фармасьютікалс Лімітед, Індія; Контроль якості:</w:t>
            </w:r>
            <w:r w:rsidRPr="000D7AE1">
              <w:rPr>
                <w:rFonts w:ascii="Arial" w:hAnsi="Arial" w:cs="Arial"/>
                <w:sz w:val="16"/>
                <w:szCs w:val="16"/>
              </w:rPr>
              <w:br/>
              <w:t xml:space="preserve">Фармадокс Хелскеа Лімітед, Мальта; Контроль якості: ЛАБАНАЛІЗІС С.Р.Л., Італія; Контроль якості: ТОВ АЛС Чеська Республіка, Чехія; </w:t>
            </w:r>
            <w:r w:rsidRPr="000D7AE1">
              <w:rPr>
                <w:rFonts w:ascii="Arial" w:hAnsi="Arial" w:cs="Arial"/>
                <w:sz w:val="16"/>
                <w:szCs w:val="16"/>
              </w:rPr>
              <w:br/>
              <w:t>Контроль якості: ТОВ АЛС Чеська Республіка, Чехія; Додаткова дільниця з первинного та вторинного пакування: АККОРД ХЕЛСКЕА ЛІМІТЕД, Велика Британія;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Велика Британія/ Італiя/ Польща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UA/19193/01/01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ОКСИТОЦИН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5 МО/мл; по 1 мл в ампулі; по 5 ампул у блістері; по 1 або 2 блістери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«ФЗ «СТАДА»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проведення випробування за показником"Мікробіологічна чистота" з методу "мембранної фільтрації" на "метод глибинного висівання" для допоміжної речовини Хлорбутанол.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UA/1888/01/01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Швеція/ Австрія/ 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для порошку гепарину натрію від вже затвердженого виробника NKF (Nanjing King-Friend Biochemical Pharmaceutical Co., Ltd.). Діюча редакція: R1-CEP 2005-070 - Rev 08 Пропонована редакція: R1-CEP 2005-070 - Rev 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UA/15468/01/01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Швеція/ Австрія/ 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CEP для порошку гепарину натрію від вже затвердженого виробника NKF (Nanjing King-Friend Biochemical Pharmaceutical Co., Ltd.). Діюча редакція: R1-CEP 2005-070 - Rev 08 Пропонована редакція: R1-CEP 2005-070 - Rev 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UA/15468/01/02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pStyle w:val="110"/>
              <w:tabs>
                <w:tab w:val="left" w:pos="12600"/>
              </w:tabs>
              <w:rPr>
                <w:rFonts w:ascii="Arial" w:hAnsi="Arial" w:cs="Arial"/>
                <w:b/>
                <w:i/>
                <w:sz w:val="16"/>
                <w:szCs w:val="16"/>
              </w:rPr>
            </w:pPr>
            <w:r w:rsidRPr="000D7AE1">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rPr>
                <w:rFonts w:ascii="Arial" w:hAnsi="Arial" w:cs="Arial"/>
                <w:sz w:val="16"/>
                <w:szCs w:val="16"/>
                <w:lang w:val="ru-RU"/>
              </w:rPr>
            </w:pPr>
            <w:r w:rsidRPr="000D7AE1">
              <w:rPr>
                <w:rFonts w:ascii="Arial" w:hAnsi="Arial" w:cs="Arial"/>
                <w:sz w:val="16"/>
                <w:szCs w:val="16"/>
                <w:lang w:val="ru-RU"/>
              </w:rPr>
              <w:t>порошок для розчину для ін'єкцій по 40 мг, 1 або 10 флаконів з порошком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Дженофарм Лтд</w:t>
            </w:r>
            <w:r w:rsidRPr="000D7AE1">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lang w:val="ru-RU"/>
              </w:rPr>
              <w:t>Шаньдун Юйсінь Фармасьютікал Ко., Лтд.</w:t>
            </w:r>
            <w:r w:rsidRPr="000D7AE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lang w:val="ru-RU"/>
              </w:rPr>
              <w:t>Китайська Народна Республіка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rPr>
              <w:t xml:space="preserve">внесення змін до реєстраційних матеріалів: </w:t>
            </w:r>
            <w:r w:rsidRPr="000D7AE1">
              <w:rPr>
                <w:rFonts w:ascii="Arial" w:hAnsi="Arial" w:cs="Arial"/>
                <w:b/>
                <w:sz w:val="16"/>
                <w:szCs w:val="16"/>
                <w:lang w:val="ru-RU"/>
              </w:rPr>
              <w:t>уточнення написання упаковки в наказі МОЗ України № 33 від 12.01.2026 в процесі перереєстрації.</w:t>
            </w:r>
            <w:r w:rsidRPr="000D7AE1">
              <w:rPr>
                <w:rFonts w:ascii="Arial" w:hAnsi="Arial" w:cs="Arial"/>
                <w:sz w:val="16"/>
                <w:szCs w:val="16"/>
                <w:lang w:val="ru-RU"/>
              </w:rPr>
              <w:t xml:space="preserve"> Редакція в наказі - порошок для розчину для ін'єкцій по 40 мг, 1 або 10 флаконів з порошком у картонній коробці; </w:t>
            </w:r>
            <w:r w:rsidRPr="000D7AE1">
              <w:rPr>
                <w:rFonts w:ascii="Arial" w:hAnsi="Arial" w:cs="Arial"/>
                <w:sz w:val="16"/>
                <w:szCs w:val="16"/>
              </w:rPr>
              <w:t>in</w:t>
            </w:r>
            <w:r w:rsidRPr="000D7AE1">
              <w:rPr>
                <w:rFonts w:ascii="Arial" w:hAnsi="Arial" w:cs="Arial"/>
                <w:sz w:val="16"/>
                <w:szCs w:val="16"/>
                <w:lang w:val="ru-RU"/>
              </w:rPr>
              <w:t xml:space="preserve"> </w:t>
            </w:r>
            <w:r w:rsidRPr="000D7AE1">
              <w:rPr>
                <w:rFonts w:ascii="Arial" w:hAnsi="Arial" w:cs="Arial"/>
                <w:sz w:val="16"/>
                <w:szCs w:val="16"/>
              </w:rPr>
              <w:t>bulk</w:t>
            </w:r>
            <w:r w:rsidRPr="000D7AE1">
              <w:rPr>
                <w:rFonts w:ascii="Arial" w:hAnsi="Arial" w:cs="Arial"/>
                <w:sz w:val="16"/>
                <w:szCs w:val="16"/>
                <w:lang w:val="ru-RU"/>
              </w:rPr>
              <w:t xml:space="preserve">: по 100 флаконів у картонній коробці. </w:t>
            </w:r>
            <w:r w:rsidRPr="000D7AE1">
              <w:rPr>
                <w:rFonts w:ascii="Arial" w:hAnsi="Arial" w:cs="Arial"/>
                <w:b/>
                <w:sz w:val="16"/>
                <w:szCs w:val="16"/>
                <w:lang w:val="ru-RU"/>
              </w:rPr>
              <w:t>Вірна редакція - порошок для розчину для ін'єкцій по 40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b/>
                <w:i/>
                <w:sz w:val="16"/>
                <w:szCs w:val="16"/>
              </w:rPr>
            </w:pPr>
            <w:r w:rsidRPr="000D7AE1">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UA/18868/01/01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ОПТИЦЕФ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гранули для оральної суспензії, 100 мг/5 мл; по 32 г гранул для приготування 60 мл суспензії у флаконі з брунатного скла, по 1 флакону разом із мірною ложкою в пачці; по 53 г гранул для приготування 100 мл суспензії у флаконі з брунатного скла, по 1 флакону разом із мірною ложкою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"Агрофарм"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"Агрофарм", Україна</w:t>
            </w:r>
            <w:r w:rsidRPr="000D7AE1">
              <w:rPr>
                <w:rFonts w:ascii="Arial" w:hAnsi="Arial" w:cs="Arial"/>
                <w:sz w:val="16"/>
                <w:szCs w:val="16"/>
              </w:rPr>
              <w:br/>
              <w:t xml:space="preserve">(випуск серії, пакування із in bulk виробника Алкалоїд АД Скоп'є, Республіка Північна Македонія); </w:t>
            </w:r>
            <w:r w:rsidRPr="000D7AE1">
              <w:rPr>
                <w:rFonts w:ascii="Arial" w:hAnsi="Arial" w:cs="Arial"/>
                <w:sz w:val="16"/>
                <w:szCs w:val="16"/>
              </w:rPr>
              <w:br/>
              <w:t>контроль якості: Товариство з обмеженою відповідальністю "Натур+",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методиці контролю показника «Мікробіологічна чистота» для контролю ГЛЗ та вхідного контролю продукції in bulk виробником ТОВ Агрофарм",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UA/17472/01/01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ПАКЛІТАКСЕЛ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концентрат для розчину для інфузій, 6 мг/мл, по 5 мл (30 мг), по 16,7 мл (100 мг), по 50 мл (300 мг) у флаконі; по 1 флакону у картонній коробціля розчину для інфузій</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готового лікарського засобу, виробництво bulk, первинне пакування, вторинне пакування, контроль якості серії: Інтас Фармасьютікалз Лімітед, Індія; Вторинне пакування: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Фармасьютікалс Лімітед, Індія; Контроль якості серій: ЛАБАНАЛІЗІС С.Р.Л, Італія; Контроль якості серій: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Велика Британія/ Італія/ Угорщина/ Польща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UA/13924/01/01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ПАНТОПРАЗОЛ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розчину для ін'єкцій по 40,0 мг по 1 флакону або 10 флаконів з порошком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Хайнань Полі Фарм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Китай</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UA/19906/01/01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ПАПАВЕРИН-ЗДОРОВ'Я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20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UA/4675/01/01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ПАПАВЕРИН-ЗДОРОВ'Я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 мг; по 10 таблеток у блістерах; по 10 таблеток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UA/4675/02/01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ПЕНТОКСИФІЛІН-ЗДОРОВ'Я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100 мг; 30 таблеток у блістері; по 1 блістеру в картонній коробці; по 10 таблеток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UA/5524/01/01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ПЕНТОКСИФІЛІН-ЗДОРОВ'Я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20 мг/мл по 5 мл в ампулі; по 5 ампул в коробці з картону; по 5 мл в ампулі, по 5 ампул у блістері; по 1 або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UA/5524/02/01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ПЛАНТАГЛЮЦИД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(субстанція) у пакетах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Зміна заявника(власника реєстраційного посвідчення). Було: ТОВАРИСТВО З ОБМЕЖЕНОЮ ВІДПОВІДАЛЬНІСТЮ"Фармацевтична компанія "Здоров'я", Україна. Стало: ТОВАРИСТВО З ОБМЕЖЕНОЮ ВІДПОВІДАЛЬНІСТЮ "КОРПОРАЦІЯ"ЗДОРОВ'Я",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UA/4203/01/01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ПОЛАЙВІ®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порошок для концентрату для розчину для інфузій по 30 мг; по 30 мг у флаконі; по 1 флакону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випробування контролю якості (окрім активності, стерильності та бактеріальних ендотоксинів): Лонза Лтд, Швейцарія;</w:t>
            </w:r>
            <w:r w:rsidRPr="000D7AE1">
              <w:rPr>
                <w:rFonts w:ascii="Arial" w:hAnsi="Arial" w:cs="Arial"/>
                <w:sz w:val="16"/>
                <w:szCs w:val="16"/>
              </w:rPr>
              <w:br/>
              <w:t>виробництво нерозфасованої продукції, первинне пакування, випробування контролю якості, вторинне пакування, випуск серії:</w:t>
            </w:r>
            <w:r w:rsidRPr="000D7AE1">
              <w:rPr>
                <w:rFonts w:ascii="Arial" w:hAnsi="Arial" w:cs="Arial"/>
                <w:sz w:val="16"/>
                <w:szCs w:val="16"/>
              </w:rPr>
              <w:b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тесту на витік гелію як альтернативи поточній зареєстрованій процедурі тесту на витік барвника для оцінки показника специфікації "Цілісність упаковки/укупорки" готового лікарського засобу. Введення змін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для показника контролю в процесі виробництва «Free drug by RP-HPLC (суми площ невідомих піків)». Затверджено</w:t>
            </w:r>
            <w:r w:rsidRPr="000D7AE1">
              <w:rPr>
                <w:rFonts w:ascii="Arial" w:hAnsi="Arial" w:cs="Arial"/>
                <w:sz w:val="16"/>
                <w:szCs w:val="16"/>
                <w:lang w:val="en-US"/>
              </w:rPr>
              <w:t xml:space="preserve">: RP-HPLC Limit: &gt;50% of the area of 2.0µg/mL NACvcMMAE standard </w:t>
            </w:r>
            <w:r w:rsidRPr="000D7AE1">
              <w:rPr>
                <w:rFonts w:ascii="Arial" w:hAnsi="Arial" w:cs="Arial"/>
                <w:sz w:val="16"/>
                <w:szCs w:val="16"/>
              </w:rPr>
              <w:t>Запропоновано</w:t>
            </w:r>
            <w:r w:rsidRPr="000D7AE1">
              <w:rPr>
                <w:rFonts w:ascii="Arial" w:hAnsi="Arial" w:cs="Arial"/>
                <w:sz w:val="16"/>
                <w:szCs w:val="16"/>
                <w:lang w:val="en-US"/>
              </w:rPr>
              <w:t xml:space="preserve">: RP-HPLC Limit: &gt;25% of the area of 2.0µg/mL NACvcMMAE standard. </w:t>
            </w:r>
            <w:r w:rsidRPr="000D7AE1">
              <w:rPr>
                <w:rFonts w:ascii="Arial" w:hAnsi="Arial" w:cs="Arial"/>
                <w:sz w:val="16"/>
                <w:szCs w:val="16"/>
              </w:rPr>
              <w:t>Введення</w:t>
            </w:r>
            <w:r w:rsidRPr="000D7AE1">
              <w:rPr>
                <w:rFonts w:ascii="Arial" w:hAnsi="Arial" w:cs="Arial"/>
                <w:sz w:val="16"/>
                <w:szCs w:val="16"/>
                <w:lang w:val="en-US"/>
              </w:rPr>
              <w:t xml:space="preserve"> </w:t>
            </w:r>
            <w:r w:rsidRPr="000D7AE1">
              <w:rPr>
                <w:rFonts w:ascii="Arial" w:hAnsi="Arial" w:cs="Arial"/>
                <w:sz w:val="16"/>
                <w:szCs w:val="16"/>
              </w:rPr>
              <w:t>змін</w:t>
            </w:r>
            <w:r w:rsidRPr="000D7AE1">
              <w:rPr>
                <w:rFonts w:ascii="Arial" w:hAnsi="Arial" w:cs="Arial"/>
                <w:sz w:val="16"/>
                <w:szCs w:val="16"/>
                <w:lang w:val="en-US"/>
              </w:rPr>
              <w:t xml:space="preserve"> </w:t>
            </w:r>
            <w:r w:rsidRPr="000D7AE1">
              <w:rPr>
                <w:rFonts w:ascii="Arial" w:hAnsi="Arial" w:cs="Arial"/>
                <w:sz w:val="16"/>
                <w:szCs w:val="16"/>
              </w:rPr>
              <w:t>протягом</w:t>
            </w:r>
            <w:r w:rsidRPr="000D7AE1">
              <w:rPr>
                <w:rFonts w:ascii="Arial" w:hAnsi="Arial" w:cs="Arial"/>
                <w:sz w:val="16"/>
                <w:szCs w:val="16"/>
                <w:lang w:val="en-US"/>
              </w:rPr>
              <w:t xml:space="preserve"> 6 </w:t>
            </w:r>
            <w:r w:rsidRPr="000D7AE1">
              <w:rPr>
                <w:rFonts w:ascii="Arial" w:hAnsi="Arial" w:cs="Arial"/>
                <w:sz w:val="16"/>
                <w:szCs w:val="16"/>
              </w:rPr>
              <w:t>місяців</w:t>
            </w:r>
            <w:r w:rsidRPr="000D7AE1">
              <w:rPr>
                <w:rFonts w:ascii="Arial" w:hAnsi="Arial" w:cs="Arial"/>
                <w:sz w:val="16"/>
                <w:szCs w:val="16"/>
                <w:lang w:val="en-US"/>
              </w:rPr>
              <w:t xml:space="preserve"> </w:t>
            </w:r>
            <w:r w:rsidRPr="000D7AE1">
              <w:rPr>
                <w:rFonts w:ascii="Arial" w:hAnsi="Arial" w:cs="Arial"/>
                <w:sz w:val="16"/>
                <w:szCs w:val="16"/>
              </w:rPr>
              <w:t>після</w:t>
            </w:r>
            <w:r w:rsidRPr="000D7AE1">
              <w:rPr>
                <w:rFonts w:ascii="Arial" w:hAnsi="Arial" w:cs="Arial"/>
                <w:sz w:val="16"/>
                <w:szCs w:val="16"/>
                <w:lang w:val="en-US"/>
              </w:rPr>
              <w:t xml:space="preserve"> </w:t>
            </w:r>
            <w:r w:rsidRPr="000D7AE1">
              <w:rPr>
                <w:rFonts w:ascii="Arial" w:hAnsi="Arial" w:cs="Arial"/>
                <w:sz w:val="16"/>
                <w:szCs w:val="16"/>
              </w:rPr>
              <w:t>затвердження</w:t>
            </w:r>
            <w:r w:rsidRPr="000D7AE1">
              <w:rPr>
                <w:rFonts w:ascii="Arial" w:hAnsi="Arial" w:cs="Arial"/>
                <w:sz w:val="16"/>
                <w:szCs w:val="16"/>
                <w:lang w:val="en-US"/>
              </w:rPr>
              <w:t xml:space="preserve">. </w:t>
            </w:r>
            <w:r w:rsidRPr="000D7AE1">
              <w:rPr>
                <w:rFonts w:ascii="Arial" w:hAnsi="Arial" w:cs="Arial"/>
                <w:sz w:val="16"/>
                <w:szCs w:val="16"/>
              </w:rPr>
              <w:t>Зміни</w:t>
            </w:r>
            <w:r w:rsidRPr="000D7AE1">
              <w:rPr>
                <w:rFonts w:ascii="Arial" w:hAnsi="Arial" w:cs="Arial"/>
                <w:sz w:val="16"/>
                <w:szCs w:val="16"/>
                <w:lang w:val="en-US"/>
              </w:rPr>
              <w:t xml:space="preserve"> </w:t>
            </w:r>
            <w:r w:rsidRPr="000D7AE1">
              <w:rPr>
                <w:rFonts w:ascii="Arial" w:hAnsi="Arial" w:cs="Arial"/>
                <w:sz w:val="16"/>
                <w:szCs w:val="16"/>
              </w:rPr>
              <w:t>І</w:t>
            </w:r>
            <w:r w:rsidRPr="000D7AE1">
              <w:rPr>
                <w:rFonts w:ascii="Arial" w:hAnsi="Arial" w:cs="Arial"/>
                <w:sz w:val="16"/>
                <w:szCs w:val="16"/>
                <w:lang w:val="en-US"/>
              </w:rPr>
              <w:t xml:space="preserve"> </w:t>
            </w:r>
            <w:r w:rsidRPr="000D7AE1">
              <w:rPr>
                <w:rFonts w:ascii="Arial" w:hAnsi="Arial" w:cs="Arial"/>
                <w:sz w:val="16"/>
                <w:szCs w:val="16"/>
              </w:rPr>
              <w:t>типу</w:t>
            </w:r>
            <w:r w:rsidRPr="000D7AE1">
              <w:rPr>
                <w:rFonts w:ascii="Arial" w:hAnsi="Arial" w:cs="Arial"/>
                <w:sz w:val="16"/>
                <w:szCs w:val="16"/>
                <w:lang w:val="en-US"/>
              </w:rPr>
              <w:t xml:space="preserve"> - </w:t>
            </w:r>
            <w:r w:rsidRPr="000D7AE1">
              <w:rPr>
                <w:rFonts w:ascii="Arial" w:hAnsi="Arial" w:cs="Arial"/>
                <w:sz w:val="16"/>
                <w:szCs w:val="16"/>
              </w:rPr>
              <w:t>Зміни</w:t>
            </w:r>
            <w:r w:rsidRPr="000D7AE1">
              <w:rPr>
                <w:rFonts w:ascii="Arial" w:hAnsi="Arial" w:cs="Arial"/>
                <w:sz w:val="16"/>
                <w:szCs w:val="16"/>
                <w:lang w:val="en-US"/>
              </w:rPr>
              <w:t xml:space="preserve"> </w:t>
            </w:r>
            <w:r w:rsidRPr="000D7AE1">
              <w:rPr>
                <w:rFonts w:ascii="Arial" w:hAnsi="Arial" w:cs="Arial"/>
                <w:sz w:val="16"/>
                <w:szCs w:val="16"/>
              </w:rPr>
              <w:t>з</w:t>
            </w:r>
            <w:r w:rsidRPr="000D7AE1">
              <w:rPr>
                <w:rFonts w:ascii="Arial" w:hAnsi="Arial" w:cs="Arial"/>
                <w:sz w:val="16"/>
                <w:szCs w:val="16"/>
                <w:lang w:val="en-US"/>
              </w:rPr>
              <w:t xml:space="preserve"> </w:t>
            </w:r>
            <w:r w:rsidRPr="000D7AE1">
              <w:rPr>
                <w:rFonts w:ascii="Arial" w:hAnsi="Arial" w:cs="Arial"/>
                <w:sz w:val="16"/>
                <w:szCs w:val="16"/>
              </w:rPr>
              <w:t>якості</w:t>
            </w:r>
            <w:r w:rsidRPr="000D7AE1">
              <w:rPr>
                <w:rFonts w:ascii="Arial" w:hAnsi="Arial" w:cs="Arial"/>
                <w:sz w:val="16"/>
                <w:szCs w:val="16"/>
                <w:lang w:val="en-US"/>
              </w:rPr>
              <w:t xml:space="preserve">. </w:t>
            </w:r>
            <w:r w:rsidRPr="000D7AE1">
              <w:rPr>
                <w:rFonts w:ascii="Arial" w:hAnsi="Arial" w:cs="Arial"/>
                <w:sz w:val="16"/>
                <w:szCs w:val="16"/>
              </w:rPr>
              <w:t>Готовий</w:t>
            </w:r>
            <w:r w:rsidRPr="000D7AE1">
              <w:rPr>
                <w:rFonts w:ascii="Arial" w:hAnsi="Arial" w:cs="Arial"/>
                <w:sz w:val="16"/>
                <w:szCs w:val="16"/>
                <w:lang w:val="en-US"/>
              </w:rPr>
              <w:t xml:space="preserve"> </w:t>
            </w:r>
            <w:r w:rsidRPr="000D7AE1">
              <w:rPr>
                <w:rFonts w:ascii="Arial" w:hAnsi="Arial" w:cs="Arial"/>
                <w:sz w:val="16"/>
                <w:szCs w:val="16"/>
              </w:rPr>
              <w:t>лікарський</w:t>
            </w:r>
            <w:r w:rsidRPr="000D7AE1">
              <w:rPr>
                <w:rFonts w:ascii="Arial" w:hAnsi="Arial" w:cs="Arial"/>
                <w:sz w:val="16"/>
                <w:szCs w:val="16"/>
                <w:lang w:val="en-US"/>
              </w:rPr>
              <w:t xml:space="preserve"> </w:t>
            </w:r>
            <w:r w:rsidRPr="000D7AE1">
              <w:rPr>
                <w:rFonts w:ascii="Arial" w:hAnsi="Arial" w:cs="Arial"/>
                <w:sz w:val="16"/>
                <w:szCs w:val="16"/>
              </w:rPr>
              <w:t>засіб</w:t>
            </w:r>
            <w:r w:rsidRPr="000D7AE1">
              <w:rPr>
                <w:rFonts w:ascii="Arial" w:hAnsi="Arial" w:cs="Arial"/>
                <w:sz w:val="16"/>
                <w:szCs w:val="16"/>
                <w:lang w:val="en-US"/>
              </w:rPr>
              <w:t xml:space="preserve">. </w:t>
            </w:r>
            <w:r w:rsidRPr="000D7AE1">
              <w:rPr>
                <w:rFonts w:ascii="Arial" w:hAnsi="Arial" w:cs="Arial"/>
                <w:sz w:val="16"/>
                <w:szCs w:val="16"/>
              </w:rPr>
              <w:t>Контроль</w:t>
            </w:r>
            <w:r w:rsidRPr="000D7AE1">
              <w:rPr>
                <w:rFonts w:ascii="Arial" w:hAnsi="Arial" w:cs="Arial"/>
                <w:sz w:val="16"/>
                <w:szCs w:val="16"/>
                <w:lang w:val="en-US"/>
              </w:rPr>
              <w:t xml:space="preserve"> </w:t>
            </w:r>
            <w:r w:rsidRPr="000D7AE1">
              <w:rPr>
                <w:rFonts w:ascii="Arial" w:hAnsi="Arial" w:cs="Arial"/>
                <w:sz w:val="16"/>
                <w:szCs w:val="16"/>
              </w:rPr>
              <w:t>готового</w:t>
            </w:r>
            <w:r w:rsidRPr="000D7AE1">
              <w:rPr>
                <w:rFonts w:ascii="Arial" w:hAnsi="Arial" w:cs="Arial"/>
                <w:sz w:val="16"/>
                <w:szCs w:val="16"/>
                <w:lang w:val="en-US"/>
              </w:rPr>
              <w:t xml:space="preserve"> </w:t>
            </w:r>
            <w:r w:rsidRPr="000D7AE1">
              <w:rPr>
                <w:rFonts w:ascii="Arial" w:hAnsi="Arial" w:cs="Arial"/>
                <w:sz w:val="16"/>
                <w:szCs w:val="16"/>
              </w:rPr>
              <w:t>лікарського</w:t>
            </w:r>
            <w:r w:rsidRPr="000D7AE1">
              <w:rPr>
                <w:rFonts w:ascii="Arial" w:hAnsi="Arial" w:cs="Arial"/>
                <w:sz w:val="16"/>
                <w:szCs w:val="16"/>
                <w:lang w:val="en-US"/>
              </w:rPr>
              <w:t xml:space="preserve"> </w:t>
            </w:r>
            <w:r w:rsidRPr="000D7AE1">
              <w:rPr>
                <w:rFonts w:ascii="Arial" w:hAnsi="Arial" w:cs="Arial"/>
                <w:sz w:val="16"/>
                <w:szCs w:val="16"/>
              </w:rPr>
              <w:t>засобу</w:t>
            </w:r>
            <w:r w:rsidRPr="000D7AE1">
              <w:rPr>
                <w:rFonts w:ascii="Arial" w:hAnsi="Arial" w:cs="Arial"/>
                <w:sz w:val="16"/>
                <w:szCs w:val="16"/>
                <w:lang w:val="en-US"/>
              </w:rPr>
              <w:t xml:space="preserve">. </w:t>
            </w:r>
            <w:r w:rsidRPr="000D7AE1">
              <w:rPr>
                <w:rFonts w:ascii="Arial" w:hAnsi="Arial" w:cs="Arial"/>
                <w:sz w:val="16"/>
                <w:szCs w:val="16"/>
              </w:rPr>
              <w:t>Зміна</w:t>
            </w:r>
            <w:r w:rsidRPr="000D7AE1">
              <w:rPr>
                <w:rFonts w:ascii="Arial" w:hAnsi="Arial" w:cs="Arial"/>
                <w:sz w:val="16"/>
                <w:szCs w:val="16"/>
                <w:lang w:val="en-US"/>
              </w:rPr>
              <w:t xml:space="preserve"> </w:t>
            </w:r>
            <w:r w:rsidRPr="000D7AE1">
              <w:rPr>
                <w:rFonts w:ascii="Arial" w:hAnsi="Arial" w:cs="Arial"/>
                <w:sz w:val="16"/>
                <w:szCs w:val="16"/>
              </w:rPr>
              <w:t>параметрів</w:t>
            </w:r>
            <w:r w:rsidRPr="000D7AE1">
              <w:rPr>
                <w:rFonts w:ascii="Arial" w:hAnsi="Arial" w:cs="Arial"/>
                <w:sz w:val="16"/>
                <w:szCs w:val="16"/>
                <w:lang w:val="en-US"/>
              </w:rPr>
              <w:t xml:space="preserve"> </w:t>
            </w:r>
            <w:r w:rsidRPr="000D7AE1">
              <w:rPr>
                <w:rFonts w:ascii="Arial" w:hAnsi="Arial" w:cs="Arial"/>
                <w:sz w:val="16"/>
                <w:szCs w:val="16"/>
              </w:rPr>
              <w:t>специфікацій</w:t>
            </w:r>
            <w:r w:rsidRPr="000D7AE1">
              <w:rPr>
                <w:rFonts w:ascii="Arial" w:hAnsi="Arial" w:cs="Arial"/>
                <w:sz w:val="16"/>
                <w:szCs w:val="16"/>
                <w:lang w:val="en-US"/>
              </w:rPr>
              <w:t xml:space="preserve"> </w:t>
            </w:r>
            <w:r w:rsidRPr="000D7AE1">
              <w:rPr>
                <w:rFonts w:ascii="Arial" w:hAnsi="Arial" w:cs="Arial"/>
                <w:sz w:val="16"/>
                <w:szCs w:val="16"/>
              </w:rPr>
              <w:t>та</w:t>
            </w:r>
            <w:r w:rsidRPr="000D7AE1">
              <w:rPr>
                <w:rFonts w:ascii="Arial" w:hAnsi="Arial" w:cs="Arial"/>
                <w:sz w:val="16"/>
                <w:szCs w:val="16"/>
                <w:lang w:val="en-US"/>
              </w:rPr>
              <w:t>/</w:t>
            </w:r>
            <w:r w:rsidRPr="000D7AE1">
              <w:rPr>
                <w:rFonts w:ascii="Arial" w:hAnsi="Arial" w:cs="Arial"/>
                <w:sz w:val="16"/>
                <w:szCs w:val="16"/>
              </w:rPr>
              <w:t>або</w:t>
            </w:r>
            <w:r w:rsidRPr="000D7AE1">
              <w:rPr>
                <w:rFonts w:ascii="Arial" w:hAnsi="Arial" w:cs="Arial"/>
                <w:sz w:val="16"/>
                <w:szCs w:val="16"/>
                <w:lang w:val="en-US"/>
              </w:rPr>
              <w:t xml:space="preserve"> </w:t>
            </w:r>
            <w:r w:rsidRPr="000D7AE1">
              <w:rPr>
                <w:rFonts w:ascii="Arial" w:hAnsi="Arial" w:cs="Arial"/>
                <w:sz w:val="16"/>
                <w:szCs w:val="16"/>
              </w:rPr>
              <w:t>допустимих</w:t>
            </w:r>
            <w:r w:rsidRPr="000D7AE1">
              <w:rPr>
                <w:rFonts w:ascii="Arial" w:hAnsi="Arial" w:cs="Arial"/>
                <w:sz w:val="16"/>
                <w:szCs w:val="16"/>
                <w:lang w:val="en-US"/>
              </w:rPr>
              <w:t xml:space="preserve"> </w:t>
            </w:r>
            <w:r w:rsidRPr="000D7AE1">
              <w:rPr>
                <w:rFonts w:ascii="Arial" w:hAnsi="Arial" w:cs="Arial"/>
                <w:sz w:val="16"/>
                <w:szCs w:val="16"/>
              </w:rPr>
              <w:t>меж</w:t>
            </w:r>
            <w:r w:rsidRPr="000D7AE1">
              <w:rPr>
                <w:rFonts w:ascii="Arial" w:hAnsi="Arial" w:cs="Arial"/>
                <w:sz w:val="16"/>
                <w:szCs w:val="16"/>
                <w:lang w:val="en-US"/>
              </w:rPr>
              <w:t xml:space="preserve"> </w:t>
            </w:r>
            <w:r w:rsidRPr="000D7AE1">
              <w:rPr>
                <w:rFonts w:ascii="Arial" w:hAnsi="Arial" w:cs="Arial"/>
                <w:sz w:val="16"/>
                <w:szCs w:val="16"/>
              </w:rPr>
              <w:t>готового</w:t>
            </w:r>
            <w:r w:rsidRPr="000D7AE1">
              <w:rPr>
                <w:rFonts w:ascii="Arial" w:hAnsi="Arial" w:cs="Arial"/>
                <w:sz w:val="16"/>
                <w:szCs w:val="16"/>
                <w:lang w:val="en-US"/>
              </w:rPr>
              <w:t xml:space="preserve"> </w:t>
            </w:r>
            <w:r w:rsidRPr="000D7AE1">
              <w:rPr>
                <w:rFonts w:ascii="Arial" w:hAnsi="Arial" w:cs="Arial"/>
                <w:sz w:val="16"/>
                <w:szCs w:val="16"/>
              </w:rPr>
              <w:t>лікарського</w:t>
            </w:r>
            <w:r w:rsidRPr="000D7AE1">
              <w:rPr>
                <w:rFonts w:ascii="Arial" w:hAnsi="Arial" w:cs="Arial"/>
                <w:sz w:val="16"/>
                <w:szCs w:val="16"/>
                <w:lang w:val="en-US"/>
              </w:rPr>
              <w:t xml:space="preserve"> </w:t>
            </w:r>
            <w:r w:rsidRPr="000D7AE1">
              <w:rPr>
                <w:rFonts w:ascii="Arial" w:hAnsi="Arial" w:cs="Arial"/>
                <w:sz w:val="16"/>
                <w:szCs w:val="16"/>
              </w:rPr>
              <w:t>засобу</w:t>
            </w:r>
            <w:r w:rsidRPr="000D7AE1">
              <w:rPr>
                <w:rFonts w:ascii="Arial" w:hAnsi="Arial" w:cs="Arial"/>
                <w:sz w:val="16"/>
                <w:szCs w:val="16"/>
                <w:lang w:val="en-US"/>
              </w:rPr>
              <w:t xml:space="preserve"> (</w:t>
            </w:r>
            <w:r w:rsidRPr="000D7AE1">
              <w:rPr>
                <w:rFonts w:ascii="Arial" w:hAnsi="Arial" w:cs="Arial"/>
                <w:sz w:val="16"/>
                <w:szCs w:val="16"/>
              </w:rPr>
              <w:t>звуження</w:t>
            </w:r>
            <w:r w:rsidRPr="000D7AE1">
              <w:rPr>
                <w:rFonts w:ascii="Arial" w:hAnsi="Arial" w:cs="Arial"/>
                <w:sz w:val="16"/>
                <w:szCs w:val="16"/>
                <w:lang w:val="en-US"/>
              </w:rPr>
              <w:t xml:space="preserve"> </w:t>
            </w:r>
            <w:r w:rsidRPr="000D7AE1">
              <w:rPr>
                <w:rFonts w:ascii="Arial" w:hAnsi="Arial" w:cs="Arial"/>
                <w:sz w:val="16"/>
                <w:szCs w:val="16"/>
              </w:rPr>
              <w:t>допустимих</w:t>
            </w:r>
            <w:r w:rsidRPr="000D7AE1">
              <w:rPr>
                <w:rFonts w:ascii="Arial" w:hAnsi="Arial" w:cs="Arial"/>
                <w:sz w:val="16"/>
                <w:szCs w:val="16"/>
                <w:lang w:val="en-US"/>
              </w:rPr>
              <w:t xml:space="preserve"> </w:t>
            </w:r>
            <w:r w:rsidRPr="000D7AE1">
              <w:rPr>
                <w:rFonts w:ascii="Arial" w:hAnsi="Arial" w:cs="Arial"/>
                <w:sz w:val="16"/>
                <w:szCs w:val="16"/>
              </w:rPr>
              <w:t>меж</w:t>
            </w:r>
            <w:r w:rsidRPr="000D7AE1">
              <w:rPr>
                <w:rFonts w:ascii="Arial" w:hAnsi="Arial" w:cs="Arial"/>
                <w:sz w:val="16"/>
                <w:szCs w:val="16"/>
                <w:lang w:val="en-US"/>
              </w:rPr>
              <w:t>) -</w:t>
            </w:r>
            <w:r w:rsidRPr="000D7AE1">
              <w:rPr>
                <w:rFonts w:ascii="Arial" w:hAnsi="Arial" w:cs="Arial"/>
                <w:sz w:val="16"/>
                <w:szCs w:val="16"/>
                <w:lang w:val="en-US"/>
              </w:rPr>
              <w:br/>
            </w:r>
            <w:r w:rsidRPr="000D7AE1">
              <w:rPr>
                <w:rFonts w:ascii="Arial" w:hAnsi="Arial" w:cs="Arial"/>
                <w:sz w:val="16"/>
                <w:szCs w:val="16"/>
              </w:rPr>
              <w:t>звуження</w:t>
            </w:r>
            <w:r w:rsidRPr="000D7AE1">
              <w:rPr>
                <w:rFonts w:ascii="Arial" w:hAnsi="Arial" w:cs="Arial"/>
                <w:sz w:val="16"/>
                <w:szCs w:val="16"/>
                <w:lang w:val="en-US"/>
              </w:rPr>
              <w:t xml:space="preserve"> </w:t>
            </w:r>
            <w:r w:rsidRPr="000D7AE1">
              <w:rPr>
                <w:rFonts w:ascii="Arial" w:hAnsi="Arial" w:cs="Arial"/>
                <w:sz w:val="16"/>
                <w:szCs w:val="16"/>
              </w:rPr>
              <w:t>показників</w:t>
            </w:r>
            <w:r w:rsidRPr="000D7AE1">
              <w:rPr>
                <w:rFonts w:ascii="Arial" w:hAnsi="Arial" w:cs="Arial"/>
                <w:sz w:val="16"/>
                <w:szCs w:val="16"/>
                <w:lang w:val="en-US"/>
              </w:rPr>
              <w:t xml:space="preserve"> </w:t>
            </w:r>
            <w:r w:rsidRPr="000D7AE1">
              <w:rPr>
                <w:rFonts w:ascii="Arial" w:hAnsi="Arial" w:cs="Arial"/>
                <w:sz w:val="16"/>
                <w:szCs w:val="16"/>
              </w:rPr>
              <w:t>специфікації</w:t>
            </w:r>
            <w:r w:rsidRPr="000D7AE1">
              <w:rPr>
                <w:rFonts w:ascii="Arial" w:hAnsi="Arial" w:cs="Arial"/>
                <w:sz w:val="16"/>
                <w:szCs w:val="16"/>
                <w:lang w:val="en-US"/>
              </w:rPr>
              <w:t xml:space="preserve"> </w:t>
            </w:r>
            <w:r w:rsidRPr="000D7AE1">
              <w:rPr>
                <w:rFonts w:ascii="Arial" w:hAnsi="Arial" w:cs="Arial"/>
                <w:sz w:val="16"/>
                <w:szCs w:val="16"/>
              </w:rPr>
              <w:t>готового</w:t>
            </w:r>
            <w:r w:rsidRPr="000D7AE1">
              <w:rPr>
                <w:rFonts w:ascii="Arial" w:hAnsi="Arial" w:cs="Arial"/>
                <w:sz w:val="16"/>
                <w:szCs w:val="16"/>
                <w:lang w:val="en-US"/>
              </w:rPr>
              <w:t xml:space="preserve"> </w:t>
            </w:r>
            <w:r w:rsidRPr="000D7AE1">
              <w:rPr>
                <w:rFonts w:ascii="Arial" w:hAnsi="Arial" w:cs="Arial"/>
                <w:sz w:val="16"/>
                <w:szCs w:val="16"/>
              </w:rPr>
              <w:t>лікарського</w:t>
            </w:r>
            <w:r w:rsidRPr="000D7AE1">
              <w:rPr>
                <w:rFonts w:ascii="Arial" w:hAnsi="Arial" w:cs="Arial"/>
                <w:sz w:val="16"/>
                <w:szCs w:val="16"/>
                <w:lang w:val="en-US"/>
              </w:rPr>
              <w:t xml:space="preserve"> </w:t>
            </w:r>
            <w:r w:rsidRPr="000D7AE1">
              <w:rPr>
                <w:rFonts w:ascii="Arial" w:hAnsi="Arial" w:cs="Arial"/>
                <w:sz w:val="16"/>
                <w:szCs w:val="16"/>
              </w:rPr>
              <w:t>засобу</w:t>
            </w:r>
            <w:r w:rsidRPr="000D7AE1">
              <w:rPr>
                <w:rFonts w:ascii="Arial" w:hAnsi="Arial" w:cs="Arial"/>
                <w:sz w:val="16"/>
                <w:szCs w:val="16"/>
                <w:lang w:val="en-US"/>
              </w:rPr>
              <w:t xml:space="preserve"> "</w:t>
            </w:r>
            <w:r w:rsidRPr="000D7AE1">
              <w:rPr>
                <w:rFonts w:ascii="Arial" w:hAnsi="Arial" w:cs="Arial"/>
                <w:sz w:val="16"/>
                <w:szCs w:val="16"/>
              </w:rPr>
              <w:t>Час</w:t>
            </w:r>
            <w:r w:rsidRPr="000D7AE1">
              <w:rPr>
                <w:rFonts w:ascii="Arial" w:hAnsi="Arial" w:cs="Arial"/>
                <w:sz w:val="16"/>
                <w:szCs w:val="16"/>
                <w:lang w:val="en-US"/>
              </w:rPr>
              <w:t xml:space="preserve"> </w:t>
            </w:r>
            <w:r w:rsidRPr="000D7AE1">
              <w:rPr>
                <w:rFonts w:ascii="Arial" w:hAnsi="Arial" w:cs="Arial"/>
                <w:sz w:val="16"/>
                <w:szCs w:val="16"/>
              </w:rPr>
              <w:t>відновлення</w:t>
            </w:r>
            <w:r w:rsidRPr="000D7AE1">
              <w:rPr>
                <w:rFonts w:ascii="Arial" w:hAnsi="Arial" w:cs="Arial"/>
                <w:sz w:val="16"/>
                <w:szCs w:val="16"/>
                <w:lang w:val="en-US"/>
              </w:rPr>
              <w:t xml:space="preserve">". </w:t>
            </w:r>
            <w:r w:rsidRPr="000D7AE1">
              <w:rPr>
                <w:rFonts w:ascii="Arial" w:hAnsi="Arial" w:cs="Arial"/>
                <w:sz w:val="16"/>
                <w:szCs w:val="16"/>
              </w:rPr>
              <w:t>Затверджено</w:t>
            </w:r>
            <w:r w:rsidRPr="000D7AE1">
              <w:rPr>
                <w:rFonts w:ascii="Arial" w:hAnsi="Arial" w:cs="Arial"/>
                <w:sz w:val="16"/>
                <w:szCs w:val="16"/>
                <w:lang w:val="en-US"/>
              </w:rPr>
              <w:t xml:space="preserve">: </w:t>
            </w:r>
            <w:r w:rsidRPr="000D7AE1">
              <w:rPr>
                <w:rFonts w:ascii="Arial" w:hAnsi="Arial" w:cs="Arial"/>
                <w:sz w:val="16"/>
                <w:szCs w:val="16"/>
              </w:rPr>
              <w:t>При</w:t>
            </w:r>
            <w:r w:rsidRPr="000D7AE1">
              <w:rPr>
                <w:rFonts w:ascii="Arial" w:hAnsi="Arial" w:cs="Arial"/>
                <w:sz w:val="16"/>
                <w:szCs w:val="16"/>
                <w:lang w:val="en-US"/>
              </w:rPr>
              <w:t xml:space="preserve"> </w:t>
            </w:r>
            <w:r w:rsidRPr="000D7AE1">
              <w:rPr>
                <w:rFonts w:ascii="Arial" w:hAnsi="Arial" w:cs="Arial"/>
                <w:sz w:val="16"/>
                <w:szCs w:val="16"/>
              </w:rPr>
              <w:t>випуску</w:t>
            </w:r>
            <w:r w:rsidRPr="000D7AE1">
              <w:rPr>
                <w:rFonts w:ascii="Arial" w:hAnsi="Arial" w:cs="Arial"/>
                <w:sz w:val="16"/>
                <w:szCs w:val="16"/>
                <w:lang w:val="en-US"/>
              </w:rPr>
              <w:t xml:space="preserve"> / </w:t>
            </w:r>
            <w:r w:rsidRPr="000D7AE1">
              <w:rPr>
                <w:rFonts w:ascii="Arial" w:hAnsi="Arial" w:cs="Arial"/>
                <w:sz w:val="16"/>
                <w:szCs w:val="16"/>
              </w:rPr>
              <w:t>На</w:t>
            </w:r>
            <w:r w:rsidRPr="000D7AE1">
              <w:rPr>
                <w:rFonts w:ascii="Arial" w:hAnsi="Arial" w:cs="Arial"/>
                <w:sz w:val="16"/>
                <w:szCs w:val="16"/>
                <w:lang w:val="en-US"/>
              </w:rPr>
              <w:t xml:space="preserve"> </w:t>
            </w:r>
            <w:r w:rsidRPr="000D7AE1">
              <w:rPr>
                <w:rFonts w:ascii="Arial" w:hAnsi="Arial" w:cs="Arial"/>
                <w:sz w:val="16"/>
                <w:szCs w:val="16"/>
              </w:rPr>
              <w:t>термін</w:t>
            </w:r>
            <w:r w:rsidRPr="000D7AE1">
              <w:rPr>
                <w:rFonts w:ascii="Arial" w:hAnsi="Arial" w:cs="Arial"/>
                <w:sz w:val="16"/>
                <w:szCs w:val="16"/>
                <w:lang w:val="en-US"/>
              </w:rPr>
              <w:t xml:space="preserve"> </w:t>
            </w:r>
            <w:r w:rsidRPr="000D7AE1">
              <w:rPr>
                <w:rFonts w:ascii="Arial" w:hAnsi="Arial" w:cs="Arial"/>
                <w:sz w:val="16"/>
                <w:szCs w:val="16"/>
              </w:rPr>
              <w:t>придатності</w:t>
            </w:r>
            <w:r w:rsidRPr="000D7AE1">
              <w:rPr>
                <w:rFonts w:ascii="Arial" w:hAnsi="Arial" w:cs="Arial"/>
                <w:sz w:val="16"/>
                <w:szCs w:val="16"/>
                <w:lang w:val="en-US"/>
              </w:rPr>
              <w:t xml:space="preserve"> Reconstitution Time ≤ 240s </w:t>
            </w:r>
            <w:r w:rsidRPr="000D7AE1">
              <w:rPr>
                <w:rFonts w:ascii="Arial" w:hAnsi="Arial" w:cs="Arial"/>
                <w:sz w:val="16"/>
                <w:szCs w:val="16"/>
              </w:rPr>
              <w:t>Запропоновано</w:t>
            </w:r>
            <w:r w:rsidRPr="000D7AE1">
              <w:rPr>
                <w:rFonts w:ascii="Arial" w:hAnsi="Arial" w:cs="Arial"/>
                <w:sz w:val="16"/>
                <w:szCs w:val="16"/>
                <w:lang w:val="en-US"/>
              </w:rPr>
              <w:t xml:space="preserve">: </w:t>
            </w:r>
            <w:r w:rsidRPr="000D7AE1">
              <w:rPr>
                <w:rFonts w:ascii="Arial" w:hAnsi="Arial" w:cs="Arial"/>
                <w:sz w:val="16"/>
                <w:szCs w:val="16"/>
              </w:rPr>
              <w:t>При</w:t>
            </w:r>
            <w:r w:rsidRPr="000D7AE1">
              <w:rPr>
                <w:rFonts w:ascii="Arial" w:hAnsi="Arial" w:cs="Arial"/>
                <w:sz w:val="16"/>
                <w:szCs w:val="16"/>
                <w:lang w:val="en-US"/>
              </w:rPr>
              <w:t xml:space="preserve"> </w:t>
            </w:r>
            <w:r w:rsidRPr="000D7AE1">
              <w:rPr>
                <w:rFonts w:ascii="Arial" w:hAnsi="Arial" w:cs="Arial"/>
                <w:sz w:val="16"/>
                <w:szCs w:val="16"/>
              </w:rPr>
              <w:t>випуску</w:t>
            </w:r>
            <w:r w:rsidRPr="000D7AE1">
              <w:rPr>
                <w:rFonts w:ascii="Arial" w:hAnsi="Arial" w:cs="Arial"/>
                <w:sz w:val="16"/>
                <w:szCs w:val="16"/>
                <w:lang w:val="en-US"/>
              </w:rPr>
              <w:t xml:space="preserve"> / </w:t>
            </w:r>
            <w:r w:rsidRPr="000D7AE1">
              <w:rPr>
                <w:rFonts w:ascii="Arial" w:hAnsi="Arial" w:cs="Arial"/>
                <w:sz w:val="16"/>
                <w:szCs w:val="16"/>
              </w:rPr>
              <w:t>На</w:t>
            </w:r>
            <w:r w:rsidRPr="000D7AE1">
              <w:rPr>
                <w:rFonts w:ascii="Arial" w:hAnsi="Arial" w:cs="Arial"/>
                <w:sz w:val="16"/>
                <w:szCs w:val="16"/>
                <w:lang w:val="en-US"/>
              </w:rPr>
              <w:t xml:space="preserve"> </w:t>
            </w:r>
            <w:r w:rsidRPr="000D7AE1">
              <w:rPr>
                <w:rFonts w:ascii="Arial" w:hAnsi="Arial" w:cs="Arial"/>
                <w:sz w:val="16"/>
                <w:szCs w:val="16"/>
              </w:rPr>
              <w:t>термін</w:t>
            </w:r>
            <w:r w:rsidRPr="000D7AE1">
              <w:rPr>
                <w:rFonts w:ascii="Arial" w:hAnsi="Arial" w:cs="Arial"/>
                <w:sz w:val="16"/>
                <w:szCs w:val="16"/>
                <w:lang w:val="en-US"/>
              </w:rPr>
              <w:t xml:space="preserve"> </w:t>
            </w:r>
            <w:r w:rsidRPr="000D7AE1">
              <w:rPr>
                <w:rFonts w:ascii="Arial" w:hAnsi="Arial" w:cs="Arial"/>
                <w:sz w:val="16"/>
                <w:szCs w:val="16"/>
              </w:rPr>
              <w:t>придатності</w:t>
            </w:r>
            <w:r w:rsidRPr="000D7AE1">
              <w:rPr>
                <w:rFonts w:ascii="Arial" w:hAnsi="Arial" w:cs="Arial"/>
                <w:sz w:val="16"/>
                <w:szCs w:val="16"/>
                <w:lang w:val="en-US"/>
              </w:rPr>
              <w:t xml:space="preserve"> Reconstitution Time ≤ 190s </w:t>
            </w:r>
            <w:r w:rsidRPr="000D7AE1">
              <w:rPr>
                <w:rFonts w:ascii="Arial" w:hAnsi="Arial" w:cs="Arial"/>
                <w:sz w:val="16"/>
                <w:szCs w:val="16"/>
                <w:lang w:val="en-US"/>
              </w:rPr>
              <w:br/>
            </w:r>
            <w:r w:rsidRPr="000D7AE1">
              <w:rPr>
                <w:rFonts w:ascii="Arial" w:hAnsi="Arial" w:cs="Arial"/>
                <w:sz w:val="16"/>
                <w:szCs w:val="16"/>
              </w:rPr>
              <w:t>Введення</w:t>
            </w:r>
            <w:r w:rsidRPr="000D7AE1">
              <w:rPr>
                <w:rFonts w:ascii="Arial" w:hAnsi="Arial" w:cs="Arial"/>
                <w:sz w:val="16"/>
                <w:szCs w:val="16"/>
                <w:lang w:val="en-US"/>
              </w:rPr>
              <w:t xml:space="preserve"> </w:t>
            </w:r>
            <w:r w:rsidRPr="000D7AE1">
              <w:rPr>
                <w:rFonts w:ascii="Arial" w:hAnsi="Arial" w:cs="Arial"/>
                <w:sz w:val="16"/>
                <w:szCs w:val="16"/>
              </w:rPr>
              <w:t>змін</w:t>
            </w:r>
            <w:r w:rsidRPr="000D7AE1">
              <w:rPr>
                <w:rFonts w:ascii="Arial" w:hAnsi="Arial" w:cs="Arial"/>
                <w:sz w:val="16"/>
                <w:szCs w:val="16"/>
                <w:lang w:val="en-US"/>
              </w:rPr>
              <w:t xml:space="preserve"> </w:t>
            </w:r>
            <w:r w:rsidRPr="000D7AE1">
              <w:rPr>
                <w:rFonts w:ascii="Arial" w:hAnsi="Arial" w:cs="Arial"/>
                <w:sz w:val="16"/>
                <w:szCs w:val="16"/>
              </w:rPr>
              <w:t>протягом</w:t>
            </w:r>
            <w:r w:rsidRPr="000D7AE1">
              <w:rPr>
                <w:rFonts w:ascii="Arial" w:hAnsi="Arial" w:cs="Arial"/>
                <w:sz w:val="16"/>
                <w:szCs w:val="16"/>
                <w:lang w:val="en-US"/>
              </w:rPr>
              <w:t xml:space="preserve"> 6 </w:t>
            </w:r>
            <w:r w:rsidRPr="000D7AE1">
              <w:rPr>
                <w:rFonts w:ascii="Arial" w:hAnsi="Arial" w:cs="Arial"/>
                <w:sz w:val="16"/>
                <w:szCs w:val="16"/>
              </w:rPr>
              <w:t>місяців</w:t>
            </w:r>
            <w:r w:rsidRPr="000D7AE1">
              <w:rPr>
                <w:rFonts w:ascii="Arial" w:hAnsi="Arial" w:cs="Arial"/>
                <w:sz w:val="16"/>
                <w:szCs w:val="16"/>
                <w:lang w:val="en-US"/>
              </w:rPr>
              <w:t xml:space="preserve"> </w:t>
            </w:r>
            <w:r w:rsidRPr="000D7AE1">
              <w:rPr>
                <w:rFonts w:ascii="Arial" w:hAnsi="Arial" w:cs="Arial"/>
                <w:sz w:val="16"/>
                <w:szCs w:val="16"/>
              </w:rPr>
              <w:t>після</w:t>
            </w:r>
            <w:r w:rsidRPr="000D7AE1">
              <w:rPr>
                <w:rFonts w:ascii="Arial" w:hAnsi="Arial" w:cs="Arial"/>
                <w:sz w:val="16"/>
                <w:szCs w:val="16"/>
                <w:lang w:val="en-US"/>
              </w:rPr>
              <w:t xml:space="preserve"> </w:t>
            </w:r>
            <w:r w:rsidRPr="000D7AE1">
              <w:rPr>
                <w:rFonts w:ascii="Arial" w:hAnsi="Arial" w:cs="Arial"/>
                <w:sz w:val="16"/>
                <w:szCs w:val="16"/>
              </w:rPr>
              <w:t>затвердження</w:t>
            </w:r>
            <w:r w:rsidRPr="000D7AE1">
              <w:rPr>
                <w:rFonts w:ascii="Arial" w:hAnsi="Arial" w:cs="Arial"/>
                <w:sz w:val="16"/>
                <w:szCs w:val="16"/>
                <w:lang w:val="en-US"/>
              </w:rPr>
              <w:t xml:space="preserve">. </w:t>
            </w:r>
            <w:r w:rsidRPr="000D7AE1">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впровадження альтернативного тесту для показника «Стерильність», з використанням методу мембранної фільтрації на основі росту з АТФ-залежним зчитуванням біолюмінісценції, як альтернативи фармакопейного методу стерильності.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до п.3.2.P.3.4.Контроль критичних стадій та проміжної продукції, а саме впровадження автоматизованої системи підрахунку колоній (технологія Growth Direct) для тестування біонавантаження.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УФ кутової спектроскопії для показника «Вміст білка». Введення змін протягом 6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додавання умов зберігання -40° С для проміжного продукту антитіла до полатузумабу (затверджено -20° С). Введення змін протягом 6 місяців після затвердження. Зміни І типу - Зміни з якості. АФІ. Виробництво. Зміни в процесі виробництва АФІ (інші зміни) - впровадження етапу рефільтрації діючої речовини як для розміру серії 775 г , так і для розміру серії 3 кг. Внесення редакційної правки в р. 3.2.S.2.1.Виробник(-и) до назви виробника Lonza AG, Lonzastrasse 39030,Visp, Switzerland, з «Lonza Ltd» на «Lonza AG». Введення змін протягом 6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проміжного продукту, який використовується у процесі виробництва біологічно активної речовини Полатузумаб ведотин з 18 міс до 36 місяців при зберіганні при температурі -40° С. Введення змін протягом 6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 звуження допустимих меж для показника контролю в процесі виробництва Free Drug by RP-HPLC (суми площ невідомих піків) застосованого під час виробництва біологічно активної речовини полатузумабу ведотину. Зміна суми площ невідомих піків з « &gt;50% площі стандарту NACvcMMAE 2,0 мкг/мл» до «&gt;25% площі стандарту NACvcMMAE 2,0 мкг/мл». </w:t>
            </w:r>
            <w:r w:rsidRPr="000D7AE1">
              <w:rPr>
                <w:rFonts w:ascii="Arial" w:hAnsi="Arial" w:cs="Arial"/>
                <w:sz w:val="16"/>
                <w:szCs w:val="16"/>
              </w:rPr>
              <w:br/>
              <w:t>Введення змін протягом 6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дільниці Patheon API Manufacturing, Inc., 309 Delaware St., Greenville, South Carolina 29605, United States, як альтернативне місце, відповідальне за виробництво вихідного матеріалу норефедрину, який використовується в процесі виробництва проміжного продукту лінкерлікарський засіб vcMMAE. Введення змін протягом 6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зміни у затвердженому протоколі стабільності активної речовини, щодо видалення контрольної точки тестування в 30 місяців і додавання додаткової контрольної точки тестування в 48 місяців. Введення змін протягом 6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Genentech Inc.,1 Antibody Way, Oceanside, CA., 92056, USA, як альтернативного виробника відповідального за випробування стабільності проміжного продукту антитіло полатузумаб.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Roche Singapore Technical Operations Pte Ltd, 10 Tuas Bay Link, 637394, Singapore, Singapore, як альтернативної дільниці відповідальної за контролю якості проміжного продукту антитіло полатузумаб. Введення змін протягом 6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для показника специфікації «Purity by iCIEF» проміжного продукту антитіло полатузумаб. Введення змін протягом 6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АФІ за показниками «Purity by iCIEF» і «Free Drug by RP-HPLC». Введення змін протягом 6 місяців після затвердження</w:t>
            </w:r>
            <w:r w:rsidRPr="000D7AE1">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критеріїв прийнятності ГЛЗ за показником "Чистота". Введення змін протягом 6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критеріїв прийнятності ГЛЗ за показником "Лікарський засіб, не зв’язаний з білками плазми крові NACvcMMAE". Введення змін протягом 6 місяців після затвердження.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w:t>
            </w:r>
            <w:r w:rsidRPr="000D7AE1">
              <w:rPr>
                <w:rFonts w:ascii="Arial" w:hAnsi="Arial" w:cs="Arial"/>
                <w:sz w:val="16"/>
                <w:szCs w:val="16"/>
              </w:rPr>
              <w:br/>
              <w:t>запровадження альтернативного розміру серії біологічно активної речовини від 775 г до 3 кг. Введення змін протягом 6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0D7AE1">
              <w:rPr>
                <w:rFonts w:ascii="Arial" w:hAnsi="Arial" w:cs="Arial"/>
                <w:sz w:val="16"/>
                <w:szCs w:val="16"/>
              </w:rPr>
              <w:br/>
              <w:t>введення додаткової дільниці як альтернативного місця, відповідального за стадії виробництва 4,6 та контролю якості проміжного продукту лінкер-лікарський засіб vcMMAE (малеімідокапроїл-валін-цитрулін-п-амінобензилокарбоніл-монометил ауристатин Е) – Seripharm, 1 Rue Democrite, Le Mans, 72000, France (філія Novasep Holding SAS). Введення змін протягом 6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0D7AE1">
              <w:rPr>
                <w:rFonts w:ascii="Arial" w:hAnsi="Arial" w:cs="Arial"/>
                <w:sz w:val="16"/>
                <w:szCs w:val="16"/>
              </w:rPr>
              <w:br/>
              <w:t xml:space="preserve">введення додаткової дільниці Finorga SAS, Route de Givors, Chasse-surRhone, 38670, France (affiliated company of Novasep Holding SAS; referred to in the dossier as Novasep) як альтернативне місце, відповідальне за стадії виробництва 1, 2, 3, 5 проміжного продукту лінкер-лікарський засіб vcMMAE. Введення змін протягом 6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введення виробника Genentech Inc., 1 Antibody Way, Oceanside, CA., 92056, USA, як додаткову дільницю, відповідальну за виробництво та контроль якості проміжного продукту антитіло полатузумаб. Введення змін протягом 6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введення виробника Genentech Inc., 1000 New Horizons Way, Vacaville, CA., 95688, USA, як додаткову дільницю, відповідальну за контроль якості проміжного продукту антитіло полатузумаб. Введення змін протягом 6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виробничого майданчику (приміщення) № 7 для затвердженої дільниці Lonza AG, Lonzastrasse, 3930 Visp, Switzerland з виробництва активної речовини полатузумаб ведотин. Крім того, користуючись можливістю заявник хоче внести незначні редакційні оновлення, пов'язані з загальним часом зберігання в розділах3.2.S.7.1 Резюме та висновок щодо стабільності; 3.2.P.8.1 Резюме та висновок щодо стабільності.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UA/19838/01/01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ПОЛАЙВІ®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порошок для концентрату для розчину для інфузій по 140 мг; по 140 мг у флаконі; по 1 флакону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нерозфасованої продукції, первинне пакування, випробування контролю якості (тільки на стерильність та бактеріальні ендотоксини): БСП Фармасьютікалз С.п.А., Італія;</w:t>
            </w:r>
            <w:r w:rsidRPr="000D7AE1">
              <w:rPr>
                <w:rFonts w:ascii="Arial" w:hAnsi="Arial" w:cs="Arial"/>
                <w:sz w:val="16"/>
                <w:szCs w:val="16"/>
              </w:rPr>
              <w:br/>
              <w:t>випробування контролю якості (окрім активності, стерильності та бактеріальних ендотоксинів): Лонза Лтд, Швейцарія;</w:t>
            </w:r>
            <w:r w:rsidRPr="000D7AE1">
              <w:rPr>
                <w:rFonts w:ascii="Arial" w:hAnsi="Arial" w:cs="Arial"/>
                <w:sz w:val="16"/>
                <w:szCs w:val="16"/>
              </w:rPr>
              <w:br/>
              <w:t>випробування контролю якості (тільки активність), вторинне пакування,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Італія/ Швейцарія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тесту на витік гелію як альтернативи поточній зареєстрованій процедурі тесту на витік барвника для оцінки показника специфікації "Цілісність упаковки/укупорки" готового лікарського засобу. Введення змін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для показника контролю в процесі виробництва «Free drug by RP-HPLC (суми площ невідомих піків)». Затверджено</w:t>
            </w:r>
            <w:r w:rsidRPr="000D7AE1">
              <w:rPr>
                <w:rFonts w:ascii="Arial" w:hAnsi="Arial" w:cs="Arial"/>
                <w:sz w:val="16"/>
                <w:szCs w:val="16"/>
                <w:lang w:val="en-US"/>
              </w:rPr>
              <w:t xml:space="preserve">: RP-HPLC Limit: &gt;50% of the area of 2.0µg/mL NACvcMMAE standard </w:t>
            </w:r>
            <w:r w:rsidRPr="000D7AE1">
              <w:rPr>
                <w:rFonts w:ascii="Arial" w:hAnsi="Arial" w:cs="Arial"/>
                <w:sz w:val="16"/>
                <w:szCs w:val="16"/>
              </w:rPr>
              <w:t>Запропоновано</w:t>
            </w:r>
            <w:r w:rsidRPr="000D7AE1">
              <w:rPr>
                <w:rFonts w:ascii="Arial" w:hAnsi="Arial" w:cs="Arial"/>
                <w:sz w:val="16"/>
                <w:szCs w:val="16"/>
                <w:lang w:val="en-US"/>
              </w:rPr>
              <w:t xml:space="preserve">: RP-HPLC Limit: &gt;25% of the area of 2.0µg/mL NACvcMMAE standard. </w:t>
            </w:r>
            <w:r w:rsidRPr="000D7AE1">
              <w:rPr>
                <w:rFonts w:ascii="Arial" w:hAnsi="Arial" w:cs="Arial"/>
                <w:sz w:val="16"/>
                <w:szCs w:val="16"/>
              </w:rPr>
              <w:t>Введення</w:t>
            </w:r>
            <w:r w:rsidRPr="000D7AE1">
              <w:rPr>
                <w:rFonts w:ascii="Arial" w:hAnsi="Arial" w:cs="Arial"/>
                <w:sz w:val="16"/>
                <w:szCs w:val="16"/>
                <w:lang w:val="en-US"/>
              </w:rPr>
              <w:t xml:space="preserve"> </w:t>
            </w:r>
            <w:r w:rsidRPr="000D7AE1">
              <w:rPr>
                <w:rFonts w:ascii="Arial" w:hAnsi="Arial" w:cs="Arial"/>
                <w:sz w:val="16"/>
                <w:szCs w:val="16"/>
              </w:rPr>
              <w:t>змін</w:t>
            </w:r>
            <w:r w:rsidRPr="000D7AE1">
              <w:rPr>
                <w:rFonts w:ascii="Arial" w:hAnsi="Arial" w:cs="Arial"/>
                <w:sz w:val="16"/>
                <w:szCs w:val="16"/>
                <w:lang w:val="en-US"/>
              </w:rPr>
              <w:t xml:space="preserve"> </w:t>
            </w:r>
            <w:r w:rsidRPr="000D7AE1">
              <w:rPr>
                <w:rFonts w:ascii="Arial" w:hAnsi="Arial" w:cs="Arial"/>
                <w:sz w:val="16"/>
                <w:szCs w:val="16"/>
              </w:rPr>
              <w:t>протягом</w:t>
            </w:r>
            <w:r w:rsidRPr="000D7AE1">
              <w:rPr>
                <w:rFonts w:ascii="Arial" w:hAnsi="Arial" w:cs="Arial"/>
                <w:sz w:val="16"/>
                <w:szCs w:val="16"/>
                <w:lang w:val="en-US"/>
              </w:rPr>
              <w:t xml:space="preserve"> 6 </w:t>
            </w:r>
            <w:r w:rsidRPr="000D7AE1">
              <w:rPr>
                <w:rFonts w:ascii="Arial" w:hAnsi="Arial" w:cs="Arial"/>
                <w:sz w:val="16"/>
                <w:szCs w:val="16"/>
              </w:rPr>
              <w:t>місяців</w:t>
            </w:r>
            <w:r w:rsidRPr="000D7AE1">
              <w:rPr>
                <w:rFonts w:ascii="Arial" w:hAnsi="Arial" w:cs="Arial"/>
                <w:sz w:val="16"/>
                <w:szCs w:val="16"/>
                <w:lang w:val="en-US"/>
              </w:rPr>
              <w:t xml:space="preserve"> </w:t>
            </w:r>
            <w:r w:rsidRPr="000D7AE1">
              <w:rPr>
                <w:rFonts w:ascii="Arial" w:hAnsi="Arial" w:cs="Arial"/>
                <w:sz w:val="16"/>
                <w:szCs w:val="16"/>
              </w:rPr>
              <w:t>після</w:t>
            </w:r>
            <w:r w:rsidRPr="000D7AE1">
              <w:rPr>
                <w:rFonts w:ascii="Arial" w:hAnsi="Arial" w:cs="Arial"/>
                <w:sz w:val="16"/>
                <w:szCs w:val="16"/>
                <w:lang w:val="en-US"/>
              </w:rPr>
              <w:t xml:space="preserve"> </w:t>
            </w:r>
            <w:r w:rsidRPr="000D7AE1">
              <w:rPr>
                <w:rFonts w:ascii="Arial" w:hAnsi="Arial" w:cs="Arial"/>
                <w:sz w:val="16"/>
                <w:szCs w:val="16"/>
              </w:rPr>
              <w:t>затвердження</w:t>
            </w:r>
            <w:r w:rsidRPr="000D7AE1">
              <w:rPr>
                <w:rFonts w:ascii="Arial" w:hAnsi="Arial" w:cs="Arial"/>
                <w:sz w:val="16"/>
                <w:szCs w:val="16"/>
                <w:lang w:val="en-US"/>
              </w:rPr>
              <w:t xml:space="preserve">. </w:t>
            </w:r>
            <w:r w:rsidRPr="000D7AE1">
              <w:rPr>
                <w:rFonts w:ascii="Arial" w:hAnsi="Arial" w:cs="Arial"/>
                <w:sz w:val="16"/>
                <w:szCs w:val="16"/>
              </w:rPr>
              <w:t>Зміни</w:t>
            </w:r>
            <w:r w:rsidRPr="000D7AE1">
              <w:rPr>
                <w:rFonts w:ascii="Arial" w:hAnsi="Arial" w:cs="Arial"/>
                <w:sz w:val="16"/>
                <w:szCs w:val="16"/>
                <w:lang w:val="en-US"/>
              </w:rPr>
              <w:t xml:space="preserve"> </w:t>
            </w:r>
            <w:r w:rsidRPr="000D7AE1">
              <w:rPr>
                <w:rFonts w:ascii="Arial" w:hAnsi="Arial" w:cs="Arial"/>
                <w:sz w:val="16"/>
                <w:szCs w:val="16"/>
              </w:rPr>
              <w:t>І</w:t>
            </w:r>
            <w:r w:rsidRPr="000D7AE1">
              <w:rPr>
                <w:rFonts w:ascii="Arial" w:hAnsi="Arial" w:cs="Arial"/>
                <w:sz w:val="16"/>
                <w:szCs w:val="16"/>
                <w:lang w:val="en-US"/>
              </w:rPr>
              <w:t xml:space="preserve"> </w:t>
            </w:r>
            <w:r w:rsidRPr="000D7AE1">
              <w:rPr>
                <w:rFonts w:ascii="Arial" w:hAnsi="Arial" w:cs="Arial"/>
                <w:sz w:val="16"/>
                <w:szCs w:val="16"/>
              </w:rPr>
              <w:t>типу</w:t>
            </w:r>
            <w:r w:rsidRPr="000D7AE1">
              <w:rPr>
                <w:rFonts w:ascii="Arial" w:hAnsi="Arial" w:cs="Arial"/>
                <w:sz w:val="16"/>
                <w:szCs w:val="16"/>
                <w:lang w:val="en-US"/>
              </w:rPr>
              <w:t xml:space="preserve"> - </w:t>
            </w:r>
            <w:r w:rsidRPr="000D7AE1">
              <w:rPr>
                <w:rFonts w:ascii="Arial" w:hAnsi="Arial" w:cs="Arial"/>
                <w:sz w:val="16"/>
                <w:szCs w:val="16"/>
              </w:rPr>
              <w:t>Зміни</w:t>
            </w:r>
            <w:r w:rsidRPr="000D7AE1">
              <w:rPr>
                <w:rFonts w:ascii="Arial" w:hAnsi="Arial" w:cs="Arial"/>
                <w:sz w:val="16"/>
                <w:szCs w:val="16"/>
                <w:lang w:val="en-US"/>
              </w:rPr>
              <w:t xml:space="preserve"> </w:t>
            </w:r>
            <w:r w:rsidRPr="000D7AE1">
              <w:rPr>
                <w:rFonts w:ascii="Arial" w:hAnsi="Arial" w:cs="Arial"/>
                <w:sz w:val="16"/>
                <w:szCs w:val="16"/>
              </w:rPr>
              <w:t>з</w:t>
            </w:r>
            <w:r w:rsidRPr="000D7AE1">
              <w:rPr>
                <w:rFonts w:ascii="Arial" w:hAnsi="Arial" w:cs="Arial"/>
                <w:sz w:val="16"/>
                <w:szCs w:val="16"/>
                <w:lang w:val="en-US"/>
              </w:rPr>
              <w:t xml:space="preserve"> </w:t>
            </w:r>
            <w:r w:rsidRPr="000D7AE1">
              <w:rPr>
                <w:rFonts w:ascii="Arial" w:hAnsi="Arial" w:cs="Arial"/>
                <w:sz w:val="16"/>
                <w:szCs w:val="16"/>
              </w:rPr>
              <w:t>якості</w:t>
            </w:r>
            <w:r w:rsidRPr="000D7AE1">
              <w:rPr>
                <w:rFonts w:ascii="Arial" w:hAnsi="Arial" w:cs="Arial"/>
                <w:sz w:val="16"/>
                <w:szCs w:val="16"/>
                <w:lang w:val="en-US"/>
              </w:rPr>
              <w:t xml:space="preserve">. </w:t>
            </w:r>
            <w:r w:rsidRPr="000D7AE1">
              <w:rPr>
                <w:rFonts w:ascii="Arial" w:hAnsi="Arial" w:cs="Arial"/>
                <w:sz w:val="16"/>
                <w:szCs w:val="16"/>
              </w:rPr>
              <w:t>Готовий</w:t>
            </w:r>
            <w:r w:rsidRPr="000D7AE1">
              <w:rPr>
                <w:rFonts w:ascii="Arial" w:hAnsi="Arial" w:cs="Arial"/>
                <w:sz w:val="16"/>
                <w:szCs w:val="16"/>
                <w:lang w:val="en-US"/>
              </w:rPr>
              <w:t xml:space="preserve"> </w:t>
            </w:r>
            <w:r w:rsidRPr="000D7AE1">
              <w:rPr>
                <w:rFonts w:ascii="Arial" w:hAnsi="Arial" w:cs="Arial"/>
                <w:sz w:val="16"/>
                <w:szCs w:val="16"/>
              </w:rPr>
              <w:t>лікарський</w:t>
            </w:r>
            <w:r w:rsidRPr="000D7AE1">
              <w:rPr>
                <w:rFonts w:ascii="Arial" w:hAnsi="Arial" w:cs="Arial"/>
                <w:sz w:val="16"/>
                <w:szCs w:val="16"/>
                <w:lang w:val="en-US"/>
              </w:rPr>
              <w:t xml:space="preserve"> </w:t>
            </w:r>
            <w:r w:rsidRPr="000D7AE1">
              <w:rPr>
                <w:rFonts w:ascii="Arial" w:hAnsi="Arial" w:cs="Arial"/>
                <w:sz w:val="16"/>
                <w:szCs w:val="16"/>
              </w:rPr>
              <w:t>засіб</w:t>
            </w:r>
            <w:r w:rsidRPr="000D7AE1">
              <w:rPr>
                <w:rFonts w:ascii="Arial" w:hAnsi="Arial" w:cs="Arial"/>
                <w:sz w:val="16"/>
                <w:szCs w:val="16"/>
                <w:lang w:val="en-US"/>
              </w:rPr>
              <w:t xml:space="preserve">. </w:t>
            </w:r>
            <w:r w:rsidRPr="000D7AE1">
              <w:rPr>
                <w:rFonts w:ascii="Arial" w:hAnsi="Arial" w:cs="Arial"/>
                <w:sz w:val="16"/>
                <w:szCs w:val="16"/>
              </w:rPr>
              <w:t>Контроль</w:t>
            </w:r>
            <w:r w:rsidRPr="000D7AE1">
              <w:rPr>
                <w:rFonts w:ascii="Arial" w:hAnsi="Arial" w:cs="Arial"/>
                <w:sz w:val="16"/>
                <w:szCs w:val="16"/>
                <w:lang w:val="en-US"/>
              </w:rPr>
              <w:t xml:space="preserve"> </w:t>
            </w:r>
            <w:r w:rsidRPr="000D7AE1">
              <w:rPr>
                <w:rFonts w:ascii="Arial" w:hAnsi="Arial" w:cs="Arial"/>
                <w:sz w:val="16"/>
                <w:szCs w:val="16"/>
              </w:rPr>
              <w:t>готового</w:t>
            </w:r>
            <w:r w:rsidRPr="000D7AE1">
              <w:rPr>
                <w:rFonts w:ascii="Arial" w:hAnsi="Arial" w:cs="Arial"/>
                <w:sz w:val="16"/>
                <w:szCs w:val="16"/>
                <w:lang w:val="en-US"/>
              </w:rPr>
              <w:t xml:space="preserve"> </w:t>
            </w:r>
            <w:r w:rsidRPr="000D7AE1">
              <w:rPr>
                <w:rFonts w:ascii="Arial" w:hAnsi="Arial" w:cs="Arial"/>
                <w:sz w:val="16"/>
                <w:szCs w:val="16"/>
              </w:rPr>
              <w:t>лікарського</w:t>
            </w:r>
            <w:r w:rsidRPr="000D7AE1">
              <w:rPr>
                <w:rFonts w:ascii="Arial" w:hAnsi="Arial" w:cs="Arial"/>
                <w:sz w:val="16"/>
                <w:szCs w:val="16"/>
                <w:lang w:val="en-US"/>
              </w:rPr>
              <w:t xml:space="preserve"> </w:t>
            </w:r>
            <w:r w:rsidRPr="000D7AE1">
              <w:rPr>
                <w:rFonts w:ascii="Arial" w:hAnsi="Arial" w:cs="Arial"/>
                <w:sz w:val="16"/>
                <w:szCs w:val="16"/>
              </w:rPr>
              <w:t>засобу</w:t>
            </w:r>
            <w:r w:rsidRPr="000D7AE1">
              <w:rPr>
                <w:rFonts w:ascii="Arial" w:hAnsi="Arial" w:cs="Arial"/>
                <w:sz w:val="16"/>
                <w:szCs w:val="16"/>
                <w:lang w:val="en-US"/>
              </w:rPr>
              <w:t xml:space="preserve">. </w:t>
            </w:r>
            <w:r w:rsidRPr="000D7AE1">
              <w:rPr>
                <w:rFonts w:ascii="Arial" w:hAnsi="Arial" w:cs="Arial"/>
                <w:sz w:val="16"/>
                <w:szCs w:val="16"/>
              </w:rPr>
              <w:t>Зміна</w:t>
            </w:r>
            <w:r w:rsidRPr="000D7AE1">
              <w:rPr>
                <w:rFonts w:ascii="Arial" w:hAnsi="Arial" w:cs="Arial"/>
                <w:sz w:val="16"/>
                <w:szCs w:val="16"/>
                <w:lang w:val="en-US"/>
              </w:rPr>
              <w:t xml:space="preserve"> </w:t>
            </w:r>
            <w:r w:rsidRPr="000D7AE1">
              <w:rPr>
                <w:rFonts w:ascii="Arial" w:hAnsi="Arial" w:cs="Arial"/>
                <w:sz w:val="16"/>
                <w:szCs w:val="16"/>
              </w:rPr>
              <w:t>параметрів</w:t>
            </w:r>
            <w:r w:rsidRPr="000D7AE1">
              <w:rPr>
                <w:rFonts w:ascii="Arial" w:hAnsi="Arial" w:cs="Arial"/>
                <w:sz w:val="16"/>
                <w:szCs w:val="16"/>
                <w:lang w:val="en-US"/>
              </w:rPr>
              <w:t xml:space="preserve"> </w:t>
            </w:r>
            <w:r w:rsidRPr="000D7AE1">
              <w:rPr>
                <w:rFonts w:ascii="Arial" w:hAnsi="Arial" w:cs="Arial"/>
                <w:sz w:val="16"/>
                <w:szCs w:val="16"/>
              </w:rPr>
              <w:t>специфікацій</w:t>
            </w:r>
            <w:r w:rsidRPr="000D7AE1">
              <w:rPr>
                <w:rFonts w:ascii="Arial" w:hAnsi="Arial" w:cs="Arial"/>
                <w:sz w:val="16"/>
                <w:szCs w:val="16"/>
                <w:lang w:val="en-US"/>
              </w:rPr>
              <w:t xml:space="preserve"> </w:t>
            </w:r>
            <w:r w:rsidRPr="000D7AE1">
              <w:rPr>
                <w:rFonts w:ascii="Arial" w:hAnsi="Arial" w:cs="Arial"/>
                <w:sz w:val="16"/>
                <w:szCs w:val="16"/>
              </w:rPr>
              <w:t>та</w:t>
            </w:r>
            <w:r w:rsidRPr="000D7AE1">
              <w:rPr>
                <w:rFonts w:ascii="Arial" w:hAnsi="Arial" w:cs="Arial"/>
                <w:sz w:val="16"/>
                <w:szCs w:val="16"/>
                <w:lang w:val="en-US"/>
              </w:rPr>
              <w:t>/</w:t>
            </w:r>
            <w:r w:rsidRPr="000D7AE1">
              <w:rPr>
                <w:rFonts w:ascii="Arial" w:hAnsi="Arial" w:cs="Arial"/>
                <w:sz w:val="16"/>
                <w:szCs w:val="16"/>
              </w:rPr>
              <w:t>або</w:t>
            </w:r>
            <w:r w:rsidRPr="000D7AE1">
              <w:rPr>
                <w:rFonts w:ascii="Arial" w:hAnsi="Arial" w:cs="Arial"/>
                <w:sz w:val="16"/>
                <w:szCs w:val="16"/>
                <w:lang w:val="en-US"/>
              </w:rPr>
              <w:t xml:space="preserve"> </w:t>
            </w:r>
            <w:r w:rsidRPr="000D7AE1">
              <w:rPr>
                <w:rFonts w:ascii="Arial" w:hAnsi="Arial" w:cs="Arial"/>
                <w:sz w:val="16"/>
                <w:szCs w:val="16"/>
              </w:rPr>
              <w:t>допустимих</w:t>
            </w:r>
            <w:r w:rsidRPr="000D7AE1">
              <w:rPr>
                <w:rFonts w:ascii="Arial" w:hAnsi="Arial" w:cs="Arial"/>
                <w:sz w:val="16"/>
                <w:szCs w:val="16"/>
                <w:lang w:val="en-US"/>
              </w:rPr>
              <w:t xml:space="preserve"> </w:t>
            </w:r>
            <w:r w:rsidRPr="000D7AE1">
              <w:rPr>
                <w:rFonts w:ascii="Arial" w:hAnsi="Arial" w:cs="Arial"/>
                <w:sz w:val="16"/>
                <w:szCs w:val="16"/>
              </w:rPr>
              <w:t>меж</w:t>
            </w:r>
            <w:r w:rsidRPr="000D7AE1">
              <w:rPr>
                <w:rFonts w:ascii="Arial" w:hAnsi="Arial" w:cs="Arial"/>
                <w:sz w:val="16"/>
                <w:szCs w:val="16"/>
                <w:lang w:val="en-US"/>
              </w:rPr>
              <w:t xml:space="preserve"> </w:t>
            </w:r>
            <w:r w:rsidRPr="000D7AE1">
              <w:rPr>
                <w:rFonts w:ascii="Arial" w:hAnsi="Arial" w:cs="Arial"/>
                <w:sz w:val="16"/>
                <w:szCs w:val="16"/>
              </w:rPr>
              <w:t>готового</w:t>
            </w:r>
            <w:r w:rsidRPr="000D7AE1">
              <w:rPr>
                <w:rFonts w:ascii="Arial" w:hAnsi="Arial" w:cs="Arial"/>
                <w:sz w:val="16"/>
                <w:szCs w:val="16"/>
                <w:lang w:val="en-US"/>
              </w:rPr>
              <w:t xml:space="preserve"> </w:t>
            </w:r>
            <w:r w:rsidRPr="000D7AE1">
              <w:rPr>
                <w:rFonts w:ascii="Arial" w:hAnsi="Arial" w:cs="Arial"/>
                <w:sz w:val="16"/>
                <w:szCs w:val="16"/>
              </w:rPr>
              <w:t>лікарського</w:t>
            </w:r>
            <w:r w:rsidRPr="000D7AE1">
              <w:rPr>
                <w:rFonts w:ascii="Arial" w:hAnsi="Arial" w:cs="Arial"/>
                <w:sz w:val="16"/>
                <w:szCs w:val="16"/>
                <w:lang w:val="en-US"/>
              </w:rPr>
              <w:t xml:space="preserve"> </w:t>
            </w:r>
            <w:r w:rsidRPr="000D7AE1">
              <w:rPr>
                <w:rFonts w:ascii="Arial" w:hAnsi="Arial" w:cs="Arial"/>
                <w:sz w:val="16"/>
                <w:szCs w:val="16"/>
              </w:rPr>
              <w:t>засобу</w:t>
            </w:r>
            <w:r w:rsidRPr="000D7AE1">
              <w:rPr>
                <w:rFonts w:ascii="Arial" w:hAnsi="Arial" w:cs="Arial"/>
                <w:sz w:val="16"/>
                <w:szCs w:val="16"/>
                <w:lang w:val="en-US"/>
              </w:rPr>
              <w:t xml:space="preserve"> (</w:t>
            </w:r>
            <w:r w:rsidRPr="000D7AE1">
              <w:rPr>
                <w:rFonts w:ascii="Arial" w:hAnsi="Arial" w:cs="Arial"/>
                <w:sz w:val="16"/>
                <w:szCs w:val="16"/>
              </w:rPr>
              <w:t>звуження</w:t>
            </w:r>
            <w:r w:rsidRPr="000D7AE1">
              <w:rPr>
                <w:rFonts w:ascii="Arial" w:hAnsi="Arial" w:cs="Arial"/>
                <w:sz w:val="16"/>
                <w:szCs w:val="16"/>
                <w:lang w:val="en-US"/>
              </w:rPr>
              <w:t xml:space="preserve"> </w:t>
            </w:r>
            <w:r w:rsidRPr="000D7AE1">
              <w:rPr>
                <w:rFonts w:ascii="Arial" w:hAnsi="Arial" w:cs="Arial"/>
                <w:sz w:val="16"/>
                <w:szCs w:val="16"/>
              </w:rPr>
              <w:t>допустимих</w:t>
            </w:r>
            <w:r w:rsidRPr="000D7AE1">
              <w:rPr>
                <w:rFonts w:ascii="Arial" w:hAnsi="Arial" w:cs="Arial"/>
                <w:sz w:val="16"/>
                <w:szCs w:val="16"/>
                <w:lang w:val="en-US"/>
              </w:rPr>
              <w:t xml:space="preserve"> </w:t>
            </w:r>
            <w:r w:rsidRPr="000D7AE1">
              <w:rPr>
                <w:rFonts w:ascii="Arial" w:hAnsi="Arial" w:cs="Arial"/>
                <w:sz w:val="16"/>
                <w:szCs w:val="16"/>
              </w:rPr>
              <w:t>меж</w:t>
            </w:r>
            <w:r w:rsidRPr="000D7AE1">
              <w:rPr>
                <w:rFonts w:ascii="Arial" w:hAnsi="Arial" w:cs="Arial"/>
                <w:sz w:val="16"/>
                <w:szCs w:val="16"/>
                <w:lang w:val="en-US"/>
              </w:rPr>
              <w:t>) -</w:t>
            </w:r>
            <w:r w:rsidRPr="000D7AE1">
              <w:rPr>
                <w:rFonts w:ascii="Arial" w:hAnsi="Arial" w:cs="Arial"/>
                <w:sz w:val="16"/>
                <w:szCs w:val="16"/>
                <w:lang w:val="en-US"/>
              </w:rPr>
              <w:br/>
            </w:r>
            <w:r w:rsidRPr="000D7AE1">
              <w:rPr>
                <w:rFonts w:ascii="Arial" w:hAnsi="Arial" w:cs="Arial"/>
                <w:sz w:val="16"/>
                <w:szCs w:val="16"/>
              </w:rPr>
              <w:t>звуження</w:t>
            </w:r>
            <w:r w:rsidRPr="000D7AE1">
              <w:rPr>
                <w:rFonts w:ascii="Arial" w:hAnsi="Arial" w:cs="Arial"/>
                <w:sz w:val="16"/>
                <w:szCs w:val="16"/>
                <w:lang w:val="en-US"/>
              </w:rPr>
              <w:t xml:space="preserve"> </w:t>
            </w:r>
            <w:r w:rsidRPr="000D7AE1">
              <w:rPr>
                <w:rFonts w:ascii="Arial" w:hAnsi="Arial" w:cs="Arial"/>
                <w:sz w:val="16"/>
                <w:szCs w:val="16"/>
              </w:rPr>
              <w:t>показників</w:t>
            </w:r>
            <w:r w:rsidRPr="000D7AE1">
              <w:rPr>
                <w:rFonts w:ascii="Arial" w:hAnsi="Arial" w:cs="Arial"/>
                <w:sz w:val="16"/>
                <w:szCs w:val="16"/>
                <w:lang w:val="en-US"/>
              </w:rPr>
              <w:t xml:space="preserve"> </w:t>
            </w:r>
            <w:r w:rsidRPr="000D7AE1">
              <w:rPr>
                <w:rFonts w:ascii="Arial" w:hAnsi="Arial" w:cs="Arial"/>
                <w:sz w:val="16"/>
                <w:szCs w:val="16"/>
              </w:rPr>
              <w:t>специфікації</w:t>
            </w:r>
            <w:r w:rsidRPr="000D7AE1">
              <w:rPr>
                <w:rFonts w:ascii="Arial" w:hAnsi="Arial" w:cs="Arial"/>
                <w:sz w:val="16"/>
                <w:szCs w:val="16"/>
                <w:lang w:val="en-US"/>
              </w:rPr>
              <w:t xml:space="preserve"> </w:t>
            </w:r>
            <w:r w:rsidRPr="000D7AE1">
              <w:rPr>
                <w:rFonts w:ascii="Arial" w:hAnsi="Arial" w:cs="Arial"/>
                <w:sz w:val="16"/>
                <w:szCs w:val="16"/>
              </w:rPr>
              <w:t>готового</w:t>
            </w:r>
            <w:r w:rsidRPr="000D7AE1">
              <w:rPr>
                <w:rFonts w:ascii="Arial" w:hAnsi="Arial" w:cs="Arial"/>
                <w:sz w:val="16"/>
                <w:szCs w:val="16"/>
                <w:lang w:val="en-US"/>
              </w:rPr>
              <w:t xml:space="preserve"> </w:t>
            </w:r>
            <w:r w:rsidRPr="000D7AE1">
              <w:rPr>
                <w:rFonts w:ascii="Arial" w:hAnsi="Arial" w:cs="Arial"/>
                <w:sz w:val="16"/>
                <w:szCs w:val="16"/>
              </w:rPr>
              <w:t>лікарського</w:t>
            </w:r>
            <w:r w:rsidRPr="000D7AE1">
              <w:rPr>
                <w:rFonts w:ascii="Arial" w:hAnsi="Arial" w:cs="Arial"/>
                <w:sz w:val="16"/>
                <w:szCs w:val="16"/>
                <w:lang w:val="en-US"/>
              </w:rPr>
              <w:t xml:space="preserve"> </w:t>
            </w:r>
            <w:r w:rsidRPr="000D7AE1">
              <w:rPr>
                <w:rFonts w:ascii="Arial" w:hAnsi="Arial" w:cs="Arial"/>
                <w:sz w:val="16"/>
                <w:szCs w:val="16"/>
              </w:rPr>
              <w:t>засобу</w:t>
            </w:r>
            <w:r w:rsidRPr="000D7AE1">
              <w:rPr>
                <w:rFonts w:ascii="Arial" w:hAnsi="Arial" w:cs="Arial"/>
                <w:sz w:val="16"/>
                <w:szCs w:val="16"/>
                <w:lang w:val="en-US"/>
              </w:rPr>
              <w:t xml:space="preserve"> "</w:t>
            </w:r>
            <w:r w:rsidRPr="000D7AE1">
              <w:rPr>
                <w:rFonts w:ascii="Arial" w:hAnsi="Arial" w:cs="Arial"/>
                <w:sz w:val="16"/>
                <w:szCs w:val="16"/>
              </w:rPr>
              <w:t>Час</w:t>
            </w:r>
            <w:r w:rsidRPr="000D7AE1">
              <w:rPr>
                <w:rFonts w:ascii="Arial" w:hAnsi="Arial" w:cs="Arial"/>
                <w:sz w:val="16"/>
                <w:szCs w:val="16"/>
                <w:lang w:val="en-US"/>
              </w:rPr>
              <w:t xml:space="preserve"> </w:t>
            </w:r>
            <w:r w:rsidRPr="000D7AE1">
              <w:rPr>
                <w:rFonts w:ascii="Arial" w:hAnsi="Arial" w:cs="Arial"/>
                <w:sz w:val="16"/>
                <w:szCs w:val="16"/>
              </w:rPr>
              <w:t>відновлення</w:t>
            </w:r>
            <w:r w:rsidRPr="000D7AE1">
              <w:rPr>
                <w:rFonts w:ascii="Arial" w:hAnsi="Arial" w:cs="Arial"/>
                <w:sz w:val="16"/>
                <w:szCs w:val="16"/>
                <w:lang w:val="en-US"/>
              </w:rPr>
              <w:t xml:space="preserve">". </w:t>
            </w:r>
            <w:r w:rsidRPr="000D7AE1">
              <w:rPr>
                <w:rFonts w:ascii="Arial" w:hAnsi="Arial" w:cs="Arial"/>
                <w:sz w:val="16"/>
                <w:szCs w:val="16"/>
              </w:rPr>
              <w:t>Затверджено</w:t>
            </w:r>
            <w:r w:rsidRPr="000D7AE1">
              <w:rPr>
                <w:rFonts w:ascii="Arial" w:hAnsi="Arial" w:cs="Arial"/>
                <w:sz w:val="16"/>
                <w:szCs w:val="16"/>
                <w:lang w:val="en-US"/>
              </w:rPr>
              <w:t xml:space="preserve">: </w:t>
            </w:r>
            <w:r w:rsidRPr="000D7AE1">
              <w:rPr>
                <w:rFonts w:ascii="Arial" w:hAnsi="Arial" w:cs="Arial"/>
                <w:sz w:val="16"/>
                <w:szCs w:val="16"/>
              </w:rPr>
              <w:t>При</w:t>
            </w:r>
            <w:r w:rsidRPr="000D7AE1">
              <w:rPr>
                <w:rFonts w:ascii="Arial" w:hAnsi="Arial" w:cs="Arial"/>
                <w:sz w:val="16"/>
                <w:szCs w:val="16"/>
                <w:lang w:val="en-US"/>
              </w:rPr>
              <w:t xml:space="preserve"> </w:t>
            </w:r>
            <w:r w:rsidRPr="000D7AE1">
              <w:rPr>
                <w:rFonts w:ascii="Arial" w:hAnsi="Arial" w:cs="Arial"/>
                <w:sz w:val="16"/>
                <w:szCs w:val="16"/>
              </w:rPr>
              <w:t>випуску</w:t>
            </w:r>
            <w:r w:rsidRPr="000D7AE1">
              <w:rPr>
                <w:rFonts w:ascii="Arial" w:hAnsi="Arial" w:cs="Arial"/>
                <w:sz w:val="16"/>
                <w:szCs w:val="16"/>
                <w:lang w:val="en-US"/>
              </w:rPr>
              <w:t xml:space="preserve"> / </w:t>
            </w:r>
            <w:r w:rsidRPr="000D7AE1">
              <w:rPr>
                <w:rFonts w:ascii="Arial" w:hAnsi="Arial" w:cs="Arial"/>
                <w:sz w:val="16"/>
                <w:szCs w:val="16"/>
              </w:rPr>
              <w:t>На</w:t>
            </w:r>
            <w:r w:rsidRPr="000D7AE1">
              <w:rPr>
                <w:rFonts w:ascii="Arial" w:hAnsi="Arial" w:cs="Arial"/>
                <w:sz w:val="16"/>
                <w:szCs w:val="16"/>
                <w:lang w:val="en-US"/>
              </w:rPr>
              <w:t xml:space="preserve"> </w:t>
            </w:r>
            <w:r w:rsidRPr="000D7AE1">
              <w:rPr>
                <w:rFonts w:ascii="Arial" w:hAnsi="Arial" w:cs="Arial"/>
                <w:sz w:val="16"/>
                <w:szCs w:val="16"/>
              </w:rPr>
              <w:t>термін</w:t>
            </w:r>
            <w:r w:rsidRPr="000D7AE1">
              <w:rPr>
                <w:rFonts w:ascii="Arial" w:hAnsi="Arial" w:cs="Arial"/>
                <w:sz w:val="16"/>
                <w:szCs w:val="16"/>
                <w:lang w:val="en-US"/>
              </w:rPr>
              <w:t xml:space="preserve"> </w:t>
            </w:r>
            <w:r w:rsidRPr="000D7AE1">
              <w:rPr>
                <w:rFonts w:ascii="Arial" w:hAnsi="Arial" w:cs="Arial"/>
                <w:sz w:val="16"/>
                <w:szCs w:val="16"/>
              </w:rPr>
              <w:t>придатності</w:t>
            </w:r>
            <w:r w:rsidRPr="000D7AE1">
              <w:rPr>
                <w:rFonts w:ascii="Arial" w:hAnsi="Arial" w:cs="Arial"/>
                <w:sz w:val="16"/>
                <w:szCs w:val="16"/>
                <w:lang w:val="en-US"/>
              </w:rPr>
              <w:t xml:space="preserve"> Reconstitution Time ≤ 240s </w:t>
            </w:r>
            <w:r w:rsidRPr="000D7AE1">
              <w:rPr>
                <w:rFonts w:ascii="Arial" w:hAnsi="Arial" w:cs="Arial"/>
                <w:sz w:val="16"/>
                <w:szCs w:val="16"/>
              </w:rPr>
              <w:t>Запропоновано</w:t>
            </w:r>
            <w:r w:rsidRPr="000D7AE1">
              <w:rPr>
                <w:rFonts w:ascii="Arial" w:hAnsi="Arial" w:cs="Arial"/>
                <w:sz w:val="16"/>
                <w:szCs w:val="16"/>
                <w:lang w:val="en-US"/>
              </w:rPr>
              <w:t xml:space="preserve">: </w:t>
            </w:r>
            <w:r w:rsidRPr="000D7AE1">
              <w:rPr>
                <w:rFonts w:ascii="Arial" w:hAnsi="Arial" w:cs="Arial"/>
                <w:sz w:val="16"/>
                <w:szCs w:val="16"/>
              </w:rPr>
              <w:t>При</w:t>
            </w:r>
            <w:r w:rsidRPr="000D7AE1">
              <w:rPr>
                <w:rFonts w:ascii="Arial" w:hAnsi="Arial" w:cs="Arial"/>
                <w:sz w:val="16"/>
                <w:szCs w:val="16"/>
                <w:lang w:val="en-US"/>
              </w:rPr>
              <w:t xml:space="preserve"> </w:t>
            </w:r>
            <w:r w:rsidRPr="000D7AE1">
              <w:rPr>
                <w:rFonts w:ascii="Arial" w:hAnsi="Arial" w:cs="Arial"/>
                <w:sz w:val="16"/>
                <w:szCs w:val="16"/>
              </w:rPr>
              <w:t>випуску</w:t>
            </w:r>
            <w:r w:rsidRPr="000D7AE1">
              <w:rPr>
                <w:rFonts w:ascii="Arial" w:hAnsi="Arial" w:cs="Arial"/>
                <w:sz w:val="16"/>
                <w:szCs w:val="16"/>
                <w:lang w:val="en-US"/>
              </w:rPr>
              <w:t xml:space="preserve"> / </w:t>
            </w:r>
            <w:r w:rsidRPr="000D7AE1">
              <w:rPr>
                <w:rFonts w:ascii="Arial" w:hAnsi="Arial" w:cs="Arial"/>
                <w:sz w:val="16"/>
                <w:szCs w:val="16"/>
              </w:rPr>
              <w:t>На</w:t>
            </w:r>
            <w:r w:rsidRPr="000D7AE1">
              <w:rPr>
                <w:rFonts w:ascii="Arial" w:hAnsi="Arial" w:cs="Arial"/>
                <w:sz w:val="16"/>
                <w:szCs w:val="16"/>
                <w:lang w:val="en-US"/>
              </w:rPr>
              <w:t xml:space="preserve"> </w:t>
            </w:r>
            <w:r w:rsidRPr="000D7AE1">
              <w:rPr>
                <w:rFonts w:ascii="Arial" w:hAnsi="Arial" w:cs="Arial"/>
                <w:sz w:val="16"/>
                <w:szCs w:val="16"/>
              </w:rPr>
              <w:t>термін</w:t>
            </w:r>
            <w:r w:rsidRPr="000D7AE1">
              <w:rPr>
                <w:rFonts w:ascii="Arial" w:hAnsi="Arial" w:cs="Arial"/>
                <w:sz w:val="16"/>
                <w:szCs w:val="16"/>
                <w:lang w:val="en-US"/>
              </w:rPr>
              <w:t xml:space="preserve"> </w:t>
            </w:r>
            <w:r w:rsidRPr="000D7AE1">
              <w:rPr>
                <w:rFonts w:ascii="Arial" w:hAnsi="Arial" w:cs="Arial"/>
                <w:sz w:val="16"/>
                <w:szCs w:val="16"/>
              </w:rPr>
              <w:t>придатності</w:t>
            </w:r>
            <w:r w:rsidRPr="000D7AE1">
              <w:rPr>
                <w:rFonts w:ascii="Arial" w:hAnsi="Arial" w:cs="Arial"/>
                <w:sz w:val="16"/>
                <w:szCs w:val="16"/>
                <w:lang w:val="en-US"/>
              </w:rPr>
              <w:t xml:space="preserve"> Reconstitution Time ≤ 190s </w:t>
            </w:r>
            <w:r w:rsidRPr="000D7AE1">
              <w:rPr>
                <w:rFonts w:ascii="Arial" w:hAnsi="Arial" w:cs="Arial"/>
                <w:sz w:val="16"/>
                <w:szCs w:val="16"/>
                <w:lang w:val="en-US"/>
              </w:rPr>
              <w:br/>
            </w:r>
            <w:r w:rsidRPr="000D7AE1">
              <w:rPr>
                <w:rFonts w:ascii="Arial" w:hAnsi="Arial" w:cs="Arial"/>
                <w:sz w:val="16"/>
                <w:szCs w:val="16"/>
              </w:rPr>
              <w:t>Введення</w:t>
            </w:r>
            <w:r w:rsidRPr="000D7AE1">
              <w:rPr>
                <w:rFonts w:ascii="Arial" w:hAnsi="Arial" w:cs="Arial"/>
                <w:sz w:val="16"/>
                <w:szCs w:val="16"/>
                <w:lang w:val="en-US"/>
              </w:rPr>
              <w:t xml:space="preserve"> </w:t>
            </w:r>
            <w:r w:rsidRPr="000D7AE1">
              <w:rPr>
                <w:rFonts w:ascii="Arial" w:hAnsi="Arial" w:cs="Arial"/>
                <w:sz w:val="16"/>
                <w:szCs w:val="16"/>
              </w:rPr>
              <w:t>змін</w:t>
            </w:r>
            <w:r w:rsidRPr="000D7AE1">
              <w:rPr>
                <w:rFonts w:ascii="Arial" w:hAnsi="Arial" w:cs="Arial"/>
                <w:sz w:val="16"/>
                <w:szCs w:val="16"/>
                <w:lang w:val="en-US"/>
              </w:rPr>
              <w:t xml:space="preserve"> </w:t>
            </w:r>
            <w:r w:rsidRPr="000D7AE1">
              <w:rPr>
                <w:rFonts w:ascii="Arial" w:hAnsi="Arial" w:cs="Arial"/>
                <w:sz w:val="16"/>
                <w:szCs w:val="16"/>
              </w:rPr>
              <w:t>протягом</w:t>
            </w:r>
            <w:r w:rsidRPr="000D7AE1">
              <w:rPr>
                <w:rFonts w:ascii="Arial" w:hAnsi="Arial" w:cs="Arial"/>
                <w:sz w:val="16"/>
                <w:szCs w:val="16"/>
                <w:lang w:val="en-US"/>
              </w:rPr>
              <w:t xml:space="preserve"> 6 </w:t>
            </w:r>
            <w:r w:rsidRPr="000D7AE1">
              <w:rPr>
                <w:rFonts w:ascii="Arial" w:hAnsi="Arial" w:cs="Arial"/>
                <w:sz w:val="16"/>
                <w:szCs w:val="16"/>
              </w:rPr>
              <w:t>місяців</w:t>
            </w:r>
            <w:r w:rsidRPr="000D7AE1">
              <w:rPr>
                <w:rFonts w:ascii="Arial" w:hAnsi="Arial" w:cs="Arial"/>
                <w:sz w:val="16"/>
                <w:szCs w:val="16"/>
                <w:lang w:val="en-US"/>
              </w:rPr>
              <w:t xml:space="preserve"> </w:t>
            </w:r>
            <w:r w:rsidRPr="000D7AE1">
              <w:rPr>
                <w:rFonts w:ascii="Arial" w:hAnsi="Arial" w:cs="Arial"/>
                <w:sz w:val="16"/>
                <w:szCs w:val="16"/>
              </w:rPr>
              <w:t>після</w:t>
            </w:r>
            <w:r w:rsidRPr="000D7AE1">
              <w:rPr>
                <w:rFonts w:ascii="Arial" w:hAnsi="Arial" w:cs="Arial"/>
                <w:sz w:val="16"/>
                <w:szCs w:val="16"/>
                <w:lang w:val="en-US"/>
              </w:rPr>
              <w:t xml:space="preserve"> </w:t>
            </w:r>
            <w:r w:rsidRPr="000D7AE1">
              <w:rPr>
                <w:rFonts w:ascii="Arial" w:hAnsi="Arial" w:cs="Arial"/>
                <w:sz w:val="16"/>
                <w:szCs w:val="16"/>
              </w:rPr>
              <w:t>затвердження</w:t>
            </w:r>
            <w:r w:rsidRPr="000D7AE1">
              <w:rPr>
                <w:rFonts w:ascii="Arial" w:hAnsi="Arial" w:cs="Arial"/>
                <w:sz w:val="16"/>
                <w:szCs w:val="16"/>
                <w:lang w:val="en-US"/>
              </w:rPr>
              <w:t xml:space="preserve">. </w:t>
            </w:r>
            <w:r w:rsidRPr="000D7AE1">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впровадження альтернативного тесту для показника «Стерильність», з використанням методу мембранної фільтрації на основі росту з АТФ-залежним зчитуванням біолюмінісценції, як альтернативи фармакопейного методу стерильності.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до п.3.2.P.3.4.Контроль критичних стадій та проміжної продукції, а саме впровадження автоматизованої системи підрахунку колоній (технологія Growth Direct) для тестування біонавантаження.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УФ кутової спектроскопії для показника «Вміст білка». Введення змін протягом 6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додавання умов зберігання -40° С для проміжного продукту антитіла до полатузумабу (затверджено -20° С). Введення змін протягом 6 місяців після затвердження. Зміни І типу - Зміни з якості. АФІ. Виробництво. Зміни в процесі виробництва АФІ (інші зміни) - впровадження етапу рефільтрації діючої речовини як для розміру серії 775 г , так і для розміру серії 3 кг. Внесення редакційної правки в р. 3.2.S.2.1.Виробник(-и) до назви виробника Lonza AG, Lonzastrasse 39030,Visp, Switzerland, з «Lonza Ltd» на «Lonza AG». Введення змін протягом 6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проміжного продукту, який використовується у процесі виробництва біологічно активної речовини Полатузумаб ведотин з 18 міс до 36 місяців при зберіганні при температурі -40° С. Введення змін протягом 6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 звуження допустимих меж для показника контролю в процесі виробництва Free Drug by RP-HPLC (суми площ невідомих піків) застосованого під час виробництва біологічно активної речовини полатузумабу ведотину. Зміна суми площ невідомих піків з « &gt;50% площі стандарту NACvcMMAE 2,0 мкг/мл» до «&gt;25% площі стандарту NACvcMMAE 2,0 мкг/мл». </w:t>
            </w:r>
            <w:r w:rsidRPr="000D7AE1">
              <w:rPr>
                <w:rFonts w:ascii="Arial" w:hAnsi="Arial" w:cs="Arial"/>
                <w:sz w:val="16"/>
                <w:szCs w:val="16"/>
              </w:rPr>
              <w:br/>
              <w:t>Введення змін протягом 6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дільниці Patheon API Manufacturing, Inc., 309 Delaware St., Greenville, South Carolina 29605, United States, як альтернативне місце, відповідальне за виробництво вихідного матеріалу норефедрину, який використовується в процесі виробництва проміжного продукту лінкерлікарський засіб vcMMAE. Введення змін протягом 6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зміни у затвердженому протоколі стабільності активної речовини, щодо видалення контрольної точки тестування в 30 місяців і додавання додаткової контрольної точки тестування в 48 місяців. Введення змін протягом 6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Genentech Inc.,1 Antibody Way, Oceanside, CA., 92056, USA, як альтернативного виробника відповідального за випробування стабільності проміжного продукту антитіло полатузумаб.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Roche Singapore Technical Operations Pte Ltd, 10 Tuas Bay Link, 637394, Singapore, Singapore, як альтернативної дільниці відповідальної за контролю якості проміжного продукту антитіло полатузумаб. Введення змін протягом 6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для показника специфікації «Purity by iCIEF» проміжного продукту антитіло полатузумаб. Введення змін протягом 6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АФІ за показниками «Purity by iCIEF» і «Free Drug by RP-HPLC». Введення змін протягом 6 місяців після затвердження</w:t>
            </w:r>
            <w:r w:rsidRPr="000D7AE1">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критеріїв прийнятності ГЛЗ за показником "Чистота". Введення змін протягом 6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критеріїв прийнятності ГЛЗ за показником "Лікарський засіб, не зв’язаний з білками плазми крові NACvcMMAE". Введення змін протягом 6 місяців після затвердження.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w:t>
            </w:r>
            <w:r w:rsidRPr="000D7AE1">
              <w:rPr>
                <w:rFonts w:ascii="Arial" w:hAnsi="Arial" w:cs="Arial"/>
                <w:sz w:val="16"/>
                <w:szCs w:val="16"/>
              </w:rPr>
              <w:br/>
              <w:t>запровадження альтернативного розміру серії біологічно активної речовини від 775 г до 3 кг. Введення змін протягом 6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0D7AE1">
              <w:rPr>
                <w:rFonts w:ascii="Arial" w:hAnsi="Arial" w:cs="Arial"/>
                <w:sz w:val="16"/>
                <w:szCs w:val="16"/>
              </w:rPr>
              <w:br/>
              <w:t>введення додаткової дільниці як альтернативного місця, відповідального за стадії виробництва 4,6 та контролю якості проміжного продукту лінкер-лікарський засіб vcMMAE (малеімідокапроїл-валін-цитрулін-п-амінобензилокарбоніл-монометил ауристатин Е) – Seripharm, 1 Rue Democrite, Le Mans, 72000, France (філія Novasep Holding SAS). Введення змін протягом 6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0D7AE1">
              <w:rPr>
                <w:rFonts w:ascii="Arial" w:hAnsi="Arial" w:cs="Arial"/>
                <w:sz w:val="16"/>
                <w:szCs w:val="16"/>
              </w:rPr>
              <w:br/>
              <w:t xml:space="preserve">введення додаткової дільниці Finorga SAS, Route de Givors, Chasse-surRhone, 38670, France (affiliated company of Novasep Holding SAS; referred to in the dossier as Novasep) як альтернативне місце, відповідальне за стадії виробництва 1, 2, 3, 5 проміжного продукту лінкер-лікарський засіб vcMMAE. Введення змін протягом 6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введення виробника Genentech Inc., 1 Antibody Way, Oceanside, CA., 92056, USA, як додаткову дільницю, відповідальну за виробництво та контроль якості проміжного продукту антитіло полатузумаб. Введення змін протягом 6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введення виробника Genentech Inc., 1000 New Horizons Way, Vacaville, CA., 95688, USA, як додаткову дільницю, відповідальну за контроль якості проміжного продукту антитіло полатузумаб. Введення змін протягом 6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виробничого майданчику (приміщення) № 7 для затвердженої дільниці Lonza AG, Lonzastrasse, 3930 Visp, Switzerland з виробництва активної речовини полатузумаб ведотин. Крім того, користуючись можливістю заявник хоче внести незначні редакційні оновлення, пов'язані з загальним часом зберігання в розділах3.2.S.7.1 Резюме та висновок щодо стабільності; 3.2.P.8.1 Резюме та висновок щодо стабільності.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UA/19838/01/02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ПРЕГАБАЛІН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по 75 мг; по 14 капсул у блістері; по 4 блістери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jc w:val="center"/>
            </w:pPr>
            <w:r w:rsidRPr="000D7AE1">
              <w:rPr>
                <w:rFonts w:ascii="Arial" w:hAnsi="Arial" w:cs="Arial"/>
                <w:sz w:val="16"/>
                <w:szCs w:val="16"/>
              </w:rPr>
              <w:t>Індія/ Угорщина/ Італія /Польща /Велика Британiя /Іспанія /Німеччина</w:t>
            </w:r>
          </w:p>
          <w:p w:rsidR="00313468" w:rsidRPr="000D7AE1" w:rsidRDefault="00313468" w:rsidP="00FA3236">
            <w:pPr>
              <w:tabs>
                <w:tab w:val="left" w:pos="12600"/>
              </w:tabs>
              <w:jc w:val="center"/>
              <w:rPr>
                <w:rFonts w:ascii="Arial" w:hAnsi="Arial" w:cs="Arial"/>
                <w:sz w:val="16"/>
                <w:szCs w:val="16"/>
              </w:rPr>
            </w:pP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UA/19209/01/01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ПРЕГАБАЛІН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по 150 мг; по 14 капсул у блістері; по 4 блістери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jc w:val="center"/>
            </w:pPr>
            <w:r w:rsidRPr="000D7AE1">
              <w:rPr>
                <w:rFonts w:ascii="Arial" w:hAnsi="Arial" w:cs="Arial"/>
                <w:sz w:val="16"/>
                <w:szCs w:val="16"/>
              </w:rPr>
              <w:t>Індія/ Угорщина/ Італія /Польща /Велика Британiя /Іспанія /Німеччина</w:t>
            </w:r>
          </w:p>
          <w:p w:rsidR="00313468" w:rsidRPr="000D7AE1" w:rsidRDefault="00313468" w:rsidP="00FA3236">
            <w:pPr>
              <w:tabs>
                <w:tab w:val="left" w:pos="12600"/>
              </w:tabs>
              <w:jc w:val="center"/>
              <w:rPr>
                <w:rFonts w:ascii="Arial" w:hAnsi="Arial" w:cs="Arial"/>
                <w:sz w:val="16"/>
                <w:szCs w:val="16"/>
              </w:rPr>
            </w:pP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UA/19209/01/02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ПРЕГАБАЛІН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по 300 мг; по 14 капсул у блістері; по 4 блістери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 Іспанiя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jc w:val="center"/>
            </w:pPr>
            <w:r w:rsidRPr="000D7AE1">
              <w:rPr>
                <w:rFonts w:ascii="Arial" w:hAnsi="Arial" w:cs="Arial"/>
                <w:sz w:val="16"/>
                <w:szCs w:val="16"/>
              </w:rPr>
              <w:t>Індія/ Угорщина/ Італія /Польща /Велика Британiя /Іспанія /Німеччина</w:t>
            </w:r>
          </w:p>
          <w:p w:rsidR="00313468" w:rsidRPr="000D7AE1" w:rsidRDefault="00313468" w:rsidP="00FA3236">
            <w:pPr>
              <w:tabs>
                <w:tab w:val="left" w:pos="12600"/>
              </w:tabs>
              <w:jc w:val="center"/>
              <w:rPr>
                <w:rFonts w:ascii="Arial" w:hAnsi="Arial" w:cs="Arial"/>
                <w:sz w:val="16"/>
                <w:szCs w:val="16"/>
              </w:rPr>
            </w:pP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UA/19209/01/03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ПРОЗЕРИН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0,5 мг/мл, по 1 мл в ампулі; по 10 ампул у пачці з картону; по 1 мл в ампулі; по 10 ампул у блістері; по 1 блістеру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контроль якості, випуск серії:</w:t>
            </w:r>
            <w:r w:rsidRPr="000D7AE1">
              <w:rPr>
                <w:rFonts w:ascii="Arial" w:hAnsi="Arial" w:cs="Arial"/>
                <w:sz w:val="16"/>
                <w:szCs w:val="16"/>
              </w:rPr>
              <w:br/>
              <w:t>Товариство з обмеженою відповідальністю "Дослідний завод "ГНЦЛС",</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UA/6253/01/01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ПРОЗЕРИН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0,5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"Харківське фармацевтичне підприємство "Здоров'я народу",</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UA/8836/01/01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ПРОКТО-МАЗЬ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мазь по 20 г у тубі; по 1 тубі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 контроль якості:</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UA/17535/01/01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pStyle w:val="110"/>
              <w:tabs>
                <w:tab w:val="left" w:pos="12600"/>
              </w:tabs>
              <w:rPr>
                <w:rFonts w:ascii="Arial" w:hAnsi="Arial" w:cs="Arial"/>
                <w:b/>
                <w:i/>
                <w:sz w:val="16"/>
                <w:szCs w:val="16"/>
              </w:rPr>
            </w:pPr>
            <w:r w:rsidRPr="000D7AE1">
              <w:rPr>
                <w:rFonts w:ascii="Arial" w:hAnsi="Arial" w:cs="Arial"/>
                <w:b/>
                <w:sz w:val="16"/>
                <w:szCs w:val="16"/>
              </w:rPr>
              <w:t>П'ЯТИРЧАТКА®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rPr>
                <w:rFonts w:ascii="Arial" w:hAnsi="Arial" w:cs="Arial"/>
                <w:sz w:val="16"/>
                <w:szCs w:val="16"/>
                <w:lang w:val="ru-RU"/>
              </w:rPr>
            </w:pPr>
            <w:r w:rsidRPr="000D7AE1">
              <w:rPr>
                <w:rFonts w:ascii="Arial" w:hAnsi="Arial" w:cs="Arial"/>
                <w:sz w:val="16"/>
                <w:szCs w:val="16"/>
                <w:lang w:val="ru-RU"/>
              </w:rPr>
              <w:t>таблетки, по 10 таблеток у блістері; по 1 блістеру в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 xml:space="preserve">Товариство з додатковою відповідальністю "ІНТЕРХІМ"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w:t>
            </w:r>
            <w:r w:rsidRPr="000D7AE1">
              <w:rPr>
                <w:rFonts w:ascii="Arial" w:hAnsi="Arial" w:cs="Arial"/>
                <w:b/>
                <w:sz w:val="16"/>
                <w:szCs w:val="16"/>
                <w:lang w:val="ru-RU"/>
              </w:rPr>
              <w:t>уточнення написання умов відпуску в наказі МОЗ України № 50 від 15.01.2026 в процесі внесення змін</w:t>
            </w:r>
            <w:r w:rsidRPr="000D7AE1">
              <w:rPr>
                <w:rFonts w:ascii="Arial" w:hAnsi="Arial" w:cs="Arial"/>
                <w:sz w:val="16"/>
                <w:szCs w:val="16"/>
                <w:lang w:val="ru-RU"/>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"Особливості застосування", "Передозування" відповідно до оновленої інформації щодо безпеки застосування діючої речовини - метамізолу натрію. Термін введення змін протягом 6 місяців після затвердження.Супутня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2.3 - Зміни внесено до частин: І «Загальна інформація», </w:t>
            </w:r>
            <w:r w:rsidRPr="000D7AE1">
              <w:rPr>
                <w:rFonts w:ascii="Arial" w:hAnsi="Arial" w:cs="Arial"/>
                <w:sz w:val="16"/>
                <w:szCs w:val="16"/>
              </w:rPr>
              <w:t>II</w:t>
            </w:r>
            <w:r w:rsidRPr="000D7AE1">
              <w:rPr>
                <w:rFonts w:ascii="Arial" w:hAnsi="Arial" w:cs="Arial"/>
                <w:sz w:val="16"/>
                <w:szCs w:val="16"/>
                <w:lang w:val="ru-RU"/>
              </w:rPr>
              <w:t xml:space="preserve"> «Специфікація з безпеки», </w:t>
            </w:r>
            <w:r w:rsidRPr="000D7AE1">
              <w:rPr>
                <w:rFonts w:ascii="Arial" w:hAnsi="Arial" w:cs="Arial"/>
                <w:sz w:val="16"/>
                <w:szCs w:val="16"/>
              </w:rPr>
              <w:t>V</w:t>
            </w:r>
            <w:r w:rsidRPr="000D7AE1">
              <w:rPr>
                <w:rFonts w:ascii="Arial" w:hAnsi="Arial" w:cs="Arial"/>
                <w:sz w:val="16"/>
                <w:szCs w:val="16"/>
                <w:lang w:val="ru-RU"/>
              </w:rPr>
              <w:t xml:space="preserve"> «Заходи з мінімізації ризиків», </w:t>
            </w:r>
            <w:r w:rsidRPr="000D7AE1">
              <w:rPr>
                <w:rFonts w:ascii="Arial" w:hAnsi="Arial" w:cs="Arial"/>
                <w:sz w:val="16"/>
                <w:szCs w:val="16"/>
              </w:rPr>
              <w:t>VI</w:t>
            </w:r>
            <w:r w:rsidRPr="000D7AE1">
              <w:rPr>
                <w:rFonts w:ascii="Arial" w:hAnsi="Arial" w:cs="Arial"/>
                <w:sz w:val="16"/>
                <w:szCs w:val="16"/>
                <w:lang w:val="ru-RU"/>
              </w:rPr>
              <w:t xml:space="preserve"> «Резюме плану управління ризиками», </w:t>
            </w:r>
            <w:r w:rsidRPr="000D7AE1">
              <w:rPr>
                <w:rFonts w:ascii="Arial" w:hAnsi="Arial" w:cs="Arial"/>
                <w:sz w:val="16"/>
                <w:szCs w:val="16"/>
              </w:rPr>
              <w:t>VII</w:t>
            </w:r>
            <w:r w:rsidRPr="000D7AE1">
              <w:rPr>
                <w:rFonts w:ascii="Arial" w:hAnsi="Arial" w:cs="Arial"/>
                <w:sz w:val="16"/>
                <w:szCs w:val="16"/>
                <w:lang w:val="ru-RU"/>
              </w:rPr>
              <w:t xml:space="preserve"> «Додатки» у зв’язку з оновленням рутинних та впровадженням додаткових заходів з мінімізації ризиків на підставі рекомендації </w:t>
            </w:r>
            <w:r w:rsidRPr="000D7AE1">
              <w:rPr>
                <w:rFonts w:ascii="Arial" w:hAnsi="Arial" w:cs="Arial"/>
                <w:sz w:val="16"/>
                <w:szCs w:val="16"/>
              </w:rPr>
              <w:t>PRAC</w:t>
            </w:r>
            <w:r w:rsidRPr="000D7AE1">
              <w:rPr>
                <w:rFonts w:ascii="Arial" w:hAnsi="Arial" w:cs="Arial"/>
                <w:sz w:val="16"/>
                <w:szCs w:val="16"/>
                <w:lang w:val="ru-RU"/>
              </w:rPr>
              <w:t xml:space="preserve">. Резюме Плану управління ризиками версія 2.3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 парацетамол. Термін введення змін протягом 6 місяців після затвердження). </w:t>
            </w:r>
            <w:r w:rsidRPr="000D7AE1">
              <w:rPr>
                <w:rFonts w:ascii="Arial" w:hAnsi="Arial" w:cs="Arial"/>
                <w:b/>
                <w:sz w:val="16"/>
                <w:szCs w:val="16"/>
                <w:lang w:val="ru-RU"/>
              </w:rPr>
              <w:t xml:space="preserve">Редакція в наказі - без рецепта. </w:t>
            </w:r>
            <w:r w:rsidRPr="000D7AE1">
              <w:rPr>
                <w:rFonts w:ascii="Arial" w:hAnsi="Arial" w:cs="Arial"/>
                <w:b/>
                <w:sz w:val="16"/>
                <w:szCs w:val="16"/>
              </w:rPr>
              <w:t>Вірна редакція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b/>
                <w:i/>
                <w:sz w:val="16"/>
                <w:szCs w:val="16"/>
              </w:rPr>
            </w:pPr>
            <w:r w:rsidRPr="000D7AE1">
              <w:rPr>
                <w:rFonts w:ascii="Arial" w:hAnsi="Arial" w:cs="Arial"/>
                <w:b/>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UA/8698/01/01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РАБЕПРАЗОЛ-ЗДОРОВ'Я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кишковорозчинні по 10 мг по 10 таблеток у блістері, по 1 або 2 блістери в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адреса місця провадження його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w:t>
            </w:r>
            <w:r w:rsidRPr="000D7AE1">
              <w:rPr>
                <w:rFonts w:ascii="Arial" w:hAnsi="Arial" w:cs="Arial"/>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UA/10505/01/01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РАБЕПРАЗОЛ-ЗДОРОВ'Я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кишковорозчинні по 20 мг по 10 таблеток у блістері, по 1 або 2 блістери в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адреса місця провадження його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w:t>
            </w:r>
            <w:r w:rsidRPr="000D7AE1">
              <w:rPr>
                <w:rFonts w:ascii="Arial" w:hAnsi="Arial" w:cs="Arial"/>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UA/10505/01/02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РАНОСТОП®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зовнішнього та місцевого застосування 10 % по 50 мл або 100 мл у флаконі, по 1 флакону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UA/8650/02/01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pStyle w:val="110"/>
              <w:tabs>
                <w:tab w:val="left" w:pos="12600"/>
              </w:tabs>
              <w:rPr>
                <w:rFonts w:ascii="Arial" w:hAnsi="Arial" w:cs="Arial"/>
                <w:b/>
                <w:i/>
                <w:sz w:val="16"/>
                <w:szCs w:val="16"/>
              </w:rPr>
            </w:pPr>
            <w:r w:rsidRPr="000D7AE1">
              <w:rPr>
                <w:rFonts w:ascii="Arial" w:hAnsi="Arial" w:cs="Arial"/>
                <w:b/>
                <w:sz w:val="16"/>
                <w:szCs w:val="16"/>
              </w:rPr>
              <w:t>РИБОКСИН-ДАРНИЦЯ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rPr>
                <w:rFonts w:ascii="Arial" w:hAnsi="Arial" w:cs="Arial"/>
                <w:sz w:val="16"/>
                <w:szCs w:val="16"/>
                <w:lang w:val="ru-RU"/>
              </w:rPr>
            </w:pPr>
            <w:r w:rsidRPr="000D7AE1">
              <w:rPr>
                <w:rFonts w:ascii="Arial" w:hAnsi="Arial" w:cs="Arial"/>
                <w:sz w:val="16"/>
                <w:szCs w:val="16"/>
                <w:lang w:val="ru-RU"/>
              </w:rPr>
              <w:t>таблетки, вкриті оболонкою, по 200 мг; по 10 таблеток у контурній чарунковій упаковці; по 5 контурних чарункових упаковок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w:t>
            </w:r>
            <w:r w:rsidRPr="000D7AE1">
              <w:rPr>
                <w:rFonts w:ascii="Arial" w:hAnsi="Arial" w:cs="Arial"/>
                <w:b/>
                <w:sz w:val="16"/>
                <w:szCs w:val="16"/>
                <w:lang w:val="ru-RU"/>
              </w:rPr>
              <w:t>уточнення реєстраційного номера в наказі МОЗ Україна № 33 від 12.01.2026 в процесі внесення змін</w:t>
            </w:r>
            <w:r w:rsidRPr="000D7AE1">
              <w:rPr>
                <w:rFonts w:ascii="Arial" w:hAnsi="Arial" w:cs="Arial"/>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специфікацію та методики контролю якості допоміжної речовини Полісорбат 80 (Твін 80) приведено у відповідність до чинної монографії ЄФ «</w:t>
            </w:r>
            <w:r w:rsidRPr="000D7AE1">
              <w:rPr>
                <w:rFonts w:ascii="Arial" w:hAnsi="Arial" w:cs="Arial"/>
                <w:sz w:val="16"/>
                <w:szCs w:val="16"/>
              </w:rPr>
              <w:t>Polysorbate</w:t>
            </w:r>
            <w:r w:rsidRPr="000D7AE1">
              <w:rPr>
                <w:rFonts w:ascii="Arial" w:hAnsi="Arial" w:cs="Arial"/>
                <w:sz w:val="16"/>
                <w:szCs w:val="16"/>
                <w:lang w:val="ru-RU"/>
              </w:rPr>
              <w:t xml:space="preserve"> 80» з урахуванням вимог і рекомендацій ДФУ, у відповідності до аналізу ризиків від виробника. У зв'язку з цим у розділі 3.2.</w:t>
            </w:r>
            <w:r w:rsidRPr="000D7AE1">
              <w:rPr>
                <w:rFonts w:ascii="Arial" w:hAnsi="Arial" w:cs="Arial"/>
                <w:sz w:val="16"/>
                <w:szCs w:val="16"/>
              </w:rPr>
              <w:t>P</w:t>
            </w:r>
            <w:r w:rsidRPr="000D7AE1">
              <w:rPr>
                <w:rFonts w:ascii="Arial" w:hAnsi="Arial" w:cs="Arial"/>
                <w:sz w:val="16"/>
                <w:szCs w:val="16"/>
                <w:lang w:val="ru-RU"/>
              </w:rPr>
              <w:t>.4.1 змінено показники: «Опис», «Гідроксильне число», «Число омилення»; додано: «Перекисне число», «Загальна зола», «Склад жирних кислот», «Етиленоксид і діоксан»; виключено: «Кольоровість розчину», «Йодне число», «Відновлювальні домішки», «Сульфатна зола», «Важкі метали». У розділі 3.2.</w:t>
            </w:r>
            <w:r w:rsidRPr="000D7AE1">
              <w:rPr>
                <w:rFonts w:ascii="Arial" w:hAnsi="Arial" w:cs="Arial"/>
                <w:sz w:val="16"/>
                <w:szCs w:val="16"/>
              </w:rPr>
              <w:t>P</w:t>
            </w:r>
            <w:r w:rsidRPr="000D7AE1">
              <w:rPr>
                <w:rFonts w:ascii="Arial" w:hAnsi="Arial" w:cs="Arial"/>
                <w:sz w:val="16"/>
                <w:szCs w:val="16"/>
                <w:lang w:val="ru-RU"/>
              </w:rPr>
              <w:t>.4.2 уточнено методики контролю: «Опис», «Кислотне число», «Число омилення»; додано методики: «Перекисне число», «Загальна зола», «Склад жирних кислот», «Етиленоксид і діоксан»; вилучено методики для показників, виключених зі специфікації.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приведення специфікації на допоміжну речовину Полісорбат 80 (Твін 80) до вимог та рекомендацій ДФУ, 1.4 «Монографії», ЄФ, 1.5.1.7 «</w:t>
            </w:r>
            <w:r w:rsidRPr="000D7AE1">
              <w:rPr>
                <w:rFonts w:ascii="Arial" w:hAnsi="Arial" w:cs="Arial"/>
                <w:sz w:val="16"/>
                <w:szCs w:val="16"/>
              </w:rPr>
              <w:t>Characters</w:t>
            </w:r>
            <w:r w:rsidRPr="000D7AE1">
              <w:rPr>
                <w:rFonts w:ascii="Arial" w:hAnsi="Arial" w:cs="Arial"/>
                <w:sz w:val="16"/>
                <w:szCs w:val="16"/>
                <w:lang w:val="ru-RU"/>
              </w:rPr>
              <w:t xml:space="preserve">» та загальної монографії </w:t>
            </w:r>
            <w:r w:rsidRPr="000D7AE1">
              <w:rPr>
                <w:rFonts w:ascii="Arial" w:hAnsi="Arial" w:cs="Arial"/>
                <w:sz w:val="16"/>
                <w:szCs w:val="16"/>
              </w:rPr>
              <w:t>Ph</w:t>
            </w:r>
            <w:r w:rsidRPr="000D7AE1">
              <w:rPr>
                <w:rFonts w:ascii="Arial" w:hAnsi="Arial" w:cs="Arial"/>
                <w:sz w:val="16"/>
                <w:szCs w:val="16"/>
                <w:lang w:val="ru-RU"/>
              </w:rPr>
              <w:t xml:space="preserve">. </w:t>
            </w:r>
            <w:r w:rsidRPr="000D7AE1">
              <w:rPr>
                <w:rFonts w:ascii="Arial" w:hAnsi="Arial" w:cs="Arial"/>
                <w:sz w:val="16"/>
                <w:szCs w:val="16"/>
              </w:rPr>
              <w:t>Eur</w:t>
            </w:r>
            <w:r w:rsidRPr="000D7AE1">
              <w:rPr>
                <w:rFonts w:ascii="Arial" w:hAnsi="Arial" w:cs="Arial"/>
                <w:sz w:val="16"/>
                <w:szCs w:val="16"/>
                <w:lang w:val="ru-RU"/>
              </w:rPr>
              <w:t>. «</w:t>
            </w:r>
            <w:r w:rsidRPr="000D7AE1">
              <w:rPr>
                <w:rFonts w:ascii="Arial" w:hAnsi="Arial" w:cs="Arial"/>
                <w:sz w:val="16"/>
                <w:szCs w:val="16"/>
              </w:rPr>
              <w:t>Substances</w:t>
            </w:r>
            <w:r w:rsidRPr="000D7AE1">
              <w:rPr>
                <w:rFonts w:ascii="Arial" w:hAnsi="Arial" w:cs="Arial"/>
                <w:sz w:val="16"/>
                <w:szCs w:val="16"/>
                <w:lang w:val="ru-RU"/>
              </w:rPr>
              <w:t xml:space="preserve"> </w:t>
            </w:r>
            <w:r w:rsidRPr="000D7AE1">
              <w:rPr>
                <w:rFonts w:ascii="Arial" w:hAnsi="Arial" w:cs="Arial"/>
                <w:sz w:val="16"/>
                <w:szCs w:val="16"/>
              </w:rPr>
              <w:t>for</w:t>
            </w:r>
            <w:r w:rsidRPr="000D7AE1">
              <w:rPr>
                <w:rFonts w:ascii="Arial" w:hAnsi="Arial" w:cs="Arial"/>
                <w:sz w:val="16"/>
                <w:szCs w:val="16"/>
                <w:lang w:val="ru-RU"/>
              </w:rPr>
              <w:t xml:space="preserve"> </w:t>
            </w:r>
            <w:r w:rsidRPr="000D7AE1">
              <w:rPr>
                <w:rFonts w:ascii="Arial" w:hAnsi="Arial" w:cs="Arial"/>
                <w:sz w:val="16"/>
                <w:szCs w:val="16"/>
              </w:rPr>
              <w:t>pharmaceutical</w:t>
            </w:r>
            <w:r w:rsidRPr="000D7AE1">
              <w:rPr>
                <w:rFonts w:ascii="Arial" w:hAnsi="Arial" w:cs="Arial"/>
                <w:sz w:val="16"/>
                <w:szCs w:val="16"/>
                <w:lang w:val="ru-RU"/>
              </w:rPr>
              <w:t xml:space="preserve"> </w:t>
            </w:r>
            <w:r w:rsidRPr="000D7AE1">
              <w:rPr>
                <w:rFonts w:ascii="Arial" w:hAnsi="Arial" w:cs="Arial"/>
                <w:sz w:val="16"/>
                <w:szCs w:val="16"/>
              </w:rPr>
              <w:t>use</w:t>
            </w:r>
            <w:r w:rsidRPr="000D7AE1">
              <w:rPr>
                <w:rFonts w:ascii="Arial" w:hAnsi="Arial" w:cs="Arial"/>
                <w:sz w:val="16"/>
                <w:szCs w:val="16"/>
                <w:lang w:val="ru-RU"/>
              </w:rPr>
              <w:t>». У зв’язку з цим зі специфікації вилучені як випробування такі показники: «Розчинність», який має рекомендаційний характер; «Густина» та «Кінематична в’язкість» (у монографії «В’язкість»), які відповідно до монографії належать до загальних властивостей. Відповідну інформацію перенесено до загальних властивостей.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внесено зміни до специфікації на допоміжну речовину Полісорбат 80 (Твін 80), а саме до розділу «Ідентифікація»: вилучено випробування «В» та «</w:t>
            </w:r>
            <w:r w:rsidRPr="000D7AE1">
              <w:rPr>
                <w:rFonts w:ascii="Arial" w:hAnsi="Arial" w:cs="Arial"/>
                <w:sz w:val="16"/>
                <w:szCs w:val="16"/>
              </w:rPr>
              <w:t>D</w:t>
            </w:r>
            <w:r w:rsidRPr="000D7AE1">
              <w:rPr>
                <w:rFonts w:ascii="Arial" w:hAnsi="Arial" w:cs="Arial"/>
                <w:sz w:val="16"/>
                <w:szCs w:val="16"/>
                <w:lang w:val="ru-RU"/>
              </w:rPr>
              <w:t>» у зв’язку з подальшим приведенням цього показника (додатковою зміною в межах однієї процедури) до вимог монографії «</w:t>
            </w:r>
            <w:r w:rsidRPr="000D7AE1">
              <w:rPr>
                <w:rFonts w:ascii="Arial" w:hAnsi="Arial" w:cs="Arial"/>
                <w:sz w:val="16"/>
                <w:szCs w:val="16"/>
              </w:rPr>
              <w:t>Polysorbate</w:t>
            </w:r>
            <w:r w:rsidRPr="000D7AE1">
              <w:rPr>
                <w:rFonts w:ascii="Arial" w:hAnsi="Arial" w:cs="Arial"/>
                <w:sz w:val="16"/>
                <w:szCs w:val="16"/>
                <w:lang w:val="ru-RU"/>
              </w:rPr>
              <w:t xml:space="preserve"> 80» ЄФ.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приведення специфікації та методик контролю якості на допоміжну речовину Полісорбат 80 (Твін 80) у відповідність до вимог Європейської Фармакопеї, з врахуванням діючих вимог та рекомендацій ДФУ. У зв’язку з цим внесено зміни та редакційні уточнення до розділу «Мікробіологічна чистота» (без зміни нормування).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на допоміжну речовину Полісорбат 80 (Твін 80) у відповідність до вимог діючої монографії ЄФ «</w:t>
            </w:r>
            <w:r w:rsidRPr="000D7AE1">
              <w:rPr>
                <w:rFonts w:ascii="Arial" w:hAnsi="Arial" w:cs="Arial"/>
                <w:sz w:val="16"/>
                <w:szCs w:val="16"/>
              </w:rPr>
              <w:t>Polysorbate</w:t>
            </w:r>
            <w:r w:rsidRPr="000D7AE1">
              <w:rPr>
                <w:rFonts w:ascii="Arial" w:hAnsi="Arial" w:cs="Arial"/>
                <w:sz w:val="16"/>
                <w:szCs w:val="16"/>
                <w:lang w:val="ru-RU"/>
              </w:rPr>
              <w:t xml:space="preserve"> 80», з урахуванням вимог розділу ЄФ 1.5.1.8 «</w:t>
            </w:r>
            <w:r w:rsidRPr="000D7AE1">
              <w:rPr>
                <w:rFonts w:ascii="Arial" w:hAnsi="Arial" w:cs="Arial"/>
                <w:sz w:val="16"/>
                <w:szCs w:val="16"/>
              </w:rPr>
              <w:t>Identification</w:t>
            </w:r>
            <w:r w:rsidRPr="000D7AE1">
              <w:rPr>
                <w:rFonts w:ascii="Arial" w:hAnsi="Arial" w:cs="Arial"/>
                <w:sz w:val="16"/>
                <w:szCs w:val="16"/>
                <w:lang w:val="ru-RU"/>
              </w:rPr>
              <w:t>». У зв'язку з цим, у розділі «Ідентифікація» нормування показника приведено до вимог монографії «</w:t>
            </w:r>
            <w:r w:rsidRPr="000D7AE1">
              <w:rPr>
                <w:rFonts w:ascii="Arial" w:hAnsi="Arial" w:cs="Arial"/>
                <w:sz w:val="16"/>
                <w:szCs w:val="16"/>
              </w:rPr>
              <w:t>Polysorbate</w:t>
            </w:r>
            <w:r w:rsidRPr="000D7AE1">
              <w:rPr>
                <w:rFonts w:ascii="Arial" w:hAnsi="Arial" w:cs="Arial"/>
                <w:sz w:val="16"/>
                <w:szCs w:val="16"/>
                <w:lang w:val="ru-RU"/>
              </w:rPr>
              <w:t xml:space="preserve"> 80» Європейської Фармакопеї. Контроль показника проводиться за першою ідентифікацією монографії ЄФ «</w:t>
            </w:r>
            <w:r w:rsidRPr="000D7AE1">
              <w:rPr>
                <w:rFonts w:ascii="Arial" w:hAnsi="Arial" w:cs="Arial"/>
                <w:sz w:val="16"/>
                <w:szCs w:val="16"/>
              </w:rPr>
              <w:t>Polysorbate</w:t>
            </w:r>
            <w:r w:rsidRPr="000D7AE1">
              <w:rPr>
                <w:rFonts w:ascii="Arial" w:hAnsi="Arial" w:cs="Arial"/>
                <w:sz w:val="16"/>
                <w:szCs w:val="16"/>
                <w:lang w:val="ru-RU"/>
              </w:rPr>
              <w:t xml:space="preserve"> 80» (метод ІЧ-спектрометрії та відповідність розділу «Склад жирних кислот»), що відповідає вимогам розділу ЄФ 1.5.1.8 «</w:t>
            </w:r>
            <w:r w:rsidRPr="000D7AE1">
              <w:rPr>
                <w:rFonts w:ascii="Arial" w:hAnsi="Arial" w:cs="Arial"/>
                <w:sz w:val="16"/>
                <w:szCs w:val="16"/>
              </w:rPr>
              <w:t>Identification</w:t>
            </w:r>
            <w:r w:rsidRPr="000D7AE1">
              <w:rPr>
                <w:rFonts w:ascii="Arial" w:hAnsi="Arial" w:cs="Arial"/>
                <w:sz w:val="16"/>
                <w:szCs w:val="16"/>
                <w:lang w:val="ru-RU"/>
              </w:rPr>
              <w:t>».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внесення змін до методик відповідно до вимог монографії «</w:t>
            </w:r>
            <w:r w:rsidRPr="000D7AE1">
              <w:rPr>
                <w:rFonts w:ascii="Arial" w:hAnsi="Arial" w:cs="Arial"/>
                <w:sz w:val="16"/>
                <w:szCs w:val="16"/>
              </w:rPr>
              <w:t>Polysorbate</w:t>
            </w:r>
            <w:r w:rsidRPr="000D7AE1">
              <w:rPr>
                <w:rFonts w:ascii="Arial" w:hAnsi="Arial" w:cs="Arial"/>
                <w:sz w:val="16"/>
                <w:szCs w:val="16"/>
                <w:lang w:val="ru-RU"/>
              </w:rPr>
              <w:t xml:space="preserve"> 80» Європейської Фармакопеї, рекомендацій та стилістики ДФУ. У зв'язку з цим внесено зміни та редакційні уточнення до показників «Гідроксильне число» та «Вода»). </w:t>
            </w:r>
            <w:r w:rsidRPr="000D7AE1">
              <w:rPr>
                <w:rFonts w:ascii="Arial" w:hAnsi="Arial" w:cs="Arial"/>
                <w:sz w:val="16"/>
                <w:szCs w:val="16"/>
              </w:rPr>
              <w:t xml:space="preserve">Редакція в наказі - UA/6209/01/01. </w:t>
            </w:r>
            <w:r w:rsidRPr="000D7AE1">
              <w:rPr>
                <w:rFonts w:ascii="Arial" w:hAnsi="Arial" w:cs="Arial"/>
                <w:b/>
                <w:sz w:val="16"/>
                <w:szCs w:val="16"/>
              </w:rPr>
              <w:t>Вірна редакція - UA/6209/02/01</w:t>
            </w:r>
            <w:r w:rsidRPr="000D7AE1">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b/>
                <w:i/>
                <w:sz w:val="16"/>
                <w:szCs w:val="16"/>
              </w:rPr>
            </w:pPr>
            <w:r w:rsidRPr="000D7AE1">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b/>
                <w:sz w:val="16"/>
                <w:szCs w:val="16"/>
              </w:rPr>
            </w:pPr>
            <w:r w:rsidRPr="000D7AE1">
              <w:rPr>
                <w:rFonts w:ascii="Arial" w:hAnsi="Arial" w:cs="Arial"/>
                <w:b/>
                <w:sz w:val="16"/>
                <w:szCs w:val="16"/>
              </w:rPr>
              <w:t>UA/6209/02/01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РИПРОНАТ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100 мг/мл по 5 мл в ампулі; по 5 ампул в контурній чарунковій упаковці; по 2 контурні чарункові упаковки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К.О. Ромфарм Компані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Румунiя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 Зміни внесено до частин: І «Загальна інформація про лікарський (і) засіб (засоби)» VI «Резюме плану управління ризиками» VII «Додатки» (додаток 8) у зв’язку з наданням оновленної уніфікованої версії ПУР для ЛЗ Рипронат у формах випуску капсули тверді та розчин для ін'єкцій.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UA/16424/01/01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РОМАШКИ ЕКСТРАКТ РІДКИЙ (6:10)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рідина (субстанція) у металевих бочках (кега) для виробництва нестерильних лікарських форм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UA/11917/01/01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РОМАШКИ КВІТОК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рідина (субстанція) у металевих бочках КЕГ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Зміна заявника ЛЗ (МІБП) (власника реєстраційного посвідчення) (згідно наказу МОЗ від 23.07.2015 № 460): передача прав на АФІ власником реєстраційного посвідчення Товариства з обмеженою відповідальністю «Фармацевтична компанія «Здоров’я» власнику ТОВАРИСТВО З ОБМЕЖЕНОЮ ВІДПОВІДАЛЬНІСТЮ «КОРПОРАЦІЯ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UA/14773/01/01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СЕВО-АНЕСТЕРАН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рідина для інгаляцій; по 100 мл або 250 мл у флаконі з кільцем (адаптером для випарювача), по 1 флакону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К.Т. РОМФАРМ КОМПАНІ С.Р.Л. </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К.Т. РОМФАРМ КОМПАНІ С.Р.Л. </w:t>
            </w:r>
            <w:r w:rsidRPr="000D7AE1">
              <w:rPr>
                <w:rFonts w:ascii="Arial" w:hAnsi="Arial" w:cs="Arial"/>
                <w:sz w:val="16"/>
                <w:szCs w:val="16"/>
              </w:rPr>
              <w:br/>
              <w:t xml:space="preserve">Виробництво, первинне пакування, контроль кінцевого продукту та випуск серії; </w:t>
            </w:r>
            <w:r w:rsidRPr="000D7AE1">
              <w:rPr>
                <w:rFonts w:ascii="Arial" w:hAnsi="Arial" w:cs="Arial"/>
                <w:sz w:val="16"/>
                <w:szCs w:val="16"/>
              </w:rPr>
              <w:br/>
              <w:t>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Румунія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rPr>
              <w:t>за рецептом (тільки в умовах стаціонару)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UA/17674/01/01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випуск серії: Рекордаті Реа Дізізес, Франція; випуск серії: Рекордаті Реа Дізізес , Франція;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Новартіс Фармасютікал Мануфактурінг ГмбХ, Австрія; контроль якості за всіма параметрами за виключенням молекулярної маси полімеру та тесту "Бактеріальні ендотоксини": Новартіс Фармасютікал Мануфактурінг ГмбХ, Австрія; виробництво порошку in bulk для суспензії для ін'єкцій: РЕКОРДАТІ АГ Реа Дізізес Бранч,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Франція/ Нідерланди/ Австрія/ Швейцарія/ 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для тестування бактеріальних ендотоксинів (хромогенний кінетичний) (метод D) до специфікацій розчинника у попередньо наповненому шприці на додаток до затвердженого кінетичного турбідиметричного методу (метод С). Незначні редакційні зміни.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UA/15926/01/02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випуск серії: Рекордаті Реа Дізізес, Франція; випуск серії: Рекордаті Реа Дізізес , Франція;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Новартіс Фармасютікал Мануфактурінг ГмбХ, Австрія; контроль якості за всіма параметрами за виключенням молекулярної маси полімеру та тесту "Бактеріальні ендотоксини": Новартіс Фармасютікал Мануфактурінг ГмбХ, Австрія; виробництво порошку in bulk для суспензії для ін'єкцій: РЕКОРДАТІ АГ Реа Дізізес Бранч,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Франція/ Нідерланди/ Австрія/ Швейцарія/ 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для тестування бактеріальних ендотоксинів (хромогенний кінетичний) (метод D) до специфікацій розчинника у попередньо наповненому шприці на додаток до затвердженого кінетичного турбідиметричного методу (метод С). Незначні редакційні зміни.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UA/15926/01/03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випуск серії: Рекордаті Реа Дізізес, Франція; випуск серії: Рекордаті Реа Дізізес , Франція;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Новартіс Фармасютікал Мануфактурінг ГмбХ, Австрія; контроль якості за всіма параметрами за виключенням молекулярної маси полімеру та тесту "Бактеріальні ендотоксини": Новартіс Фармасютікал Мануфактурінг ГмбХ, Австрія; виробництво порошку in bulk для суспензії для ін'єкцій: РЕКОРДАТІ АГ Реа Дізізес Бранч,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Франція/ Нідерланди/ Австрія/ Швейцарія/ 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для тестування бактеріальних ендотоксинів (хромогенний кінетичний) (метод D) до специфікацій розчинника у попередньо наповненому шприці на додаток до затвердженого кінетичного турбідиметричного методу (метод С). Незначні редакційні зміни.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UA/15926/01/01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СИЛІБОР 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35 мг; in bulk: по 1000 або 10000 таблеток у пакеті поліетиленовому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Зміни у затвердженому тесті маркування упаковок in bulk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UA/14692/01/01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СИЛІБОР 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35 мг; по 10 таблеток у блістері; по 3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 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UA/5114/01/01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СИЛІБОР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капсули по 140 мг, по 10 капсул у блістері; по 2 або 4 блістери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UA/5114/02/01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СИЛІБОР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капсули по 70 мг, по 10 капсул у блістері; по 2 або 4 блістери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UA/5114/02/02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СІМБРИНЗА®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краплі очні, по 5 мл у флаконах-крапельницях; по 1 або 3 флакони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Бельгiя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додання процедури ідентифікації натрію для реагенту 30% гідроксиду натрію.А також оновлення номеру версії та дату (затверджено: version 4.0 June 2020, запропоновано: version 5.0 April 2024) всіх інших розділів у ASMF та редакційні зміни у частинах 3.2.S для бримонідину тартрату, що виробляється Carbogen AMCIS AG.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Privates Untersuchungsinstitut Heppeler GmbH, Marie-Curie-Strasse 7, Loerrach, BadenWuerttemberg 79539, Німеччина, як альтернативний сайт, відповідальний за контроль якості (мікробіологічні випробування) активної речовини бримонідину тартрату (CARBOGEN AMCIS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UA/15669/01/01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СІНАРТА®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200 мг/мл; по 2 мл розчину в ампулі (ампула А) у комплекті з 1 мл розчинника (діетаноламін, вода для ін’єкцій) (ампула В); по 5 ампул А і по 5 ампул В у блістерах відповідно; по 1 блістеру з ампулами А і по 1 блістеру з ампулами В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альтернативної внутрішньої методики від виробника АТ «Фармак» щодо визначення показника «Залишкові кількості органічних розчинників».</w:t>
            </w:r>
            <w:r w:rsidRPr="000D7AE1">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показника «Пірогенність» до специфікації альтернативного виробника АФІ Глюкозаміну сульфат натрієва сіль TYCHE INDUSTRIES LIMITED, Індія.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TYCHE INDUSTRIES LIMITED, Індія для АФІ глюкозаміну сульфат натрієва сіль з наданням мастер-файла (версія GLS/CTD(O)/03R2 від лютого 2023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UA/12122/01/01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СОТАЛОЛ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40 мг; по 10 таблеток у блістері; по 5 блістерів у картонній коробці або по 25 таблеток у блістері; по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за повним циклом: 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UA/4449/01/01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СОТАЛОЛ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по 80 мг по 10 таблеток у блістері; по 5 блістерів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за повним циклом: 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UA/4449/01/02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СОТАЛОЛ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таблетки по 160 мг по 10 таблеток у блістері; по 5 блістерів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за повним циклом: Салютас Фарма ГмбХ, Німеччина; первинне і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 Польща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UA/4449/01/03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pStyle w:val="110"/>
              <w:tabs>
                <w:tab w:val="left" w:pos="12600"/>
              </w:tabs>
              <w:rPr>
                <w:rFonts w:ascii="Arial" w:hAnsi="Arial" w:cs="Arial"/>
                <w:b/>
                <w:i/>
                <w:sz w:val="16"/>
                <w:szCs w:val="16"/>
              </w:rPr>
            </w:pPr>
            <w:r w:rsidRPr="000D7AE1">
              <w:rPr>
                <w:rFonts w:ascii="Arial" w:hAnsi="Arial" w:cs="Arial"/>
                <w:b/>
                <w:sz w:val="16"/>
                <w:szCs w:val="16"/>
              </w:rPr>
              <w:t>СПАСКУПРЕЛЬ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rPr>
                <w:rFonts w:ascii="Arial" w:hAnsi="Arial" w:cs="Arial"/>
                <w:sz w:val="16"/>
                <w:szCs w:val="16"/>
                <w:lang w:val="ru-RU"/>
              </w:rPr>
            </w:pPr>
            <w:r w:rsidRPr="000D7AE1">
              <w:rPr>
                <w:rFonts w:ascii="Arial" w:hAnsi="Arial" w:cs="Arial"/>
                <w:sz w:val="16"/>
                <w:szCs w:val="16"/>
                <w:lang w:val="ru-RU"/>
              </w:rPr>
              <w:t>розчин для ін'єкцій; 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 xml:space="preserve">Біологіше Хайльміттель Хеель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 xml:space="preserve">Біологіше Хайльміттель Хеель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w:t>
            </w:r>
            <w:r w:rsidRPr="000D7AE1">
              <w:rPr>
                <w:rFonts w:ascii="Arial" w:hAnsi="Arial" w:cs="Arial"/>
                <w:b/>
                <w:sz w:val="16"/>
                <w:szCs w:val="16"/>
              </w:rPr>
              <w:t>уточнення умов відпуску в наказі МОЗ України № 50 від 15.01.2026 в процесі внесення змін</w:t>
            </w:r>
            <w:r w:rsidRPr="000D7AE1">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0D7AE1">
              <w:rPr>
                <w:rFonts w:ascii="Arial" w:hAnsi="Arial" w:cs="Arial"/>
                <w:sz w:val="16"/>
                <w:szCs w:val="16"/>
                <w:lang w:val="ru-RU"/>
              </w:rPr>
              <w:t xml:space="preserve">Зміна контактних даних контактної особи заявника, відповідальної за фармаконагляд в Україні). </w:t>
            </w:r>
            <w:r w:rsidRPr="000D7AE1">
              <w:rPr>
                <w:rFonts w:ascii="Arial" w:hAnsi="Arial" w:cs="Arial"/>
                <w:b/>
                <w:sz w:val="16"/>
                <w:szCs w:val="16"/>
              </w:rPr>
              <w:t>Редакція в наказі - без рецепта. Вірна редакція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b/>
                <w:i/>
                <w:sz w:val="16"/>
                <w:szCs w:val="16"/>
              </w:rPr>
            </w:pPr>
            <w:r w:rsidRPr="000D7AE1">
              <w:rPr>
                <w:rFonts w:ascii="Arial" w:hAnsi="Arial" w:cs="Arial"/>
                <w:b/>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UA/11194/01/01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СПІТОМІН®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5 мг по 10 таблеток у блістері;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ЗАТ Фармацевтичний завод ЕГІС</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Виробник відповідальний за повний цикл:</w:t>
            </w:r>
            <w:r w:rsidRPr="000D7AE1">
              <w:rPr>
                <w:rFonts w:ascii="Arial" w:hAnsi="Arial" w:cs="Arial"/>
                <w:sz w:val="16"/>
                <w:szCs w:val="16"/>
              </w:rPr>
              <w:br/>
              <w:t>ЗАТ Фармацевтичний завод ЕГІС, Угорщина;</w:t>
            </w:r>
            <w:r w:rsidRPr="000D7AE1">
              <w:rPr>
                <w:rFonts w:ascii="Arial" w:hAnsi="Arial" w:cs="Arial"/>
                <w:sz w:val="16"/>
                <w:szCs w:val="16"/>
              </w:rPr>
              <w:br/>
              <w:t>Виробник відповідальний за первинне пакування, вторинне пакування, випуск серії:</w:t>
            </w:r>
            <w:r w:rsidRPr="000D7AE1">
              <w:rPr>
                <w:rFonts w:ascii="Arial" w:hAnsi="Arial" w:cs="Arial"/>
                <w:sz w:val="16"/>
                <w:szCs w:val="16"/>
              </w:rPr>
              <w:br/>
              <w:t>ЗАТ Фармацевтичний завод ЕГІС, Угорщина</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Угорщина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аналітичної методики ВЕРХ на УВЕРХ для показника «Ідентифікація » з метою приведення у відповідність до оригінальних матеріалів виробника. Випробування виконується в умовах методу «Кількісне визначення».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аналітичної методики ВЕРХ на УВЕРХ для показника «Кількісне визначення».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0D7AE1">
              <w:rPr>
                <w:rFonts w:ascii="Arial" w:hAnsi="Arial" w:cs="Arial"/>
                <w:sz w:val="16"/>
                <w:szCs w:val="16"/>
              </w:rPr>
              <w:br/>
              <w:t xml:space="preserve">заміна аналітичної методики ТШХ на УВЕРХ для показника «Супровідні домішки».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«Розділення таблеток» з відповідним методом випробування та з метою приведення у відповідність до затвердженого розділу 3.2.Р.5.1 «Специфікація» в країні виробника. Тест впроваджено у відповідності до загальної статті Ph.Eur. Tablets 0478. Введення змін протягом 6-ти місяців після затвердження. </w:t>
            </w:r>
            <w:r w:rsidRPr="000D7AE1">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показник «Однорідність дозованих одиниць» методом ВЕРХ змінено на показник «Однорідність дозованих одиниць» методом УВЕРХ.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0D7AE1">
              <w:rPr>
                <w:rFonts w:ascii="Arial" w:hAnsi="Arial" w:cs="Arial"/>
                <w:sz w:val="16"/>
                <w:szCs w:val="16"/>
              </w:rPr>
              <w:br/>
              <w:t xml:space="preserve">заміна застарілого показника специфікації «Втрата в масі при висушуванні» на показник «Вміст води (титрування за методом Карла Фішера)» . Новий метод є більш точнішим і менш затратним по часу. Нормування встановлено відповідно до теоретичного вмісту води у продукті.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введення періодичності випробування за показником «Мікробіологічна чистота». При випуску: нерегулярне випробування (випробування проводять для першої виробничої серії в році, а потім для кожної десятої серії). При випробуванні стабільності тест на мікробіологічну чистоту проводять відповідно до протоколу стабільності, для більш детальної інформації див.розділ 3.2.Р.8.1. Введення змін протягом 6-ти місяців після затвердження. </w:t>
            </w:r>
            <w:r w:rsidRPr="000D7AE1">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метод випробування ГЛЗ за показником «Розчинення» (УФ-спектрофотометрія).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в метод випробування ГЛЗ за показником «Ідентифікація (ТШХ)».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Затверджено: «Зберігати при температурі не вище 30 °С» Запропоновано: «Зберігати при температурі не вище 25 °С». Зміни внесено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специфікації ГЛЗ за показником «Опис».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методу випробування ГЛЗ за показником «Опис» у відповідність затвердженого п.3.2.Р.5.2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контролю ГЛЗ за показником «Розміри» у відповідності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для показників «Середня маса, Однорідність маси» у відповідність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«Розпадання» у відповідність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затвердженої аналітичної методики для показника «Стійкість таблеток до роздавлювання» у відповідність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затвердженої аналітичної методики для показника «Стираність» у відповідність до затвердженого розділу 3.2.Р.5.2 «Аналітичні методики» в країні виробника.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вимог специфікації ГЛЗ за показником «Супровідні домішки» у звязку із зміною аналітичної методики. </w:t>
            </w:r>
            <w:r w:rsidRPr="000D7AE1">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UA/5603/01/01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СПІТОМІН®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 мг по 10 таблеток у блістері;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Виробник відповідальний за повний цикл:</w:t>
            </w:r>
            <w:r w:rsidRPr="000D7AE1">
              <w:rPr>
                <w:rFonts w:ascii="Arial" w:hAnsi="Arial" w:cs="Arial"/>
                <w:sz w:val="16"/>
                <w:szCs w:val="16"/>
              </w:rPr>
              <w:br/>
              <w:t>ЗАТ Фармацевтичний завод ЕГІС, Угорщина;</w:t>
            </w:r>
            <w:r w:rsidRPr="000D7AE1">
              <w:rPr>
                <w:rFonts w:ascii="Arial" w:hAnsi="Arial" w:cs="Arial"/>
                <w:sz w:val="16"/>
                <w:szCs w:val="16"/>
              </w:rPr>
              <w:br/>
              <w:t>Виробник відповідальний за первинне пакування, вторинне пакування, випуск серії:</w:t>
            </w:r>
            <w:r w:rsidRPr="000D7AE1">
              <w:rPr>
                <w:rFonts w:ascii="Arial" w:hAnsi="Arial" w:cs="Arial"/>
                <w:sz w:val="16"/>
                <w:szCs w:val="16"/>
              </w:rPr>
              <w:br/>
              <w:t>ЗАТ Фармацевтичний завод ЕГІС , Угорщина</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Угорщина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аналітичної методики ВЕРХ на УВЕРХ для показника «Ідентифікація » з метою приведення у відповідність до оригінальних матеріалів виробника. Випробування виконується в умовах методу «Кількісне визначення».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аналітичної методики ВЕРХ на УВЕРХ для показника «Кількісне визначення».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0D7AE1">
              <w:rPr>
                <w:rFonts w:ascii="Arial" w:hAnsi="Arial" w:cs="Arial"/>
                <w:sz w:val="16"/>
                <w:szCs w:val="16"/>
              </w:rPr>
              <w:br/>
              <w:t xml:space="preserve">заміна аналітичної методики ТШХ на УВЕРХ для показника «Супровідні домішки».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«Розділення таблеток» з відповідним методом випробування та з метою приведення у відповідність до затвердженого розділу 3.2.Р.5.1 «Специфікація» в країні виробника. Тест впроваджено у відповідності до загальної статті Ph.Eur. Tablets 0478. Введення змін протягом 6-ти місяців після затвердження. </w:t>
            </w:r>
            <w:r w:rsidRPr="000D7AE1">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показник «Однорідність дозованих одиниць» методом ВЕРХ змінено на показник «Однорідність дозованих одиниць» методом УВЕРХ.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0D7AE1">
              <w:rPr>
                <w:rFonts w:ascii="Arial" w:hAnsi="Arial" w:cs="Arial"/>
                <w:sz w:val="16"/>
                <w:szCs w:val="16"/>
              </w:rPr>
              <w:br/>
              <w:t xml:space="preserve">заміна застарілого показника специфікації «Втрата в масі при висушуванні» на показник «Вміст води (титрування за методом Карла Фішера)» . Новий метод є більш точнішим і менш затратним по часу. Нормування встановлено відповідно до теоретичного вмісту води у продукті.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введення періодичності випробування за показником «Мікробіологічна чистота». При випуску: нерегулярне випробування (випробування проводять для першої виробничої серії в році, а потім для кожної десятої серії). При випробуванні стабільності тест на мікробіологічну чистоту проводять відповідно до протоколу стабільності, для більш детальної інформації див.розділ 3.2.Р.8.1. Введення змін протягом 6-ти місяців після затвердження. </w:t>
            </w:r>
            <w:r w:rsidRPr="000D7AE1">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метод випробування ГЛЗ за показником «Розчинення» (УФ-спектрофотометрія).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в метод випробування ГЛЗ за показником «Ідентифікація (ТШХ)».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Затверджено: «Зберігати при температурі не вище 30 °С» Запропоновано: «Зберігати при температурі не вище 25 °С». Зміни внесено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специфікації ГЛЗ за показником «Опис».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методу випробування ГЛЗ за показником «Опис» у відповідність затвердженого п.3.2.Р.5.2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контролю ГЛЗ за показником «Розміри» у відповідності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для показників «Середня маса, Однорідність маси» у відповідність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«Розпадання» у відповідність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затвердженої аналітичної методики для показника «Стійкість таблеток до роздавлювання» у відповідність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затвердженої аналітичної методики для показника «Стираність» у відповідність до затвердженого розділу 3.2.Р.5.2 «Аналітичні методики» в країні виробника.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вимог специфікації ГЛЗ за показником «Супровідні домішки» у звязку із зміною аналітичної методики. </w:t>
            </w:r>
            <w:r w:rsidRPr="000D7AE1">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UA/5603/01/02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СПІТОМІН®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5 мг, по 10 таблеток у блістері;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Виробник відповідальний за повний цикл: ЗАТ Фармацевтичний завод ЕГІС, Угорщина; Виробник відповідальний за первинне пакування, вторинне пакування, випуск серії: ЗАТ Фармацевтичний завод ЕГІС ,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Угорщина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3, 8, 17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UA/5603/01/01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СПІТОМІН®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 мг, по 10 таблеток у блістері;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Виробник відповідальний за повний цикл: ЗАТ Фармацевтичний завод ЕГІС, Угорщина; Виробник відповідальний за первинне пакування, вторинне пакування, випуск серії: ЗАТ Фармацевтичний завод ЕГІС ,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Угорщина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3, 8, 17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UA/5603/01/02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СПОРИШУ ЗВИЧАЙНОГО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(субстанція) у пакетах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ТОВАРИСТВО З ОБМЕЖЕНОЮ ВІДПОВІДАЛЬНІСТЮ «КОРПОРАЦІЯ «ЗДОРОВ’Я» </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із Україна, 61013, м. Харків, вул. Шевченка, 22 на Україна, 61013, Харківська обл., місто Харків, вулиця Шевченка, будинок 22. Місцезнаходження виробничої дільниці та всі виробничі операції залишаються незмінними.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UA/3361/01/01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СТЕРИЛЛІУМ®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нашкірний; по 100 мл, або по 500 мл, або по 1000 мл у пластикових флаконах; по 5 л у пластикових каністрах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"НВП "Вілан"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"НВП "ВІЛАН", Україна (пакування із "in bulk" фірми БОДЕ Хемі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з виробництва діючої речовини 1-пропанол, без зміни місця виробництва: Затверджено: BASF Aktiengesellshaft, Germany Запропоновано: BASF SE, Germany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дільниці з виробництва діючої речовини 2-пропанол, без зміни місця виробництва: Затверджено: Shell Chemicals Europe, Rotterdam, Weena 70, 3012 CM Rotterdam, Netherlands Запропоновано: Shell Nederland Raffinaderij B.V., Vondelingenweg 601, 3196KK Vondelingenplaat Rotterdam, Netherlands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з виробництва діючої речовини мецетронію етилсульфат, без зміни місця виробництва: Затверджено: FeF Chemicals A/S, Denmark Запропоновано: Novo Nordisk Pharmtech A/S, Denmark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UA/5846/01/01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pStyle w:val="110"/>
              <w:tabs>
                <w:tab w:val="left" w:pos="12600"/>
              </w:tabs>
              <w:rPr>
                <w:rFonts w:ascii="Arial" w:hAnsi="Arial" w:cs="Arial"/>
                <w:b/>
                <w:i/>
                <w:sz w:val="16"/>
                <w:szCs w:val="16"/>
              </w:rPr>
            </w:pPr>
            <w:r w:rsidRPr="000D7AE1">
              <w:rPr>
                <w:rFonts w:ascii="Arial" w:hAnsi="Arial" w:cs="Arial"/>
                <w:b/>
                <w:sz w:val="16"/>
                <w:szCs w:val="16"/>
              </w:rPr>
              <w:t>СТЕРОФУНДИН ISO</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rPr>
                <w:rFonts w:ascii="Arial" w:hAnsi="Arial" w:cs="Arial"/>
                <w:sz w:val="16"/>
                <w:szCs w:val="16"/>
                <w:lang w:val="ru-RU"/>
              </w:rPr>
            </w:pPr>
            <w:r w:rsidRPr="000D7AE1">
              <w:rPr>
                <w:rFonts w:ascii="Arial" w:hAnsi="Arial" w:cs="Arial"/>
                <w:sz w:val="16"/>
                <w:szCs w:val="16"/>
                <w:lang w:val="ru-RU"/>
              </w:rPr>
              <w:t>розчин для інфузій по 250 мл, 500 мл, 1000 мл у поліетиленовому контейнері; по 10 контейнерів у картонній коробці;</w:t>
            </w:r>
            <w:r w:rsidRPr="000D7AE1">
              <w:rPr>
                <w:rFonts w:ascii="Arial" w:hAnsi="Arial" w:cs="Arial"/>
                <w:sz w:val="16"/>
                <w:szCs w:val="16"/>
                <w:lang w:val="ru-RU"/>
              </w:rPr>
              <w:br/>
              <w:t>по 250 мл, 500 мл, 1000 мл у пластиковому мішку; по 10 мішків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 xml:space="preserve">Б. Браун Мельзунген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Б. Браун Медікал СА, Іспанія;</w:t>
            </w:r>
            <w:r w:rsidRPr="000D7AE1">
              <w:rPr>
                <w:rFonts w:ascii="Arial" w:hAnsi="Arial" w:cs="Arial"/>
                <w:sz w:val="16"/>
                <w:szCs w:val="16"/>
                <w:lang w:val="ru-RU"/>
              </w:rPr>
              <w:br/>
              <w:t>Б. Браун Медикал СА, Швейцарія;</w:t>
            </w:r>
            <w:r w:rsidRPr="000D7AE1">
              <w:rPr>
                <w:rFonts w:ascii="Arial" w:hAnsi="Arial" w:cs="Arial"/>
                <w:sz w:val="16"/>
                <w:szCs w:val="16"/>
                <w:lang w:val="ru-RU"/>
              </w:rPr>
              <w:br/>
              <w:t xml:space="preserve">Виробництво, первинна та вторинна упаковка, випуск серії, контроль серії: </w:t>
            </w:r>
            <w:r w:rsidRPr="000D7AE1">
              <w:rPr>
                <w:rFonts w:ascii="Arial" w:hAnsi="Arial" w:cs="Arial"/>
                <w:sz w:val="16"/>
                <w:szCs w:val="16"/>
                <w:lang w:val="ru-RU"/>
              </w:rPr>
              <w:br/>
              <w:t>Б. Браун Мельзунген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Іспанія/</w:t>
            </w:r>
          </w:p>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Швейцарія/</w:t>
            </w:r>
          </w:p>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Німеччина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lang w:val="ru-RU"/>
              </w:rPr>
            </w:pPr>
            <w:r w:rsidRPr="000D7AE1">
              <w:rPr>
                <w:rFonts w:ascii="Arial" w:hAnsi="Arial" w:cs="Arial"/>
                <w:sz w:val="16"/>
                <w:szCs w:val="16"/>
                <w:lang w:val="ru-RU"/>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за адресою Карл-Браун-Штрассе 1, 34212 Мельзунген, Німеччина/</w:t>
            </w:r>
            <w:r w:rsidRPr="000D7AE1">
              <w:rPr>
                <w:rFonts w:ascii="Arial" w:hAnsi="Arial" w:cs="Arial"/>
                <w:sz w:val="16"/>
                <w:szCs w:val="16"/>
              </w:rPr>
              <w:t>Carl</w:t>
            </w:r>
            <w:r w:rsidRPr="000D7AE1">
              <w:rPr>
                <w:rFonts w:ascii="Arial" w:hAnsi="Arial" w:cs="Arial"/>
                <w:sz w:val="16"/>
                <w:szCs w:val="16"/>
                <w:lang w:val="ru-RU"/>
              </w:rPr>
              <w:t>-</w:t>
            </w:r>
            <w:r w:rsidRPr="000D7AE1">
              <w:rPr>
                <w:rFonts w:ascii="Arial" w:hAnsi="Arial" w:cs="Arial"/>
                <w:sz w:val="16"/>
                <w:szCs w:val="16"/>
              </w:rPr>
              <w:t>Braun</w:t>
            </w:r>
            <w:r w:rsidRPr="000D7AE1">
              <w:rPr>
                <w:rFonts w:ascii="Arial" w:hAnsi="Arial" w:cs="Arial"/>
                <w:sz w:val="16"/>
                <w:szCs w:val="16"/>
                <w:lang w:val="ru-RU"/>
              </w:rPr>
              <w:t>-</w:t>
            </w:r>
            <w:r w:rsidRPr="000D7AE1">
              <w:rPr>
                <w:rFonts w:ascii="Arial" w:hAnsi="Arial" w:cs="Arial"/>
                <w:sz w:val="16"/>
                <w:szCs w:val="16"/>
              </w:rPr>
              <w:t>Strasse</w:t>
            </w:r>
            <w:r w:rsidRPr="000D7AE1">
              <w:rPr>
                <w:rFonts w:ascii="Arial" w:hAnsi="Arial" w:cs="Arial"/>
                <w:sz w:val="16"/>
                <w:szCs w:val="16"/>
                <w:lang w:val="ru-RU"/>
              </w:rPr>
              <w:t xml:space="preserve"> 1, 34212 </w:t>
            </w:r>
            <w:r w:rsidRPr="000D7AE1">
              <w:rPr>
                <w:rFonts w:ascii="Arial" w:hAnsi="Arial" w:cs="Arial"/>
                <w:sz w:val="16"/>
                <w:szCs w:val="16"/>
              </w:rPr>
              <w:t>Melsungen</w:t>
            </w:r>
            <w:r w:rsidRPr="000D7AE1">
              <w:rPr>
                <w:rFonts w:ascii="Arial" w:hAnsi="Arial" w:cs="Arial"/>
                <w:sz w:val="16"/>
                <w:szCs w:val="16"/>
                <w:lang w:val="ru-RU"/>
              </w:rPr>
              <w:t xml:space="preserve">, </w:t>
            </w:r>
            <w:r w:rsidRPr="000D7AE1">
              <w:rPr>
                <w:rFonts w:ascii="Arial" w:hAnsi="Arial" w:cs="Arial"/>
                <w:sz w:val="16"/>
                <w:szCs w:val="16"/>
              </w:rPr>
              <w:t>Germany</w:t>
            </w:r>
            <w:r w:rsidRPr="000D7AE1">
              <w:rPr>
                <w:rFonts w:ascii="Arial" w:hAnsi="Arial" w:cs="Arial"/>
                <w:sz w:val="16"/>
                <w:szCs w:val="16"/>
                <w:lang w:val="ru-RU"/>
              </w:rPr>
              <w:t>, саме дільниці готового лікарського засобу: дільниці для проведення пакування (первинного та вториного), виробництва, відповідального за випуск серій.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вилучення адреси виробника «Б. Браун Мельзунген АГ». Відповідні зміни внесено в текст маркування упаковки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дільниці виробника готового лікарського засобу, що відповідає за випуск серії з Карл-Браун- Штрассе 1, 34212 Мельзунген, Німеччина (</w:t>
            </w:r>
            <w:r w:rsidRPr="000D7AE1">
              <w:rPr>
                <w:rFonts w:ascii="Arial" w:hAnsi="Arial" w:cs="Arial"/>
                <w:sz w:val="16"/>
                <w:szCs w:val="16"/>
              </w:rPr>
              <w:t>Carl</w:t>
            </w:r>
            <w:r w:rsidRPr="000D7AE1">
              <w:rPr>
                <w:rFonts w:ascii="Arial" w:hAnsi="Arial" w:cs="Arial"/>
                <w:sz w:val="16"/>
                <w:szCs w:val="16"/>
                <w:lang w:val="ru-RU"/>
              </w:rPr>
              <w:t>-</w:t>
            </w:r>
            <w:r w:rsidRPr="000D7AE1">
              <w:rPr>
                <w:rFonts w:ascii="Arial" w:hAnsi="Arial" w:cs="Arial"/>
                <w:sz w:val="16"/>
                <w:szCs w:val="16"/>
              </w:rPr>
              <w:t>Braun</w:t>
            </w:r>
            <w:r w:rsidRPr="000D7AE1">
              <w:rPr>
                <w:rFonts w:ascii="Arial" w:hAnsi="Arial" w:cs="Arial"/>
                <w:sz w:val="16"/>
                <w:szCs w:val="16"/>
                <w:lang w:val="ru-RU"/>
              </w:rPr>
              <w:t>-</w:t>
            </w:r>
            <w:r w:rsidRPr="000D7AE1">
              <w:rPr>
                <w:rFonts w:ascii="Arial" w:hAnsi="Arial" w:cs="Arial"/>
                <w:sz w:val="16"/>
                <w:szCs w:val="16"/>
              </w:rPr>
              <w:t>Strasse</w:t>
            </w:r>
            <w:r w:rsidRPr="000D7AE1">
              <w:rPr>
                <w:rFonts w:ascii="Arial" w:hAnsi="Arial" w:cs="Arial"/>
                <w:sz w:val="16"/>
                <w:szCs w:val="16"/>
                <w:lang w:val="ru-RU"/>
              </w:rPr>
              <w:t xml:space="preserve"> 1, 34212 </w:t>
            </w:r>
            <w:r w:rsidRPr="000D7AE1">
              <w:rPr>
                <w:rFonts w:ascii="Arial" w:hAnsi="Arial" w:cs="Arial"/>
                <w:sz w:val="16"/>
                <w:szCs w:val="16"/>
              </w:rPr>
              <w:t>Melsungen</w:t>
            </w:r>
            <w:r w:rsidRPr="000D7AE1">
              <w:rPr>
                <w:rFonts w:ascii="Arial" w:hAnsi="Arial" w:cs="Arial"/>
                <w:sz w:val="16"/>
                <w:szCs w:val="16"/>
                <w:lang w:val="ru-RU"/>
              </w:rPr>
              <w:t xml:space="preserve">, </w:t>
            </w:r>
            <w:r w:rsidRPr="000D7AE1">
              <w:rPr>
                <w:rFonts w:ascii="Arial" w:hAnsi="Arial" w:cs="Arial"/>
                <w:sz w:val="16"/>
                <w:szCs w:val="16"/>
              </w:rPr>
              <w:t>Germany</w:t>
            </w:r>
            <w:r w:rsidRPr="000D7AE1">
              <w:rPr>
                <w:rFonts w:ascii="Arial" w:hAnsi="Arial" w:cs="Arial"/>
                <w:sz w:val="16"/>
                <w:szCs w:val="16"/>
                <w:lang w:val="ru-RU"/>
              </w:rPr>
              <w:t>) на Ам Шверцельзгоф 1, 34212 Мельзунген, Німеччина (</w:t>
            </w:r>
            <w:r w:rsidRPr="000D7AE1">
              <w:rPr>
                <w:rFonts w:ascii="Arial" w:hAnsi="Arial" w:cs="Arial"/>
                <w:sz w:val="16"/>
                <w:szCs w:val="16"/>
              </w:rPr>
              <w:t>Am</w:t>
            </w:r>
            <w:r w:rsidRPr="000D7AE1">
              <w:rPr>
                <w:rFonts w:ascii="Arial" w:hAnsi="Arial" w:cs="Arial"/>
                <w:sz w:val="16"/>
                <w:szCs w:val="16"/>
                <w:lang w:val="ru-RU"/>
              </w:rPr>
              <w:t xml:space="preserve"> </w:t>
            </w:r>
            <w:r w:rsidRPr="000D7AE1">
              <w:rPr>
                <w:rFonts w:ascii="Arial" w:hAnsi="Arial" w:cs="Arial"/>
                <w:sz w:val="16"/>
                <w:szCs w:val="16"/>
              </w:rPr>
              <w:t>Schwerzelshof</w:t>
            </w:r>
            <w:r w:rsidRPr="000D7AE1">
              <w:rPr>
                <w:rFonts w:ascii="Arial" w:hAnsi="Arial" w:cs="Arial"/>
                <w:sz w:val="16"/>
                <w:szCs w:val="16"/>
                <w:lang w:val="ru-RU"/>
              </w:rPr>
              <w:t xml:space="preserve"> 1, 34212 </w:t>
            </w:r>
            <w:r w:rsidRPr="000D7AE1">
              <w:rPr>
                <w:rFonts w:ascii="Arial" w:hAnsi="Arial" w:cs="Arial"/>
                <w:sz w:val="16"/>
                <w:szCs w:val="16"/>
              </w:rPr>
              <w:t>Melsungen</w:t>
            </w:r>
            <w:r w:rsidRPr="000D7AE1">
              <w:rPr>
                <w:rFonts w:ascii="Arial" w:hAnsi="Arial" w:cs="Arial"/>
                <w:sz w:val="16"/>
                <w:szCs w:val="16"/>
                <w:lang w:val="ru-RU"/>
              </w:rPr>
              <w:t xml:space="preserve">, </w:t>
            </w:r>
            <w:r w:rsidRPr="000D7AE1">
              <w:rPr>
                <w:rFonts w:ascii="Arial" w:hAnsi="Arial" w:cs="Arial"/>
                <w:sz w:val="16"/>
                <w:szCs w:val="16"/>
              </w:rPr>
              <w:t>Germany</w:t>
            </w:r>
            <w:r w:rsidRPr="000D7AE1">
              <w:rPr>
                <w:rFonts w:ascii="Arial" w:hAnsi="Arial" w:cs="Arial"/>
                <w:sz w:val="16"/>
                <w:szCs w:val="16"/>
                <w:lang w:val="ru-RU"/>
              </w:rPr>
              <w:t>)1. Не включаючи контроль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адреси виробника «Б. Браун Мельзунген АГ». Відповідні зміни внесено в текст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Заміна дільниці виробника готового лікарського засобу, що відповідає за весь виробничий процес та первинне пакування з Карл-Браун-Штрассе 1, 34212 Мельзунген, Німеччина (</w:t>
            </w:r>
            <w:r w:rsidRPr="000D7AE1">
              <w:rPr>
                <w:rFonts w:ascii="Arial" w:hAnsi="Arial" w:cs="Arial"/>
                <w:sz w:val="16"/>
                <w:szCs w:val="16"/>
              </w:rPr>
              <w:t>Carl</w:t>
            </w:r>
            <w:r w:rsidRPr="000D7AE1">
              <w:rPr>
                <w:rFonts w:ascii="Arial" w:hAnsi="Arial" w:cs="Arial"/>
                <w:sz w:val="16"/>
                <w:szCs w:val="16"/>
                <w:lang w:val="ru-RU"/>
              </w:rPr>
              <w:t>-</w:t>
            </w:r>
            <w:r w:rsidRPr="000D7AE1">
              <w:rPr>
                <w:rFonts w:ascii="Arial" w:hAnsi="Arial" w:cs="Arial"/>
                <w:sz w:val="16"/>
                <w:szCs w:val="16"/>
              </w:rPr>
              <w:t>Braun</w:t>
            </w:r>
            <w:r w:rsidRPr="000D7AE1">
              <w:rPr>
                <w:rFonts w:ascii="Arial" w:hAnsi="Arial" w:cs="Arial"/>
                <w:sz w:val="16"/>
                <w:szCs w:val="16"/>
                <w:lang w:val="ru-RU"/>
              </w:rPr>
              <w:t>-</w:t>
            </w:r>
            <w:r w:rsidRPr="000D7AE1">
              <w:rPr>
                <w:rFonts w:ascii="Arial" w:hAnsi="Arial" w:cs="Arial"/>
                <w:sz w:val="16"/>
                <w:szCs w:val="16"/>
              </w:rPr>
              <w:t>Strasse</w:t>
            </w:r>
            <w:r w:rsidRPr="000D7AE1">
              <w:rPr>
                <w:rFonts w:ascii="Arial" w:hAnsi="Arial" w:cs="Arial"/>
                <w:sz w:val="16"/>
                <w:szCs w:val="16"/>
                <w:lang w:val="ru-RU"/>
              </w:rPr>
              <w:t xml:space="preserve"> 1, 34212 </w:t>
            </w:r>
            <w:r w:rsidRPr="000D7AE1">
              <w:rPr>
                <w:rFonts w:ascii="Arial" w:hAnsi="Arial" w:cs="Arial"/>
                <w:sz w:val="16"/>
                <w:szCs w:val="16"/>
              </w:rPr>
              <w:t>Melsungen</w:t>
            </w:r>
            <w:r w:rsidRPr="000D7AE1">
              <w:rPr>
                <w:rFonts w:ascii="Arial" w:hAnsi="Arial" w:cs="Arial"/>
                <w:sz w:val="16"/>
                <w:szCs w:val="16"/>
                <w:lang w:val="ru-RU"/>
              </w:rPr>
              <w:t xml:space="preserve">, </w:t>
            </w:r>
            <w:r w:rsidRPr="000D7AE1">
              <w:rPr>
                <w:rFonts w:ascii="Arial" w:hAnsi="Arial" w:cs="Arial"/>
                <w:sz w:val="16"/>
                <w:szCs w:val="16"/>
              </w:rPr>
              <w:t>Germany</w:t>
            </w:r>
            <w:r w:rsidRPr="000D7AE1">
              <w:rPr>
                <w:rFonts w:ascii="Arial" w:hAnsi="Arial" w:cs="Arial"/>
                <w:sz w:val="16"/>
                <w:szCs w:val="16"/>
                <w:lang w:val="ru-RU"/>
              </w:rPr>
              <w:t>) на Ам Шверцельзгоф 1, 34212 Мельзунген, Німеччина (</w:t>
            </w:r>
            <w:r w:rsidRPr="000D7AE1">
              <w:rPr>
                <w:rFonts w:ascii="Arial" w:hAnsi="Arial" w:cs="Arial"/>
                <w:sz w:val="16"/>
                <w:szCs w:val="16"/>
              </w:rPr>
              <w:t>Am</w:t>
            </w:r>
            <w:r w:rsidRPr="000D7AE1">
              <w:rPr>
                <w:rFonts w:ascii="Arial" w:hAnsi="Arial" w:cs="Arial"/>
                <w:sz w:val="16"/>
                <w:szCs w:val="16"/>
                <w:lang w:val="ru-RU"/>
              </w:rPr>
              <w:t xml:space="preserve"> </w:t>
            </w:r>
            <w:r w:rsidRPr="000D7AE1">
              <w:rPr>
                <w:rFonts w:ascii="Arial" w:hAnsi="Arial" w:cs="Arial"/>
                <w:sz w:val="16"/>
                <w:szCs w:val="16"/>
              </w:rPr>
              <w:t>Schwerzelshof</w:t>
            </w:r>
            <w:r w:rsidRPr="000D7AE1">
              <w:rPr>
                <w:rFonts w:ascii="Arial" w:hAnsi="Arial" w:cs="Arial"/>
                <w:sz w:val="16"/>
                <w:szCs w:val="16"/>
                <w:lang w:val="ru-RU"/>
              </w:rPr>
              <w:t xml:space="preserve"> 1, 34212 </w:t>
            </w:r>
            <w:r w:rsidRPr="000D7AE1">
              <w:rPr>
                <w:rFonts w:ascii="Arial" w:hAnsi="Arial" w:cs="Arial"/>
                <w:sz w:val="16"/>
                <w:szCs w:val="16"/>
              </w:rPr>
              <w:t>Melsungen</w:t>
            </w:r>
            <w:r w:rsidRPr="000D7AE1">
              <w:rPr>
                <w:rFonts w:ascii="Arial" w:hAnsi="Arial" w:cs="Arial"/>
                <w:sz w:val="16"/>
                <w:szCs w:val="16"/>
                <w:lang w:val="ru-RU"/>
              </w:rPr>
              <w:t xml:space="preserve">, </w:t>
            </w:r>
            <w:r w:rsidRPr="000D7AE1">
              <w:rPr>
                <w:rFonts w:ascii="Arial" w:hAnsi="Arial" w:cs="Arial"/>
                <w:sz w:val="16"/>
                <w:szCs w:val="16"/>
              </w:rPr>
              <w:t>Germany</w:t>
            </w:r>
            <w:r w:rsidRPr="000D7AE1">
              <w:rPr>
                <w:rFonts w:ascii="Arial" w:hAnsi="Arial" w:cs="Arial"/>
                <w:sz w:val="16"/>
                <w:szCs w:val="16"/>
                <w:lang w:val="ru-RU"/>
              </w:rPr>
              <w:t>), за винятком випуску серії, контролю якості та вторинного пакування для стерильних лікарських засобів. Супутня зміна</w:t>
            </w:r>
            <w:r w:rsidRPr="000D7AE1">
              <w:rPr>
                <w:rFonts w:ascii="Arial" w:hAnsi="Arial" w:cs="Arial"/>
                <w:sz w:val="16"/>
                <w:szCs w:val="16"/>
                <w:lang w:val="ru-RU"/>
              </w:rPr>
              <w:br/>
              <w:t>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виробника готового лікарського засобу, що відповідає за дільницю для вторинного пакування з Карл-Браун-Штрассе 1, 34212 Мельзунген, Німеччина (</w:t>
            </w:r>
            <w:r w:rsidRPr="000D7AE1">
              <w:rPr>
                <w:rFonts w:ascii="Arial" w:hAnsi="Arial" w:cs="Arial"/>
                <w:sz w:val="16"/>
                <w:szCs w:val="16"/>
              </w:rPr>
              <w:t>CarlBraun</w:t>
            </w:r>
            <w:r w:rsidRPr="000D7AE1">
              <w:rPr>
                <w:rFonts w:ascii="Arial" w:hAnsi="Arial" w:cs="Arial"/>
                <w:sz w:val="16"/>
                <w:szCs w:val="16"/>
                <w:lang w:val="ru-RU"/>
              </w:rPr>
              <w:t>-</w:t>
            </w:r>
            <w:r w:rsidRPr="000D7AE1">
              <w:rPr>
                <w:rFonts w:ascii="Arial" w:hAnsi="Arial" w:cs="Arial"/>
                <w:sz w:val="16"/>
                <w:szCs w:val="16"/>
              </w:rPr>
              <w:t>Strasse</w:t>
            </w:r>
            <w:r w:rsidRPr="000D7AE1">
              <w:rPr>
                <w:rFonts w:ascii="Arial" w:hAnsi="Arial" w:cs="Arial"/>
                <w:sz w:val="16"/>
                <w:szCs w:val="16"/>
                <w:lang w:val="ru-RU"/>
              </w:rPr>
              <w:t xml:space="preserve"> 1, 34212 </w:t>
            </w:r>
            <w:r w:rsidRPr="000D7AE1">
              <w:rPr>
                <w:rFonts w:ascii="Arial" w:hAnsi="Arial" w:cs="Arial"/>
                <w:sz w:val="16"/>
                <w:szCs w:val="16"/>
              </w:rPr>
              <w:t>Melsungen</w:t>
            </w:r>
            <w:r w:rsidRPr="000D7AE1">
              <w:rPr>
                <w:rFonts w:ascii="Arial" w:hAnsi="Arial" w:cs="Arial"/>
                <w:sz w:val="16"/>
                <w:szCs w:val="16"/>
                <w:lang w:val="ru-RU"/>
              </w:rPr>
              <w:t xml:space="preserve">, </w:t>
            </w:r>
            <w:r w:rsidRPr="000D7AE1">
              <w:rPr>
                <w:rFonts w:ascii="Arial" w:hAnsi="Arial" w:cs="Arial"/>
                <w:sz w:val="16"/>
                <w:szCs w:val="16"/>
              </w:rPr>
              <w:t>Germany</w:t>
            </w:r>
            <w:r w:rsidRPr="000D7AE1">
              <w:rPr>
                <w:rFonts w:ascii="Arial" w:hAnsi="Arial" w:cs="Arial"/>
                <w:sz w:val="16"/>
                <w:szCs w:val="16"/>
                <w:lang w:val="ru-RU"/>
              </w:rPr>
              <w:t>) на Ам Шверцельзгоф 1, 34212 Мельзунген, Німеччина (</w:t>
            </w:r>
            <w:r w:rsidRPr="000D7AE1">
              <w:rPr>
                <w:rFonts w:ascii="Arial" w:hAnsi="Arial" w:cs="Arial"/>
                <w:sz w:val="16"/>
                <w:szCs w:val="16"/>
              </w:rPr>
              <w:t>Am</w:t>
            </w:r>
            <w:r w:rsidRPr="000D7AE1">
              <w:rPr>
                <w:rFonts w:ascii="Arial" w:hAnsi="Arial" w:cs="Arial"/>
                <w:sz w:val="16"/>
                <w:szCs w:val="16"/>
                <w:lang w:val="ru-RU"/>
              </w:rPr>
              <w:t xml:space="preserve"> </w:t>
            </w:r>
            <w:r w:rsidRPr="000D7AE1">
              <w:rPr>
                <w:rFonts w:ascii="Arial" w:hAnsi="Arial" w:cs="Arial"/>
                <w:sz w:val="16"/>
                <w:szCs w:val="16"/>
              </w:rPr>
              <w:t>Schwerzelshof</w:t>
            </w:r>
            <w:r w:rsidRPr="000D7AE1">
              <w:rPr>
                <w:rFonts w:ascii="Arial" w:hAnsi="Arial" w:cs="Arial"/>
                <w:sz w:val="16"/>
                <w:szCs w:val="16"/>
                <w:lang w:val="ru-RU"/>
              </w:rPr>
              <w:t xml:space="preserve"> 1, 34212 </w:t>
            </w:r>
            <w:r w:rsidRPr="000D7AE1">
              <w:rPr>
                <w:rFonts w:ascii="Arial" w:hAnsi="Arial" w:cs="Arial"/>
                <w:sz w:val="16"/>
                <w:szCs w:val="16"/>
              </w:rPr>
              <w:t>Melsungen</w:t>
            </w:r>
            <w:r w:rsidRPr="000D7AE1">
              <w:rPr>
                <w:rFonts w:ascii="Arial" w:hAnsi="Arial" w:cs="Arial"/>
                <w:sz w:val="16"/>
                <w:szCs w:val="16"/>
                <w:lang w:val="ru-RU"/>
              </w:rPr>
              <w:t xml:space="preserve">, </w:t>
            </w:r>
            <w:r w:rsidRPr="000D7AE1">
              <w:rPr>
                <w:rFonts w:ascii="Arial" w:hAnsi="Arial" w:cs="Arial"/>
                <w:sz w:val="16"/>
                <w:szCs w:val="16"/>
              </w:rPr>
              <w:t>Germany</w:t>
            </w:r>
            <w:r w:rsidRPr="000D7AE1">
              <w:rPr>
                <w:rFonts w:ascii="Arial" w:hAnsi="Arial" w:cs="Arial"/>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b/>
                <w:i/>
                <w:sz w:val="16"/>
                <w:szCs w:val="16"/>
              </w:rPr>
            </w:pPr>
            <w:r w:rsidRPr="000D7AE1">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UA/9618/01/01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СУЛЬПІРИД -ЗН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200 мг по 10 таблеток у блістері; по 1 або 2 блістери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Харківське фармацевтичне підприємство "Здоров'я народу",</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для РП № UA/11476/01/01.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UA/11476/01/01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СУЛЬПІРИД -ЗН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50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всі стадії виробництва, контроль якості, випуск серії: </w:t>
            </w:r>
            <w:r w:rsidRPr="000D7AE1">
              <w:rPr>
                <w:rFonts w:ascii="Arial" w:hAnsi="Arial" w:cs="Arial"/>
                <w:sz w:val="16"/>
                <w:szCs w:val="16"/>
              </w:rPr>
              <w:br/>
              <w:t>Товариство з обмеженою відповідальністю "Харківське фармацевтичне підприємство "Здоров'я народу",</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всі стадії виробництва, контроль якості, випуск серії: </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UA/11476/02/01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ТАМОКСИФЕН-ЗДОРОВ'Я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 мг: по 10 таблеток у блістері; по 6 блістерів у картонній коробці; по 60 таблеток у контейнері пластмасовому; по 1 контейнеру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UA/5528/01/01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ТАМОКСИФЕН-ЗДОРОВ'Я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20 мг: по 10 таблеток у блістері; по 3 або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UA/5528/01/02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ТЕМОЗОЛОМІД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по 20 мг, по 1 капсулі у саше, по 5 саше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0D7AE1">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0D7AE1">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0D7AE1">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0D7AE1">
              <w:rPr>
                <w:rFonts w:ascii="Arial" w:hAnsi="Arial" w:cs="Arial"/>
                <w:sz w:val="16"/>
                <w:szCs w:val="16"/>
              </w:rPr>
              <w:br/>
              <w:t>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Велика Британія/ Італія/ Польща/ Мальта/ Угорщина/ Польща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UA/19158/01/01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ТЕМОЗОЛОМІД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по 100 мг, по 1 капсулі у саше, по 5 саше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0D7AE1">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0D7AE1">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0D7AE1">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0D7AE1">
              <w:rPr>
                <w:rFonts w:ascii="Arial" w:hAnsi="Arial" w:cs="Arial"/>
                <w:sz w:val="16"/>
                <w:szCs w:val="16"/>
              </w:rPr>
              <w:br/>
              <w:t>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Велика Британія/ Італія/ Польща/ Мальта/ Угорщина/ Польща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UA/19158/01/02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ТЕМОЗОЛОМІД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по 140 мг, по 1 капсулі у саше, по 5 саше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0D7AE1">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0D7AE1">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0D7AE1">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0D7AE1">
              <w:rPr>
                <w:rFonts w:ascii="Arial" w:hAnsi="Arial" w:cs="Arial"/>
                <w:sz w:val="16"/>
                <w:szCs w:val="16"/>
              </w:rPr>
              <w:br/>
              <w:t>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Велика Британія/ Італія/ Польща/ Мальта/ Угорщина/ Польща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UA/19158/01/03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ТЕМОЗОЛОМІД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по 180 мг, по 1 капсулі у саше, по 5 саше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0D7AE1">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0D7AE1">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0D7AE1">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0D7AE1">
              <w:rPr>
                <w:rFonts w:ascii="Arial" w:hAnsi="Arial" w:cs="Arial"/>
                <w:sz w:val="16"/>
                <w:szCs w:val="16"/>
              </w:rPr>
              <w:br/>
              <w:t>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Велика Британія/ Італія/ Польща/ Мальта/ Угорщина/ Польща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UA/19158/01/04</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ТЕМОЗОЛОМІД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по 250 мг, по 1 капсулі у саше, по 5 саше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0D7AE1">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0D7AE1">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0D7AE1">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0D7AE1">
              <w:rPr>
                <w:rFonts w:ascii="Arial" w:hAnsi="Arial" w:cs="Arial"/>
                <w:sz w:val="16"/>
                <w:szCs w:val="16"/>
              </w:rPr>
              <w:br/>
              <w:t>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 Велика Британія/ Італія/ Польща/ Мальта/ Угорщина/ Польща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UA/19158/01/05</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ТОЛІМІД-АЛМІ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по 1 мл в ампулі; по 5 ампул у блістері; по 1 блістеру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"ФАРМДИСТРИБ'ЮШН"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Палійчук Віталій Григорович. Пропонована редакція: Удовенко Олена Олександрівна.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UA/19533/01/01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ТОЛПЕРІЛ-ЗДОРОВ'Я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по 1 мл в ампулі; по 5 ампул у картонній коробці з перегородкою; по 5 ампул у блістері; по 1 блістеру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UA/19576/01/01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ТОЛПЕРІЛ-ЗДОРОВ'Я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50 мг; по 10 таблеток у блістері; по 3 блістери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всі стадії виробництва, контроль якості,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w:t>
            </w:r>
            <w:r w:rsidRPr="000D7AE1">
              <w:rPr>
                <w:rFonts w:ascii="Arial" w:hAnsi="Arial" w:cs="Arial"/>
                <w:sz w:val="16"/>
                <w:szCs w:val="16"/>
              </w:rPr>
              <w:br/>
              <w:t xml:space="preserve">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w:t>
            </w:r>
            <w:r w:rsidRPr="000D7AE1">
              <w:rPr>
                <w:rFonts w:ascii="Arial" w:hAnsi="Arial" w:cs="Arial"/>
                <w:sz w:val="16"/>
                <w:szCs w:val="16"/>
              </w:rPr>
              <w:br/>
              <w:t>Оновлення тексту маркування вторинної та первинної упаковки лікарського засобу. Рекомендовані до затвердження (вказати вид документа): - Текст маркування упаковки лікарського засобу - Зміни до інструкції для медичного застосування лікарського засобу (відповідно до Додатка 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UA/9556/02/01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ТОЛПЕРІЛ-ЗДОРОВ'Я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150 мг; по 10 таблеток у блістері; по 3 блістери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всі стадії виробництва, контроль якості, випуск серії.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w:t>
            </w:r>
            <w:r w:rsidRPr="000D7AE1">
              <w:rPr>
                <w:rFonts w:ascii="Arial" w:hAnsi="Arial" w:cs="Arial"/>
                <w:sz w:val="16"/>
                <w:szCs w:val="16"/>
              </w:rPr>
              <w:br/>
              <w:t xml:space="preserve">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w:t>
            </w:r>
            <w:r w:rsidRPr="000D7AE1">
              <w:rPr>
                <w:rFonts w:ascii="Arial" w:hAnsi="Arial" w:cs="Arial"/>
                <w:sz w:val="16"/>
                <w:szCs w:val="16"/>
              </w:rPr>
              <w:br/>
              <w:t>Оновлення тексту маркування вторинної та первинної упаковки лікарського засобу. Рекомендовані до затвердження (вказати вид документа): - Текст маркування упаковки лікарського засобу - Зміни до інструкції для медичного застосування лікарського засобу (відповідно до Додатка 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UA/9556/02/02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ТОРСИД®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5 мг, по 10 таблеток у блістері; по 1 або по 3 блістери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2009-061-Rev 05 (затверджено: CEP 2009-061-Rev 04) для діючої речовини Torasemide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UA/9173/01/01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ТОРСИД®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 мг, по 10 таблеток у блістері; по 1 або по 3, або по 9 блістерів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2009-061-Rev 05 (затверджено: CEP 2009-061-Rev 04) для діючої речовини Torasemide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UA/9173/01/02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ТРИКСІЛОР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400 мг по 5 таблеток у блістері; по 1 або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АЦС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Італiя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0D7AE1">
              <w:rPr>
                <w:rFonts w:ascii="Arial" w:hAnsi="Arial" w:cs="Arial"/>
                <w:sz w:val="16"/>
                <w:szCs w:val="16"/>
              </w:rPr>
              <w:br/>
              <w:t>подання нового сертифіката відповідності Європейській фармакопеї № CEP 2021-361 - Rev 01 для АФІ цефіксиму від нового альтернативного виробника QILU ANTIBIOTICS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UA/20257/01/01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по 100 мг/20 мг/2,5 мг; по 7 капсул у блістері; по 4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Згідно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3 роки Кінцева дата для включення даних до РОЗБ - 20.02.2026 р. Дата подання – 21.05.2026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UA/15410/01/01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по 100 мг/40 мг/2,5 мг; по 7 капсул у блістері; по 4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Іспанiя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Згідно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3 роки Кінцева дата для включення даних до РОЗБ - 20.02.2026 р. Дата подання – 21.05.2026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UA/20532/01/01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ТРИФАС® 20 АМПУЛИ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20 мг/4 мл; по 4 мл в ампулі; по 5 ампул у контурній чарунковій упаковці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А. Менаріні Мануфактурінг Логістікс енд Сервісес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Італiя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w:t>
            </w:r>
            <w:r w:rsidRPr="000D7AE1">
              <w:rPr>
                <w:rFonts w:ascii="Arial" w:hAnsi="Arial" w:cs="Arial"/>
                <w:sz w:val="16"/>
                <w:szCs w:val="16"/>
              </w:rPr>
              <w:br/>
              <w:t>Зміни внесено до частин:</w:t>
            </w:r>
            <w:r w:rsidRPr="000D7AE1">
              <w:rPr>
                <w:rFonts w:ascii="Arial" w:hAnsi="Arial" w:cs="Arial"/>
                <w:sz w:val="16"/>
                <w:szCs w:val="16"/>
              </w:rPr>
              <w:br/>
              <w:t xml:space="preserve">І «Загальна інформація» </w:t>
            </w:r>
            <w:r w:rsidRPr="000D7AE1">
              <w:rPr>
                <w:rFonts w:ascii="Arial" w:hAnsi="Arial" w:cs="Arial"/>
                <w:sz w:val="16"/>
                <w:szCs w:val="16"/>
              </w:rPr>
              <w:br/>
              <w:t>II «Специфікація з безпеки»</w:t>
            </w:r>
            <w:r w:rsidRPr="000D7AE1">
              <w:rPr>
                <w:rFonts w:ascii="Arial" w:hAnsi="Arial" w:cs="Arial"/>
                <w:sz w:val="16"/>
                <w:szCs w:val="16"/>
              </w:rPr>
              <w:br/>
              <w:t xml:space="preserve">III «План з фармаконагляду», </w:t>
            </w:r>
            <w:r w:rsidRPr="000D7AE1">
              <w:rPr>
                <w:rFonts w:ascii="Arial" w:hAnsi="Arial" w:cs="Arial"/>
                <w:sz w:val="16"/>
                <w:szCs w:val="16"/>
              </w:rPr>
              <w:br/>
              <w:t xml:space="preserve">V «Заходи з мінімізації ризиків», </w:t>
            </w:r>
            <w:r w:rsidRPr="000D7AE1">
              <w:rPr>
                <w:rFonts w:ascii="Arial" w:hAnsi="Arial" w:cs="Arial"/>
                <w:sz w:val="16"/>
                <w:szCs w:val="16"/>
              </w:rPr>
              <w:br/>
              <w:t xml:space="preserve">VI «Резюме плану управління ризиками» </w:t>
            </w:r>
            <w:r w:rsidRPr="000D7AE1">
              <w:rPr>
                <w:rFonts w:ascii="Arial" w:hAnsi="Arial" w:cs="Arial"/>
                <w:sz w:val="16"/>
                <w:szCs w:val="16"/>
              </w:rPr>
              <w:br/>
              <w:t xml:space="preserve">VII «Додатки» </w:t>
            </w:r>
            <w:r w:rsidRPr="000D7AE1">
              <w:rPr>
                <w:rFonts w:ascii="Arial" w:hAnsi="Arial" w:cs="Arial"/>
                <w:sz w:val="16"/>
                <w:szCs w:val="16"/>
              </w:rPr>
              <w:br/>
              <w:t xml:space="preserve">у зв’язку з переглядом питань з безпеки на підставі вимог модуля GVP V rev.2 </w:t>
            </w:r>
            <w:r w:rsidRPr="000D7AE1">
              <w:rPr>
                <w:rFonts w:ascii="Arial" w:hAnsi="Arial" w:cs="Arial"/>
                <w:sz w:val="16"/>
                <w:szCs w:val="16"/>
              </w:rPr>
              <w:br/>
              <w:t xml:space="preserve">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UA/2540/03/02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ТРОБІНТА®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60 мг; по 10 таблеток у блістері, по 6 блістерів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додатковою відповідальністю "ІНТЕРХІМ"</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додатковою відповідальністю "ІНТЕРХІМ"</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0D7AE1">
              <w:rPr>
                <w:rFonts w:ascii="Arial" w:hAnsi="Arial" w:cs="Arial"/>
                <w:sz w:val="16"/>
                <w:szCs w:val="16"/>
              </w:rPr>
              <w:br/>
              <w:t xml:space="preserve">Затверджено: Тробінта ІС Запропоновано: Тробінта® ІС </w:t>
            </w:r>
            <w:r w:rsidRPr="000D7AE1">
              <w:rPr>
                <w:rFonts w:ascii="Arial" w:hAnsi="Arial" w:cs="Arial"/>
                <w:sz w:val="16"/>
                <w:szCs w:val="16"/>
              </w:rPr>
              <w:br/>
              <w:t>- Зміни до інструкції для медичного застосування лікарського засобу (eCTD 0000);</w:t>
            </w:r>
            <w:r w:rsidRPr="000D7AE1">
              <w:rPr>
                <w:rFonts w:ascii="Arial" w:hAnsi="Arial" w:cs="Arial"/>
                <w:sz w:val="16"/>
                <w:szCs w:val="16"/>
              </w:rPr>
              <w:br/>
              <w:t>- Текст маркування упаковки лікарського засобу (eCTD 0000)</w:t>
            </w:r>
            <w:r w:rsidRPr="000D7AE1">
              <w:rPr>
                <w:rFonts w:ascii="Arial" w:hAnsi="Arial" w:cs="Arial"/>
                <w:sz w:val="16"/>
                <w:szCs w:val="16"/>
              </w:rPr>
              <w:br/>
              <w:t xml:space="preserve">зміна назви лікарського засобу у зв’язку з отриманням Свідоцтва на торговельну марку назви лікарського засобу: </w:t>
            </w:r>
            <w:r w:rsidRPr="000D7AE1">
              <w:rPr>
                <w:rFonts w:ascii="Arial" w:hAnsi="Arial" w:cs="Arial"/>
                <w:sz w:val="16"/>
                <w:szCs w:val="16"/>
              </w:rPr>
              <w:br/>
              <w:t>Затверджено: ТРОБІНТА ІС</w:t>
            </w:r>
            <w:r w:rsidRPr="000D7AE1">
              <w:rPr>
                <w:rFonts w:ascii="Arial" w:hAnsi="Arial" w:cs="Arial"/>
                <w:sz w:val="16"/>
                <w:szCs w:val="16"/>
              </w:rPr>
              <w:br/>
              <w:t xml:space="preserve">Запропоновано: ТРОБІНТА® ІС </w:t>
            </w:r>
            <w:r w:rsidRPr="000D7AE1">
              <w:rPr>
                <w:rFonts w:ascii="Arial" w:hAnsi="Arial" w:cs="Arial"/>
                <w:sz w:val="16"/>
                <w:szCs w:val="16"/>
              </w:rPr>
              <w:br/>
              <w:t xml:space="preserve">Версія МКЯ ЛЗ (0000) </w:t>
            </w:r>
            <w:r w:rsidRPr="000D7AE1">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UA/20628/01/01 </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ТРОБІНТА®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плівковою оболонкою, по 90 мг; по 10 таблеток у блістері, по 6 блістерів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додатковою відповідальністю "ІНТЕРХІМ"</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додатковою відповідальністю "ІНТЕРХІМ"</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0D7AE1">
              <w:rPr>
                <w:rFonts w:ascii="Arial" w:hAnsi="Arial" w:cs="Arial"/>
                <w:sz w:val="16"/>
                <w:szCs w:val="16"/>
              </w:rPr>
              <w:br/>
              <w:t xml:space="preserve">Затверджено: Тробінта ІС Запропоновано: Тробінта® ІС </w:t>
            </w:r>
            <w:r w:rsidRPr="000D7AE1">
              <w:rPr>
                <w:rFonts w:ascii="Arial" w:hAnsi="Arial" w:cs="Arial"/>
                <w:sz w:val="16"/>
                <w:szCs w:val="16"/>
              </w:rPr>
              <w:br/>
              <w:t>- Зміни до інструкції для медичного застосування лікарського засобу (eCTD 0000);</w:t>
            </w:r>
            <w:r w:rsidRPr="000D7AE1">
              <w:rPr>
                <w:rFonts w:ascii="Arial" w:hAnsi="Arial" w:cs="Arial"/>
                <w:sz w:val="16"/>
                <w:szCs w:val="16"/>
              </w:rPr>
              <w:br/>
              <w:t>- Текст маркування упаковки лікарського засобу (eCTD 0000)</w:t>
            </w:r>
            <w:r w:rsidRPr="000D7AE1">
              <w:rPr>
                <w:rFonts w:ascii="Arial" w:hAnsi="Arial" w:cs="Arial"/>
                <w:sz w:val="16"/>
                <w:szCs w:val="16"/>
              </w:rPr>
              <w:br/>
              <w:t xml:space="preserve">зміна назви лікарського засобу у зв’язку з отриманням Свідоцтва на торговельну марку назви лікарського засобу: </w:t>
            </w:r>
            <w:r w:rsidRPr="000D7AE1">
              <w:rPr>
                <w:rFonts w:ascii="Arial" w:hAnsi="Arial" w:cs="Arial"/>
                <w:sz w:val="16"/>
                <w:szCs w:val="16"/>
              </w:rPr>
              <w:br/>
              <w:t>Затверджено: ТРОБІНТА ІС</w:t>
            </w:r>
            <w:r w:rsidRPr="000D7AE1">
              <w:rPr>
                <w:rFonts w:ascii="Arial" w:hAnsi="Arial" w:cs="Arial"/>
                <w:sz w:val="16"/>
                <w:szCs w:val="16"/>
              </w:rPr>
              <w:br/>
              <w:t xml:space="preserve">Запропоновано: ТРОБІНТА® ІС </w:t>
            </w:r>
            <w:r w:rsidRPr="000D7AE1">
              <w:rPr>
                <w:rFonts w:ascii="Arial" w:hAnsi="Arial" w:cs="Arial"/>
                <w:sz w:val="16"/>
                <w:szCs w:val="16"/>
              </w:rPr>
              <w:br/>
              <w:t xml:space="preserve">Версія МКЯ ЛЗ (0000) </w:t>
            </w:r>
            <w:r w:rsidRPr="000D7AE1">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UA/20628/01/02 </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pStyle w:val="110"/>
              <w:tabs>
                <w:tab w:val="left" w:pos="12600"/>
              </w:tabs>
              <w:rPr>
                <w:rFonts w:ascii="Arial" w:hAnsi="Arial" w:cs="Arial"/>
                <w:b/>
                <w:i/>
                <w:sz w:val="16"/>
                <w:szCs w:val="16"/>
              </w:rPr>
            </w:pPr>
            <w:r w:rsidRPr="000D7AE1">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rPr>
                <w:rFonts w:ascii="Arial" w:hAnsi="Arial" w:cs="Arial"/>
                <w:sz w:val="16"/>
                <w:szCs w:val="16"/>
                <w:lang w:val="ru-RU"/>
              </w:rPr>
            </w:pPr>
            <w:r w:rsidRPr="000D7AE1">
              <w:rPr>
                <w:rFonts w:ascii="Arial" w:hAnsi="Arial" w:cs="Arial"/>
                <w:sz w:val="16"/>
                <w:szCs w:val="16"/>
                <w:lang w:val="ru-RU"/>
              </w:rPr>
              <w:t xml:space="preserve">таблетки по 500 мг, </w:t>
            </w:r>
            <w:r w:rsidRPr="000D7AE1">
              <w:rPr>
                <w:rFonts w:ascii="Arial" w:hAnsi="Arial" w:cs="Arial"/>
                <w:sz w:val="16"/>
                <w:szCs w:val="16"/>
              </w:rPr>
              <w:t>in</w:t>
            </w:r>
            <w:r w:rsidRPr="000D7AE1">
              <w:rPr>
                <w:rFonts w:ascii="Arial" w:hAnsi="Arial" w:cs="Arial"/>
                <w:sz w:val="16"/>
                <w:szCs w:val="16"/>
                <w:lang w:val="ru-RU"/>
              </w:rPr>
              <w:t xml:space="preserve"> </w:t>
            </w:r>
            <w:r w:rsidRPr="000D7AE1">
              <w:rPr>
                <w:rFonts w:ascii="Arial" w:hAnsi="Arial" w:cs="Arial"/>
                <w:sz w:val="16"/>
                <w:szCs w:val="16"/>
              </w:rPr>
              <w:t>bulk</w:t>
            </w:r>
            <w:r w:rsidRPr="000D7AE1">
              <w:rPr>
                <w:rFonts w:ascii="Arial" w:hAnsi="Arial" w:cs="Arial"/>
                <w:sz w:val="16"/>
                <w:szCs w:val="16"/>
                <w:lang w:val="ru-RU"/>
              </w:rPr>
              <w:t>: № 3510 (10х351): по 10 таблеток у блістері; по 351 блістеру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w:t>
            </w:r>
            <w:r w:rsidRPr="000D7AE1">
              <w:rPr>
                <w:rFonts w:ascii="Arial" w:hAnsi="Arial" w:cs="Arial"/>
                <w:b/>
                <w:sz w:val="16"/>
                <w:szCs w:val="16"/>
              </w:rPr>
              <w:t>уточнення реєстраційного номера в накащі МОЗ україни № 50 від 15.01.2026 в процесі внесення змін</w:t>
            </w:r>
            <w:r w:rsidRPr="000D7AE1">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Урсодеоксихолієвої кислоти Daewoong Bio Inc., Korea альтернативним виробником залишається ICE S.P.A., Italy). </w:t>
            </w:r>
            <w:r w:rsidRPr="000D7AE1">
              <w:rPr>
                <w:rFonts w:ascii="Arial" w:hAnsi="Arial" w:cs="Arial"/>
                <w:b/>
                <w:sz w:val="16"/>
                <w:szCs w:val="16"/>
              </w:rPr>
              <w:t>Редакція в наказі - UA/11750/01/02. Вірна редакція - UA/20454/01/02.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b/>
                <w:i/>
                <w:sz w:val="16"/>
                <w:szCs w:val="16"/>
              </w:rPr>
            </w:pPr>
            <w:r w:rsidRPr="000D7AE1">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b/>
                <w:sz w:val="16"/>
                <w:szCs w:val="16"/>
              </w:rPr>
            </w:pPr>
            <w:r w:rsidRPr="000D7AE1">
              <w:rPr>
                <w:rFonts w:ascii="Arial" w:hAnsi="Arial" w:cs="Arial"/>
                <w:b/>
                <w:sz w:val="16"/>
                <w:szCs w:val="16"/>
              </w:rPr>
              <w:t>UA/20454/01/02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УЛЬТРАВІСТ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для ін'єкцій та інфузій, 300 мг/мл; по 100 мл у флаконі; по 1 флакону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Байєр АГ</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виробництво продукції in-bulk, первинне пакування, вторинне пакування, контроль серії, випуск серії:</w:t>
            </w:r>
            <w:r w:rsidRPr="000D7AE1">
              <w:rPr>
                <w:rFonts w:ascii="Arial" w:hAnsi="Arial" w:cs="Arial"/>
                <w:sz w:val="16"/>
                <w:szCs w:val="16"/>
              </w:rPr>
              <w:br/>
              <w:t>Байєр АГ, Німеччина;</w:t>
            </w:r>
            <w:r w:rsidRPr="000D7AE1">
              <w:rPr>
                <w:rFonts w:ascii="Arial" w:hAnsi="Arial" w:cs="Arial"/>
                <w:sz w:val="16"/>
                <w:szCs w:val="16"/>
              </w:rPr>
              <w:br/>
            </w:r>
            <w:r w:rsidRPr="000D7AE1">
              <w:rPr>
                <w:rFonts w:ascii="Arial" w:hAnsi="Arial" w:cs="Arial"/>
                <w:sz w:val="16"/>
                <w:szCs w:val="16"/>
              </w:rPr>
              <w:br/>
              <w:t>виробництво продукції in-bulk, первинне пакування, вторинне пакування, контроль серії, випуск серії:</w:t>
            </w:r>
            <w:r w:rsidRPr="000D7AE1">
              <w:rPr>
                <w:rFonts w:ascii="Arial" w:hAnsi="Arial" w:cs="Arial"/>
                <w:sz w:val="16"/>
                <w:szCs w:val="16"/>
              </w:rPr>
              <w:br/>
              <w:t>Берлімед, С.А., Іспанiя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Німеччина/ Іспанiя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адреси англійською мовою виробничої дільниці ГЛЗ Баєр АГ, Німеччина з (13353, Berlin, Mullerstrasse 178, Germany) на (Muellerstrasse 178, 13353, Berlin, Germany). Місцезнаходження виробничої дільниці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UA/1986/01/01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ФАМОТИДИН-ЗДОРОВ'Я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вкриті оболонкою, по 20 мг; по 10 таблеток у блістері; по 1 або по 2 блістери в картонній коробці; по 20 таблеток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 xml:space="preserve">Україна; </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 xml:space="preserve">Товариство з обмеженою відповідальністю "ФАРМЕКС ГРУП", </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UA/1120/01/01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ФАРІ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спрей для ротової порожнини 1,5 мг/мл; по 30 мл у поліетиленовому контейнері з поліетиленовою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UA/16539/01/01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pStyle w:val="110"/>
              <w:tabs>
                <w:tab w:val="left" w:pos="12600"/>
              </w:tabs>
              <w:rPr>
                <w:rFonts w:ascii="Arial" w:hAnsi="Arial" w:cs="Arial"/>
                <w:b/>
                <w:i/>
                <w:sz w:val="16"/>
                <w:szCs w:val="16"/>
              </w:rPr>
            </w:pPr>
            <w:r w:rsidRPr="000D7AE1">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rPr>
                <w:rFonts w:ascii="Arial" w:hAnsi="Arial" w:cs="Arial"/>
                <w:sz w:val="16"/>
                <w:szCs w:val="16"/>
                <w:lang w:val="ru-RU"/>
              </w:rPr>
            </w:pPr>
            <w:r w:rsidRPr="000D7AE1">
              <w:rPr>
                <w:rFonts w:ascii="Arial" w:hAnsi="Arial" w:cs="Arial"/>
                <w:sz w:val="16"/>
                <w:szCs w:val="16"/>
                <w:lang w:val="ru-RU"/>
              </w:rPr>
              <w:t>таблетки по 250 мг; по 10 таблеток у блістері, по 2 блістери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lang w:val="ru-RU"/>
              </w:rPr>
              <w:t>ТОВ "Фармацевтична компанія "ФарКоС"</w:t>
            </w:r>
            <w:r w:rsidRPr="000D7AE1">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lang w:val="ru-RU"/>
              </w:rPr>
              <w:t>ТОВ "Фармацевтична компанія "ФарКоС"</w:t>
            </w:r>
            <w:r w:rsidRPr="000D7AE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lang w:val="ru-RU"/>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w:t>
            </w:r>
            <w:r w:rsidRPr="000D7AE1">
              <w:rPr>
                <w:rFonts w:ascii="Arial" w:hAnsi="Arial" w:cs="Arial"/>
                <w:b/>
                <w:sz w:val="16"/>
                <w:szCs w:val="16"/>
              </w:rPr>
              <w:t>уточнення умов відпуску в наказі МОЗ України № 50 від 15.01.2026 в процесі реєстрації на 5 років.</w:t>
            </w:r>
            <w:r w:rsidRPr="000D7AE1">
              <w:rPr>
                <w:rFonts w:ascii="Arial" w:hAnsi="Arial" w:cs="Arial"/>
                <w:sz w:val="16"/>
                <w:szCs w:val="16"/>
              </w:rPr>
              <w:t xml:space="preserve"> Редакція в наказі - без рецепта. </w:t>
            </w:r>
            <w:r w:rsidRPr="000D7AE1">
              <w:rPr>
                <w:rFonts w:ascii="Arial" w:hAnsi="Arial" w:cs="Arial"/>
                <w:b/>
                <w:sz w:val="16"/>
                <w:szCs w:val="16"/>
              </w:rPr>
              <w:t>Вірна редакція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b/>
                <w:i/>
                <w:sz w:val="16"/>
                <w:szCs w:val="16"/>
              </w:rPr>
            </w:pPr>
            <w:r w:rsidRPr="000D7AE1">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pStyle w:val="110"/>
              <w:tabs>
                <w:tab w:val="left" w:pos="12600"/>
              </w:tabs>
              <w:jc w:val="center"/>
              <w:rPr>
                <w:rFonts w:ascii="Arial" w:hAnsi="Arial" w:cs="Arial"/>
                <w:sz w:val="16"/>
                <w:szCs w:val="16"/>
              </w:rPr>
            </w:pPr>
            <w:r w:rsidRPr="000D7AE1">
              <w:rPr>
                <w:rFonts w:ascii="Arial" w:hAnsi="Arial" w:cs="Arial"/>
                <w:sz w:val="16"/>
                <w:szCs w:val="16"/>
              </w:rPr>
              <w:t>UA/21130/01/01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ФЕНІГІДИН-ЗДОРОВ'Я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 мг, по 10 таблеток у блістері; по 5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UA/7885/01/01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ФЕНОЛЬНИЙ ГІДРОФОБНИЙ ПРЕПАРАТ ПРОПОЛІСУ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(субстанція) у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Затверджено: Товариство з обмеженою відповідальністю «Фармацевтична компанія «Здоров’я», Україна </w:t>
            </w:r>
            <w:r w:rsidRPr="000D7AE1">
              <w:rPr>
                <w:rFonts w:ascii="Arial" w:hAnsi="Arial" w:cs="Arial"/>
                <w:sz w:val="16"/>
                <w:szCs w:val="16"/>
              </w:rPr>
              <w:br/>
              <w:t>Запропоновано: ТОВАРИСТВО З ОБМЕЖЕНОЮ ВІДПОВІДАЛЬНІСТЮ «КОРПОРАЦІЯ «ЗДОРОВ’Я», Україна.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UA/4505/01/01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ФІТОЛІТ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по 10 капсул у блістері; по 3 або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r w:rsidRPr="000D7AE1">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Авісан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з Україна, 61013, м. Харків, вул. Шевченка, 22 на Україна, 61013, Харківська обл., місто Харків, вулиця Шевченка, будинок 22 Виробнича дільниця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Хвоща польового екстракт сухий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з Україна, 61013, м. Харків, вул. Шевченка, 22 на Україна, 61013, Харківська обл., місто Харків, вулиця Шевченка, будинок 22. Виробнича дільниця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Звіробою екстракт сухий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з Україна, 61013, м. Харків, вул. Шевченка, 22 на Україна, 61013, Харківська обл., місто Харків, вулиця Шевченка, будинок 22.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Споришу звичайного екстракт сухий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з Україна, 61013, м. Харків, вул. Шевченка, 22 на Україна, 61013, Харківська обл., місто Харків, вулиця Шевченка, будинок 22. Виробнича дільниця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UA/3650/02/01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ФІТОЛІТ ФОРТЕ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по 10 капсул у блістері; по 3 або 6 блістерів у картонній коробці (для виробника ТОВАРИСТВО З ОБМЕЖЕНОЮ ВІДПОВІДАЛЬНІСТЮ «КОРПОРАЦІЯ «ЗДОРОВ'Я»); по 10 капсул у блістері; по 6 блістерів у картонній коробці (для виробника Товариство з обмеженою відповідальністю "ФАРМЕКС ГРУП", 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 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адреса місця провадження його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Споришу звичайного екстракт сухий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з Україна, 61013, м. Харків, вул. Шевченка, 22 на Україна, 61013, Харківська обл., місто Харків, вулиця Шевченка, будинок 22. Виробнича дільниця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Звіробою екстракт сухий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з Україна, 61013, м. Харків, вул. Шевченка, 22 на Україна, 61013, Харківська обл., місто Харків, вулиця Шевченка, будинок 22 Виробнича дільниця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Хвоща польового екстракт сухий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з Україна, 61013, м. Харків, вул. Шевченка, 22 на Україна, 61013, Харківська обл., місто Харків, вулиця Шевченка, будинок 22. Виробнича дільниця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Авісан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з Україна, 61013, м. Харків, вул. Шевченка, 22 на Україна, 61013, Харківська обл., місто Харків, вулиця Шевченка, будинок 22. Виробнича дільниця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UA/3650/02/03</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ФЛАДЕКСАН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(субстанція) у пакетах з плівки поліетиленової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Зміна заявника ЛЗ (МІБП) (власника реєстраційного посвідчення)</w:t>
            </w:r>
            <w:r w:rsidRPr="000D7AE1">
              <w:rPr>
                <w:rFonts w:ascii="Arial" w:hAnsi="Arial" w:cs="Arial"/>
                <w:sz w:val="16"/>
                <w:szCs w:val="16"/>
              </w:rPr>
              <w:br/>
              <w:t>передача прав на АФІ власником реєстраційного посвідчення Товариства з обмеженою відповідальністю «Фармацевтична компанія «Здоров’я» власнику ТОВАРИСТВО З ОБМЕЖЕНОЮ ВІДПОВІДАЛЬНІСТЮ «КОРПОРАЦІЯ «ЗДОРОВ’Я».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фірми-виробника АФІ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із Україна, 61013, м. Харків, вул. Шевченка, 22 на Україна, 61013, Харківська обл., місто Харків, вулиця Шевченка, будинок 22. Місцезнаходження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UA/2708/01/01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(субстанція) у пакетах поліетиленових для фармацевтичного застосу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Зміна заявника ЛЗ (МІБП) (власника реєстраційного посвідчення) (згідно наказу МОЗ від 23.07.2015 № 460): передача прав на АФІ власником реєстраційного посвідчення Товариства з обмеженою відповідальністю «Фармацевтична компанія «Здоров’я» власнику 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UA/4297/01/01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ФЛАМІН-ЗДОРОВ'Я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50 мг по 10 таблеток у блістері; по 3 блістери в картонній коробці; по 30 таблеток у контейнері; по 1 контейнеру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Фламін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UA/4615/01/01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ФЛУДАРАБІН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концентрат для розчину для ін'єкцій або інфузій, 25 мг/мл, по 2 мл (50 мг/2 мл) у флаконі, по 1 флакону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Полска Сп. з 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додаткове вторинне пакування: Аккорд Хелскеа Лімітед, Велика Британiя; випуск серії: Аккорд Хелскеа Полска Сп. з о.о. Склад Імпортера, Польща; контроль якості: Єврофінс Аналітікал Сервісез Хангері Кфт., Угорщина; виробництво лікарського засобу, первинне та вторинне пакування, контроль якості: Інтас Фармасьютікалc Лімітед, Індія; додаткове вторинне пакування: Лабораторі Фундасіо Дау, Іспанія; мікробіологічний контроль: Фармавалід Кфт.,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Велика Британiя/ Угорщина/ Іспанія/ Угорщина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2005-257 - Rev 05 (затверджено: R1-CEP 2005-257 - Rev 04) для АФІ флударабіну фосфату від затвердженого виробника SICOR S.R.L., Italy, який змінив назву на SICOR SOCIETA ITALIANA CORTICOSTEROIDI S.R.L.,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UA/20471/01/01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ФЛУДАРАБІН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концентрат для розчину для ін'єкцій або інфузій, 25 мг/мл, по 2 мл (50 мг/2 мл) у флаконі, по 1 флакону в картонній пачці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Аккорд Хелскеа Полска Сп. з 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додаткове вторинне пакування: Аккорд Хелскеа Лімітед, Велика Британiя; випуск серії: Аккорд Хелскеа Полска Сп. з о.о. Склад Імпортера, Польща; контроль якості: Єврофінс Аналітікал Сервісез Хангері Кфт., Угорщина; виробництво лікарського засобу, первинне та вторинне пакування, контроль якості: Інтас Фармасьютікалc Лімітед, Індія; додаткове вторинне пакування: Лабораторі Фундасіо Дау, Іспанія; мікробіологічний контроль: Фармавалід Кфт.,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Велика Британiя/ Польща/ Угорщина/ Індія/ Іспанія/ Угорщина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UA/20471/01/01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ФЛУТИКАЗОН-ЗДОРОВ'Я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спрей назальний дозований, суспензія, 27,5 мкг/дозу; по 30 доз або по 120 доз у флаконі зі спрей-насосом з захисним кільцем та ковпачком; по 1 флакону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контроль якості,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випуск серії:</w:t>
            </w:r>
            <w:r w:rsidRPr="000D7AE1">
              <w:rPr>
                <w:rFonts w:ascii="Arial" w:hAnsi="Arial" w:cs="Arial"/>
                <w:sz w:val="16"/>
                <w:szCs w:val="16"/>
              </w:rPr>
              <w:br/>
              <w:t>ТОВАРИСТВО З ОБМЕЖЕНОЮ ВІДПОВІДАЛЬНІСТЮ «КОРПОРАЦІЯ «ЗДОРОВ’Я»,</w:t>
            </w:r>
            <w:r w:rsidRPr="000D7AE1">
              <w:rPr>
                <w:rFonts w:ascii="Arial" w:hAnsi="Arial" w:cs="Arial"/>
                <w:sz w:val="16"/>
                <w:szCs w:val="16"/>
              </w:rPr>
              <w:br/>
              <w:t>Україна; контроль якості:</w:t>
            </w:r>
            <w:r w:rsidRPr="000D7AE1">
              <w:rPr>
                <w:rFonts w:ascii="Arial" w:hAnsi="Arial" w:cs="Arial"/>
                <w:sz w:val="16"/>
                <w:szCs w:val="16"/>
              </w:rPr>
              <w:br/>
              <w:t xml:space="preserve">Товариство з обмеженою відповідальністю "ФАРМЕКС ГРУП", </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w:t>
            </w:r>
            <w:r w:rsidRPr="000D7AE1">
              <w:rPr>
                <w:rFonts w:ascii="Arial" w:hAnsi="Arial" w:cs="Arial"/>
                <w:sz w:val="16"/>
                <w:szCs w:val="16"/>
              </w:rPr>
              <w:br/>
              <w:t xml:space="preserve">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w:t>
            </w:r>
            <w:r w:rsidRPr="000D7AE1">
              <w:rPr>
                <w:rFonts w:ascii="Arial" w:hAnsi="Arial" w:cs="Arial"/>
                <w:sz w:val="16"/>
                <w:szCs w:val="16"/>
              </w:rPr>
              <w:br/>
              <w:t xml:space="preserve">Оновлено текст маркування первинної та вторинної упаковки лікарського засобу,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UA/19177/01/01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ФЛУТІКАЗОН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мазь, 0,05 мг/г по 15 г у тубі; по 1 тубі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всі стадії виробництва, контроль якості, випуск серії:</w:t>
            </w:r>
            <w:r w:rsidRPr="000D7AE1">
              <w:rPr>
                <w:rFonts w:ascii="Arial" w:hAnsi="Arial" w:cs="Arial"/>
                <w:sz w:val="16"/>
                <w:szCs w:val="16"/>
              </w:rPr>
              <w:br/>
              <w:t>Товариство з обмеженою відповідальністю "Фармацевтична компанія "Здоров'я",</w:t>
            </w:r>
            <w:r w:rsidRPr="000D7AE1">
              <w:rPr>
                <w:rFonts w:ascii="Arial" w:hAnsi="Arial" w:cs="Arial"/>
                <w:sz w:val="16"/>
                <w:szCs w:val="16"/>
              </w:rPr>
              <w:br/>
              <w:t>Україна;</w:t>
            </w:r>
            <w:r w:rsidRPr="000D7AE1">
              <w:rPr>
                <w:rFonts w:ascii="Arial" w:hAnsi="Arial" w:cs="Arial"/>
                <w:sz w:val="16"/>
                <w:szCs w:val="16"/>
              </w:rPr>
              <w:br/>
              <w:t>всі стадії виробництва, випуск серії:</w:t>
            </w:r>
            <w:r w:rsidRPr="000D7AE1">
              <w:rPr>
                <w:rFonts w:ascii="Arial" w:hAnsi="Arial" w:cs="Arial"/>
                <w:sz w:val="16"/>
                <w:szCs w:val="16"/>
              </w:rPr>
              <w:br/>
              <w:t>Товариство з обмеженою відповідальністю "Фармацевтична компанія "Здоров'я"</w:t>
            </w:r>
            <w:r w:rsidRPr="000D7AE1">
              <w:rPr>
                <w:rFonts w:ascii="Arial" w:hAnsi="Arial" w:cs="Arial"/>
                <w:sz w:val="16"/>
                <w:szCs w:val="16"/>
              </w:rPr>
              <w:br/>
              <w:t>Україна;</w:t>
            </w:r>
          </w:p>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контроль якості:</w:t>
            </w:r>
            <w:r w:rsidRPr="000D7AE1">
              <w:rPr>
                <w:rFonts w:ascii="Arial" w:hAnsi="Arial" w:cs="Arial"/>
                <w:sz w:val="16"/>
                <w:szCs w:val="16"/>
              </w:rPr>
              <w:br/>
              <w:t>Товариство з обмеженою відповідальністю "ФАРМЕКС ГРУП",</w:t>
            </w:r>
            <w:r w:rsidRPr="000D7AE1">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w:t>
            </w:r>
            <w:r w:rsidRPr="000D7AE1">
              <w:rPr>
                <w:rFonts w:ascii="Arial" w:hAnsi="Arial" w:cs="Arial"/>
                <w:b/>
                <w:sz w:val="16"/>
                <w:szCs w:val="16"/>
              </w:rPr>
              <w:t>уточнення в наказі МОЗ України № 1646 від 30.10.2025</w:t>
            </w:r>
            <w:r w:rsidRPr="000D7AE1">
              <w:rPr>
                <w:rFonts w:ascii="Arial" w:hAnsi="Arial" w:cs="Arial"/>
                <w:sz w:val="16"/>
                <w:szCs w:val="16"/>
              </w:rPr>
              <w:t xml:space="preserve"> -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внесено зміни у п. 5, 6 тексту маркування первинної та п. 5, 11, 17 - вторинної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UA/15997/02/01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ФОРТАЛОР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cпрей для ротової порожнини 1,5 мг/мл, по 30 мл у поліетиленовому контейнері з кришкою та ковпачком в комплекті з пристроєм для розпилювання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D7AE1">
              <w:rPr>
                <w:rFonts w:ascii="Arial" w:hAnsi="Arial" w:cs="Arial"/>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UA/20981/01/01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ФРІФЛО КЛІЗМА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розчин ректальний, 21,4 г/9,4 г в 118 мл, по 133 мл у флаконі з індукційною мембраною, наконечником та ковпачком, по 1 флакону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D7AE1">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інформації з безпеки застосування діючої речовини згідно рекомендації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UA/17753/01/01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ХВОЩА ПОЛЬОВОГО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(субстанція) у пакетах з плівки поліетиленової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 Україна, 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UA/3376/01/01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розчину для ін`єкцій, по 500 мг; in bulk: по 10 флаконів з порошком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Китай</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 426 від 26.08.05 із змінами в Специфікації та методах контролю затверджених МКЯ ЛЗ, що пов’язано з перекладом та орфографічними помилками. Зазначене виправлення відповідає матеріалам реєстраційного досьє, які представлені в архіві (розділи 3.2.Р.5.1. Специфікація та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UA/16853/01/01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розчину для ін`єкцій, по 1000 мг; in bulk: по 10 флаконів з порошком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Дженофарм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Китай</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 426 від 26.08.05 із змінами в Специфікації та методах контролю затверджених МКЯ ЛЗ, що пов’язано з перекладом та орфографічними помилками. Зазначене виправлення відповідає матеріалам реєстраційного досьє, які представлені в архіві (розділи 3.2.Р.5.1. Специфікація та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UA/16853/01/02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розчину для ін`єкцій, по 500 мг, по 1 або по 5 або по 10 флаконів з порошком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Китай</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 426 від 26.08.05 із змінами в Специфікації та методах контролю затверджених МКЯ ЛЗ, що пов’язано з перекладом та орфографічними помилками. Зазначене виправлення відповідає матеріалам реєстраційного досьє, які представлені в архіві (розділи 3.2.Р.5.1. Специфікація та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UA/16854/01/01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порошок для розчину для ін`єкцій, по 1000 мг, по 1 або по 5 або по 10 флаконів з порошком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Китай</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 426 від 26.08.05 із змінами в Специфікації та методах контролю затверджених МКЯ ЛЗ, що пов’язано з перекладом та орфографічними помилками. Зазначене виправлення відповідає матеріалам реєстраційного досьє, які представлені в архіві (розділи 3.2.Р.5.1. Специфікація та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UA/16854/01/02</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ЦИНАТРОПИЛ®-ЗДОРОВ'Я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капсули тверді, 400 мг/25 мг; по 10 капсул у блістері; по 3 або по 6 блістерів у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UA/3918/01/01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ЦИСТОН®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100 таблеток у пластиковому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Хімалая Велнес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Хімалая Велнес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СФ-методі для кількісного визначення кальцію в ГЛЗ. Пропонується деталізувати приготування розчинів з набору для визначення кальцію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UA/2451/01/01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ЦИСТОН®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таблетки по 100 таблеток у пластиковому флаконі;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Хімалая Велнес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Хімалая Велнес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Індія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3, 4, 6) та вторинної (пункти 8, 13, 16, 17)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UA/2451/01/01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ЦИСТОРАЛ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 xml:space="preserve">гранули для орального розчину 3,0 г/8,0 г; по 8 г гранульованого порошку у пакеті; по 1 пакету у коробці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i/>
                <w:sz w:val="16"/>
                <w:szCs w:val="16"/>
              </w:rPr>
            </w:pPr>
            <w:r w:rsidRPr="000D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UA/14705/01/01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ЦІЛОКСАН®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краплі очні/вушні 0,35%; по 5 мл у флаконі-крапельниці; по 1 флакону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Новартіс Мануфактурінг НВ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Бельгія</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 Додання етикетки Pharmalite FSC, що наклеюється за допомогою клею RP31 PURUS від UPM Raflatac, поруч до зареєстрованої етикетки Macflex з клеєм MP120 від Mactac для флакону очних крапель. Діюча редакція Present label component materials Mactac Macflex MP120 Пропонована редакція Proposed label component materials Mactac Macflex MP120 UPM Raflatac Pharmalite FSC RP31 Purus -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Видалення етикетки Fasson label, що наклеюється за допомогою клею S692, оскільки вона більше не використовується.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розділу 3.2.P.7 Система контейнер/закупорювальний засіб, а саме видалення Nolato Jaycare як постачальника 8 мл та 10 мл флаконів, оскільки він більше не використовуються.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розділу 3.2.Р.7. Система контейнер/ закупорювальний засіб , а саме видалення BPRex Healthcare, як постачальника 10 мл флаконів, оскільки він більше не використовуються.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розділу 3.2.Р.7. Система контейнер/ закупорювальний засіб , а саме видалення Bormioli, як постачальника 10 мл флаконів, оскільки він більше не використовуються.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Оновлений розділ 3.2.Р.7. Система контейнер/ закупорювальний засіб , а саме видалення INEOS Eltex Med 100-MG12 PP як постачальника пакувального матеріалу, оскільки він більше не використовуються.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Оновлений розділ 3.2.Р.7. Система контейнер/ закупорювальний засіб, а саме приведення параметрів вхідного контролю основних компонентів упаковки у відповідність до виробника ГЛЗ: Товщина стінки (випробування розмірів): введено додатковий параметр специфікації з відповідним методом випробування для мінімальної товщини стінки для вхідного контролю. Включено правильний «Опис випробування розмірів» та відповідну специфікацію для мінімальної товщини стінки круглої пляшки. Крім того, включено вхідні випробування на функціональність та загальний вигляд, які на практиці завжди застосовувалися виробничим майданчиком Novartis, але не були відображені в досьє. Включення діапазону специфікацій для флакону, пробки та кришки замість номінальних значень до двох значущих чисел замість одного значущого числа після коми. Зміни І типу - Зміни з якості. Готовий лікарський засіб. (інші зміни) Внесення редакційних змін до розділів 3.2.P.2.4 та 3.2.P.7 реєстраційної документації для лікарського засобу, щоб відповідати чинним вимогам Novartis. Обидва розділи були створені відповідно до формату та шаблону Novartis. Інформацію було перевпорядковано та перефразовано без зміни значення. Розділ 3.2.P.2.4: - видалення посилання на систему пакування DROP-TAINER компанії Alcon. Якісний та кількісний склад або критичні розміри первинної системи пакування не змінюються; - Виноски – Поточна смола та Колишня смола видалено. Розділ 3.2.P.7: - реорганізація наявної зареєстрованої інформації, - інформацію щодо вхідних контрольних випробувань та хімічних випробувань було доопрацьовано, щоб включити методи та результати аналізу серії для однієї репрезентативної серії для флакону, пробки та кришки, - інформацію щодо розміру пляшки було виправлено з 5 до 8 мл, фактичний розмір флакону не змінюється, - розміри заповнення більше не наводяться </w:t>
            </w:r>
            <w:r w:rsidRPr="000D7AE1">
              <w:rPr>
                <w:rFonts w:ascii="Arial" w:hAnsi="Arial" w:cs="Arial"/>
                <w:sz w:val="16"/>
                <w:szCs w:val="16"/>
              </w:rPr>
              <w:br/>
              <w:t>- видалення посилання на стерилізацію етиленоксидом та гамма-опромінення компонентів з 3.2.P.7, - включення статусу відповідності для флакону, пробки та кришки (EР 3.1.4), - заміна виноски розділом 4 процедури Novartis для валідації постачальників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UA/8565/01/01</w:t>
            </w:r>
          </w:p>
        </w:tc>
      </w:tr>
      <w:tr w:rsidR="00313468" w:rsidRPr="000D7AE1" w:rsidTr="00FA32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313468">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13468" w:rsidRPr="000D7AE1" w:rsidRDefault="00313468" w:rsidP="00FA3236">
            <w:pPr>
              <w:tabs>
                <w:tab w:val="left" w:pos="12600"/>
              </w:tabs>
              <w:rPr>
                <w:rFonts w:ascii="Arial" w:hAnsi="Arial" w:cs="Arial"/>
                <w:b/>
                <w:i/>
                <w:sz w:val="16"/>
                <w:szCs w:val="16"/>
              </w:rPr>
            </w:pPr>
            <w:r w:rsidRPr="000D7AE1">
              <w:rPr>
                <w:rFonts w:ascii="Arial" w:hAnsi="Arial" w:cs="Arial"/>
                <w:b/>
                <w:sz w:val="16"/>
                <w:szCs w:val="16"/>
              </w:rPr>
              <w:t>ШАВЛІЇ ЛІКАРСЬКОЇ ЛИСТА ЕКСТРАКТ РІДКИЙ (1:10)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rPr>
                <w:rFonts w:ascii="Arial" w:hAnsi="Arial" w:cs="Arial"/>
                <w:sz w:val="16"/>
                <w:szCs w:val="16"/>
              </w:rPr>
            </w:pPr>
            <w:r w:rsidRPr="000D7AE1">
              <w:rPr>
                <w:rFonts w:ascii="Arial" w:hAnsi="Arial" w:cs="Arial"/>
                <w:sz w:val="16"/>
                <w:szCs w:val="16"/>
              </w:rPr>
              <w:t>рідина (cубстанція) у металевих бочках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ТОВАРИСТВО З ОБМЕЖЕНОЮ ВІДПОВІДАЛЬНІСТЮ «КОРПОРАЦІЯ «ЗДОРОВ’Я»</w:t>
            </w:r>
            <w:r w:rsidRPr="000D7AE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Україна</w:t>
            </w:r>
          </w:p>
        </w:tc>
        <w:tc>
          <w:tcPr>
            <w:tcW w:w="3826"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із Україна, 61013, м. Харків, вул. Шевченка, 22 на Україна, 61013, Харківська обл., місто Харків, вулиця Шевченка, будинок 22. Місцезнаходження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b/>
                <w:i/>
                <w:sz w:val="16"/>
                <w:szCs w:val="16"/>
              </w:rPr>
            </w:pPr>
            <w:r w:rsidRPr="000D7AE1">
              <w:rPr>
                <w:rFonts w:ascii="Arial" w:hAnsi="Arial" w:cs="Arial"/>
                <w:i/>
                <w:sz w:val="16"/>
                <w:szCs w:val="16"/>
                <w:lang w:val="en-US"/>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468" w:rsidRPr="000D7AE1" w:rsidRDefault="00313468" w:rsidP="00FA3236">
            <w:pPr>
              <w:tabs>
                <w:tab w:val="left" w:pos="12600"/>
              </w:tabs>
              <w:jc w:val="center"/>
              <w:rPr>
                <w:rFonts w:ascii="Arial" w:hAnsi="Arial" w:cs="Arial"/>
                <w:sz w:val="16"/>
                <w:szCs w:val="16"/>
              </w:rPr>
            </w:pPr>
            <w:r w:rsidRPr="000D7AE1">
              <w:rPr>
                <w:rFonts w:ascii="Arial" w:hAnsi="Arial" w:cs="Arial"/>
                <w:sz w:val="16"/>
                <w:szCs w:val="16"/>
              </w:rPr>
              <w:t>UA/10688/01/01</w:t>
            </w:r>
          </w:p>
        </w:tc>
      </w:tr>
    </w:tbl>
    <w:p w:rsidR="00313468" w:rsidRPr="000D7AE1" w:rsidRDefault="00313468" w:rsidP="00313468">
      <w:pPr>
        <w:rPr>
          <w:rFonts w:ascii="Arial" w:hAnsi="Arial" w:cs="Arial"/>
          <w:sz w:val="16"/>
          <w:szCs w:val="16"/>
        </w:rPr>
      </w:pPr>
    </w:p>
    <w:p w:rsidR="00313468" w:rsidRPr="000D7AE1" w:rsidRDefault="00313468" w:rsidP="00313468">
      <w:pPr>
        <w:ind w:right="20"/>
        <w:rPr>
          <w:rFonts w:ascii="Arial" w:hAnsi="Arial" w:cs="Arial"/>
          <w:b/>
          <w:i/>
          <w:sz w:val="16"/>
          <w:szCs w:val="16"/>
        </w:rPr>
      </w:pPr>
      <w:r w:rsidRPr="000D7AE1">
        <w:rPr>
          <w:rFonts w:ascii="Arial" w:hAnsi="Arial" w:cs="Arial"/>
          <w:b/>
          <w:i/>
          <w:sz w:val="16"/>
          <w:szCs w:val="16"/>
        </w:rPr>
        <w:t>*у разі внесення змін до інструкції про медичне застосування</w:t>
      </w:r>
    </w:p>
    <w:p w:rsidR="00313468" w:rsidRPr="000D7AE1" w:rsidRDefault="00313468" w:rsidP="00313468">
      <w:pPr>
        <w:ind w:right="20"/>
        <w:rPr>
          <w:rFonts w:ascii="Arial" w:hAnsi="Arial" w:cs="Arial"/>
          <w:b/>
          <w:i/>
          <w:sz w:val="16"/>
          <w:szCs w:val="16"/>
        </w:rPr>
      </w:pPr>
    </w:p>
    <w:p w:rsidR="00313468" w:rsidRPr="000D7AE1" w:rsidRDefault="00313468" w:rsidP="00313468">
      <w:pPr>
        <w:pStyle w:val="11"/>
        <w:rPr>
          <w:rFonts w:ascii="Arial" w:hAnsi="Arial" w:cs="Arial"/>
        </w:rPr>
      </w:pPr>
    </w:p>
    <w:p w:rsidR="00313468" w:rsidRPr="000D7AE1" w:rsidRDefault="00313468" w:rsidP="00313468">
      <w:pPr>
        <w:rPr>
          <w:b/>
          <w:sz w:val="28"/>
          <w:szCs w:val="28"/>
        </w:rPr>
      </w:pPr>
      <w:r w:rsidRPr="000D7AE1">
        <w:rPr>
          <w:b/>
          <w:sz w:val="28"/>
          <w:szCs w:val="28"/>
        </w:rPr>
        <w:t>В.о. начальника</w:t>
      </w:r>
    </w:p>
    <w:p w:rsidR="00313468" w:rsidRPr="000D7AE1" w:rsidRDefault="00313468" w:rsidP="00313468">
      <w:pPr>
        <w:rPr>
          <w:b/>
          <w:sz w:val="28"/>
          <w:szCs w:val="28"/>
        </w:rPr>
      </w:pPr>
      <w:r w:rsidRPr="000D7AE1">
        <w:rPr>
          <w:b/>
          <w:sz w:val="28"/>
          <w:szCs w:val="28"/>
        </w:rPr>
        <w:t>Фармацевтичного управління                                                                                                              Олександр ГРІЦЕНКО</w:t>
      </w:r>
    </w:p>
    <w:p w:rsidR="00313468" w:rsidRPr="000D7AE1" w:rsidRDefault="00313468" w:rsidP="00313468">
      <w:pPr>
        <w:ind w:right="20"/>
        <w:rPr>
          <w:rStyle w:val="cs7864ebcf1"/>
          <w:color w:val="auto"/>
          <w:sz w:val="16"/>
          <w:szCs w:val="16"/>
        </w:rPr>
      </w:pPr>
    </w:p>
    <w:p w:rsidR="00313468" w:rsidRPr="000D7AE1" w:rsidRDefault="00313468" w:rsidP="00FC73F7">
      <w:pPr>
        <w:pStyle w:val="31"/>
        <w:spacing w:after="0"/>
        <w:ind w:left="0"/>
        <w:rPr>
          <w:b/>
          <w:sz w:val="28"/>
          <w:szCs w:val="28"/>
        </w:rPr>
        <w:sectPr w:rsidR="00313468" w:rsidRPr="000D7AE1" w:rsidSect="00FA3236">
          <w:headerReference w:type="default" r:id="rId15"/>
          <w:pgSz w:w="16838" w:h="11906" w:orient="landscape"/>
          <w:pgMar w:top="907" w:right="1134" w:bottom="1701" w:left="1077" w:header="709" w:footer="709" w:gutter="0"/>
          <w:cols w:space="708"/>
          <w:titlePg/>
          <w:docGrid w:linePitch="360"/>
        </w:sectPr>
      </w:pPr>
    </w:p>
    <w:p w:rsidR="005C4BBE" w:rsidRPr="000D7AE1" w:rsidRDefault="005C4BBE" w:rsidP="005C4BBE"/>
    <w:tbl>
      <w:tblPr>
        <w:tblW w:w="3828" w:type="dxa"/>
        <w:tblInd w:w="11448" w:type="dxa"/>
        <w:tblLayout w:type="fixed"/>
        <w:tblLook w:val="0000" w:firstRow="0" w:lastRow="0" w:firstColumn="0" w:lastColumn="0" w:noHBand="0" w:noVBand="0"/>
      </w:tblPr>
      <w:tblGrid>
        <w:gridCol w:w="3828"/>
      </w:tblGrid>
      <w:tr w:rsidR="005C4BBE" w:rsidRPr="000D7AE1" w:rsidTr="00FA3236">
        <w:tc>
          <w:tcPr>
            <w:tcW w:w="3828" w:type="dxa"/>
          </w:tcPr>
          <w:p w:rsidR="005C4BBE" w:rsidRPr="000D7AE1" w:rsidRDefault="005C4BBE" w:rsidP="00000CE1">
            <w:pPr>
              <w:pStyle w:val="4"/>
              <w:tabs>
                <w:tab w:val="left" w:pos="12600"/>
              </w:tabs>
              <w:spacing w:before="0" w:after="0"/>
              <w:jc w:val="both"/>
              <w:rPr>
                <w:sz w:val="18"/>
                <w:szCs w:val="18"/>
              </w:rPr>
            </w:pPr>
            <w:r w:rsidRPr="000D7AE1">
              <w:rPr>
                <w:sz w:val="18"/>
                <w:szCs w:val="18"/>
              </w:rPr>
              <w:t>Додаток 4</w:t>
            </w:r>
          </w:p>
          <w:p w:rsidR="005C4BBE" w:rsidRPr="000D7AE1" w:rsidRDefault="005C4BBE" w:rsidP="00000CE1">
            <w:pPr>
              <w:pStyle w:val="4"/>
              <w:tabs>
                <w:tab w:val="left" w:pos="12600"/>
              </w:tabs>
              <w:spacing w:before="0" w:after="0"/>
              <w:jc w:val="both"/>
              <w:rPr>
                <w:sz w:val="18"/>
                <w:szCs w:val="18"/>
              </w:rPr>
            </w:pPr>
            <w:r w:rsidRPr="000D7AE1">
              <w:rPr>
                <w:sz w:val="18"/>
                <w:szCs w:val="18"/>
              </w:rPr>
              <w:t>до наказу Міністерства охорони</w:t>
            </w:r>
          </w:p>
          <w:p w:rsidR="005C4BBE" w:rsidRPr="000D7AE1" w:rsidRDefault="005C4BBE" w:rsidP="00000CE1">
            <w:pPr>
              <w:pStyle w:val="4"/>
              <w:tabs>
                <w:tab w:val="left" w:pos="12600"/>
              </w:tabs>
              <w:spacing w:before="0" w:after="0"/>
              <w:jc w:val="both"/>
              <w:rPr>
                <w:sz w:val="18"/>
                <w:szCs w:val="18"/>
              </w:rPr>
            </w:pPr>
            <w:r w:rsidRPr="000D7AE1">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C4BBE" w:rsidRPr="000D7AE1" w:rsidRDefault="005C4BBE" w:rsidP="00000CE1">
            <w:pPr>
              <w:tabs>
                <w:tab w:val="left" w:pos="12600"/>
              </w:tabs>
              <w:jc w:val="both"/>
              <w:rPr>
                <w:rFonts w:ascii="Arial" w:hAnsi="Arial" w:cs="Arial"/>
                <w:b/>
                <w:sz w:val="18"/>
                <w:szCs w:val="18"/>
              </w:rPr>
            </w:pPr>
            <w:r w:rsidRPr="000D7AE1">
              <w:rPr>
                <w:b/>
                <w:iCs/>
                <w:sz w:val="18"/>
                <w:szCs w:val="18"/>
                <w:u w:val="single"/>
              </w:rPr>
              <w:t>від 28 січня 2026 року № 101</w:t>
            </w:r>
          </w:p>
        </w:tc>
      </w:tr>
    </w:tbl>
    <w:p w:rsidR="005C4BBE" w:rsidRPr="000D7AE1" w:rsidRDefault="005C4BBE" w:rsidP="005C4BBE">
      <w:pPr>
        <w:tabs>
          <w:tab w:val="left" w:pos="12600"/>
        </w:tabs>
        <w:rPr>
          <w:rFonts w:ascii="Arial" w:hAnsi="Arial" w:cs="Arial"/>
          <w:sz w:val="18"/>
          <w:szCs w:val="18"/>
        </w:rPr>
      </w:pPr>
    </w:p>
    <w:p w:rsidR="005C4BBE" w:rsidRPr="000D7AE1" w:rsidRDefault="005C4BBE" w:rsidP="005C4BBE">
      <w:pPr>
        <w:jc w:val="center"/>
        <w:rPr>
          <w:b/>
          <w:sz w:val="28"/>
          <w:szCs w:val="28"/>
        </w:rPr>
      </w:pPr>
      <w:r w:rsidRPr="000D7AE1">
        <w:rPr>
          <w:b/>
          <w:sz w:val="28"/>
          <w:szCs w:val="28"/>
        </w:rPr>
        <w:t>ПЕРЕЛІК</w:t>
      </w:r>
    </w:p>
    <w:p w:rsidR="005C4BBE" w:rsidRPr="000D7AE1" w:rsidRDefault="005C4BBE" w:rsidP="005C4BBE">
      <w:pPr>
        <w:jc w:val="center"/>
        <w:rPr>
          <w:rFonts w:ascii="Arial" w:hAnsi="Arial" w:cs="Arial"/>
        </w:rPr>
      </w:pPr>
      <w:r w:rsidRPr="000D7AE1">
        <w:rPr>
          <w:b/>
          <w:sz w:val="28"/>
          <w:szCs w:val="28"/>
        </w:rPr>
        <w:t>ЛІКАРСЬКИХ ЗАСОБІВ, ЯКИМ ВІДМОВЛЕНО В ДЕРЖАВНІЙ РЕЄСТРАЦІЇ, ПЕРЕРЕЄСТРАЦІЇ АБО У ВНЕСЕННІ ЗМІН ДО РЕЄСТРАЦІЙНИХ МАТЕРІАЛІВ</w:t>
      </w:r>
    </w:p>
    <w:p w:rsidR="005C4BBE" w:rsidRPr="000D7AE1" w:rsidRDefault="005C4BBE" w:rsidP="005C4BBE">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29"/>
        <w:gridCol w:w="1985"/>
        <w:gridCol w:w="1559"/>
        <w:gridCol w:w="1134"/>
        <w:gridCol w:w="1559"/>
        <w:gridCol w:w="1134"/>
        <w:gridCol w:w="1985"/>
        <w:gridCol w:w="3798"/>
      </w:tblGrid>
      <w:tr w:rsidR="005C4BBE" w:rsidRPr="000D7AE1" w:rsidTr="00FA3236">
        <w:tc>
          <w:tcPr>
            <w:tcW w:w="547" w:type="dxa"/>
            <w:tcBorders>
              <w:top w:val="single" w:sz="4" w:space="0" w:color="auto"/>
              <w:left w:val="single" w:sz="4" w:space="0" w:color="auto"/>
              <w:bottom w:val="single" w:sz="4" w:space="0" w:color="auto"/>
              <w:right w:val="single" w:sz="4" w:space="0" w:color="auto"/>
            </w:tcBorders>
            <w:shd w:val="pct10" w:color="auto" w:fill="auto"/>
          </w:tcPr>
          <w:p w:rsidR="005C4BBE" w:rsidRPr="000D7AE1" w:rsidRDefault="005C4BBE" w:rsidP="00FA3236">
            <w:pPr>
              <w:jc w:val="center"/>
              <w:rPr>
                <w:rFonts w:ascii="Arial" w:hAnsi="Arial" w:cs="Arial"/>
                <w:b/>
                <w:i/>
                <w:sz w:val="16"/>
                <w:szCs w:val="16"/>
                <w:lang w:eastAsia="en-US"/>
              </w:rPr>
            </w:pPr>
            <w:r w:rsidRPr="000D7AE1">
              <w:rPr>
                <w:rFonts w:ascii="Arial" w:hAnsi="Arial" w:cs="Arial"/>
                <w:b/>
                <w:i/>
                <w:sz w:val="16"/>
                <w:szCs w:val="16"/>
                <w:lang w:eastAsia="en-US"/>
              </w:rPr>
              <w:t>№ п/п</w:t>
            </w:r>
          </w:p>
        </w:tc>
        <w:tc>
          <w:tcPr>
            <w:tcW w:w="1629" w:type="dxa"/>
            <w:tcBorders>
              <w:top w:val="single" w:sz="4" w:space="0" w:color="auto"/>
              <w:left w:val="single" w:sz="4" w:space="0" w:color="auto"/>
              <w:bottom w:val="single" w:sz="4" w:space="0" w:color="auto"/>
              <w:right w:val="single" w:sz="6" w:space="0" w:color="auto"/>
            </w:tcBorders>
            <w:shd w:val="pct10" w:color="auto" w:fill="auto"/>
          </w:tcPr>
          <w:p w:rsidR="005C4BBE" w:rsidRPr="000D7AE1" w:rsidRDefault="005C4BBE" w:rsidP="00FA3236">
            <w:pPr>
              <w:jc w:val="center"/>
              <w:rPr>
                <w:rFonts w:ascii="Arial" w:hAnsi="Arial" w:cs="Arial"/>
                <w:b/>
                <w:i/>
                <w:sz w:val="16"/>
                <w:szCs w:val="16"/>
                <w:lang w:eastAsia="en-US"/>
              </w:rPr>
            </w:pPr>
            <w:r w:rsidRPr="000D7AE1">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5C4BBE" w:rsidRPr="000D7AE1" w:rsidRDefault="005C4BBE" w:rsidP="00FA3236">
            <w:pPr>
              <w:jc w:val="center"/>
              <w:rPr>
                <w:rFonts w:ascii="Arial" w:hAnsi="Arial" w:cs="Arial"/>
                <w:b/>
                <w:i/>
                <w:sz w:val="16"/>
                <w:szCs w:val="16"/>
                <w:lang w:eastAsia="en-US"/>
              </w:rPr>
            </w:pPr>
            <w:r w:rsidRPr="000D7AE1">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5C4BBE" w:rsidRPr="000D7AE1" w:rsidRDefault="005C4BBE" w:rsidP="00FA3236">
            <w:pPr>
              <w:jc w:val="center"/>
              <w:rPr>
                <w:rFonts w:ascii="Arial" w:hAnsi="Arial" w:cs="Arial"/>
                <w:b/>
                <w:i/>
                <w:sz w:val="16"/>
                <w:szCs w:val="16"/>
                <w:lang w:eastAsia="en-US"/>
              </w:rPr>
            </w:pPr>
            <w:r w:rsidRPr="000D7AE1">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5C4BBE" w:rsidRPr="000D7AE1" w:rsidRDefault="005C4BBE" w:rsidP="00FA3236">
            <w:pPr>
              <w:jc w:val="center"/>
              <w:rPr>
                <w:rFonts w:ascii="Arial" w:hAnsi="Arial" w:cs="Arial"/>
                <w:b/>
                <w:i/>
                <w:sz w:val="16"/>
                <w:szCs w:val="16"/>
                <w:lang w:eastAsia="en-US"/>
              </w:rPr>
            </w:pPr>
            <w:r w:rsidRPr="000D7AE1">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5C4BBE" w:rsidRPr="000D7AE1" w:rsidRDefault="005C4BBE" w:rsidP="00FA3236">
            <w:pPr>
              <w:jc w:val="center"/>
              <w:rPr>
                <w:rFonts w:ascii="Arial" w:hAnsi="Arial" w:cs="Arial"/>
                <w:b/>
                <w:i/>
                <w:sz w:val="16"/>
                <w:szCs w:val="16"/>
                <w:lang w:eastAsia="en-US"/>
              </w:rPr>
            </w:pPr>
            <w:r w:rsidRPr="000D7AE1">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5C4BBE" w:rsidRPr="000D7AE1" w:rsidRDefault="005C4BBE" w:rsidP="00FA3236">
            <w:pPr>
              <w:jc w:val="center"/>
              <w:rPr>
                <w:rFonts w:ascii="Arial" w:hAnsi="Arial" w:cs="Arial"/>
                <w:b/>
                <w:i/>
                <w:sz w:val="16"/>
                <w:szCs w:val="16"/>
                <w:lang w:eastAsia="en-US"/>
              </w:rPr>
            </w:pPr>
            <w:r w:rsidRPr="000D7AE1">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5C4BBE" w:rsidRPr="000D7AE1" w:rsidRDefault="005C4BBE" w:rsidP="00FA3236">
            <w:pPr>
              <w:jc w:val="center"/>
              <w:rPr>
                <w:rFonts w:ascii="Arial" w:hAnsi="Arial" w:cs="Arial"/>
                <w:b/>
                <w:i/>
                <w:sz w:val="16"/>
                <w:szCs w:val="16"/>
                <w:lang w:eastAsia="en-US"/>
              </w:rPr>
            </w:pPr>
            <w:r w:rsidRPr="000D7AE1">
              <w:rPr>
                <w:rFonts w:ascii="Arial" w:hAnsi="Arial" w:cs="Arial"/>
                <w:b/>
                <w:i/>
                <w:sz w:val="16"/>
                <w:szCs w:val="16"/>
                <w:lang w:eastAsia="en-US"/>
              </w:rPr>
              <w:t>Підстава</w:t>
            </w:r>
          </w:p>
        </w:tc>
        <w:tc>
          <w:tcPr>
            <w:tcW w:w="3798" w:type="dxa"/>
            <w:tcBorders>
              <w:top w:val="single" w:sz="4" w:space="0" w:color="auto"/>
              <w:left w:val="single" w:sz="6" w:space="0" w:color="auto"/>
              <w:bottom w:val="single" w:sz="4" w:space="0" w:color="auto"/>
              <w:right w:val="single" w:sz="6" w:space="0" w:color="auto"/>
            </w:tcBorders>
            <w:shd w:val="pct10" w:color="auto" w:fill="auto"/>
          </w:tcPr>
          <w:p w:rsidR="005C4BBE" w:rsidRPr="000D7AE1" w:rsidRDefault="005C4BBE" w:rsidP="00FA3236">
            <w:pPr>
              <w:jc w:val="center"/>
              <w:rPr>
                <w:rFonts w:ascii="Arial" w:hAnsi="Arial" w:cs="Arial"/>
                <w:b/>
                <w:i/>
                <w:sz w:val="16"/>
                <w:szCs w:val="16"/>
                <w:lang w:eastAsia="en-US"/>
              </w:rPr>
            </w:pPr>
            <w:r w:rsidRPr="000D7AE1">
              <w:rPr>
                <w:rFonts w:ascii="Arial" w:hAnsi="Arial" w:cs="Arial"/>
                <w:b/>
                <w:i/>
                <w:sz w:val="16"/>
                <w:szCs w:val="16"/>
                <w:lang w:eastAsia="en-US"/>
              </w:rPr>
              <w:t>Процедура</w:t>
            </w:r>
          </w:p>
        </w:tc>
      </w:tr>
      <w:tr w:rsidR="005C4BBE" w:rsidRPr="000D7AE1" w:rsidTr="00FA3236">
        <w:trPr>
          <w:trHeight w:val="557"/>
        </w:trPr>
        <w:tc>
          <w:tcPr>
            <w:tcW w:w="547" w:type="dxa"/>
            <w:tcBorders>
              <w:top w:val="single" w:sz="4" w:space="0" w:color="auto"/>
              <w:left w:val="single" w:sz="4" w:space="0" w:color="auto"/>
              <w:bottom w:val="single" w:sz="4" w:space="0" w:color="auto"/>
              <w:right w:val="single" w:sz="4" w:space="0" w:color="auto"/>
            </w:tcBorders>
          </w:tcPr>
          <w:p w:rsidR="005C4BBE" w:rsidRPr="000D7AE1" w:rsidRDefault="005C4BBE" w:rsidP="005C4BBE">
            <w:pPr>
              <w:numPr>
                <w:ilvl w:val="0"/>
                <w:numId w:val="7"/>
              </w:numPr>
              <w:rPr>
                <w:rFonts w:ascii="Arial" w:hAnsi="Arial" w:cs="Arial"/>
                <w:b/>
                <w:sz w:val="16"/>
                <w:szCs w:val="16"/>
                <w:lang w:eastAsia="en-US"/>
              </w:rPr>
            </w:pPr>
          </w:p>
        </w:tc>
        <w:tc>
          <w:tcPr>
            <w:tcW w:w="1629" w:type="dxa"/>
            <w:tcBorders>
              <w:top w:val="single" w:sz="4" w:space="0" w:color="auto"/>
              <w:left w:val="single" w:sz="4" w:space="0" w:color="auto"/>
              <w:bottom w:val="single" w:sz="4" w:space="0" w:color="auto"/>
              <w:right w:val="single" w:sz="4" w:space="0" w:color="auto"/>
            </w:tcBorders>
          </w:tcPr>
          <w:p w:rsidR="005C4BBE" w:rsidRPr="000D7AE1" w:rsidRDefault="005C4BBE" w:rsidP="00FA3236">
            <w:pPr>
              <w:spacing w:line="276" w:lineRule="auto"/>
              <w:jc w:val="both"/>
              <w:rPr>
                <w:rFonts w:ascii="Arial" w:hAnsi="Arial" w:cs="Arial"/>
                <w:b/>
                <w:sz w:val="16"/>
                <w:szCs w:val="16"/>
              </w:rPr>
            </w:pPr>
            <w:r w:rsidRPr="000D7AE1">
              <w:rPr>
                <w:rFonts w:ascii="Arial" w:hAnsi="Arial" w:cs="Arial"/>
                <w:b/>
                <w:sz w:val="16"/>
                <w:szCs w:val="16"/>
              </w:rPr>
              <w:t xml:space="preserve">ДУТАФОРС </w:t>
            </w:r>
          </w:p>
        </w:tc>
        <w:tc>
          <w:tcPr>
            <w:tcW w:w="1985" w:type="dxa"/>
            <w:tcBorders>
              <w:top w:val="single" w:sz="4" w:space="0" w:color="auto"/>
              <w:left w:val="single" w:sz="4" w:space="0" w:color="auto"/>
              <w:bottom w:val="single" w:sz="4" w:space="0" w:color="auto"/>
              <w:right w:val="single" w:sz="4" w:space="0" w:color="auto"/>
            </w:tcBorders>
          </w:tcPr>
          <w:p w:rsidR="005C4BBE" w:rsidRPr="000D7AE1" w:rsidRDefault="005C4BBE" w:rsidP="00FA3236">
            <w:pPr>
              <w:rPr>
                <w:rFonts w:ascii="Arial" w:hAnsi="Arial" w:cs="Arial"/>
                <w:sz w:val="16"/>
                <w:szCs w:val="16"/>
              </w:rPr>
            </w:pPr>
            <w:r w:rsidRPr="000D7AE1">
              <w:rPr>
                <w:rFonts w:ascii="Arial" w:hAnsi="Arial" w:cs="Arial"/>
                <w:sz w:val="16"/>
                <w:szCs w:val="16"/>
              </w:rPr>
              <w:t>капсули тверді по 0,5 мг/0,4 мг; по 6 капсул твердих у блістері, по 5 блістерів у пачці; по 9 капсул твердих у блістері, по 10 блістерів у пачці</w:t>
            </w:r>
          </w:p>
          <w:p w:rsidR="005C4BBE" w:rsidRPr="000D7AE1" w:rsidRDefault="005C4BBE" w:rsidP="00FA3236">
            <w:pPr>
              <w:jc w:val="both"/>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5C4BBE" w:rsidRPr="000D7AE1" w:rsidRDefault="005C4BBE" w:rsidP="00FA3236">
            <w:pPr>
              <w:jc w:val="center"/>
              <w:rPr>
                <w:rFonts w:ascii="Arial" w:hAnsi="Arial" w:cs="Arial"/>
                <w:sz w:val="16"/>
                <w:szCs w:val="16"/>
              </w:rPr>
            </w:pPr>
            <w:r w:rsidRPr="000D7AE1">
              <w:rPr>
                <w:rFonts w:ascii="Arial" w:hAnsi="Arial" w:cs="Arial"/>
                <w:sz w:val="16"/>
                <w:szCs w:val="16"/>
              </w:rPr>
              <w:t>ТОВ «ПОЛІМЕТРІЯ, дистрибуція та послуги»</w:t>
            </w:r>
          </w:p>
          <w:p w:rsidR="005C4BBE" w:rsidRPr="000D7AE1" w:rsidRDefault="005C4BBE" w:rsidP="00FA3236">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5C4BBE" w:rsidRPr="000D7AE1" w:rsidRDefault="005C4BBE" w:rsidP="00FA3236">
            <w:pPr>
              <w:jc w:val="center"/>
              <w:rPr>
                <w:rFonts w:ascii="Arial" w:hAnsi="Arial" w:cs="Arial"/>
                <w:sz w:val="16"/>
                <w:szCs w:val="16"/>
              </w:rPr>
            </w:pPr>
            <w:r w:rsidRPr="000D7AE1">
              <w:rPr>
                <w:rFonts w:ascii="Arial" w:hAnsi="Arial" w:cs="Arial"/>
                <w:sz w:val="16"/>
                <w:szCs w:val="16"/>
              </w:rPr>
              <w:t>Словенія</w:t>
            </w:r>
          </w:p>
        </w:tc>
        <w:tc>
          <w:tcPr>
            <w:tcW w:w="1559" w:type="dxa"/>
            <w:tcBorders>
              <w:top w:val="single" w:sz="4" w:space="0" w:color="auto"/>
              <w:left w:val="single" w:sz="4" w:space="0" w:color="auto"/>
              <w:bottom w:val="single" w:sz="4" w:space="0" w:color="auto"/>
              <w:right w:val="single" w:sz="4" w:space="0" w:color="auto"/>
            </w:tcBorders>
          </w:tcPr>
          <w:p w:rsidR="005C4BBE" w:rsidRPr="000D7AE1" w:rsidRDefault="005C4BBE" w:rsidP="00FA3236">
            <w:pPr>
              <w:pStyle w:val="2e"/>
              <w:ind w:firstLine="0"/>
              <w:jc w:val="center"/>
              <w:rPr>
                <w:rFonts w:cs="Arial"/>
                <w:b w:val="0"/>
                <w:iCs/>
                <w:sz w:val="16"/>
                <w:szCs w:val="16"/>
                <w:lang w:val="ru-RU"/>
              </w:rPr>
            </w:pPr>
            <w:r w:rsidRPr="000D7AE1">
              <w:rPr>
                <w:rFonts w:cs="Arial"/>
                <w:b w:val="0"/>
                <w:sz w:val="16"/>
                <w:szCs w:val="16"/>
                <w:lang w:val="ru-RU"/>
              </w:rPr>
              <w:t>виробництво, первинне та вторинне пакування, контроль та випуск серії: САГ МАНУФАКТУРІНГ, С.Л.У.</w:t>
            </w:r>
          </w:p>
        </w:tc>
        <w:tc>
          <w:tcPr>
            <w:tcW w:w="1134" w:type="dxa"/>
            <w:tcBorders>
              <w:top w:val="single" w:sz="4" w:space="0" w:color="auto"/>
              <w:left w:val="single" w:sz="4" w:space="0" w:color="auto"/>
              <w:bottom w:val="single" w:sz="4" w:space="0" w:color="auto"/>
              <w:right w:val="single" w:sz="4" w:space="0" w:color="auto"/>
            </w:tcBorders>
          </w:tcPr>
          <w:p w:rsidR="005C4BBE" w:rsidRPr="000D7AE1" w:rsidRDefault="005C4BBE" w:rsidP="00FA3236">
            <w:pPr>
              <w:pStyle w:val="a8"/>
              <w:spacing w:after="0"/>
              <w:ind w:left="0"/>
              <w:jc w:val="center"/>
              <w:rPr>
                <w:rFonts w:ascii="Arial" w:hAnsi="Arial" w:cs="Arial"/>
                <w:sz w:val="16"/>
                <w:szCs w:val="16"/>
              </w:rPr>
            </w:pPr>
            <w:r w:rsidRPr="000D7AE1">
              <w:rPr>
                <w:rFonts w:ascii="Arial" w:hAnsi="Arial" w:cs="Arial"/>
                <w:sz w:val="16"/>
                <w:szCs w:val="16"/>
              </w:rPr>
              <w:t>Іспанія</w:t>
            </w:r>
          </w:p>
        </w:tc>
        <w:tc>
          <w:tcPr>
            <w:tcW w:w="1985" w:type="dxa"/>
            <w:tcBorders>
              <w:top w:val="single" w:sz="4" w:space="0" w:color="auto"/>
              <w:left w:val="single" w:sz="4" w:space="0" w:color="auto"/>
              <w:bottom w:val="single" w:sz="4" w:space="0" w:color="auto"/>
              <w:right w:val="single" w:sz="4" w:space="0" w:color="auto"/>
            </w:tcBorders>
          </w:tcPr>
          <w:p w:rsidR="005C4BBE" w:rsidRPr="000D7AE1" w:rsidRDefault="005C4BBE" w:rsidP="00FA3236">
            <w:pPr>
              <w:pStyle w:val="203"/>
              <w:ind w:firstLine="0"/>
              <w:jc w:val="left"/>
              <w:rPr>
                <w:rFonts w:cs="Arial"/>
                <w:b w:val="0"/>
                <w:iCs/>
                <w:sz w:val="16"/>
                <w:szCs w:val="16"/>
              </w:rPr>
            </w:pPr>
            <w:r w:rsidRPr="000D7AE1">
              <w:rPr>
                <w:rFonts w:cs="Arial"/>
                <w:b w:val="0"/>
                <w:iCs/>
                <w:sz w:val="16"/>
                <w:szCs w:val="16"/>
              </w:rPr>
              <w:t>засідання НТР № 01 від 08.01.2026</w:t>
            </w:r>
          </w:p>
        </w:tc>
        <w:tc>
          <w:tcPr>
            <w:tcW w:w="3798" w:type="dxa"/>
            <w:tcBorders>
              <w:top w:val="single" w:sz="4" w:space="0" w:color="auto"/>
              <w:left w:val="single" w:sz="4" w:space="0" w:color="auto"/>
              <w:bottom w:val="single" w:sz="4" w:space="0" w:color="auto"/>
              <w:right w:val="single" w:sz="4" w:space="0" w:color="auto"/>
            </w:tcBorders>
          </w:tcPr>
          <w:p w:rsidR="005C4BBE" w:rsidRPr="000D7AE1" w:rsidRDefault="005C4BBE" w:rsidP="00FA3236">
            <w:pPr>
              <w:pStyle w:val="a8"/>
              <w:spacing w:after="0"/>
              <w:ind w:left="0"/>
              <w:jc w:val="both"/>
              <w:rPr>
                <w:rFonts w:ascii="Arial" w:hAnsi="Arial" w:cs="Arial"/>
                <w:b/>
                <w:sz w:val="16"/>
                <w:szCs w:val="16"/>
              </w:rPr>
            </w:pPr>
            <w:r w:rsidRPr="000D7AE1">
              <w:rPr>
                <w:rFonts w:ascii="Arial" w:hAnsi="Arial" w:cs="Arial"/>
                <w:b/>
                <w:sz w:val="16"/>
                <w:szCs w:val="16"/>
              </w:rPr>
              <w:t>Відмовити</w:t>
            </w:r>
            <w:r w:rsidRPr="000D7AE1">
              <w:rPr>
                <w:rFonts w:ascii="Arial" w:hAnsi="Arial" w:cs="Arial"/>
                <w:b/>
                <w:sz w:val="16"/>
                <w:szCs w:val="16"/>
                <w:lang w:val="en-US"/>
              </w:rPr>
              <w:t xml:space="preserve"> </w:t>
            </w:r>
            <w:r w:rsidRPr="000D7AE1">
              <w:rPr>
                <w:rFonts w:ascii="Arial" w:hAnsi="Arial" w:cs="Arial"/>
                <w:b/>
                <w:sz w:val="16"/>
                <w:szCs w:val="16"/>
              </w:rPr>
              <w:t>у</w:t>
            </w:r>
            <w:r w:rsidRPr="000D7AE1">
              <w:rPr>
                <w:rFonts w:ascii="Arial" w:hAnsi="Arial" w:cs="Arial"/>
                <w:b/>
                <w:sz w:val="16"/>
                <w:szCs w:val="16"/>
                <w:lang w:val="en-US"/>
              </w:rPr>
              <w:t xml:space="preserve"> </w:t>
            </w:r>
            <w:r w:rsidRPr="000D7AE1">
              <w:rPr>
                <w:rFonts w:ascii="Arial" w:hAnsi="Arial" w:cs="Arial"/>
                <w:b/>
                <w:sz w:val="16"/>
                <w:szCs w:val="16"/>
              </w:rPr>
              <w:t>затвердженні</w:t>
            </w:r>
            <w:r w:rsidRPr="000D7AE1">
              <w:rPr>
                <w:rFonts w:ascii="Arial" w:hAnsi="Arial" w:cs="Arial"/>
                <w:b/>
                <w:sz w:val="16"/>
                <w:szCs w:val="16"/>
                <w:lang w:val="en-US"/>
              </w:rPr>
              <w:t xml:space="preserve"> - </w:t>
            </w:r>
            <w:r w:rsidRPr="000D7AE1">
              <w:rPr>
                <w:rFonts w:ascii="Arial" w:hAnsi="Arial" w:cs="Arial"/>
                <w:sz w:val="16"/>
                <w:szCs w:val="16"/>
              </w:rPr>
              <w:t>зміни</w:t>
            </w:r>
            <w:r w:rsidRPr="000D7AE1">
              <w:rPr>
                <w:rFonts w:ascii="Arial" w:hAnsi="Arial" w:cs="Arial"/>
                <w:sz w:val="16"/>
                <w:szCs w:val="16"/>
                <w:lang w:val="en-US"/>
              </w:rPr>
              <w:t xml:space="preserve"> </w:t>
            </w:r>
            <w:r w:rsidRPr="000D7AE1">
              <w:rPr>
                <w:rFonts w:ascii="Arial" w:hAnsi="Arial" w:cs="Arial"/>
                <w:sz w:val="16"/>
                <w:szCs w:val="16"/>
              </w:rPr>
              <w:t>І</w:t>
            </w:r>
            <w:r w:rsidRPr="000D7AE1">
              <w:rPr>
                <w:rFonts w:ascii="Arial" w:hAnsi="Arial" w:cs="Arial"/>
                <w:sz w:val="16"/>
                <w:szCs w:val="16"/>
                <w:lang w:val="en-US"/>
              </w:rPr>
              <w:t xml:space="preserve"> </w:t>
            </w:r>
            <w:r w:rsidRPr="000D7AE1">
              <w:rPr>
                <w:rFonts w:ascii="Arial" w:hAnsi="Arial" w:cs="Arial"/>
                <w:sz w:val="16"/>
                <w:szCs w:val="16"/>
              </w:rPr>
              <w:t>типу</w:t>
            </w:r>
            <w:r w:rsidRPr="000D7AE1">
              <w:rPr>
                <w:rFonts w:ascii="Arial" w:hAnsi="Arial" w:cs="Arial"/>
                <w:sz w:val="16"/>
                <w:szCs w:val="16"/>
                <w:lang w:val="en-US"/>
              </w:rPr>
              <w:t xml:space="preserve"> - </w:t>
            </w:r>
            <w:r w:rsidRPr="000D7AE1">
              <w:rPr>
                <w:rFonts w:ascii="Arial" w:hAnsi="Arial" w:cs="Arial"/>
                <w:sz w:val="16"/>
                <w:szCs w:val="16"/>
              </w:rPr>
              <w:t>зміни</w:t>
            </w:r>
            <w:r w:rsidRPr="000D7AE1">
              <w:rPr>
                <w:rFonts w:ascii="Arial" w:hAnsi="Arial" w:cs="Arial"/>
                <w:sz w:val="16"/>
                <w:szCs w:val="16"/>
                <w:lang w:val="en-US"/>
              </w:rPr>
              <w:t xml:space="preserve"> </w:t>
            </w:r>
            <w:r w:rsidRPr="000D7AE1">
              <w:rPr>
                <w:rFonts w:ascii="Arial" w:hAnsi="Arial" w:cs="Arial"/>
                <w:sz w:val="16"/>
                <w:szCs w:val="16"/>
              </w:rPr>
              <w:t>щодо</w:t>
            </w:r>
            <w:r w:rsidRPr="000D7AE1">
              <w:rPr>
                <w:rFonts w:ascii="Arial" w:hAnsi="Arial" w:cs="Arial"/>
                <w:sz w:val="16"/>
                <w:szCs w:val="16"/>
                <w:lang w:val="en-US"/>
              </w:rPr>
              <w:t xml:space="preserve"> </w:t>
            </w:r>
            <w:r w:rsidRPr="000D7AE1">
              <w:rPr>
                <w:rFonts w:ascii="Arial" w:hAnsi="Arial" w:cs="Arial"/>
                <w:sz w:val="16"/>
                <w:szCs w:val="16"/>
              </w:rPr>
              <w:t>безпеки</w:t>
            </w:r>
            <w:r w:rsidRPr="000D7AE1">
              <w:rPr>
                <w:rFonts w:ascii="Arial" w:hAnsi="Arial" w:cs="Arial"/>
                <w:sz w:val="16"/>
                <w:szCs w:val="16"/>
                <w:lang w:val="en-US"/>
              </w:rPr>
              <w:t>/</w:t>
            </w:r>
            <w:r w:rsidRPr="000D7AE1">
              <w:rPr>
                <w:rFonts w:ascii="Arial" w:hAnsi="Arial" w:cs="Arial"/>
                <w:sz w:val="16"/>
                <w:szCs w:val="16"/>
              </w:rPr>
              <w:t>ефективності</w:t>
            </w:r>
            <w:r w:rsidRPr="000D7AE1">
              <w:rPr>
                <w:rFonts w:ascii="Arial" w:hAnsi="Arial" w:cs="Arial"/>
                <w:sz w:val="16"/>
                <w:szCs w:val="16"/>
                <w:lang w:val="en-US"/>
              </w:rPr>
              <w:t xml:space="preserve"> </w:t>
            </w:r>
            <w:r w:rsidRPr="000D7AE1">
              <w:rPr>
                <w:rFonts w:ascii="Arial" w:hAnsi="Arial" w:cs="Arial"/>
                <w:sz w:val="16"/>
                <w:szCs w:val="16"/>
              </w:rPr>
              <w:t>та</w:t>
            </w:r>
            <w:r w:rsidRPr="000D7AE1">
              <w:rPr>
                <w:rFonts w:ascii="Arial" w:hAnsi="Arial" w:cs="Arial"/>
                <w:sz w:val="16"/>
                <w:szCs w:val="16"/>
                <w:lang w:val="en-US"/>
              </w:rPr>
              <w:t xml:space="preserve"> </w:t>
            </w:r>
            <w:r w:rsidRPr="000D7AE1">
              <w:rPr>
                <w:rFonts w:ascii="Arial" w:hAnsi="Arial" w:cs="Arial"/>
                <w:sz w:val="16"/>
                <w:szCs w:val="16"/>
              </w:rPr>
              <w:t>фармаконагляду</w:t>
            </w:r>
            <w:r w:rsidRPr="000D7AE1">
              <w:rPr>
                <w:rFonts w:ascii="Arial" w:hAnsi="Arial" w:cs="Arial"/>
                <w:sz w:val="16"/>
                <w:szCs w:val="16"/>
                <w:lang w:val="en-US"/>
              </w:rPr>
              <w:t xml:space="preserve">. </w:t>
            </w:r>
            <w:r w:rsidRPr="000D7AE1">
              <w:rPr>
                <w:rFonts w:ascii="Arial" w:hAnsi="Arial" w:cs="Arial"/>
                <w:sz w:val="16"/>
                <w:szCs w:val="16"/>
              </w:rPr>
              <w:t>Зміна частоти та/або термінів подання регулярно оновлюваних звітів з безпеки лікарських засобів (В.I.10. IAнп), оскільки надані матеріали не відповідають заявленому типу змін</w:t>
            </w:r>
          </w:p>
        </w:tc>
      </w:tr>
    </w:tbl>
    <w:p w:rsidR="005C4BBE" w:rsidRPr="000D7AE1" w:rsidRDefault="005C4BBE" w:rsidP="005C4BBE">
      <w:pPr>
        <w:pStyle w:val="11"/>
      </w:pPr>
    </w:p>
    <w:p w:rsidR="005C4BBE" w:rsidRPr="000D7AE1" w:rsidRDefault="005C4BBE" w:rsidP="005C4BBE">
      <w:pPr>
        <w:pStyle w:val="11"/>
        <w:rPr>
          <w:b/>
          <w:sz w:val="28"/>
          <w:szCs w:val="28"/>
        </w:rPr>
      </w:pPr>
    </w:p>
    <w:p w:rsidR="005C4BBE" w:rsidRPr="000D7AE1" w:rsidRDefault="005C4BBE" w:rsidP="005C4BBE">
      <w:pPr>
        <w:pStyle w:val="11"/>
        <w:rPr>
          <w:b/>
          <w:sz w:val="28"/>
          <w:szCs w:val="28"/>
        </w:rPr>
      </w:pPr>
      <w:r w:rsidRPr="000D7AE1">
        <w:rPr>
          <w:b/>
          <w:sz w:val="28"/>
          <w:szCs w:val="28"/>
        </w:rPr>
        <w:t>В.о. начальника</w:t>
      </w:r>
    </w:p>
    <w:p w:rsidR="005C4BBE" w:rsidRPr="000D7AE1" w:rsidRDefault="005C4BBE" w:rsidP="005C4BBE">
      <w:pPr>
        <w:pStyle w:val="11"/>
        <w:rPr>
          <w:b/>
          <w:sz w:val="28"/>
          <w:szCs w:val="28"/>
        </w:rPr>
      </w:pPr>
      <w:r w:rsidRPr="000D7AE1">
        <w:rPr>
          <w:b/>
          <w:sz w:val="28"/>
          <w:szCs w:val="28"/>
        </w:rPr>
        <w:t>Фармацевтичного управління                                                                                                              Олександр ГРІЦЕНКО</w:t>
      </w:r>
    </w:p>
    <w:p w:rsidR="005C4BBE" w:rsidRPr="000D7AE1" w:rsidRDefault="005C4BBE" w:rsidP="005C4BBE">
      <w:pPr>
        <w:ind w:right="20"/>
        <w:rPr>
          <w:rStyle w:val="cs7864ebcf1"/>
          <w:color w:val="auto"/>
          <w:sz w:val="16"/>
          <w:szCs w:val="16"/>
        </w:rPr>
      </w:pPr>
    </w:p>
    <w:p w:rsidR="007F3466" w:rsidRPr="000D7AE1" w:rsidRDefault="007F3466" w:rsidP="00FC73F7">
      <w:pPr>
        <w:pStyle w:val="31"/>
        <w:spacing w:after="0"/>
        <w:ind w:left="0"/>
        <w:rPr>
          <w:b/>
          <w:sz w:val="28"/>
          <w:szCs w:val="28"/>
        </w:rPr>
      </w:pPr>
    </w:p>
    <w:sectPr w:rsidR="007F3466" w:rsidRPr="000D7AE1" w:rsidSect="00FA3236">
      <w:head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236" w:rsidRDefault="00FA3236" w:rsidP="00B217C6">
      <w:r>
        <w:separator/>
      </w:r>
    </w:p>
  </w:endnote>
  <w:endnote w:type="continuationSeparator" w:id="0">
    <w:p w:rsidR="00FA3236" w:rsidRDefault="00FA3236"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236" w:rsidRDefault="00FA3236" w:rsidP="00B217C6">
      <w:r>
        <w:separator/>
      </w:r>
    </w:p>
  </w:footnote>
  <w:footnote w:type="continuationSeparator" w:id="0">
    <w:p w:rsidR="00FA3236" w:rsidRDefault="00FA3236"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D34AD">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236" w:rsidRDefault="00FA3236" w:rsidP="00FA3236">
    <w:pPr>
      <w:pStyle w:val="a3"/>
      <w:tabs>
        <w:tab w:val="center" w:pos="7313"/>
        <w:tab w:val="left" w:pos="11505"/>
      </w:tabs>
    </w:pPr>
    <w:r>
      <w:tab/>
    </w:r>
    <w:r>
      <w:tab/>
    </w:r>
    <w:r>
      <w:fldChar w:fldCharType="begin"/>
    </w:r>
    <w:r>
      <w:instrText>PAGE   \* MERGEFORMAT</w:instrText>
    </w:r>
    <w:r>
      <w:fldChar w:fldCharType="separate"/>
    </w:r>
    <w:r w:rsidR="006D34AD">
      <w:rPr>
        <w:noProof/>
      </w:rPr>
      <w:t>4</w:t>
    </w:r>
    <w:r>
      <w:fldChar w:fldCharType="end"/>
    </w:r>
  </w:p>
  <w:p w:rsidR="00C00C3B" w:rsidRDefault="00C00C3B" w:rsidP="00FA3236">
    <w:pPr>
      <w:pStyle w:val="a3"/>
      <w:tabs>
        <w:tab w:val="center" w:pos="7313"/>
        <w:tab w:val="left" w:pos="1150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236" w:rsidRDefault="00FA3236" w:rsidP="00FA3236">
    <w:pPr>
      <w:pStyle w:val="a3"/>
      <w:tabs>
        <w:tab w:val="center" w:pos="7313"/>
        <w:tab w:val="left" w:pos="11790"/>
      </w:tabs>
    </w:pPr>
    <w:r>
      <w:tab/>
    </w:r>
    <w:r>
      <w:tab/>
    </w:r>
    <w:r>
      <w:fldChar w:fldCharType="begin"/>
    </w:r>
    <w:r>
      <w:instrText>PAGE   \* MERGEFORMAT</w:instrText>
    </w:r>
    <w:r>
      <w:fldChar w:fldCharType="separate"/>
    </w:r>
    <w:r w:rsidR="000D7AE1">
      <w:rPr>
        <w:noProof/>
      </w:rPr>
      <w:t>9</w:t>
    </w:r>
    <w:r>
      <w:fldChar w:fldCharType="end"/>
    </w:r>
  </w:p>
  <w:p w:rsidR="00031906" w:rsidRDefault="00031906" w:rsidP="00FA3236">
    <w:pPr>
      <w:pStyle w:val="a3"/>
      <w:tabs>
        <w:tab w:val="center" w:pos="7313"/>
        <w:tab w:val="left" w:pos="1179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236" w:rsidRDefault="00FA3236" w:rsidP="00FA3236">
    <w:pPr>
      <w:pStyle w:val="a3"/>
      <w:tabs>
        <w:tab w:val="center" w:pos="7313"/>
        <w:tab w:val="left" w:pos="11130"/>
      </w:tabs>
    </w:pPr>
    <w:r>
      <w:tab/>
    </w:r>
    <w:r>
      <w:tab/>
    </w:r>
    <w:r>
      <w:fldChar w:fldCharType="begin"/>
    </w:r>
    <w:r>
      <w:instrText>PAGE   \* MERGEFORMAT</w:instrText>
    </w:r>
    <w:r>
      <w:fldChar w:fldCharType="separate"/>
    </w:r>
    <w:r w:rsidR="000D7AE1">
      <w:rPr>
        <w:noProof/>
      </w:rPr>
      <w:t>147</w:t>
    </w:r>
    <w:r>
      <w:fldChar w:fldCharType="end"/>
    </w:r>
  </w:p>
  <w:p w:rsidR="00D61ACE" w:rsidRDefault="00D61ACE" w:rsidP="00FA3236">
    <w:pPr>
      <w:pStyle w:val="a3"/>
      <w:tabs>
        <w:tab w:val="center" w:pos="7313"/>
        <w:tab w:val="left" w:pos="1113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236" w:rsidRDefault="00FA3236">
    <w:pPr>
      <w:pStyle w:val="a3"/>
      <w:jc w:val="center"/>
    </w:pPr>
    <w:r>
      <w:fldChar w:fldCharType="begin"/>
    </w:r>
    <w:r>
      <w:instrText>PAGE   \* MERGEFORMAT</w:instrText>
    </w:r>
    <w:r>
      <w:fldChar w:fldCharType="separate"/>
    </w:r>
    <w:r>
      <w:t>2</w:t>
    </w:r>
    <w:r>
      <w:fldChar w:fldCharType="end"/>
    </w:r>
  </w:p>
  <w:p w:rsidR="00FA3236" w:rsidRDefault="00FA32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0CE1"/>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906"/>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365F"/>
    <w:rsid w:val="000843E5"/>
    <w:rsid w:val="00085411"/>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593"/>
    <w:rsid w:val="000B5FDB"/>
    <w:rsid w:val="000B696D"/>
    <w:rsid w:val="000C18CA"/>
    <w:rsid w:val="000C1B57"/>
    <w:rsid w:val="000C7267"/>
    <w:rsid w:val="000D0363"/>
    <w:rsid w:val="000D1456"/>
    <w:rsid w:val="000D30BC"/>
    <w:rsid w:val="000D32CE"/>
    <w:rsid w:val="000D3A0C"/>
    <w:rsid w:val="000D7AE1"/>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3AC"/>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3112"/>
    <w:rsid w:val="002D44AB"/>
    <w:rsid w:val="002D5745"/>
    <w:rsid w:val="002D7DBA"/>
    <w:rsid w:val="002D7F6E"/>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A7B"/>
    <w:rsid w:val="00313468"/>
    <w:rsid w:val="00314FE5"/>
    <w:rsid w:val="0031786C"/>
    <w:rsid w:val="0032027C"/>
    <w:rsid w:val="003206E7"/>
    <w:rsid w:val="00322259"/>
    <w:rsid w:val="00323C24"/>
    <w:rsid w:val="00324151"/>
    <w:rsid w:val="00326BD2"/>
    <w:rsid w:val="003276AD"/>
    <w:rsid w:val="0033339B"/>
    <w:rsid w:val="0033546D"/>
    <w:rsid w:val="00336316"/>
    <w:rsid w:val="003373F1"/>
    <w:rsid w:val="00337C44"/>
    <w:rsid w:val="00340459"/>
    <w:rsid w:val="003409B0"/>
    <w:rsid w:val="00341D96"/>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3AF"/>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9E"/>
    <w:rsid w:val="00450FCB"/>
    <w:rsid w:val="00453159"/>
    <w:rsid w:val="00455805"/>
    <w:rsid w:val="00460A59"/>
    <w:rsid w:val="00463F79"/>
    <w:rsid w:val="004657A7"/>
    <w:rsid w:val="00466CB4"/>
    <w:rsid w:val="00466CFF"/>
    <w:rsid w:val="0047060F"/>
    <w:rsid w:val="00470BCF"/>
    <w:rsid w:val="00471DD3"/>
    <w:rsid w:val="004817EE"/>
    <w:rsid w:val="004825CB"/>
    <w:rsid w:val="00482B59"/>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BBE"/>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34AD"/>
    <w:rsid w:val="006D4113"/>
    <w:rsid w:val="006D639D"/>
    <w:rsid w:val="006D6930"/>
    <w:rsid w:val="006E10FF"/>
    <w:rsid w:val="006E7076"/>
    <w:rsid w:val="006E790E"/>
    <w:rsid w:val="006F75D2"/>
    <w:rsid w:val="006F7E05"/>
    <w:rsid w:val="0070037D"/>
    <w:rsid w:val="007029B6"/>
    <w:rsid w:val="00702CBF"/>
    <w:rsid w:val="00706EAA"/>
    <w:rsid w:val="00706EAB"/>
    <w:rsid w:val="00714884"/>
    <w:rsid w:val="00715BA8"/>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1D39"/>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1F71"/>
    <w:rsid w:val="0092345F"/>
    <w:rsid w:val="00923FF2"/>
    <w:rsid w:val="009253B0"/>
    <w:rsid w:val="00925CF5"/>
    <w:rsid w:val="00925DA2"/>
    <w:rsid w:val="00927311"/>
    <w:rsid w:val="00931011"/>
    <w:rsid w:val="00931258"/>
    <w:rsid w:val="0093176E"/>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D78F0"/>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29E"/>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5FD"/>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52D"/>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0C3B"/>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0045"/>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ACE"/>
    <w:rsid w:val="00D61B9F"/>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3797"/>
    <w:rsid w:val="00EC746B"/>
    <w:rsid w:val="00ED1FD0"/>
    <w:rsid w:val="00ED25E3"/>
    <w:rsid w:val="00ED274A"/>
    <w:rsid w:val="00ED5179"/>
    <w:rsid w:val="00ED5572"/>
    <w:rsid w:val="00ED748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3236"/>
    <w:rsid w:val="00FA5D11"/>
    <w:rsid w:val="00FA64E4"/>
    <w:rsid w:val="00FA65F6"/>
    <w:rsid w:val="00FB2252"/>
    <w:rsid w:val="00FB4075"/>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89DD2EC-CEB5-4F49-A921-8BD48205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313468"/>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313468"/>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715BA8"/>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715BA8"/>
    <w:rPr>
      <w:rFonts w:eastAsia="Times New Roman"/>
      <w:sz w:val="24"/>
      <w:szCs w:val="24"/>
      <w:lang w:val="uk-UA" w:eastAsia="uk-UA"/>
    </w:rPr>
  </w:style>
  <w:style w:type="character" w:customStyle="1" w:styleId="cs7864ebcf1">
    <w:name w:val="cs7864ebcf1"/>
    <w:rsid w:val="00341D96"/>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313468"/>
    <w:rPr>
      <w:rFonts w:ascii="Arial" w:eastAsia="Times New Roman" w:hAnsi="Arial"/>
      <w:b/>
      <w:caps/>
      <w:sz w:val="16"/>
      <w:lang w:val="uk-UA" w:eastAsia="uk-UA"/>
    </w:rPr>
  </w:style>
  <w:style w:type="character" w:customStyle="1" w:styleId="60">
    <w:name w:val="Заголовок 6 Знак"/>
    <w:link w:val="6"/>
    <w:uiPriority w:val="9"/>
    <w:rsid w:val="00313468"/>
    <w:rPr>
      <w:rFonts w:ascii="Times New Roman" w:hAnsi="Times New Roman"/>
      <w:b/>
      <w:bCs/>
      <w:sz w:val="22"/>
      <w:szCs w:val="22"/>
    </w:rPr>
  </w:style>
  <w:style w:type="character" w:customStyle="1" w:styleId="40">
    <w:name w:val="Заголовок 4 Знак"/>
    <w:link w:val="4"/>
    <w:rsid w:val="00313468"/>
    <w:rPr>
      <w:rFonts w:ascii="Times New Roman" w:hAnsi="Times New Roman"/>
      <w:b/>
      <w:bCs/>
      <w:sz w:val="28"/>
      <w:szCs w:val="28"/>
      <w:lang w:val="ru-RU" w:eastAsia="ru-RU"/>
    </w:rPr>
  </w:style>
  <w:style w:type="paragraph" w:customStyle="1" w:styleId="msolistparagraph0">
    <w:name w:val="msolistparagraph"/>
    <w:basedOn w:val="a"/>
    <w:uiPriority w:val="34"/>
    <w:qFormat/>
    <w:rsid w:val="00313468"/>
    <w:pPr>
      <w:ind w:left="720"/>
      <w:contextualSpacing/>
    </w:pPr>
    <w:rPr>
      <w:rFonts w:eastAsia="Times New Roman"/>
      <w:sz w:val="24"/>
      <w:szCs w:val="24"/>
      <w:lang w:val="uk-UA" w:eastAsia="uk-UA"/>
    </w:rPr>
  </w:style>
  <w:style w:type="paragraph" w:customStyle="1" w:styleId="Encryption">
    <w:name w:val="Encryption"/>
    <w:basedOn w:val="a"/>
    <w:qFormat/>
    <w:rsid w:val="00313468"/>
    <w:pPr>
      <w:jc w:val="both"/>
    </w:pPr>
    <w:rPr>
      <w:rFonts w:eastAsia="Times New Roman"/>
      <w:b/>
      <w:bCs/>
      <w:i/>
      <w:iCs/>
      <w:sz w:val="24"/>
      <w:szCs w:val="24"/>
      <w:lang w:val="uk-UA" w:eastAsia="uk-UA"/>
    </w:rPr>
  </w:style>
  <w:style w:type="character" w:customStyle="1" w:styleId="Heading2Char">
    <w:name w:val="Heading 2 Char"/>
    <w:link w:val="21"/>
    <w:locked/>
    <w:rsid w:val="00313468"/>
    <w:rPr>
      <w:rFonts w:ascii="Arial" w:eastAsia="Times New Roman" w:hAnsi="Arial"/>
      <w:b/>
      <w:caps/>
      <w:sz w:val="16"/>
      <w:lang w:val="ru-RU" w:eastAsia="ru-RU"/>
    </w:rPr>
  </w:style>
  <w:style w:type="paragraph" w:customStyle="1" w:styleId="21">
    <w:name w:val="Заголовок 21"/>
    <w:basedOn w:val="a"/>
    <w:link w:val="Heading2Char"/>
    <w:rsid w:val="00313468"/>
    <w:rPr>
      <w:rFonts w:ascii="Arial" w:eastAsia="Times New Roman" w:hAnsi="Arial"/>
      <w:b/>
      <w:caps/>
      <w:sz w:val="16"/>
    </w:rPr>
  </w:style>
  <w:style w:type="character" w:customStyle="1" w:styleId="Heading4Char">
    <w:name w:val="Heading 4 Char"/>
    <w:link w:val="41"/>
    <w:locked/>
    <w:rsid w:val="00313468"/>
    <w:rPr>
      <w:rFonts w:ascii="Arial" w:eastAsia="Times New Roman" w:hAnsi="Arial"/>
      <w:b/>
      <w:lang w:val="ru-RU" w:eastAsia="ru-RU"/>
    </w:rPr>
  </w:style>
  <w:style w:type="paragraph" w:customStyle="1" w:styleId="41">
    <w:name w:val="Заголовок 41"/>
    <w:basedOn w:val="a"/>
    <w:link w:val="Heading4Char"/>
    <w:rsid w:val="00313468"/>
    <w:rPr>
      <w:rFonts w:ascii="Arial" w:eastAsia="Times New Roman" w:hAnsi="Arial"/>
      <w:b/>
    </w:rPr>
  </w:style>
  <w:style w:type="table" w:styleId="a6">
    <w:name w:val="Table Grid"/>
    <w:basedOn w:val="a1"/>
    <w:rsid w:val="003134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13468"/>
    <w:rPr>
      <w:lang w:val="uk-UA"/>
    </w:rPr>
    <w:tblPr>
      <w:tblCellMar>
        <w:top w:w="0" w:type="dxa"/>
        <w:left w:w="108" w:type="dxa"/>
        <w:bottom w:w="0" w:type="dxa"/>
        <w:right w:w="108" w:type="dxa"/>
      </w:tblCellMar>
    </w:tblPr>
  </w:style>
  <w:style w:type="character" w:customStyle="1" w:styleId="csb3e8c9cf24">
    <w:name w:val="csb3e8c9cf24"/>
    <w:rsid w:val="00313468"/>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313468"/>
    <w:rPr>
      <w:rFonts w:ascii="Tahoma" w:eastAsia="Times New Roman" w:hAnsi="Tahoma" w:cs="Tahoma"/>
      <w:sz w:val="16"/>
      <w:szCs w:val="16"/>
    </w:rPr>
  </w:style>
  <w:style w:type="character" w:customStyle="1" w:styleId="14">
    <w:name w:val="Текст у виносці Знак1"/>
    <w:link w:val="a7"/>
    <w:uiPriority w:val="99"/>
    <w:semiHidden/>
    <w:rsid w:val="00313468"/>
    <w:rPr>
      <w:rFonts w:ascii="Tahoma" w:eastAsia="Times New Roman" w:hAnsi="Tahoma" w:cs="Tahoma"/>
      <w:sz w:val="16"/>
      <w:szCs w:val="16"/>
      <w:lang w:val="ru-RU" w:eastAsia="ru-RU"/>
    </w:rPr>
  </w:style>
  <w:style w:type="paragraph" w:customStyle="1" w:styleId="BodyTextIndent2">
    <w:name w:val="Body Text Indent2"/>
    <w:basedOn w:val="a"/>
    <w:rsid w:val="00313468"/>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313468"/>
    <w:pPr>
      <w:spacing w:before="120" w:after="120"/>
    </w:pPr>
    <w:rPr>
      <w:rFonts w:ascii="Arial" w:eastAsia="Times New Roman" w:hAnsi="Arial"/>
      <w:sz w:val="18"/>
    </w:rPr>
  </w:style>
  <w:style w:type="character" w:customStyle="1" w:styleId="BodyTextIndentChar">
    <w:name w:val="Body Text Indent Char"/>
    <w:link w:val="15"/>
    <w:locked/>
    <w:rsid w:val="00313468"/>
    <w:rPr>
      <w:rFonts w:ascii="Arial" w:eastAsia="Times New Roman" w:hAnsi="Arial"/>
      <w:sz w:val="18"/>
      <w:lang w:val="ru-RU" w:eastAsia="ru-RU"/>
    </w:rPr>
  </w:style>
  <w:style w:type="character" w:customStyle="1" w:styleId="csab6e076947">
    <w:name w:val="csab6e076947"/>
    <w:rsid w:val="0031346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31346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31346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31346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31346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31346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31346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31346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31346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313468"/>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313468"/>
    <w:rPr>
      <w:rFonts w:eastAsia="Times New Roman"/>
      <w:sz w:val="24"/>
      <w:szCs w:val="24"/>
    </w:rPr>
  </w:style>
  <w:style w:type="character" w:customStyle="1" w:styleId="csab6e076981">
    <w:name w:val="csab6e076981"/>
    <w:rsid w:val="0031346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31346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31346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31346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313468"/>
    <w:rPr>
      <w:rFonts w:ascii="Arial" w:hAnsi="Arial" w:cs="Arial" w:hint="default"/>
      <w:b/>
      <w:bCs/>
      <w:i w:val="0"/>
      <w:iCs w:val="0"/>
      <w:color w:val="000000"/>
      <w:sz w:val="18"/>
      <w:szCs w:val="18"/>
      <w:shd w:val="clear" w:color="auto" w:fill="auto"/>
    </w:rPr>
  </w:style>
  <w:style w:type="character" w:customStyle="1" w:styleId="csab6e076980">
    <w:name w:val="csab6e076980"/>
    <w:rsid w:val="0031346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31346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313468"/>
    <w:rPr>
      <w:rFonts w:ascii="Arial" w:hAnsi="Arial" w:cs="Arial" w:hint="default"/>
      <w:b/>
      <w:bCs/>
      <w:i w:val="0"/>
      <w:iCs w:val="0"/>
      <w:color w:val="000000"/>
      <w:sz w:val="18"/>
      <w:szCs w:val="18"/>
      <w:shd w:val="clear" w:color="auto" w:fill="auto"/>
    </w:rPr>
  </w:style>
  <w:style w:type="character" w:customStyle="1" w:styleId="csab6e076961">
    <w:name w:val="csab6e076961"/>
    <w:rsid w:val="0031346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31346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31346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31346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31346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31346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31346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31346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313468"/>
    <w:rPr>
      <w:rFonts w:ascii="Arial" w:hAnsi="Arial" w:cs="Arial" w:hint="default"/>
      <w:b/>
      <w:bCs/>
      <w:i w:val="0"/>
      <w:iCs w:val="0"/>
      <w:color w:val="000000"/>
      <w:sz w:val="18"/>
      <w:szCs w:val="18"/>
      <w:shd w:val="clear" w:color="auto" w:fill="auto"/>
    </w:rPr>
  </w:style>
  <w:style w:type="character" w:customStyle="1" w:styleId="csab6e0769276">
    <w:name w:val="csab6e0769276"/>
    <w:rsid w:val="0031346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31346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313468"/>
    <w:rPr>
      <w:rFonts w:ascii="Arial" w:hAnsi="Arial" w:cs="Arial" w:hint="default"/>
      <w:b/>
      <w:bCs/>
      <w:i w:val="0"/>
      <w:iCs w:val="0"/>
      <w:color w:val="000000"/>
      <w:sz w:val="18"/>
      <w:szCs w:val="18"/>
      <w:shd w:val="clear" w:color="auto" w:fill="auto"/>
    </w:rPr>
  </w:style>
  <w:style w:type="character" w:customStyle="1" w:styleId="csf229d0ff13">
    <w:name w:val="csf229d0ff13"/>
    <w:rsid w:val="0031346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31346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313468"/>
    <w:rPr>
      <w:rFonts w:ascii="Arial" w:hAnsi="Arial" w:cs="Arial" w:hint="default"/>
      <w:b/>
      <w:bCs/>
      <w:i w:val="0"/>
      <w:iCs w:val="0"/>
      <w:color w:val="000000"/>
      <w:sz w:val="18"/>
      <w:szCs w:val="18"/>
      <w:shd w:val="clear" w:color="auto" w:fill="auto"/>
    </w:rPr>
  </w:style>
  <w:style w:type="character" w:customStyle="1" w:styleId="csafaf5741100">
    <w:name w:val="csafaf5741100"/>
    <w:rsid w:val="00313468"/>
    <w:rPr>
      <w:rFonts w:ascii="Arial" w:hAnsi="Arial" w:cs="Arial" w:hint="default"/>
      <w:b/>
      <w:bCs/>
      <w:i w:val="0"/>
      <w:iCs w:val="0"/>
      <w:color w:val="000000"/>
      <w:sz w:val="18"/>
      <w:szCs w:val="18"/>
      <w:shd w:val="clear" w:color="auto" w:fill="auto"/>
    </w:rPr>
  </w:style>
  <w:style w:type="paragraph" w:styleId="a8">
    <w:name w:val="Body Text Indent"/>
    <w:basedOn w:val="a"/>
    <w:link w:val="a9"/>
    <w:rsid w:val="00313468"/>
    <w:pPr>
      <w:spacing w:after="120"/>
      <w:ind w:left="283"/>
    </w:pPr>
    <w:rPr>
      <w:rFonts w:eastAsia="Times New Roman"/>
      <w:sz w:val="24"/>
      <w:szCs w:val="24"/>
    </w:rPr>
  </w:style>
  <w:style w:type="character" w:customStyle="1" w:styleId="a9">
    <w:name w:val="Основний текст з відступом Знак"/>
    <w:link w:val="a8"/>
    <w:rsid w:val="00313468"/>
    <w:rPr>
      <w:rFonts w:ascii="Times New Roman" w:eastAsia="Times New Roman" w:hAnsi="Times New Roman"/>
      <w:sz w:val="24"/>
      <w:szCs w:val="24"/>
      <w:lang w:val="ru-RU" w:eastAsia="ru-RU"/>
    </w:rPr>
  </w:style>
  <w:style w:type="character" w:customStyle="1" w:styleId="csf229d0ff16">
    <w:name w:val="csf229d0ff16"/>
    <w:rsid w:val="00313468"/>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313468"/>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313468"/>
    <w:pPr>
      <w:spacing w:after="120"/>
    </w:pPr>
    <w:rPr>
      <w:rFonts w:eastAsia="Times New Roman"/>
      <w:sz w:val="16"/>
      <w:szCs w:val="16"/>
      <w:lang w:val="uk-UA" w:eastAsia="uk-UA"/>
    </w:rPr>
  </w:style>
  <w:style w:type="character" w:customStyle="1" w:styleId="34">
    <w:name w:val="Основний текст 3 Знак"/>
    <w:link w:val="33"/>
    <w:rsid w:val="00313468"/>
    <w:rPr>
      <w:rFonts w:ascii="Times New Roman" w:eastAsia="Times New Roman" w:hAnsi="Times New Roman"/>
      <w:sz w:val="16"/>
      <w:szCs w:val="16"/>
      <w:lang w:val="uk-UA" w:eastAsia="uk-UA"/>
    </w:rPr>
  </w:style>
  <w:style w:type="character" w:customStyle="1" w:styleId="csab6e076931">
    <w:name w:val="csab6e076931"/>
    <w:rsid w:val="0031346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31346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31346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31346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13468"/>
    <w:pPr>
      <w:ind w:firstLine="708"/>
      <w:jc w:val="both"/>
    </w:pPr>
    <w:rPr>
      <w:rFonts w:ascii="Arial" w:eastAsia="Times New Roman" w:hAnsi="Arial"/>
      <w:b/>
      <w:sz w:val="18"/>
      <w:lang w:val="uk-UA"/>
    </w:rPr>
  </w:style>
  <w:style w:type="character" w:customStyle="1" w:styleId="csf229d0ff25">
    <w:name w:val="csf229d0ff25"/>
    <w:rsid w:val="0031346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31346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31346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313468"/>
    <w:pPr>
      <w:ind w:firstLine="708"/>
      <w:jc w:val="both"/>
    </w:pPr>
    <w:rPr>
      <w:rFonts w:ascii="Arial" w:eastAsia="Times New Roman" w:hAnsi="Arial"/>
      <w:b/>
      <w:sz w:val="18"/>
      <w:lang w:val="uk-UA" w:eastAsia="uk-UA"/>
    </w:rPr>
  </w:style>
  <w:style w:type="character" w:customStyle="1" w:styleId="cs95e872d01">
    <w:name w:val="cs95e872d01"/>
    <w:rsid w:val="00313468"/>
  </w:style>
  <w:style w:type="paragraph" w:customStyle="1" w:styleId="cse71256d6">
    <w:name w:val="cse71256d6"/>
    <w:basedOn w:val="a"/>
    <w:rsid w:val="00313468"/>
    <w:pPr>
      <w:ind w:left="1440"/>
    </w:pPr>
    <w:rPr>
      <w:rFonts w:eastAsia="Times New Roman"/>
      <w:sz w:val="24"/>
      <w:szCs w:val="24"/>
      <w:lang w:val="uk-UA" w:eastAsia="uk-UA"/>
    </w:rPr>
  </w:style>
  <w:style w:type="character" w:customStyle="1" w:styleId="csb3e8c9cf10">
    <w:name w:val="csb3e8c9cf10"/>
    <w:rsid w:val="00313468"/>
    <w:rPr>
      <w:rFonts w:ascii="Arial" w:hAnsi="Arial" w:cs="Arial" w:hint="default"/>
      <w:b/>
      <w:bCs/>
      <w:i w:val="0"/>
      <w:iCs w:val="0"/>
      <w:color w:val="000000"/>
      <w:sz w:val="18"/>
      <w:szCs w:val="18"/>
      <w:shd w:val="clear" w:color="auto" w:fill="auto"/>
    </w:rPr>
  </w:style>
  <w:style w:type="character" w:customStyle="1" w:styleId="csafaf574127">
    <w:name w:val="csafaf574127"/>
    <w:rsid w:val="00313468"/>
    <w:rPr>
      <w:rFonts w:ascii="Arial" w:hAnsi="Arial" w:cs="Arial" w:hint="default"/>
      <w:b/>
      <w:bCs/>
      <w:i w:val="0"/>
      <w:iCs w:val="0"/>
      <w:color w:val="000000"/>
      <w:sz w:val="18"/>
      <w:szCs w:val="18"/>
      <w:shd w:val="clear" w:color="auto" w:fill="auto"/>
    </w:rPr>
  </w:style>
  <w:style w:type="character" w:customStyle="1" w:styleId="csf229d0ff10">
    <w:name w:val="csf229d0ff10"/>
    <w:rsid w:val="003134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3134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3134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313468"/>
    <w:rPr>
      <w:rFonts w:ascii="Arial" w:hAnsi="Arial" w:cs="Arial" w:hint="default"/>
      <w:b/>
      <w:bCs/>
      <w:i w:val="0"/>
      <w:iCs w:val="0"/>
      <w:color w:val="000000"/>
      <w:sz w:val="18"/>
      <w:szCs w:val="18"/>
      <w:shd w:val="clear" w:color="auto" w:fill="auto"/>
    </w:rPr>
  </w:style>
  <w:style w:type="character" w:customStyle="1" w:styleId="csafaf5741106">
    <w:name w:val="csafaf5741106"/>
    <w:rsid w:val="003134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31346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313468"/>
    <w:pPr>
      <w:ind w:firstLine="708"/>
      <w:jc w:val="both"/>
    </w:pPr>
    <w:rPr>
      <w:rFonts w:ascii="Arial" w:eastAsia="Times New Roman" w:hAnsi="Arial"/>
      <w:b/>
      <w:sz w:val="18"/>
      <w:lang w:val="uk-UA" w:eastAsia="uk-UA"/>
    </w:rPr>
  </w:style>
  <w:style w:type="character" w:customStyle="1" w:styleId="csafaf5741216">
    <w:name w:val="csafaf5741216"/>
    <w:rsid w:val="00313468"/>
    <w:rPr>
      <w:rFonts w:ascii="Arial" w:hAnsi="Arial" w:cs="Arial" w:hint="default"/>
      <w:b/>
      <w:bCs/>
      <w:i w:val="0"/>
      <w:iCs w:val="0"/>
      <w:color w:val="000000"/>
      <w:sz w:val="18"/>
      <w:szCs w:val="18"/>
      <w:shd w:val="clear" w:color="auto" w:fill="auto"/>
    </w:rPr>
  </w:style>
  <w:style w:type="character" w:customStyle="1" w:styleId="csf229d0ff19">
    <w:name w:val="csf229d0ff19"/>
    <w:rsid w:val="0031346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31346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31346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313468"/>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31346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313468"/>
    <w:pPr>
      <w:ind w:firstLine="708"/>
      <w:jc w:val="both"/>
    </w:pPr>
    <w:rPr>
      <w:rFonts w:ascii="Arial" w:eastAsia="Times New Roman" w:hAnsi="Arial"/>
      <w:b/>
      <w:sz w:val="18"/>
      <w:lang w:val="uk-UA" w:eastAsia="uk-UA"/>
    </w:rPr>
  </w:style>
  <w:style w:type="character" w:customStyle="1" w:styleId="csf229d0ff14">
    <w:name w:val="csf229d0ff14"/>
    <w:rsid w:val="0031346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31346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313468"/>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313468"/>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313468"/>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313468"/>
    <w:pPr>
      <w:ind w:firstLine="708"/>
      <w:jc w:val="both"/>
    </w:pPr>
    <w:rPr>
      <w:rFonts w:ascii="Arial" w:eastAsia="Times New Roman" w:hAnsi="Arial"/>
      <w:b/>
      <w:sz w:val="18"/>
      <w:lang w:val="uk-UA" w:eastAsia="uk-UA"/>
    </w:rPr>
  </w:style>
  <w:style w:type="character" w:customStyle="1" w:styleId="csab6e0769225">
    <w:name w:val="csab6e0769225"/>
    <w:rsid w:val="0031346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313468"/>
    <w:pPr>
      <w:ind w:firstLine="708"/>
      <w:jc w:val="both"/>
    </w:pPr>
    <w:rPr>
      <w:rFonts w:ascii="Arial" w:eastAsia="Times New Roman" w:hAnsi="Arial"/>
      <w:b/>
      <w:sz w:val="18"/>
      <w:lang w:val="uk-UA" w:eastAsia="uk-UA"/>
    </w:rPr>
  </w:style>
  <w:style w:type="character" w:customStyle="1" w:styleId="csb3e8c9cf3">
    <w:name w:val="csb3e8c9cf3"/>
    <w:rsid w:val="0031346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31346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31346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313468"/>
    <w:pPr>
      <w:ind w:firstLine="708"/>
      <w:jc w:val="both"/>
    </w:pPr>
    <w:rPr>
      <w:rFonts w:ascii="Arial" w:eastAsia="Times New Roman" w:hAnsi="Arial"/>
      <w:b/>
      <w:sz w:val="18"/>
      <w:lang w:val="uk-UA" w:eastAsia="uk-UA"/>
    </w:rPr>
  </w:style>
  <w:style w:type="character" w:customStyle="1" w:styleId="csb86c8cfe1">
    <w:name w:val="csb86c8cfe1"/>
    <w:rsid w:val="00313468"/>
    <w:rPr>
      <w:rFonts w:ascii="Times New Roman" w:hAnsi="Times New Roman" w:cs="Times New Roman" w:hint="default"/>
      <w:b/>
      <w:bCs/>
      <w:i w:val="0"/>
      <w:iCs w:val="0"/>
      <w:color w:val="000000"/>
      <w:sz w:val="24"/>
      <w:szCs w:val="24"/>
    </w:rPr>
  </w:style>
  <w:style w:type="character" w:customStyle="1" w:styleId="csf229d0ff21">
    <w:name w:val="csf229d0ff21"/>
    <w:rsid w:val="0031346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313468"/>
    <w:pPr>
      <w:ind w:firstLine="708"/>
      <w:jc w:val="both"/>
    </w:pPr>
    <w:rPr>
      <w:rFonts w:ascii="Arial" w:eastAsia="Times New Roman" w:hAnsi="Arial"/>
      <w:b/>
      <w:sz w:val="18"/>
      <w:lang w:val="uk-UA" w:eastAsia="uk-UA"/>
    </w:rPr>
  </w:style>
  <w:style w:type="character" w:customStyle="1" w:styleId="csf229d0ff26">
    <w:name w:val="csf229d0ff26"/>
    <w:rsid w:val="0031346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313468"/>
    <w:pPr>
      <w:jc w:val="both"/>
    </w:pPr>
    <w:rPr>
      <w:rFonts w:ascii="Arial" w:eastAsia="Times New Roman" w:hAnsi="Arial"/>
      <w:sz w:val="24"/>
      <w:szCs w:val="24"/>
      <w:lang w:val="uk-UA" w:eastAsia="uk-UA"/>
    </w:rPr>
  </w:style>
  <w:style w:type="character" w:customStyle="1" w:styleId="cs8c2cf3831">
    <w:name w:val="cs8c2cf3831"/>
    <w:rsid w:val="00313468"/>
    <w:rPr>
      <w:rFonts w:ascii="Arial" w:hAnsi="Arial" w:cs="Arial" w:hint="default"/>
      <w:b/>
      <w:bCs/>
      <w:i/>
      <w:iCs/>
      <w:color w:val="102B56"/>
      <w:sz w:val="18"/>
      <w:szCs w:val="18"/>
      <w:shd w:val="clear" w:color="auto" w:fill="auto"/>
    </w:rPr>
  </w:style>
  <w:style w:type="character" w:customStyle="1" w:styleId="csd71f5e5a1">
    <w:name w:val="csd71f5e5a1"/>
    <w:rsid w:val="00313468"/>
    <w:rPr>
      <w:rFonts w:ascii="Arial" w:hAnsi="Arial" w:cs="Arial" w:hint="default"/>
      <w:b w:val="0"/>
      <w:bCs w:val="0"/>
      <w:i/>
      <w:iCs/>
      <w:color w:val="102B56"/>
      <w:sz w:val="18"/>
      <w:szCs w:val="18"/>
      <w:shd w:val="clear" w:color="auto" w:fill="auto"/>
    </w:rPr>
  </w:style>
  <w:style w:type="character" w:customStyle="1" w:styleId="cs8f6c24af1">
    <w:name w:val="cs8f6c24af1"/>
    <w:rsid w:val="00313468"/>
    <w:rPr>
      <w:rFonts w:ascii="Arial" w:hAnsi="Arial" w:cs="Arial" w:hint="default"/>
      <w:b/>
      <w:bCs/>
      <w:i w:val="0"/>
      <w:iCs w:val="0"/>
      <w:color w:val="102B56"/>
      <w:sz w:val="18"/>
      <w:szCs w:val="18"/>
      <w:shd w:val="clear" w:color="auto" w:fill="auto"/>
    </w:rPr>
  </w:style>
  <w:style w:type="character" w:customStyle="1" w:styleId="csa5a0f5421">
    <w:name w:val="csa5a0f5421"/>
    <w:rsid w:val="0031346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31346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313468"/>
    <w:pPr>
      <w:ind w:firstLine="708"/>
      <w:jc w:val="both"/>
    </w:pPr>
    <w:rPr>
      <w:rFonts w:ascii="Arial" w:eastAsia="Times New Roman" w:hAnsi="Arial"/>
      <w:b/>
      <w:sz w:val="18"/>
      <w:lang w:val="uk-UA" w:eastAsia="uk-UA"/>
    </w:rPr>
  </w:style>
  <w:style w:type="character" w:styleId="aa">
    <w:name w:val="line number"/>
    <w:uiPriority w:val="99"/>
    <w:rsid w:val="00313468"/>
    <w:rPr>
      <w:rFonts w:ascii="Segoe UI" w:hAnsi="Segoe UI" w:cs="Segoe UI"/>
      <w:color w:val="000000"/>
      <w:sz w:val="18"/>
      <w:szCs w:val="18"/>
    </w:rPr>
  </w:style>
  <w:style w:type="character" w:styleId="ab">
    <w:name w:val="Hyperlink"/>
    <w:uiPriority w:val="99"/>
    <w:rsid w:val="00313468"/>
    <w:rPr>
      <w:rFonts w:ascii="Segoe UI" w:hAnsi="Segoe UI" w:cs="Segoe UI"/>
      <w:color w:val="0000FF"/>
      <w:sz w:val="18"/>
      <w:szCs w:val="18"/>
      <w:u w:val="single"/>
    </w:rPr>
  </w:style>
  <w:style w:type="paragraph" w:customStyle="1" w:styleId="23">
    <w:name w:val="Основной текст с отступом23"/>
    <w:basedOn w:val="a"/>
    <w:rsid w:val="0031346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31346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31346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31346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31346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31346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31346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31346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313468"/>
    <w:pPr>
      <w:ind w:firstLine="708"/>
      <w:jc w:val="both"/>
    </w:pPr>
    <w:rPr>
      <w:rFonts w:ascii="Arial" w:eastAsia="Times New Roman" w:hAnsi="Arial"/>
      <w:b/>
      <w:sz w:val="18"/>
      <w:lang w:val="uk-UA" w:eastAsia="uk-UA"/>
    </w:rPr>
  </w:style>
  <w:style w:type="character" w:customStyle="1" w:styleId="csa939b0971">
    <w:name w:val="csa939b0971"/>
    <w:rsid w:val="0031346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31346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313468"/>
    <w:pPr>
      <w:ind w:firstLine="708"/>
      <w:jc w:val="both"/>
    </w:pPr>
    <w:rPr>
      <w:rFonts w:ascii="Arial" w:eastAsia="Times New Roman" w:hAnsi="Arial"/>
      <w:b/>
      <w:sz w:val="18"/>
      <w:lang w:val="uk-UA" w:eastAsia="uk-UA"/>
    </w:rPr>
  </w:style>
  <w:style w:type="character" w:styleId="ac">
    <w:name w:val="annotation reference"/>
    <w:semiHidden/>
    <w:unhideWhenUsed/>
    <w:rsid w:val="00313468"/>
    <w:rPr>
      <w:sz w:val="16"/>
      <w:szCs w:val="16"/>
    </w:rPr>
  </w:style>
  <w:style w:type="paragraph" w:styleId="ad">
    <w:name w:val="annotation text"/>
    <w:basedOn w:val="a"/>
    <w:link w:val="ae"/>
    <w:semiHidden/>
    <w:unhideWhenUsed/>
    <w:rsid w:val="00313468"/>
    <w:rPr>
      <w:rFonts w:eastAsia="Times New Roman"/>
      <w:lang w:val="uk-UA" w:eastAsia="uk-UA"/>
    </w:rPr>
  </w:style>
  <w:style w:type="character" w:customStyle="1" w:styleId="ae">
    <w:name w:val="Текст примітки Знак"/>
    <w:link w:val="ad"/>
    <w:semiHidden/>
    <w:rsid w:val="00313468"/>
    <w:rPr>
      <w:rFonts w:ascii="Times New Roman" w:eastAsia="Times New Roman" w:hAnsi="Times New Roman"/>
      <w:lang w:val="uk-UA" w:eastAsia="uk-UA"/>
    </w:rPr>
  </w:style>
  <w:style w:type="paragraph" w:styleId="af">
    <w:name w:val="annotation subject"/>
    <w:basedOn w:val="ad"/>
    <w:next w:val="ad"/>
    <w:link w:val="af0"/>
    <w:semiHidden/>
    <w:unhideWhenUsed/>
    <w:rsid w:val="00313468"/>
    <w:rPr>
      <w:b/>
      <w:bCs/>
    </w:rPr>
  </w:style>
  <w:style w:type="character" w:customStyle="1" w:styleId="af0">
    <w:name w:val="Тема примітки Знак"/>
    <w:link w:val="af"/>
    <w:semiHidden/>
    <w:rsid w:val="00313468"/>
    <w:rPr>
      <w:rFonts w:ascii="Times New Roman" w:eastAsia="Times New Roman" w:hAnsi="Times New Roman"/>
      <w:b/>
      <w:bCs/>
      <w:lang w:val="uk-UA" w:eastAsia="uk-UA"/>
    </w:rPr>
  </w:style>
  <w:style w:type="paragraph" w:styleId="af1">
    <w:name w:val="Revision"/>
    <w:hidden/>
    <w:uiPriority w:val="99"/>
    <w:semiHidden/>
    <w:rsid w:val="00313468"/>
    <w:rPr>
      <w:rFonts w:ascii="Times New Roman" w:eastAsia="Times New Roman" w:hAnsi="Times New Roman"/>
      <w:sz w:val="24"/>
      <w:szCs w:val="24"/>
      <w:lang w:val="uk-UA" w:eastAsia="uk-UA"/>
    </w:rPr>
  </w:style>
  <w:style w:type="character" w:customStyle="1" w:styleId="csb3e8c9cf69">
    <w:name w:val="csb3e8c9cf69"/>
    <w:rsid w:val="00313468"/>
    <w:rPr>
      <w:rFonts w:ascii="Arial" w:hAnsi="Arial" w:cs="Arial" w:hint="default"/>
      <w:b/>
      <w:bCs/>
      <w:i w:val="0"/>
      <w:iCs w:val="0"/>
      <w:color w:val="000000"/>
      <w:sz w:val="18"/>
      <w:szCs w:val="18"/>
      <w:shd w:val="clear" w:color="auto" w:fill="auto"/>
    </w:rPr>
  </w:style>
  <w:style w:type="character" w:customStyle="1" w:styleId="csf229d0ff64">
    <w:name w:val="csf229d0ff64"/>
    <w:rsid w:val="0031346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313468"/>
    <w:rPr>
      <w:rFonts w:ascii="Arial" w:eastAsia="Times New Roman" w:hAnsi="Arial"/>
      <w:sz w:val="24"/>
      <w:szCs w:val="24"/>
      <w:lang w:val="uk-UA" w:eastAsia="uk-UA"/>
    </w:rPr>
  </w:style>
  <w:style w:type="character" w:customStyle="1" w:styleId="csd398459525">
    <w:name w:val="csd398459525"/>
    <w:rsid w:val="00313468"/>
    <w:rPr>
      <w:rFonts w:ascii="Arial" w:hAnsi="Arial" w:cs="Arial" w:hint="default"/>
      <w:b/>
      <w:bCs/>
      <w:i/>
      <w:iCs/>
      <w:color w:val="000000"/>
      <w:sz w:val="18"/>
      <w:szCs w:val="18"/>
      <w:u w:val="single"/>
      <w:shd w:val="clear" w:color="auto" w:fill="auto"/>
    </w:rPr>
  </w:style>
  <w:style w:type="character" w:customStyle="1" w:styleId="csd3c90d4325">
    <w:name w:val="csd3c90d4325"/>
    <w:rsid w:val="00313468"/>
    <w:rPr>
      <w:rFonts w:ascii="Arial" w:hAnsi="Arial" w:cs="Arial" w:hint="default"/>
      <w:b w:val="0"/>
      <w:bCs w:val="0"/>
      <w:i/>
      <w:iCs/>
      <w:color w:val="000000"/>
      <w:sz w:val="18"/>
      <w:szCs w:val="18"/>
      <w:shd w:val="clear" w:color="auto" w:fill="auto"/>
    </w:rPr>
  </w:style>
  <w:style w:type="character" w:customStyle="1" w:styleId="csb86c8cfe3">
    <w:name w:val="csb86c8cfe3"/>
    <w:rsid w:val="0031346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31346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31346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31346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31346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313468"/>
    <w:pPr>
      <w:ind w:firstLine="708"/>
      <w:jc w:val="both"/>
    </w:pPr>
    <w:rPr>
      <w:rFonts w:ascii="Arial" w:eastAsia="Times New Roman" w:hAnsi="Arial"/>
      <w:b/>
      <w:sz w:val="18"/>
      <w:lang w:val="uk-UA" w:eastAsia="uk-UA"/>
    </w:rPr>
  </w:style>
  <w:style w:type="character" w:customStyle="1" w:styleId="csab6e076977">
    <w:name w:val="csab6e076977"/>
    <w:rsid w:val="0031346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31346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313468"/>
    <w:rPr>
      <w:rFonts w:ascii="Arial" w:hAnsi="Arial" w:cs="Arial" w:hint="default"/>
      <w:b/>
      <w:bCs/>
      <w:i w:val="0"/>
      <w:iCs w:val="0"/>
      <w:color w:val="000000"/>
      <w:sz w:val="18"/>
      <w:szCs w:val="18"/>
      <w:shd w:val="clear" w:color="auto" w:fill="auto"/>
    </w:rPr>
  </w:style>
  <w:style w:type="character" w:customStyle="1" w:styleId="cs607602ac2">
    <w:name w:val="cs607602ac2"/>
    <w:rsid w:val="0031346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31346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31346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31346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31346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31346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313468"/>
    <w:pPr>
      <w:ind w:firstLine="708"/>
      <w:jc w:val="both"/>
    </w:pPr>
    <w:rPr>
      <w:rFonts w:ascii="Arial" w:eastAsia="Times New Roman" w:hAnsi="Arial"/>
      <w:b/>
      <w:sz w:val="18"/>
      <w:lang w:val="uk-UA" w:eastAsia="uk-UA"/>
    </w:rPr>
  </w:style>
  <w:style w:type="character" w:customStyle="1" w:styleId="csab6e0769291">
    <w:name w:val="csab6e0769291"/>
    <w:rsid w:val="0031346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31346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313468"/>
    <w:pPr>
      <w:ind w:firstLine="708"/>
      <w:jc w:val="both"/>
    </w:pPr>
    <w:rPr>
      <w:rFonts w:ascii="Arial" w:eastAsia="Times New Roman" w:hAnsi="Arial"/>
      <w:b/>
      <w:sz w:val="18"/>
      <w:lang w:val="uk-UA" w:eastAsia="uk-UA"/>
    </w:rPr>
  </w:style>
  <w:style w:type="character" w:customStyle="1" w:styleId="csf562b92915">
    <w:name w:val="csf562b92915"/>
    <w:rsid w:val="00313468"/>
    <w:rPr>
      <w:rFonts w:ascii="Arial" w:hAnsi="Arial" w:cs="Arial" w:hint="default"/>
      <w:b/>
      <w:bCs/>
      <w:i/>
      <w:iCs/>
      <w:color w:val="000000"/>
      <w:sz w:val="18"/>
      <w:szCs w:val="18"/>
      <w:shd w:val="clear" w:color="auto" w:fill="auto"/>
    </w:rPr>
  </w:style>
  <w:style w:type="character" w:customStyle="1" w:styleId="cseed234731">
    <w:name w:val="cseed234731"/>
    <w:rsid w:val="00313468"/>
    <w:rPr>
      <w:rFonts w:ascii="Arial" w:hAnsi="Arial" w:cs="Arial" w:hint="default"/>
      <w:b/>
      <w:bCs/>
      <w:i/>
      <w:iCs/>
      <w:color w:val="000000"/>
      <w:sz w:val="12"/>
      <w:szCs w:val="12"/>
      <w:shd w:val="clear" w:color="auto" w:fill="auto"/>
    </w:rPr>
  </w:style>
  <w:style w:type="character" w:customStyle="1" w:styleId="csb3e8c9cf35">
    <w:name w:val="csb3e8c9cf35"/>
    <w:rsid w:val="00313468"/>
    <w:rPr>
      <w:rFonts w:ascii="Arial" w:hAnsi="Arial" w:cs="Arial" w:hint="default"/>
      <w:b/>
      <w:bCs/>
      <w:i w:val="0"/>
      <w:iCs w:val="0"/>
      <w:color w:val="000000"/>
      <w:sz w:val="18"/>
      <w:szCs w:val="18"/>
      <w:shd w:val="clear" w:color="auto" w:fill="auto"/>
    </w:rPr>
  </w:style>
  <w:style w:type="character" w:customStyle="1" w:styleId="csb3e8c9cf28">
    <w:name w:val="csb3e8c9cf28"/>
    <w:rsid w:val="00313468"/>
    <w:rPr>
      <w:rFonts w:ascii="Arial" w:hAnsi="Arial" w:cs="Arial" w:hint="default"/>
      <w:b/>
      <w:bCs/>
      <w:i w:val="0"/>
      <w:iCs w:val="0"/>
      <w:color w:val="000000"/>
      <w:sz w:val="18"/>
      <w:szCs w:val="18"/>
      <w:shd w:val="clear" w:color="auto" w:fill="auto"/>
    </w:rPr>
  </w:style>
  <w:style w:type="character" w:customStyle="1" w:styleId="csf562b9296">
    <w:name w:val="csf562b9296"/>
    <w:rsid w:val="0031346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31346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31346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31346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313468"/>
    <w:pPr>
      <w:ind w:firstLine="708"/>
      <w:jc w:val="both"/>
    </w:pPr>
    <w:rPr>
      <w:rFonts w:ascii="Arial" w:eastAsia="Times New Roman" w:hAnsi="Arial"/>
      <w:b/>
      <w:sz w:val="18"/>
      <w:lang w:val="uk-UA" w:eastAsia="uk-UA"/>
    </w:rPr>
  </w:style>
  <w:style w:type="character" w:customStyle="1" w:styleId="csab6e076930">
    <w:name w:val="csab6e076930"/>
    <w:rsid w:val="0031346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31346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313468"/>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313468"/>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313468"/>
    <w:pPr>
      <w:ind w:firstLine="708"/>
      <w:jc w:val="both"/>
    </w:pPr>
    <w:rPr>
      <w:rFonts w:ascii="Arial" w:eastAsia="Times New Roman" w:hAnsi="Arial"/>
      <w:b/>
      <w:sz w:val="18"/>
      <w:lang w:val="uk-UA" w:eastAsia="uk-UA"/>
    </w:rPr>
  </w:style>
  <w:style w:type="paragraph" w:customStyle="1" w:styleId="24">
    <w:name w:val="Обычный2"/>
    <w:rsid w:val="00313468"/>
    <w:rPr>
      <w:rFonts w:ascii="Times New Roman" w:eastAsia="Times New Roman" w:hAnsi="Times New Roman"/>
      <w:sz w:val="24"/>
      <w:lang w:val="uk-UA" w:eastAsia="ru-RU"/>
    </w:rPr>
  </w:style>
  <w:style w:type="paragraph" w:customStyle="1" w:styleId="220">
    <w:name w:val="Основной текст с отступом22"/>
    <w:basedOn w:val="a"/>
    <w:rsid w:val="00313468"/>
    <w:pPr>
      <w:spacing w:before="120" w:after="120"/>
    </w:pPr>
    <w:rPr>
      <w:rFonts w:ascii="Arial" w:eastAsia="Times New Roman" w:hAnsi="Arial"/>
      <w:sz w:val="18"/>
    </w:rPr>
  </w:style>
  <w:style w:type="paragraph" w:customStyle="1" w:styleId="221">
    <w:name w:val="Заголовок 22"/>
    <w:basedOn w:val="a"/>
    <w:rsid w:val="00313468"/>
    <w:rPr>
      <w:rFonts w:ascii="Arial" w:eastAsia="Times New Roman" w:hAnsi="Arial"/>
      <w:b/>
      <w:caps/>
      <w:sz w:val="16"/>
    </w:rPr>
  </w:style>
  <w:style w:type="paragraph" w:customStyle="1" w:styleId="421">
    <w:name w:val="Заголовок 42"/>
    <w:basedOn w:val="a"/>
    <w:rsid w:val="00313468"/>
    <w:rPr>
      <w:rFonts w:ascii="Arial" w:eastAsia="Times New Roman" w:hAnsi="Arial"/>
      <w:b/>
    </w:rPr>
  </w:style>
  <w:style w:type="paragraph" w:customStyle="1" w:styleId="3a">
    <w:name w:val="Обычный3"/>
    <w:rsid w:val="00313468"/>
    <w:rPr>
      <w:rFonts w:ascii="Times New Roman" w:eastAsia="Times New Roman" w:hAnsi="Times New Roman"/>
      <w:sz w:val="24"/>
      <w:lang w:val="uk-UA" w:eastAsia="ru-RU"/>
    </w:rPr>
  </w:style>
  <w:style w:type="paragraph" w:customStyle="1" w:styleId="240">
    <w:name w:val="Основной текст с отступом24"/>
    <w:basedOn w:val="a"/>
    <w:rsid w:val="00313468"/>
    <w:pPr>
      <w:spacing w:before="120" w:after="120"/>
    </w:pPr>
    <w:rPr>
      <w:rFonts w:ascii="Arial" w:eastAsia="Times New Roman" w:hAnsi="Arial"/>
      <w:sz w:val="18"/>
    </w:rPr>
  </w:style>
  <w:style w:type="paragraph" w:customStyle="1" w:styleId="230">
    <w:name w:val="Заголовок 23"/>
    <w:basedOn w:val="a"/>
    <w:rsid w:val="00313468"/>
    <w:rPr>
      <w:rFonts w:ascii="Arial" w:eastAsia="Times New Roman" w:hAnsi="Arial"/>
      <w:b/>
      <w:caps/>
      <w:sz w:val="16"/>
    </w:rPr>
  </w:style>
  <w:style w:type="paragraph" w:customStyle="1" w:styleId="430">
    <w:name w:val="Заголовок 43"/>
    <w:basedOn w:val="a"/>
    <w:rsid w:val="00313468"/>
    <w:rPr>
      <w:rFonts w:ascii="Arial" w:eastAsia="Times New Roman" w:hAnsi="Arial"/>
      <w:b/>
    </w:rPr>
  </w:style>
  <w:style w:type="paragraph" w:customStyle="1" w:styleId="BodyTextIndent">
    <w:name w:val="Body Text Indent"/>
    <w:basedOn w:val="a"/>
    <w:rsid w:val="00313468"/>
    <w:pPr>
      <w:spacing w:before="120" w:after="120"/>
    </w:pPr>
    <w:rPr>
      <w:rFonts w:ascii="Arial" w:eastAsia="Times New Roman" w:hAnsi="Arial"/>
      <w:sz w:val="18"/>
    </w:rPr>
  </w:style>
  <w:style w:type="paragraph" w:customStyle="1" w:styleId="Heading2">
    <w:name w:val="Heading 2"/>
    <w:basedOn w:val="a"/>
    <w:rsid w:val="00313468"/>
    <w:rPr>
      <w:rFonts w:ascii="Arial" w:eastAsia="Times New Roman" w:hAnsi="Arial"/>
      <w:b/>
      <w:caps/>
      <w:sz w:val="16"/>
    </w:rPr>
  </w:style>
  <w:style w:type="paragraph" w:customStyle="1" w:styleId="Heading4">
    <w:name w:val="Heading 4"/>
    <w:basedOn w:val="a"/>
    <w:rsid w:val="00313468"/>
    <w:rPr>
      <w:rFonts w:ascii="Arial" w:eastAsia="Times New Roman" w:hAnsi="Arial"/>
      <w:b/>
    </w:rPr>
  </w:style>
  <w:style w:type="paragraph" w:customStyle="1" w:styleId="62">
    <w:name w:val="Основной текст с отступом62"/>
    <w:basedOn w:val="a"/>
    <w:rsid w:val="0031346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31346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31346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31346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31346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31346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31346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31346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31346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31346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313468"/>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313468"/>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313468"/>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31346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31346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31346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31346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31346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31346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31346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31346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31346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31346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31346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31346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31346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313468"/>
    <w:pPr>
      <w:ind w:firstLine="708"/>
      <w:jc w:val="both"/>
    </w:pPr>
    <w:rPr>
      <w:rFonts w:ascii="Arial" w:eastAsia="Times New Roman" w:hAnsi="Arial"/>
      <w:b/>
      <w:sz w:val="18"/>
      <w:lang w:val="uk-UA" w:eastAsia="uk-UA"/>
    </w:rPr>
  </w:style>
  <w:style w:type="character" w:customStyle="1" w:styleId="csab6e076965">
    <w:name w:val="csab6e076965"/>
    <w:rsid w:val="0031346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313468"/>
    <w:pPr>
      <w:ind w:firstLine="708"/>
      <w:jc w:val="both"/>
    </w:pPr>
    <w:rPr>
      <w:rFonts w:ascii="Arial" w:eastAsia="Times New Roman" w:hAnsi="Arial"/>
      <w:b/>
      <w:sz w:val="18"/>
      <w:lang w:val="uk-UA" w:eastAsia="uk-UA"/>
    </w:rPr>
  </w:style>
  <w:style w:type="character" w:customStyle="1" w:styleId="csf229d0ff33">
    <w:name w:val="csf229d0ff33"/>
    <w:rsid w:val="0031346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1346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31346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31346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31346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313468"/>
    <w:pPr>
      <w:ind w:firstLine="708"/>
      <w:jc w:val="both"/>
    </w:pPr>
    <w:rPr>
      <w:rFonts w:ascii="Arial" w:eastAsia="Times New Roman" w:hAnsi="Arial"/>
      <w:b/>
      <w:sz w:val="18"/>
      <w:lang w:val="uk-UA" w:eastAsia="uk-UA"/>
    </w:rPr>
  </w:style>
  <w:style w:type="character" w:customStyle="1" w:styleId="csab6e076920">
    <w:name w:val="csab6e076920"/>
    <w:rsid w:val="0031346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31346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31346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31346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31346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31346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31346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31346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31346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31346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313468"/>
    <w:pPr>
      <w:ind w:firstLine="708"/>
      <w:jc w:val="both"/>
    </w:pPr>
    <w:rPr>
      <w:rFonts w:ascii="Arial" w:eastAsia="Times New Roman" w:hAnsi="Arial"/>
      <w:b/>
      <w:sz w:val="18"/>
      <w:lang w:val="uk-UA" w:eastAsia="uk-UA"/>
    </w:rPr>
  </w:style>
  <w:style w:type="character" w:customStyle="1" w:styleId="csf229d0ff50">
    <w:name w:val="csf229d0ff50"/>
    <w:rsid w:val="0031346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1346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313468"/>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31346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31346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31346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31346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31346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31346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31346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31346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313468"/>
    <w:pPr>
      <w:ind w:firstLine="708"/>
      <w:jc w:val="both"/>
    </w:pPr>
    <w:rPr>
      <w:rFonts w:ascii="Arial" w:eastAsia="Times New Roman" w:hAnsi="Arial"/>
      <w:b/>
      <w:sz w:val="18"/>
      <w:lang w:val="uk-UA" w:eastAsia="uk-UA"/>
    </w:rPr>
  </w:style>
  <w:style w:type="character" w:customStyle="1" w:styleId="csf229d0ff83">
    <w:name w:val="csf229d0ff83"/>
    <w:rsid w:val="0031346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31346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313468"/>
    <w:pPr>
      <w:ind w:firstLine="708"/>
      <w:jc w:val="both"/>
    </w:pPr>
    <w:rPr>
      <w:rFonts w:ascii="Arial" w:eastAsia="Times New Roman" w:hAnsi="Arial"/>
      <w:b/>
      <w:sz w:val="18"/>
      <w:lang w:val="uk-UA" w:eastAsia="uk-UA"/>
    </w:rPr>
  </w:style>
  <w:style w:type="character" w:customStyle="1" w:styleId="csf229d0ff76">
    <w:name w:val="csf229d0ff76"/>
    <w:rsid w:val="0031346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31346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31346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31346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313468"/>
    <w:pPr>
      <w:ind w:firstLine="708"/>
      <w:jc w:val="both"/>
    </w:pPr>
    <w:rPr>
      <w:rFonts w:ascii="Arial" w:eastAsia="Times New Roman" w:hAnsi="Arial"/>
      <w:b/>
      <w:sz w:val="18"/>
      <w:lang w:val="uk-UA" w:eastAsia="uk-UA"/>
    </w:rPr>
  </w:style>
  <w:style w:type="character" w:customStyle="1" w:styleId="csf229d0ff20">
    <w:name w:val="csf229d0ff20"/>
    <w:rsid w:val="0031346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31346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31346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313468"/>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31346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31346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31346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31346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1346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31346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31346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313468"/>
    <w:pPr>
      <w:ind w:firstLine="708"/>
      <w:jc w:val="both"/>
    </w:pPr>
    <w:rPr>
      <w:rFonts w:ascii="Arial" w:eastAsia="Times New Roman" w:hAnsi="Arial"/>
      <w:b/>
      <w:sz w:val="18"/>
      <w:lang w:val="uk-UA" w:eastAsia="uk-UA"/>
    </w:rPr>
  </w:style>
  <w:style w:type="character" w:customStyle="1" w:styleId="csab6e07697">
    <w:name w:val="csab6e07697"/>
    <w:rsid w:val="0031346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31346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31346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313468"/>
    <w:pPr>
      <w:ind w:firstLine="708"/>
      <w:jc w:val="both"/>
    </w:pPr>
    <w:rPr>
      <w:rFonts w:ascii="Arial" w:eastAsia="Times New Roman" w:hAnsi="Arial"/>
      <w:b/>
      <w:sz w:val="18"/>
      <w:lang w:val="uk-UA" w:eastAsia="uk-UA"/>
    </w:rPr>
  </w:style>
  <w:style w:type="character" w:customStyle="1" w:styleId="csb3e8c9cf94">
    <w:name w:val="csb3e8c9cf94"/>
    <w:rsid w:val="00313468"/>
    <w:rPr>
      <w:rFonts w:ascii="Arial" w:hAnsi="Arial" w:cs="Arial" w:hint="default"/>
      <w:b/>
      <w:bCs/>
      <w:i w:val="0"/>
      <w:iCs w:val="0"/>
      <w:color w:val="000000"/>
      <w:sz w:val="18"/>
      <w:szCs w:val="18"/>
      <w:shd w:val="clear" w:color="auto" w:fill="auto"/>
    </w:rPr>
  </w:style>
  <w:style w:type="character" w:customStyle="1" w:styleId="csf229d0ff91">
    <w:name w:val="csf229d0ff91"/>
    <w:rsid w:val="0031346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313468"/>
    <w:rPr>
      <w:rFonts w:ascii="Arial" w:eastAsia="Times New Roman" w:hAnsi="Arial"/>
      <w:b/>
      <w:caps/>
      <w:sz w:val="16"/>
      <w:lang w:val="ru-RU" w:eastAsia="ru-RU"/>
    </w:rPr>
  </w:style>
  <w:style w:type="character" w:customStyle="1" w:styleId="411">
    <w:name w:val="Заголовок 4 Знак1"/>
    <w:uiPriority w:val="9"/>
    <w:locked/>
    <w:rsid w:val="00313468"/>
    <w:rPr>
      <w:rFonts w:ascii="Arial" w:eastAsia="Times New Roman" w:hAnsi="Arial"/>
      <w:b/>
      <w:lang w:val="ru-RU" w:eastAsia="ru-RU"/>
    </w:rPr>
  </w:style>
  <w:style w:type="character" w:customStyle="1" w:styleId="csf229d0ff74">
    <w:name w:val="csf229d0ff74"/>
    <w:rsid w:val="0031346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31346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31346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31346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31346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31346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46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46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46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46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46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31346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31346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31346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31346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31346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31346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31346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31346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31346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31346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313468"/>
    <w:rPr>
      <w:rFonts w:ascii="Arial" w:hAnsi="Arial" w:cs="Arial" w:hint="default"/>
      <w:b w:val="0"/>
      <w:bCs w:val="0"/>
      <w:i w:val="0"/>
      <w:iCs w:val="0"/>
      <w:color w:val="000000"/>
      <w:sz w:val="18"/>
      <w:szCs w:val="18"/>
      <w:shd w:val="clear" w:color="auto" w:fill="auto"/>
    </w:rPr>
  </w:style>
  <w:style w:type="character" w:customStyle="1" w:styleId="csba294252">
    <w:name w:val="csba294252"/>
    <w:rsid w:val="00313468"/>
    <w:rPr>
      <w:rFonts w:ascii="Segoe UI" w:hAnsi="Segoe UI" w:cs="Segoe UI" w:hint="default"/>
      <w:b/>
      <w:bCs/>
      <w:i/>
      <w:iCs/>
      <w:color w:val="102B56"/>
      <w:sz w:val="18"/>
      <w:szCs w:val="18"/>
      <w:shd w:val="clear" w:color="auto" w:fill="auto"/>
    </w:rPr>
  </w:style>
  <w:style w:type="character" w:customStyle="1" w:styleId="csf229d0ff131">
    <w:name w:val="csf229d0ff131"/>
    <w:rsid w:val="0031346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31346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31346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31346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31346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31346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31346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31346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31346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31346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31346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31346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31346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31346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31346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31346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31346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313468"/>
    <w:rPr>
      <w:rFonts w:ascii="Arial" w:hAnsi="Arial" w:cs="Arial" w:hint="default"/>
      <w:b/>
      <w:bCs/>
      <w:i/>
      <w:iCs/>
      <w:color w:val="000000"/>
      <w:sz w:val="18"/>
      <w:szCs w:val="18"/>
      <w:shd w:val="clear" w:color="auto" w:fill="auto"/>
    </w:rPr>
  </w:style>
  <w:style w:type="character" w:customStyle="1" w:styleId="csf229d0ff144">
    <w:name w:val="csf229d0ff144"/>
    <w:rsid w:val="0031346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346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3468"/>
    <w:rPr>
      <w:rFonts w:ascii="Arial" w:hAnsi="Arial" w:cs="Arial" w:hint="default"/>
      <w:b/>
      <w:bCs/>
      <w:i/>
      <w:iCs/>
      <w:color w:val="000000"/>
      <w:sz w:val="18"/>
      <w:szCs w:val="18"/>
      <w:shd w:val="clear" w:color="auto" w:fill="auto"/>
    </w:rPr>
  </w:style>
  <w:style w:type="character" w:customStyle="1" w:styleId="csf229d0ff122">
    <w:name w:val="csf229d0ff122"/>
    <w:rsid w:val="0031346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31346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31346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31346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31346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31346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31346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31346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31346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31346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313468"/>
    <w:rPr>
      <w:rFonts w:ascii="Arial" w:hAnsi="Arial" w:cs="Arial"/>
      <w:sz w:val="18"/>
      <w:szCs w:val="18"/>
      <w:lang w:val="ru-RU"/>
    </w:rPr>
  </w:style>
  <w:style w:type="paragraph" w:customStyle="1" w:styleId="Arial90">
    <w:name w:val="Arial9(без отступов)"/>
    <w:link w:val="Arial9"/>
    <w:semiHidden/>
    <w:rsid w:val="00313468"/>
    <w:pPr>
      <w:ind w:left="-113"/>
    </w:pPr>
    <w:rPr>
      <w:rFonts w:ascii="Arial" w:hAnsi="Arial" w:cs="Arial"/>
      <w:sz w:val="18"/>
      <w:szCs w:val="18"/>
      <w:lang w:val="ru-RU"/>
    </w:rPr>
  </w:style>
  <w:style w:type="character" w:customStyle="1" w:styleId="csf229d0ff178">
    <w:name w:val="csf229d0ff178"/>
    <w:rsid w:val="0031346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313468"/>
    <w:rPr>
      <w:rFonts w:ascii="Arial" w:hAnsi="Arial" w:cs="Arial" w:hint="default"/>
      <w:b/>
      <w:bCs/>
      <w:i w:val="0"/>
      <w:iCs w:val="0"/>
      <w:color w:val="000000"/>
      <w:sz w:val="18"/>
      <w:szCs w:val="18"/>
      <w:shd w:val="clear" w:color="auto" w:fill="auto"/>
    </w:rPr>
  </w:style>
  <w:style w:type="character" w:customStyle="1" w:styleId="csf229d0ff8">
    <w:name w:val="csf229d0ff8"/>
    <w:rsid w:val="00313468"/>
    <w:rPr>
      <w:rFonts w:ascii="Arial" w:hAnsi="Arial" w:cs="Arial" w:hint="default"/>
      <w:b w:val="0"/>
      <w:bCs w:val="0"/>
      <w:i w:val="0"/>
      <w:iCs w:val="0"/>
      <w:color w:val="000000"/>
      <w:sz w:val="18"/>
      <w:szCs w:val="18"/>
      <w:shd w:val="clear" w:color="auto" w:fill="auto"/>
    </w:rPr>
  </w:style>
  <w:style w:type="character" w:customStyle="1" w:styleId="cs9b006263">
    <w:name w:val="cs9b006263"/>
    <w:rsid w:val="00313468"/>
    <w:rPr>
      <w:rFonts w:ascii="Arial" w:hAnsi="Arial" w:cs="Arial" w:hint="default"/>
      <w:b/>
      <w:bCs/>
      <w:i w:val="0"/>
      <w:iCs w:val="0"/>
      <w:color w:val="000000"/>
      <w:sz w:val="20"/>
      <w:szCs w:val="20"/>
      <w:shd w:val="clear" w:color="auto" w:fill="auto"/>
    </w:rPr>
  </w:style>
  <w:style w:type="character" w:customStyle="1" w:styleId="csf229d0ff36">
    <w:name w:val="csf229d0ff36"/>
    <w:rsid w:val="0031346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31346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31346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31346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313468"/>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313468"/>
    <w:pPr>
      <w:snapToGrid w:val="0"/>
      <w:ind w:left="720"/>
      <w:contextualSpacing/>
    </w:pPr>
    <w:rPr>
      <w:rFonts w:ascii="Arial" w:eastAsia="Times New Roman" w:hAnsi="Arial"/>
      <w:sz w:val="28"/>
    </w:rPr>
  </w:style>
  <w:style w:type="character" w:customStyle="1" w:styleId="csf229d0ff102">
    <w:name w:val="csf229d0ff102"/>
    <w:rsid w:val="00313468"/>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313468"/>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313468"/>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313468"/>
    <w:rPr>
      <w:rFonts w:ascii="Arial" w:hAnsi="Arial" w:cs="Arial" w:hint="default"/>
      <w:b/>
      <w:bCs/>
      <w:i/>
      <w:iCs/>
      <w:color w:val="000000"/>
      <w:sz w:val="18"/>
      <w:szCs w:val="18"/>
      <w:shd w:val="clear" w:color="auto" w:fill="auto"/>
    </w:rPr>
  </w:style>
  <w:style w:type="character" w:customStyle="1" w:styleId="csf229d0ff142">
    <w:name w:val="csf229d0ff142"/>
    <w:rsid w:val="00313468"/>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313468"/>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313468"/>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31346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313468"/>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313468"/>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313468"/>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313468"/>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313468"/>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313468"/>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313468"/>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313468"/>
    <w:rPr>
      <w:rFonts w:ascii="Arial" w:hAnsi="Arial" w:cs="Arial" w:hint="default"/>
      <w:b/>
      <w:bCs/>
      <w:i w:val="0"/>
      <w:iCs w:val="0"/>
      <w:color w:val="000000"/>
      <w:sz w:val="18"/>
      <w:szCs w:val="18"/>
      <w:shd w:val="clear" w:color="auto" w:fill="auto"/>
    </w:rPr>
  </w:style>
  <w:style w:type="character" w:customStyle="1" w:styleId="csf229d0ff107">
    <w:name w:val="csf229d0ff107"/>
    <w:rsid w:val="00313468"/>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313468"/>
    <w:rPr>
      <w:rFonts w:ascii="Arial" w:hAnsi="Arial" w:cs="Arial" w:hint="default"/>
      <w:b/>
      <w:bCs/>
      <w:i/>
      <w:iCs/>
      <w:color w:val="000000"/>
      <w:sz w:val="18"/>
      <w:szCs w:val="18"/>
      <w:shd w:val="clear" w:color="auto" w:fill="auto"/>
    </w:rPr>
  </w:style>
  <w:style w:type="character" w:customStyle="1" w:styleId="csab6e076993">
    <w:name w:val="csab6e076993"/>
    <w:rsid w:val="00313468"/>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313468"/>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313468"/>
    <w:rPr>
      <w:rFonts w:ascii="Arial" w:hAnsi="Arial"/>
      <w:sz w:val="18"/>
      <w:lang w:val="x-none" w:eastAsia="ru-RU"/>
    </w:rPr>
  </w:style>
  <w:style w:type="paragraph" w:customStyle="1" w:styleId="Arial960">
    <w:name w:val="Arial9+6пт"/>
    <w:basedOn w:val="a"/>
    <w:link w:val="Arial96"/>
    <w:rsid w:val="00313468"/>
    <w:pPr>
      <w:snapToGrid w:val="0"/>
      <w:spacing w:before="120"/>
    </w:pPr>
    <w:rPr>
      <w:rFonts w:ascii="Arial" w:hAnsi="Arial"/>
      <w:sz w:val="18"/>
      <w:lang w:val="x-none"/>
    </w:rPr>
  </w:style>
  <w:style w:type="character" w:customStyle="1" w:styleId="csf229d0ff86">
    <w:name w:val="csf229d0ff86"/>
    <w:rsid w:val="00313468"/>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313468"/>
    <w:rPr>
      <w:rFonts w:ascii="Segoe UI" w:hAnsi="Segoe UI" w:cs="Segoe UI" w:hint="default"/>
      <w:b/>
      <w:bCs/>
      <w:i/>
      <w:iCs/>
      <w:color w:val="102B56"/>
      <w:sz w:val="18"/>
      <w:szCs w:val="18"/>
      <w:shd w:val="clear" w:color="auto" w:fill="auto"/>
    </w:rPr>
  </w:style>
  <w:style w:type="character" w:customStyle="1" w:styleId="csab6e076914">
    <w:name w:val="csab6e076914"/>
    <w:rsid w:val="00313468"/>
    <w:rPr>
      <w:rFonts w:ascii="Arial" w:hAnsi="Arial" w:cs="Arial" w:hint="default"/>
      <w:b w:val="0"/>
      <w:bCs w:val="0"/>
      <w:i w:val="0"/>
      <w:iCs w:val="0"/>
      <w:color w:val="000000"/>
      <w:sz w:val="18"/>
      <w:szCs w:val="18"/>
    </w:rPr>
  </w:style>
  <w:style w:type="character" w:customStyle="1" w:styleId="csf229d0ff134">
    <w:name w:val="csf229d0ff134"/>
    <w:rsid w:val="00313468"/>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313468"/>
    <w:rPr>
      <w:rFonts w:ascii="Arial" w:hAnsi="Arial" w:cs="Arial" w:hint="default"/>
      <w:b/>
      <w:bCs/>
      <w:i/>
      <w:iCs/>
      <w:color w:val="000000"/>
      <w:sz w:val="20"/>
      <w:szCs w:val="20"/>
      <w:shd w:val="clear" w:color="auto" w:fill="auto"/>
    </w:rPr>
  </w:style>
  <w:style w:type="character" w:styleId="af3">
    <w:name w:val="FollowedHyperlink"/>
    <w:uiPriority w:val="99"/>
    <w:unhideWhenUsed/>
    <w:rsid w:val="00313468"/>
    <w:rPr>
      <w:color w:val="954F72"/>
      <w:u w:val="single"/>
    </w:rPr>
  </w:style>
  <w:style w:type="paragraph" w:customStyle="1" w:styleId="msonormal0">
    <w:name w:val="msonormal"/>
    <w:basedOn w:val="a"/>
    <w:rsid w:val="00313468"/>
    <w:pPr>
      <w:spacing w:before="100" w:beforeAutospacing="1" w:after="100" w:afterAutospacing="1"/>
    </w:pPr>
    <w:rPr>
      <w:sz w:val="24"/>
      <w:szCs w:val="24"/>
      <w:lang w:val="en-US" w:eastAsia="en-US"/>
    </w:rPr>
  </w:style>
  <w:style w:type="paragraph" w:styleId="af4">
    <w:name w:val="Title"/>
    <w:basedOn w:val="a"/>
    <w:link w:val="1a"/>
    <w:uiPriority w:val="99"/>
    <w:qFormat/>
    <w:rsid w:val="00313468"/>
    <w:rPr>
      <w:sz w:val="24"/>
      <w:szCs w:val="24"/>
      <w:lang w:val="en-US" w:eastAsia="en-US"/>
    </w:rPr>
  </w:style>
  <w:style w:type="character" w:customStyle="1" w:styleId="1a">
    <w:name w:val="Назва Знак1"/>
    <w:link w:val="af4"/>
    <w:uiPriority w:val="99"/>
    <w:rsid w:val="00313468"/>
    <w:rPr>
      <w:rFonts w:ascii="Times New Roman" w:hAnsi="Times New Roman"/>
      <w:sz w:val="24"/>
      <w:szCs w:val="24"/>
    </w:rPr>
  </w:style>
  <w:style w:type="paragraph" w:styleId="25">
    <w:name w:val="Body Text 2"/>
    <w:basedOn w:val="a"/>
    <w:link w:val="212"/>
    <w:uiPriority w:val="99"/>
    <w:unhideWhenUsed/>
    <w:rsid w:val="00313468"/>
    <w:rPr>
      <w:sz w:val="24"/>
      <w:szCs w:val="24"/>
      <w:lang w:val="en-US" w:eastAsia="en-US"/>
    </w:rPr>
  </w:style>
  <w:style w:type="character" w:customStyle="1" w:styleId="212">
    <w:name w:val="Основний текст 2 Знак1"/>
    <w:link w:val="25"/>
    <w:uiPriority w:val="99"/>
    <w:rsid w:val="00313468"/>
    <w:rPr>
      <w:rFonts w:ascii="Times New Roman" w:hAnsi="Times New Roman"/>
      <w:sz w:val="24"/>
      <w:szCs w:val="24"/>
    </w:rPr>
  </w:style>
  <w:style w:type="character" w:customStyle="1" w:styleId="af5">
    <w:name w:val="Название Знак"/>
    <w:link w:val="af6"/>
    <w:locked/>
    <w:rsid w:val="00313468"/>
    <w:rPr>
      <w:rFonts w:ascii="Cambria" w:hAnsi="Cambria"/>
      <w:color w:val="17365D"/>
      <w:spacing w:val="5"/>
    </w:rPr>
  </w:style>
  <w:style w:type="paragraph" w:customStyle="1" w:styleId="af6">
    <w:name w:val="Название"/>
    <w:basedOn w:val="a"/>
    <w:link w:val="af5"/>
    <w:rsid w:val="00313468"/>
    <w:rPr>
      <w:rFonts w:ascii="Cambria" w:hAnsi="Cambria"/>
      <w:color w:val="17365D"/>
      <w:spacing w:val="5"/>
      <w:lang w:val="en-US" w:eastAsia="en-US"/>
    </w:rPr>
  </w:style>
  <w:style w:type="character" w:customStyle="1" w:styleId="af7">
    <w:name w:val="Верхній колонтитул Знак"/>
    <w:link w:val="27"/>
    <w:uiPriority w:val="99"/>
    <w:locked/>
    <w:rsid w:val="00313468"/>
  </w:style>
  <w:style w:type="paragraph" w:customStyle="1" w:styleId="27">
    <w:name w:val="Верхній колонтитул2"/>
    <w:basedOn w:val="a"/>
    <w:link w:val="af7"/>
    <w:uiPriority w:val="99"/>
    <w:rsid w:val="00313468"/>
    <w:rPr>
      <w:rFonts w:ascii="Calibri" w:hAnsi="Calibri"/>
      <w:lang w:val="en-US" w:eastAsia="en-US"/>
    </w:rPr>
  </w:style>
  <w:style w:type="character" w:customStyle="1" w:styleId="af8">
    <w:name w:val="Нижній колонтитул Знак"/>
    <w:link w:val="2a"/>
    <w:uiPriority w:val="99"/>
    <w:locked/>
    <w:rsid w:val="00313468"/>
  </w:style>
  <w:style w:type="paragraph" w:customStyle="1" w:styleId="2a">
    <w:name w:val="Нижній колонтитул2"/>
    <w:basedOn w:val="a"/>
    <w:link w:val="af8"/>
    <w:uiPriority w:val="99"/>
    <w:rsid w:val="00313468"/>
    <w:rPr>
      <w:rFonts w:ascii="Calibri" w:hAnsi="Calibri"/>
      <w:lang w:val="en-US" w:eastAsia="en-US"/>
    </w:rPr>
  </w:style>
  <w:style w:type="character" w:customStyle="1" w:styleId="af9">
    <w:name w:val="Назва Знак"/>
    <w:link w:val="2b"/>
    <w:locked/>
    <w:rsid w:val="00313468"/>
    <w:rPr>
      <w:rFonts w:ascii="Calibri Light" w:hAnsi="Calibri Light" w:cs="Calibri Light"/>
      <w:spacing w:val="-10"/>
    </w:rPr>
  </w:style>
  <w:style w:type="paragraph" w:customStyle="1" w:styleId="2b">
    <w:name w:val="Назва2"/>
    <w:basedOn w:val="a"/>
    <w:link w:val="af9"/>
    <w:rsid w:val="00313468"/>
    <w:rPr>
      <w:rFonts w:ascii="Calibri Light" w:hAnsi="Calibri Light" w:cs="Calibri Light"/>
      <w:spacing w:val="-10"/>
      <w:lang w:val="en-US" w:eastAsia="en-US"/>
    </w:rPr>
  </w:style>
  <w:style w:type="character" w:customStyle="1" w:styleId="2c">
    <w:name w:val="Основний текст 2 Знак"/>
    <w:link w:val="222"/>
    <w:locked/>
    <w:rsid w:val="00313468"/>
  </w:style>
  <w:style w:type="paragraph" w:customStyle="1" w:styleId="222">
    <w:name w:val="Основний текст 22"/>
    <w:basedOn w:val="a"/>
    <w:link w:val="2c"/>
    <w:rsid w:val="00313468"/>
    <w:rPr>
      <w:rFonts w:ascii="Calibri" w:hAnsi="Calibri"/>
      <w:lang w:val="en-US" w:eastAsia="en-US"/>
    </w:rPr>
  </w:style>
  <w:style w:type="character" w:customStyle="1" w:styleId="afa">
    <w:name w:val="Текст у виносці Знак"/>
    <w:link w:val="2d"/>
    <w:locked/>
    <w:rsid w:val="00313468"/>
    <w:rPr>
      <w:rFonts w:ascii="Segoe UI" w:hAnsi="Segoe UI" w:cs="Segoe UI"/>
    </w:rPr>
  </w:style>
  <w:style w:type="paragraph" w:customStyle="1" w:styleId="2d">
    <w:name w:val="Текст у виносці2"/>
    <w:basedOn w:val="a"/>
    <w:link w:val="afa"/>
    <w:rsid w:val="00313468"/>
    <w:rPr>
      <w:rFonts w:ascii="Segoe UI" w:hAnsi="Segoe UI" w:cs="Segoe UI"/>
      <w:lang w:val="en-US" w:eastAsia="en-US"/>
    </w:rPr>
  </w:style>
  <w:style w:type="character" w:customStyle="1" w:styleId="emailstyle45">
    <w:name w:val="emailstyle45"/>
    <w:semiHidden/>
    <w:rsid w:val="00313468"/>
    <w:rPr>
      <w:rFonts w:ascii="Calibri" w:hAnsi="Calibri" w:cs="Calibri" w:hint="default"/>
      <w:color w:val="auto"/>
    </w:rPr>
  </w:style>
  <w:style w:type="character" w:customStyle="1" w:styleId="error">
    <w:name w:val="error"/>
    <w:rsid w:val="00313468"/>
  </w:style>
  <w:style w:type="character" w:customStyle="1" w:styleId="TimesNewRoman121">
    <w:name w:val="Стиль Times New Roman 12 пт1"/>
    <w:rsid w:val="00313468"/>
    <w:rPr>
      <w:rFonts w:ascii="Times New Roman" w:hAnsi="Times New Roman" w:cs="Times New Roman" w:hint="default"/>
    </w:rPr>
  </w:style>
  <w:style w:type="character" w:customStyle="1" w:styleId="cs95e872d03">
    <w:name w:val="cs95e872d03"/>
    <w:rsid w:val="00313468"/>
  </w:style>
  <w:style w:type="character" w:customStyle="1" w:styleId="cs7a65ad241">
    <w:name w:val="cs7a65ad241"/>
    <w:rsid w:val="00313468"/>
    <w:rPr>
      <w:rFonts w:ascii="Times New Roman" w:hAnsi="Times New Roman" w:cs="Times New Roman" w:hint="default"/>
      <w:b/>
      <w:bCs/>
      <w:i w:val="0"/>
      <w:iCs w:val="0"/>
      <w:color w:val="000000"/>
      <w:sz w:val="26"/>
      <w:szCs w:val="26"/>
    </w:rPr>
  </w:style>
  <w:style w:type="character" w:customStyle="1" w:styleId="csccf5e31620">
    <w:name w:val="csccf5e31620"/>
    <w:rsid w:val="00313468"/>
    <w:rPr>
      <w:rFonts w:ascii="Arial" w:hAnsi="Arial" w:cs="Arial" w:hint="default"/>
      <w:b/>
      <w:bCs/>
      <w:i w:val="0"/>
      <w:iCs w:val="0"/>
      <w:color w:val="000000"/>
      <w:sz w:val="18"/>
      <w:szCs w:val="18"/>
      <w:shd w:val="clear" w:color="auto" w:fill="auto"/>
    </w:rPr>
  </w:style>
  <w:style w:type="character" w:customStyle="1" w:styleId="cs9ff1b61120">
    <w:name w:val="cs9ff1b61120"/>
    <w:rsid w:val="00313468"/>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313468"/>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313468"/>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313468"/>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13468"/>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313468"/>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313468"/>
    <w:rPr>
      <w:rFonts w:ascii="Arial" w:hAnsi="Arial" w:cs="Arial" w:hint="default"/>
      <w:b/>
      <w:bCs/>
      <w:i w:val="0"/>
      <w:iCs w:val="0"/>
      <w:color w:val="000000"/>
      <w:sz w:val="18"/>
      <w:szCs w:val="18"/>
      <w:shd w:val="clear" w:color="auto" w:fill="auto"/>
    </w:rPr>
  </w:style>
  <w:style w:type="character" w:customStyle="1" w:styleId="cs9ff1b611210">
    <w:name w:val="cs9ff1b611210"/>
    <w:rsid w:val="00313468"/>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313468"/>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313468"/>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313468"/>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313468"/>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313468"/>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313468"/>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313468"/>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313468"/>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313468"/>
    <w:pPr>
      <w:ind w:firstLine="708"/>
      <w:jc w:val="both"/>
    </w:pPr>
    <w:rPr>
      <w:rFonts w:ascii="Arial" w:eastAsia="Times New Roman" w:hAnsi="Arial"/>
      <w:b/>
      <w:sz w:val="18"/>
      <w:lang w:val="en-US" w:eastAsia="en-US"/>
    </w:rPr>
  </w:style>
  <w:style w:type="character" w:customStyle="1" w:styleId="cs9ff1b61152">
    <w:name w:val="cs9ff1b61152"/>
    <w:rsid w:val="00313468"/>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313468"/>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313468"/>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313468"/>
    <w:pPr>
      <w:ind w:firstLine="708"/>
      <w:jc w:val="both"/>
    </w:pPr>
    <w:rPr>
      <w:rFonts w:ascii="Arial" w:eastAsia="Times New Roman" w:hAnsi="Arial"/>
      <w:b/>
      <w:sz w:val="18"/>
      <w:lang w:val="en-US" w:eastAsia="en-US"/>
    </w:rPr>
  </w:style>
  <w:style w:type="character" w:customStyle="1" w:styleId="cse1a752c62">
    <w:name w:val="cse1a752c62"/>
    <w:rsid w:val="00313468"/>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313468"/>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13468"/>
    <w:pPr>
      <w:ind w:firstLine="708"/>
      <w:jc w:val="both"/>
    </w:pPr>
    <w:rPr>
      <w:rFonts w:ascii="Arial" w:eastAsia="Times New Roman" w:hAnsi="Arial"/>
      <w:b/>
      <w:sz w:val="18"/>
      <w:lang w:val="en-US" w:eastAsia="en-US"/>
    </w:rPr>
  </w:style>
  <w:style w:type="character" w:customStyle="1" w:styleId="cs9ff1b61138">
    <w:name w:val="cs9ff1b61138"/>
    <w:rsid w:val="00313468"/>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313468"/>
    <w:rPr>
      <w:rFonts w:ascii="Times New Roman" w:hAnsi="Times New Roman" w:cs="Times New Roman" w:hint="default"/>
      <w:b w:val="0"/>
      <w:bCs w:val="0"/>
      <w:i/>
      <w:iCs/>
      <w:color w:val="000000"/>
      <w:sz w:val="18"/>
      <w:szCs w:val="18"/>
    </w:rPr>
  </w:style>
  <w:style w:type="character" w:customStyle="1" w:styleId="cs176e94eb2">
    <w:name w:val="cs176e94eb2"/>
    <w:rsid w:val="00313468"/>
    <w:rPr>
      <w:rFonts w:ascii="Times New Roman" w:hAnsi="Times New Roman" w:cs="Times New Roman" w:hint="default"/>
      <w:b/>
      <w:bCs/>
      <w:i w:val="0"/>
      <w:iCs w:val="0"/>
      <w:color w:val="000000"/>
      <w:sz w:val="18"/>
      <w:szCs w:val="18"/>
    </w:rPr>
  </w:style>
  <w:style w:type="character" w:customStyle="1" w:styleId="cscc47389a2">
    <w:name w:val="cscc47389a2"/>
    <w:rsid w:val="00313468"/>
    <w:rPr>
      <w:rFonts w:ascii="Times New Roman" w:hAnsi="Times New Roman" w:cs="Times New Roman" w:hint="default"/>
      <w:b w:val="0"/>
      <w:bCs w:val="0"/>
      <w:i w:val="0"/>
      <w:iCs w:val="0"/>
      <w:color w:val="000000"/>
      <w:sz w:val="18"/>
      <w:szCs w:val="18"/>
    </w:rPr>
  </w:style>
  <w:style w:type="character" w:customStyle="1" w:styleId="csbd30b5e54">
    <w:name w:val="csbd30b5e54"/>
    <w:rsid w:val="00313468"/>
    <w:rPr>
      <w:rFonts w:ascii="Times New Roman" w:hAnsi="Times New Roman" w:cs="Times New Roman" w:hint="default"/>
      <w:b w:val="0"/>
      <w:bCs w:val="0"/>
      <w:i/>
      <w:iCs/>
      <w:color w:val="000000"/>
      <w:sz w:val="18"/>
      <w:szCs w:val="18"/>
    </w:rPr>
  </w:style>
  <w:style w:type="character" w:customStyle="1" w:styleId="cs176e94eb4">
    <w:name w:val="cs176e94eb4"/>
    <w:rsid w:val="00313468"/>
    <w:rPr>
      <w:rFonts w:ascii="Times New Roman" w:hAnsi="Times New Roman" w:cs="Times New Roman" w:hint="default"/>
      <w:b/>
      <w:bCs/>
      <w:i w:val="0"/>
      <w:iCs w:val="0"/>
      <w:color w:val="000000"/>
      <w:sz w:val="18"/>
      <w:szCs w:val="18"/>
    </w:rPr>
  </w:style>
  <w:style w:type="character" w:customStyle="1" w:styleId="cscc47389a4">
    <w:name w:val="cscc47389a4"/>
    <w:rsid w:val="00313468"/>
    <w:rPr>
      <w:rFonts w:ascii="Times New Roman" w:hAnsi="Times New Roman" w:cs="Times New Roman" w:hint="default"/>
      <w:b w:val="0"/>
      <w:bCs w:val="0"/>
      <w:i w:val="0"/>
      <w:iCs w:val="0"/>
      <w:color w:val="000000"/>
      <w:sz w:val="18"/>
      <w:szCs w:val="18"/>
    </w:rPr>
  </w:style>
  <w:style w:type="character" w:customStyle="1" w:styleId="cs786de70b1">
    <w:name w:val="cs786de70b1"/>
    <w:rsid w:val="00313468"/>
    <w:rPr>
      <w:rFonts w:ascii="Segoe UI" w:hAnsi="Segoe UI" w:cs="Segoe UI" w:hint="default"/>
      <w:b w:val="0"/>
      <w:bCs w:val="0"/>
      <w:i w:val="0"/>
      <w:iCs w:val="0"/>
      <w:color w:val="000000"/>
      <w:sz w:val="18"/>
      <w:szCs w:val="18"/>
    </w:rPr>
  </w:style>
  <w:style w:type="character" w:customStyle="1" w:styleId="csbd30b5e56">
    <w:name w:val="csbd30b5e56"/>
    <w:rsid w:val="00313468"/>
    <w:rPr>
      <w:rFonts w:ascii="Times New Roman" w:hAnsi="Times New Roman" w:cs="Times New Roman" w:hint="default"/>
      <w:b w:val="0"/>
      <w:bCs w:val="0"/>
      <w:i/>
      <w:iCs/>
      <w:color w:val="000000"/>
      <w:sz w:val="18"/>
      <w:szCs w:val="18"/>
    </w:rPr>
  </w:style>
  <w:style w:type="character" w:customStyle="1" w:styleId="cs176e94eb6">
    <w:name w:val="cs176e94eb6"/>
    <w:rsid w:val="00313468"/>
    <w:rPr>
      <w:rFonts w:ascii="Times New Roman" w:hAnsi="Times New Roman" w:cs="Times New Roman" w:hint="default"/>
      <w:b/>
      <w:bCs/>
      <w:i w:val="0"/>
      <w:iCs w:val="0"/>
      <w:color w:val="000000"/>
      <w:sz w:val="18"/>
      <w:szCs w:val="18"/>
    </w:rPr>
  </w:style>
  <w:style w:type="character" w:customStyle="1" w:styleId="cscc47389a6">
    <w:name w:val="cscc47389a6"/>
    <w:rsid w:val="00313468"/>
    <w:rPr>
      <w:rFonts w:ascii="Times New Roman" w:hAnsi="Times New Roman" w:cs="Times New Roman" w:hint="default"/>
      <w:b w:val="0"/>
      <w:bCs w:val="0"/>
      <w:i w:val="0"/>
      <w:iCs w:val="0"/>
      <w:color w:val="000000"/>
      <w:sz w:val="18"/>
      <w:szCs w:val="18"/>
    </w:rPr>
  </w:style>
  <w:style w:type="character" w:customStyle="1" w:styleId="cs9ff1b61195">
    <w:name w:val="cs9ff1b61195"/>
    <w:rsid w:val="00313468"/>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313468"/>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313468"/>
    <w:pPr>
      <w:ind w:firstLine="708"/>
      <w:jc w:val="both"/>
    </w:pPr>
    <w:rPr>
      <w:rFonts w:ascii="Arial" w:eastAsia="Times New Roman" w:hAnsi="Arial"/>
      <w:b/>
      <w:sz w:val="18"/>
      <w:lang w:val="en-US" w:eastAsia="en-US"/>
    </w:rPr>
  </w:style>
  <w:style w:type="character" w:customStyle="1" w:styleId="csab6e07698">
    <w:name w:val="csab6e07698"/>
    <w:rsid w:val="00313468"/>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313468"/>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313468"/>
    <w:rPr>
      <w:rFonts w:ascii="Arial" w:hAnsi="Arial" w:cs="Arial" w:hint="default"/>
      <w:b/>
      <w:bCs/>
      <w:i w:val="0"/>
      <w:iCs w:val="0"/>
      <w:color w:val="000000"/>
      <w:sz w:val="18"/>
      <w:szCs w:val="18"/>
      <w:shd w:val="clear" w:color="auto" w:fill="auto"/>
    </w:rPr>
  </w:style>
  <w:style w:type="character" w:customStyle="1" w:styleId="csafaf574110">
    <w:name w:val="csafaf574110"/>
    <w:rsid w:val="00313468"/>
    <w:rPr>
      <w:rFonts w:ascii="Arial" w:hAnsi="Arial" w:cs="Arial" w:hint="default"/>
      <w:b/>
      <w:bCs/>
      <w:i w:val="0"/>
      <w:iCs w:val="0"/>
      <w:color w:val="000000"/>
      <w:sz w:val="18"/>
      <w:szCs w:val="18"/>
      <w:shd w:val="clear" w:color="auto" w:fill="auto"/>
    </w:rPr>
  </w:style>
  <w:style w:type="character" w:customStyle="1" w:styleId="csab6e076911">
    <w:name w:val="csab6e076911"/>
    <w:rsid w:val="00313468"/>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313468"/>
    <w:rPr>
      <w:rFonts w:ascii="Arial" w:hAnsi="Arial" w:cs="Arial" w:hint="default"/>
      <w:b/>
      <w:bCs/>
      <w:i w:val="0"/>
      <w:iCs w:val="0"/>
      <w:color w:val="000000"/>
      <w:sz w:val="18"/>
      <w:szCs w:val="18"/>
      <w:shd w:val="clear" w:color="auto" w:fill="auto"/>
    </w:rPr>
  </w:style>
  <w:style w:type="character" w:customStyle="1" w:styleId="csab6e076912">
    <w:name w:val="csab6e076912"/>
    <w:rsid w:val="00313468"/>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313468"/>
    <w:rPr>
      <w:rFonts w:ascii="Arial" w:hAnsi="Arial" w:cs="Arial" w:hint="default"/>
      <w:b/>
      <w:bCs/>
      <w:i w:val="0"/>
      <w:iCs w:val="0"/>
      <w:color w:val="000000"/>
      <w:sz w:val="18"/>
      <w:szCs w:val="18"/>
      <w:shd w:val="clear" w:color="auto" w:fill="auto"/>
    </w:rPr>
  </w:style>
  <w:style w:type="character" w:customStyle="1" w:styleId="csab6e076913">
    <w:name w:val="csab6e076913"/>
    <w:rsid w:val="00313468"/>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313468"/>
    <w:rPr>
      <w:rFonts w:ascii="Arial" w:hAnsi="Arial" w:cs="Arial" w:hint="default"/>
      <w:b/>
      <w:bCs/>
      <w:i w:val="0"/>
      <w:iCs w:val="0"/>
      <w:color w:val="000000"/>
      <w:sz w:val="18"/>
      <w:szCs w:val="18"/>
      <w:shd w:val="clear" w:color="auto" w:fill="auto"/>
    </w:rPr>
  </w:style>
  <w:style w:type="character" w:customStyle="1" w:styleId="csafaf574115">
    <w:name w:val="csafaf574115"/>
    <w:rsid w:val="00313468"/>
    <w:rPr>
      <w:rFonts w:ascii="Arial" w:hAnsi="Arial" w:cs="Arial" w:hint="default"/>
      <w:b/>
      <w:bCs/>
      <w:i w:val="0"/>
      <w:iCs w:val="0"/>
      <w:color w:val="000000"/>
      <w:sz w:val="18"/>
      <w:szCs w:val="18"/>
      <w:shd w:val="clear" w:color="auto" w:fill="auto"/>
    </w:rPr>
  </w:style>
  <w:style w:type="character" w:customStyle="1" w:styleId="csab6e076915">
    <w:name w:val="csab6e076915"/>
    <w:rsid w:val="00313468"/>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313468"/>
    <w:rPr>
      <w:rFonts w:ascii="Arial" w:hAnsi="Arial" w:cs="Arial" w:hint="default"/>
      <w:b/>
      <w:bCs/>
      <w:i w:val="0"/>
      <w:iCs w:val="0"/>
      <w:color w:val="000000"/>
      <w:sz w:val="18"/>
      <w:szCs w:val="18"/>
      <w:shd w:val="clear" w:color="auto" w:fill="auto"/>
    </w:rPr>
  </w:style>
  <w:style w:type="character" w:customStyle="1" w:styleId="csab6e07695">
    <w:name w:val="csab6e07695"/>
    <w:rsid w:val="00313468"/>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313468"/>
    <w:rPr>
      <w:rFonts w:ascii="Arial" w:hAnsi="Arial" w:cs="Arial" w:hint="default"/>
      <w:b/>
      <w:bCs/>
      <w:i w:val="0"/>
      <w:iCs w:val="0"/>
      <w:color w:val="000000"/>
      <w:sz w:val="18"/>
      <w:szCs w:val="18"/>
      <w:shd w:val="clear" w:color="auto" w:fill="auto"/>
    </w:rPr>
  </w:style>
  <w:style w:type="character" w:customStyle="1" w:styleId="csab6e07696">
    <w:name w:val="csab6e07696"/>
    <w:rsid w:val="00313468"/>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313468"/>
    <w:rPr>
      <w:rFonts w:ascii="Arial" w:hAnsi="Arial" w:cs="Arial" w:hint="default"/>
      <w:b/>
      <w:bCs/>
      <w:i w:val="0"/>
      <w:iCs w:val="0"/>
      <w:color w:val="000000"/>
      <w:sz w:val="18"/>
      <w:szCs w:val="18"/>
      <w:shd w:val="clear" w:color="auto" w:fill="auto"/>
    </w:rPr>
  </w:style>
  <w:style w:type="character" w:customStyle="1" w:styleId="csafaf57418">
    <w:name w:val="csafaf57418"/>
    <w:rsid w:val="00313468"/>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313468"/>
    <w:pPr>
      <w:ind w:firstLine="708"/>
      <w:jc w:val="both"/>
    </w:pPr>
    <w:rPr>
      <w:rFonts w:ascii="Arial" w:eastAsia="Times New Roman" w:hAnsi="Arial"/>
      <w:b/>
      <w:sz w:val="18"/>
      <w:lang w:val="en-US" w:eastAsia="en-US"/>
    </w:rPr>
  </w:style>
  <w:style w:type="character" w:customStyle="1" w:styleId="csccf5e316113">
    <w:name w:val="csccf5e316113"/>
    <w:rsid w:val="00313468"/>
    <w:rPr>
      <w:rFonts w:ascii="Arial" w:hAnsi="Arial" w:cs="Arial" w:hint="default"/>
      <w:b/>
      <w:bCs/>
      <w:i w:val="0"/>
      <w:iCs w:val="0"/>
      <w:color w:val="000000"/>
      <w:sz w:val="18"/>
      <w:szCs w:val="18"/>
      <w:shd w:val="clear" w:color="auto" w:fill="auto"/>
    </w:rPr>
  </w:style>
  <w:style w:type="character" w:customStyle="1" w:styleId="cs9ff1b611113">
    <w:name w:val="cs9ff1b611113"/>
    <w:rsid w:val="00313468"/>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313468"/>
    <w:pPr>
      <w:ind w:firstLine="708"/>
      <w:jc w:val="both"/>
    </w:pPr>
    <w:rPr>
      <w:rFonts w:ascii="Arial" w:eastAsia="Times New Roman" w:hAnsi="Arial"/>
      <w:b/>
      <w:sz w:val="18"/>
      <w:lang w:val="en-US" w:eastAsia="en-US"/>
    </w:rPr>
  </w:style>
  <w:style w:type="character" w:customStyle="1" w:styleId="cs95bf81471">
    <w:name w:val="cs95bf81471"/>
    <w:rsid w:val="00313468"/>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313468"/>
    <w:pPr>
      <w:ind w:firstLine="708"/>
      <w:jc w:val="both"/>
    </w:pPr>
    <w:rPr>
      <w:rFonts w:ascii="Arial" w:eastAsia="Times New Roman" w:hAnsi="Arial"/>
      <w:b/>
      <w:sz w:val="18"/>
      <w:lang w:val="en-US" w:eastAsia="en-US"/>
    </w:rPr>
  </w:style>
  <w:style w:type="character" w:customStyle="1" w:styleId="csab6e076921">
    <w:name w:val="csab6e076921"/>
    <w:rsid w:val="00313468"/>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313468"/>
    <w:pPr>
      <w:ind w:firstLine="708"/>
      <w:jc w:val="both"/>
    </w:pPr>
    <w:rPr>
      <w:rFonts w:ascii="Arial" w:eastAsia="Times New Roman" w:hAnsi="Arial"/>
      <w:b/>
      <w:sz w:val="18"/>
      <w:lang w:val="en-US" w:eastAsia="en-US"/>
    </w:rPr>
  </w:style>
  <w:style w:type="character" w:customStyle="1" w:styleId="cs9ff1b611140">
    <w:name w:val="cs9ff1b611140"/>
    <w:rsid w:val="0031346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31346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31346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13468"/>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313468"/>
    <w:pPr>
      <w:ind w:firstLine="708"/>
      <w:jc w:val="both"/>
    </w:pPr>
    <w:rPr>
      <w:rFonts w:ascii="Arial" w:eastAsia="Times New Roman" w:hAnsi="Arial"/>
      <w:b/>
      <w:sz w:val="18"/>
      <w:lang w:val="en-US" w:eastAsia="en-US"/>
    </w:rPr>
  </w:style>
  <w:style w:type="character" w:customStyle="1" w:styleId="csab6e0769109">
    <w:name w:val="csab6e0769109"/>
    <w:rsid w:val="00313468"/>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313468"/>
    <w:pPr>
      <w:ind w:firstLine="708"/>
      <w:jc w:val="both"/>
    </w:pPr>
    <w:rPr>
      <w:rFonts w:ascii="Arial" w:eastAsia="Times New Roman" w:hAnsi="Arial"/>
      <w:b/>
      <w:sz w:val="18"/>
      <w:lang w:val="en-US" w:eastAsia="en-US"/>
    </w:rPr>
  </w:style>
  <w:style w:type="character" w:customStyle="1" w:styleId="cs9ff1b61143">
    <w:name w:val="cs9ff1b61143"/>
    <w:rsid w:val="00313468"/>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313468"/>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313468"/>
    <w:pPr>
      <w:ind w:firstLine="708"/>
      <w:jc w:val="both"/>
    </w:pPr>
    <w:rPr>
      <w:rFonts w:ascii="Arial" w:eastAsia="Times New Roman" w:hAnsi="Arial"/>
      <w:b/>
      <w:sz w:val="18"/>
      <w:lang w:val="en-US" w:eastAsia="en-US"/>
    </w:rPr>
  </w:style>
  <w:style w:type="character" w:customStyle="1" w:styleId="csb2c72e392">
    <w:name w:val="csb2c72e392"/>
    <w:rsid w:val="00313468"/>
    <w:rPr>
      <w:rFonts w:ascii="Segoe UI" w:hAnsi="Segoe UI" w:cs="Segoe UI" w:hint="default"/>
      <w:b/>
      <w:bCs/>
      <w:i w:val="0"/>
      <w:iCs w:val="0"/>
      <w:color w:val="000000"/>
      <w:sz w:val="24"/>
      <w:szCs w:val="24"/>
      <w:shd w:val="clear" w:color="auto" w:fill="auto"/>
    </w:rPr>
  </w:style>
  <w:style w:type="character" w:customStyle="1" w:styleId="csab6e076924">
    <w:name w:val="csab6e076924"/>
    <w:rsid w:val="00313468"/>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313468"/>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313468"/>
    <w:rPr>
      <w:rFonts w:ascii="Arial" w:hAnsi="Arial" w:cs="Arial" w:hint="default"/>
      <w:b/>
      <w:bCs/>
      <w:i w:val="0"/>
      <w:iCs w:val="0"/>
      <w:color w:val="000000"/>
      <w:sz w:val="18"/>
      <w:szCs w:val="18"/>
      <w:shd w:val="clear" w:color="auto" w:fill="auto"/>
    </w:rPr>
  </w:style>
  <w:style w:type="character" w:customStyle="1" w:styleId="csab6e0769127">
    <w:name w:val="csab6e0769127"/>
    <w:rsid w:val="00313468"/>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313468"/>
    <w:pPr>
      <w:ind w:firstLine="708"/>
      <w:jc w:val="both"/>
    </w:pPr>
    <w:rPr>
      <w:rFonts w:ascii="Arial" w:eastAsia="Times New Roman" w:hAnsi="Arial"/>
      <w:b/>
      <w:sz w:val="18"/>
      <w:lang w:val="en-US" w:eastAsia="en-US"/>
    </w:rPr>
  </w:style>
  <w:style w:type="character" w:customStyle="1" w:styleId="csccf5e31625">
    <w:name w:val="csccf5e31625"/>
    <w:rsid w:val="00313468"/>
    <w:rPr>
      <w:rFonts w:ascii="Arial" w:hAnsi="Arial" w:cs="Arial" w:hint="default"/>
      <w:b/>
      <w:bCs/>
      <w:i w:val="0"/>
      <w:iCs w:val="0"/>
      <w:color w:val="000000"/>
      <w:sz w:val="18"/>
      <w:szCs w:val="18"/>
      <w:shd w:val="clear" w:color="auto" w:fill="auto"/>
    </w:rPr>
  </w:style>
  <w:style w:type="character" w:customStyle="1" w:styleId="cs9ff1b61124">
    <w:name w:val="cs9ff1b61124"/>
    <w:rsid w:val="00313468"/>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313468"/>
    <w:pPr>
      <w:ind w:firstLine="708"/>
      <w:jc w:val="both"/>
    </w:pPr>
    <w:rPr>
      <w:rFonts w:ascii="Arial" w:eastAsia="Times New Roman" w:hAnsi="Arial"/>
      <w:b/>
      <w:sz w:val="18"/>
      <w:lang w:val="en-US" w:eastAsia="en-US"/>
    </w:rPr>
  </w:style>
  <w:style w:type="character" w:customStyle="1" w:styleId="csab6e076916">
    <w:name w:val="csab6e076916"/>
    <w:rsid w:val="00313468"/>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313468"/>
    <w:pPr>
      <w:ind w:firstLine="708"/>
      <w:jc w:val="both"/>
    </w:pPr>
    <w:rPr>
      <w:rFonts w:ascii="Arial" w:eastAsia="Times New Roman" w:hAnsi="Arial"/>
      <w:b/>
      <w:sz w:val="18"/>
      <w:lang w:val="en-US" w:eastAsia="en-US"/>
    </w:rPr>
  </w:style>
  <w:style w:type="character" w:customStyle="1" w:styleId="cs2e2c6f9f1">
    <w:name w:val="cs2e2c6f9f1"/>
    <w:rsid w:val="00313468"/>
    <w:rPr>
      <w:rFonts w:ascii="Arial" w:hAnsi="Arial" w:cs="Arial" w:hint="default"/>
      <w:b/>
      <w:bCs/>
      <w:i/>
      <w:iCs/>
      <w:color w:val="000000"/>
      <w:sz w:val="18"/>
      <w:szCs w:val="18"/>
      <w:shd w:val="clear" w:color="auto" w:fill="auto"/>
    </w:rPr>
  </w:style>
  <w:style w:type="character" w:customStyle="1" w:styleId="cs9ff1b61157">
    <w:name w:val="cs9ff1b61157"/>
    <w:rsid w:val="00313468"/>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313468"/>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313468"/>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313468"/>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13468"/>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313468"/>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313468"/>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313468"/>
    <w:rPr>
      <w:rFonts w:ascii="Calibri" w:hAnsi="Calibri"/>
      <w:lang w:val="en-US" w:eastAsia="en-US"/>
    </w:rPr>
  </w:style>
  <w:style w:type="paragraph" w:customStyle="1" w:styleId="1d">
    <w:name w:val="Нижній колонтитул1"/>
    <w:basedOn w:val="a"/>
    <w:uiPriority w:val="99"/>
    <w:rsid w:val="00313468"/>
    <w:rPr>
      <w:rFonts w:ascii="Calibri" w:hAnsi="Calibri"/>
      <w:lang w:val="en-US" w:eastAsia="en-US"/>
    </w:rPr>
  </w:style>
  <w:style w:type="paragraph" w:customStyle="1" w:styleId="1e">
    <w:name w:val="Назва1"/>
    <w:basedOn w:val="a"/>
    <w:rsid w:val="00313468"/>
    <w:rPr>
      <w:rFonts w:ascii="Calibri Light" w:hAnsi="Calibri Light" w:cs="Calibri Light"/>
      <w:spacing w:val="-10"/>
      <w:lang w:val="en-US" w:eastAsia="en-US"/>
    </w:rPr>
  </w:style>
  <w:style w:type="paragraph" w:customStyle="1" w:styleId="213">
    <w:name w:val="Основний текст 21"/>
    <w:basedOn w:val="a"/>
    <w:rsid w:val="00313468"/>
    <w:rPr>
      <w:rFonts w:ascii="Calibri" w:hAnsi="Calibri"/>
      <w:lang w:val="en-US" w:eastAsia="en-US"/>
    </w:rPr>
  </w:style>
  <w:style w:type="paragraph" w:customStyle="1" w:styleId="1f">
    <w:name w:val="Текст у виносці1"/>
    <w:basedOn w:val="a"/>
    <w:rsid w:val="00313468"/>
    <w:rPr>
      <w:rFonts w:ascii="Segoe UI" w:hAnsi="Segoe UI" w:cs="Segoe UI"/>
      <w:lang w:val="en-US" w:eastAsia="en-US"/>
    </w:rPr>
  </w:style>
  <w:style w:type="paragraph" w:customStyle="1" w:styleId="164">
    <w:name w:val="Основной текст с отступом164"/>
    <w:basedOn w:val="a"/>
    <w:rsid w:val="00313468"/>
    <w:pPr>
      <w:ind w:firstLine="708"/>
      <w:jc w:val="both"/>
    </w:pPr>
    <w:rPr>
      <w:rFonts w:ascii="Arial" w:eastAsia="Times New Roman" w:hAnsi="Arial"/>
      <w:b/>
      <w:sz w:val="18"/>
      <w:lang w:val="en-US" w:eastAsia="en-US"/>
    </w:rPr>
  </w:style>
  <w:style w:type="character" w:customStyle="1" w:styleId="cs95e872d02">
    <w:name w:val="cs95e872d02"/>
    <w:rsid w:val="00313468"/>
  </w:style>
  <w:style w:type="character" w:customStyle="1" w:styleId="cs237f67f12">
    <w:name w:val="cs237f67f12"/>
    <w:rsid w:val="00313468"/>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313468"/>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13468"/>
    <w:rPr>
      <w:rFonts w:ascii="Arial" w:hAnsi="Arial" w:cs="Arial"/>
      <w:b/>
      <w:sz w:val="18"/>
      <w:lang w:val="ru-RU" w:eastAsia="ru-RU"/>
    </w:rPr>
  </w:style>
  <w:style w:type="paragraph" w:customStyle="1" w:styleId="arial94">
    <w:name w:val="arial9(жирнбез интерв)"/>
    <w:basedOn w:val="a"/>
    <w:link w:val="arial93"/>
    <w:semiHidden/>
    <w:rsid w:val="00313468"/>
    <w:rPr>
      <w:rFonts w:ascii="Arial" w:hAnsi="Arial" w:cs="Arial"/>
      <w:b/>
      <w:sz w:val="18"/>
    </w:rPr>
  </w:style>
  <w:style w:type="character" w:customStyle="1" w:styleId="csccf5e316151">
    <w:name w:val="csccf5e316151"/>
    <w:rsid w:val="00313468"/>
    <w:rPr>
      <w:rFonts w:ascii="Arial" w:hAnsi="Arial" w:cs="Arial" w:hint="default"/>
      <w:b/>
      <w:bCs/>
      <w:i w:val="0"/>
      <w:iCs w:val="0"/>
      <w:color w:val="000000"/>
      <w:sz w:val="18"/>
      <w:szCs w:val="18"/>
      <w:shd w:val="clear" w:color="auto" w:fill="auto"/>
    </w:rPr>
  </w:style>
  <w:style w:type="character" w:customStyle="1" w:styleId="cs9ff1b611150">
    <w:name w:val="cs9ff1b611150"/>
    <w:rsid w:val="00313468"/>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313468"/>
    <w:rPr>
      <w:rFonts w:ascii="Arial" w:hAnsi="Arial" w:cs="Arial" w:hint="default"/>
      <w:b/>
      <w:bCs/>
      <w:i w:val="0"/>
      <w:iCs w:val="0"/>
      <w:color w:val="000000"/>
      <w:sz w:val="18"/>
      <w:szCs w:val="18"/>
      <w:shd w:val="clear" w:color="auto" w:fill="auto"/>
    </w:rPr>
  </w:style>
  <w:style w:type="character" w:customStyle="1" w:styleId="cs9ff1b61155">
    <w:name w:val="cs9ff1b61155"/>
    <w:rsid w:val="00313468"/>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313468"/>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313468"/>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313468"/>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313468"/>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313468"/>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35EB5-C8F2-4C61-B4B3-DF797A9D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73362</Words>
  <Characters>418167</Characters>
  <Application>Microsoft Office Word</Application>
  <DocSecurity>0</DocSecurity>
  <Lines>3484</Lines>
  <Paragraphs>981</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490548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2026-02-02T12:12:00Z</dcterms:created>
  <dcterms:modified xsi:type="dcterms:W3CDTF">2026-02-02T12:12:00Z</dcterms:modified>
</cp:coreProperties>
</file>