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C77557" w:rsidRDefault="00A32349" w:rsidP="00674BA1">
      <w:pPr>
        <w:spacing w:after="120"/>
        <w:jc w:val="center"/>
        <w:rPr>
          <w:rFonts w:ascii="Times New Roman CYR" w:hAnsi="Times New Roman CYR"/>
          <w:lang w:val="uk-UA"/>
        </w:rPr>
      </w:pPr>
      <w:bookmarkStart w:id="0" w:name="_GoBack"/>
      <w:bookmarkEnd w:id="0"/>
      <w:r w:rsidRPr="00C77557">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C77557" w:rsidRDefault="00674BA1" w:rsidP="00674BA1">
      <w:pPr>
        <w:jc w:val="center"/>
        <w:outlineLvl w:val="0"/>
        <w:rPr>
          <w:b/>
          <w:sz w:val="32"/>
          <w:szCs w:val="32"/>
          <w:lang w:val="uk-UA"/>
        </w:rPr>
      </w:pPr>
      <w:r w:rsidRPr="00C77557">
        <w:rPr>
          <w:b/>
          <w:sz w:val="32"/>
          <w:szCs w:val="32"/>
          <w:lang w:val="uk-UA"/>
        </w:rPr>
        <w:t>МІНІСТЕРСТВО ОХОРОНИ ЗДОРОВ’Я УКРАЇНИ</w:t>
      </w:r>
    </w:p>
    <w:p w:rsidR="00674BA1" w:rsidRPr="00C77557" w:rsidRDefault="00674BA1" w:rsidP="00674BA1">
      <w:pPr>
        <w:rPr>
          <w:lang w:val="uk-UA"/>
        </w:rPr>
      </w:pPr>
    </w:p>
    <w:p w:rsidR="008C4BFD" w:rsidRPr="00C77557" w:rsidRDefault="008C4BFD" w:rsidP="008C4BFD">
      <w:pPr>
        <w:jc w:val="center"/>
        <w:outlineLvl w:val="0"/>
        <w:rPr>
          <w:b/>
          <w:spacing w:val="60"/>
          <w:sz w:val="30"/>
          <w:szCs w:val="30"/>
          <w:lang w:val="uk-UA"/>
        </w:rPr>
      </w:pPr>
      <w:r w:rsidRPr="00C77557">
        <w:rPr>
          <w:b/>
          <w:spacing w:val="60"/>
          <w:sz w:val="30"/>
          <w:szCs w:val="30"/>
          <w:lang w:val="uk-UA"/>
        </w:rPr>
        <w:t>НАКАЗ</w:t>
      </w:r>
    </w:p>
    <w:p w:rsidR="008C4BFD" w:rsidRPr="00C77557"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C77557" w:rsidTr="007D4EC2">
        <w:tc>
          <w:tcPr>
            <w:tcW w:w="3271" w:type="dxa"/>
          </w:tcPr>
          <w:p w:rsidR="008C4BFD" w:rsidRPr="00C77557" w:rsidRDefault="00450E6F" w:rsidP="00A93E77">
            <w:pPr>
              <w:rPr>
                <w:sz w:val="28"/>
                <w:szCs w:val="28"/>
                <w:lang w:val="uk-UA"/>
              </w:rPr>
            </w:pPr>
            <w:r w:rsidRPr="00C77557">
              <w:rPr>
                <w:sz w:val="28"/>
                <w:szCs w:val="28"/>
                <w:lang w:val="uk-UA"/>
              </w:rPr>
              <w:t xml:space="preserve">23 березня 2026 року </w:t>
            </w:r>
            <w:r w:rsidR="008C4BFD" w:rsidRPr="00C77557">
              <w:rPr>
                <w:sz w:val="28"/>
                <w:szCs w:val="28"/>
                <w:lang w:val="uk-UA"/>
              </w:rPr>
              <w:t xml:space="preserve">    </w:t>
            </w:r>
          </w:p>
        </w:tc>
        <w:tc>
          <w:tcPr>
            <w:tcW w:w="2129" w:type="dxa"/>
          </w:tcPr>
          <w:p w:rsidR="008C4BFD" w:rsidRPr="00C77557" w:rsidRDefault="00B943B1" w:rsidP="00B943B1">
            <w:pPr>
              <w:jc w:val="center"/>
              <w:rPr>
                <w:sz w:val="24"/>
                <w:szCs w:val="24"/>
                <w:lang w:val="uk-UA"/>
              </w:rPr>
            </w:pPr>
            <w:r w:rsidRPr="00C77557">
              <w:rPr>
                <w:sz w:val="24"/>
                <w:szCs w:val="24"/>
                <w:lang w:val="uk-UA"/>
              </w:rPr>
              <w:t xml:space="preserve">                    </w:t>
            </w:r>
            <w:r w:rsidR="008C4BFD" w:rsidRPr="00C77557">
              <w:rPr>
                <w:sz w:val="24"/>
                <w:szCs w:val="24"/>
                <w:lang w:val="uk-UA"/>
              </w:rPr>
              <w:t>Київ</w:t>
            </w:r>
          </w:p>
        </w:tc>
        <w:tc>
          <w:tcPr>
            <w:tcW w:w="4783" w:type="dxa"/>
          </w:tcPr>
          <w:p w:rsidR="007429CE" w:rsidRPr="00C77557" w:rsidRDefault="00450E6F" w:rsidP="00A93E77">
            <w:pPr>
              <w:ind w:firstLine="72"/>
              <w:jc w:val="center"/>
              <w:rPr>
                <w:sz w:val="28"/>
                <w:szCs w:val="28"/>
                <w:lang w:val="uk-UA"/>
              </w:rPr>
            </w:pPr>
            <w:r w:rsidRPr="00C77557">
              <w:rPr>
                <w:sz w:val="28"/>
                <w:szCs w:val="28"/>
                <w:lang w:val="uk-UA"/>
              </w:rPr>
              <w:t xml:space="preserve">                              № 386 </w:t>
            </w:r>
          </w:p>
          <w:p w:rsidR="008C4BFD" w:rsidRPr="00C77557" w:rsidRDefault="007429CE" w:rsidP="00C77557">
            <w:pPr>
              <w:ind w:firstLine="72"/>
              <w:jc w:val="center"/>
              <w:rPr>
                <w:sz w:val="28"/>
                <w:szCs w:val="28"/>
                <w:lang w:val="uk-UA"/>
              </w:rPr>
            </w:pPr>
            <w:r w:rsidRPr="00C77557">
              <w:rPr>
                <w:sz w:val="28"/>
                <w:szCs w:val="28"/>
                <w:lang w:val="uk-UA"/>
              </w:rPr>
              <w:t xml:space="preserve">         </w:t>
            </w:r>
            <w:r w:rsidR="00744119" w:rsidRPr="00C77557">
              <w:rPr>
                <w:sz w:val="28"/>
                <w:szCs w:val="28"/>
                <w:lang w:val="uk-UA"/>
              </w:rPr>
              <w:t xml:space="preserve">                                  </w:t>
            </w:r>
          </w:p>
        </w:tc>
      </w:tr>
    </w:tbl>
    <w:p w:rsidR="002252BE" w:rsidRPr="00C77557" w:rsidRDefault="002252BE" w:rsidP="00FF071A">
      <w:pPr>
        <w:jc w:val="both"/>
        <w:rPr>
          <w:b/>
          <w:sz w:val="28"/>
          <w:szCs w:val="28"/>
          <w:lang w:val="uk-UA"/>
        </w:rPr>
      </w:pPr>
    </w:p>
    <w:p w:rsidR="00FF071A" w:rsidRPr="00C77557" w:rsidRDefault="00FF071A" w:rsidP="00FF071A">
      <w:pPr>
        <w:jc w:val="both"/>
        <w:rPr>
          <w:b/>
          <w:sz w:val="28"/>
          <w:szCs w:val="28"/>
          <w:lang w:val="uk-UA"/>
        </w:rPr>
      </w:pPr>
      <w:r w:rsidRPr="00C77557">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C77557" w:rsidRDefault="00674BA1" w:rsidP="00674BA1">
      <w:pPr>
        <w:ind w:firstLine="720"/>
        <w:jc w:val="both"/>
        <w:rPr>
          <w:sz w:val="16"/>
          <w:szCs w:val="16"/>
          <w:lang w:val="uk-UA"/>
        </w:rPr>
      </w:pPr>
    </w:p>
    <w:p w:rsidR="00917598" w:rsidRPr="00C77557" w:rsidRDefault="00917598" w:rsidP="00FC73F7">
      <w:pPr>
        <w:ind w:firstLine="720"/>
        <w:jc w:val="both"/>
        <w:rPr>
          <w:sz w:val="16"/>
          <w:szCs w:val="16"/>
          <w:lang w:val="uk-UA"/>
        </w:rPr>
      </w:pPr>
    </w:p>
    <w:p w:rsidR="00F4602B" w:rsidRPr="00C77557" w:rsidRDefault="00F4602B" w:rsidP="00FC73F7">
      <w:pPr>
        <w:ind w:firstLine="720"/>
        <w:jc w:val="both"/>
        <w:rPr>
          <w:sz w:val="16"/>
          <w:szCs w:val="16"/>
          <w:lang w:val="uk-UA"/>
        </w:rPr>
      </w:pPr>
    </w:p>
    <w:p w:rsidR="000B4103" w:rsidRPr="00C77557" w:rsidRDefault="000B4103" w:rsidP="00FC73F7">
      <w:pPr>
        <w:ind w:firstLine="720"/>
        <w:jc w:val="both"/>
        <w:rPr>
          <w:sz w:val="16"/>
          <w:szCs w:val="16"/>
          <w:lang w:val="uk-UA"/>
        </w:rPr>
      </w:pPr>
    </w:p>
    <w:p w:rsidR="00F4602B" w:rsidRPr="00C77557" w:rsidRDefault="00F4602B" w:rsidP="00FC73F7">
      <w:pPr>
        <w:ind w:firstLine="720"/>
        <w:jc w:val="both"/>
        <w:rPr>
          <w:sz w:val="16"/>
          <w:szCs w:val="16"/>
          <w:lang w:val="uk-UA"/>
        </w:rPr>
      </w:pPr>
    </w:p>
    <w:p w:rsidR="00D94341" w:rsidRPr="00C77557" w:rsidRDefault="00957C7E" w:rsidP="00D94341">
      <w:pPr>
        <w:pStyle w:val="HTML"/>
        <w:ind w:firstLine="720"/>
        <w:jc w:val="both"/>
        <w:rPr>
          <w:rFonts w:ascii="Times New Roman" w:hAnsi="Times New Roman"/>
          <w:color w:val="auto"/>
          <w:sz w:val="28"/>
          <w:szCs w:val="28"/>
          <w:lang w:val="uk-UA"/>
        </w:rPr>
      </w:pPr>
      <w:r w:rsidRPr="00C77557">
        <w:rPr>
          <w:rFonts w:ascii="Times New Roman" w:hAnsi="Times New Roman"/>
          <w:color w:val="auto"/>
          <w:sz w:val="28"/>
          <w:szCs w:val="28"/>
          <w:lang w:val="uk-UA"/>
        </w:rPr>
        <w:t xml:space="preserve">Відповідно до статті 9 Закону України «Про лікарські засоби», </w:t>
      </w:r>
      <w:r w:rsidR="00237631" w:rsidRPr="00C77557">
        <w:rPr>
          <w:rFonts w:ascii="Times New Roman" w:hAnsi="Times New Roman"/>
          <w:color w:val="auto"/>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C77557">
        <w:rPr>
          <w:rFonts w:ascii="Times New Roman" w:hAnsi="Times New Roman"/>
          <w:color w:val="auto"/>
          <w:sz w:val="28"/>
          <w:szCs w:val="28"/>
          <w:lang w:val="uk-UA"/>
        </w:rPr>
        <w:t xml:space="preserve">, </w:t>
      </w:r>
      <w:r w:rsidR="00051C9D" w:rsidRPr="00C77557">
        <w:rPr>
          <w:rFonts w:ascii="Times New Roman" w:hAnsi="Times New Roman"/>
          <w:color w:val="auto"/>
          <w:sz w:val="28"/>
          <w:szCs w:val="28"/>
          <w:lang w:val="uk-UA"/>
        </w:rPr>
        <w:t xml:space="preserve">абзацу двадцять </w:t>
      </w:r>
      <w:r w:rsidR="000512B7" w:rsidRPr="00C77557">
        <w:rPr>
          <w:rFonts w:ascii="Times New Roman" w:hAnsi="Times New Roman"/>
          <w:color w:val="auto"/>
          <w:sz w:val="28"/>
          <w:szCs w:val="28"/>
          <w:lang w:val="uk-UA"/>
        </w:rPr>
        <w:t>п’ятого</w:t>
      </w:r>
      <w:r w:rsidR="00051C9D" w:rsidRPr="00C77557">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C77557">
        <w:rPr>
          <w:rFonts w:ascii="Times New Roman" w:hAnsi="Times New Roman"/>
          <w:color w:val="auto"/>
          <w:sz w:val="28"/>
          <w:szCs w:val="28"/>
          <w:lang w:val="uk-UA"/>
        </w:rPr>
        <w:t>д</w:t>
      </w:r>
      <w:r w:rsidR="00051C9D" w:rsidRPr="00C77557">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D94341" w:rsidRPr="00C77557">
        <w:rPr>
          <w:rFonts w:ascii="Times New Roman" w:hAnsi="Times New Roman"/>
          <w:color w:val="auto"/>
          <w:sz w:val="28"/>
          <w:szCs w:val="28"/>
          <w:lang w:val="uk-UA"/>
        </w:rPr>
        <w:t>,</w:t>
      </w:r>
      <w:r w:rsidR="00D94341" w:rsidRPr="00C77557">
        <w:rPr>
          <w:color w:val="auto"/>
          <w:sz w:val="28"/>
          <w:szCs w:val="28"/>
          <w:lang w:val="uk-UA"/>
        </w:rPr>
        <w:t xml:space="preserve"> </w:t>
      </w:r>
      <w:r w:rsidR="00D94341" w:rsidRPr="00C77557">
        <w:rPr>
          <w:rFonts w:ascii="Times New Roman" w:hAnsi="Times New Roman"/>
          <w:color w:val="auto"/>
          <w:sz w:val="28"/>
          <w:szCs w:val="28"/>
          <w:lang w:val="uk-UA"/>
        </w:rPr>
        <w:t xml:space="preserve">що надійшли до Міністерства охорони здоров’я України листом </w:t>
      </w:r>
      <w:r w:rsidR="00AA7726" w:rsidRPr="00C77557">
        <w:rPr>
          <w:rFonts w:ascii="Times New Roman" w:hAnsi="Times New Roman"/>
          <w:color w:val="auto"/>
          <w:sz w:val="28"/>
          <w:szCs w:val="28"/>
          <w:lang w:val="uk-UA"/>
        </w:rPr>
        <w:t xml:space="preserve">державного підприємства «Державний експертний центр Міністерства охорони здоров’я України» </w:t>
      </w:r>
      <w:r w:rsidR="00D94341" w:rsidRPr="00C77557">
        <w:rPr>
          <w:rFonts w:ascii="Times New Roman" w:hAnsi="Times New Roman"/>
          <w:color w:val="auto"/>
          <w:sz w:val="28"/>
          <w:szCs w:val="28"/>
          <w:lang w:val="uk-UA"/>
        </w:rPr>
        <w:t xml:space="preserve">від </w:t>
      </w:r>
      <w:r w:rsidR="001D388B" w:rsidRPr="00C77557">
        <w:rPr>
          <w:rFonts w:ascii="Times New Roman" w:hAnsi="Times New Roman"/>
          <w:color w:val="auto"/>
          <w:sz w:val="28"/>
          <w:szCs w:val="28"/>
          <w:lang w:val="uk-UA"/>
        </w:rPr>
        <w:t>13</w:t>
      </w:r>
      <w:r w:rsidR="001E3218" w:rsidRPr="00C77557">
        <w:rPr>
          <w:rFonts w:ascii="Times New Roman" w:hAnsi="Times New Roman"/>
          <w:color w:val="auto"/>
          <w:sz w:val="28"/>
          <w:szCs w:val="28"/>
          <w:lang w:val="uk-UA"/>
        </w:rPr>
        <w:t xml:space="preserve"> </w:t>
      </w:r>
      <w:r w:rsidR="00F11674" w:rsidRPr="00C77557">
        <w:rPr>
          <w:rFonts w:ascii="Times New Roman" w:hAnsi="Times New Roman"/>
          <w:color w:val="auto"/>
          <w:sz w:val="28"/>
          <w:szCs w:val="28"/>
          <w:lang w:val="uk-UA"/>
        </w:rPr>
        <w:t>березня</w:t>
      </w:r>
      <w:r w:rsidR="00D94341" w:rsidRPr="00C77557">
        <w:rPr>
          <w:rFonts w:ascii="Times New Roman" w:hAnsi="Times New Roman"/>
          <w:color w:val="auto"/>
          <w:sz w:val="28"/>
          <w:szCs w:val="28"/>
          <w:lang w:val="uk-UA"/>
        </w:rPr>
        <w:t xml:space="preserve"> 202</w:t>
      </w:r>
      <w:r w:rsidR="00B637BD" w:rsidRPr="00C77557">
        <w:rPr>
          <w:rFonts w:ascii="Times New Roman" w:hAnsi="Times New Roman"/>
          <w:color w:val="auto"/>
          <w:sz w:val="28"/>
          <w:szCs w:val="28"/>
          <w:lang w:val="uk-UA"/>
        </w:rPr>
        <w:t>6</w:t>
      </w:r>
      <w:r w:rsidR="00D94341" w:rsidRPr="00C77557">
        <w:rPr>
          <w:rFonts w:ascii="Times New Roman" w:hAnsi="Times New Roman"/>
          <w:color w:val="auto"/>
          <w:sz w:val="28"/>
          <w:szCs w:val="28"/>
          <w:lang w:val="uk-UA"/>
        </w:rPr>
        <w:t xml:space="preserve"> року №</w:t>
      </w:r>
      <w:r w:rsidR="00682C57" w:rsidRPr="00C77557">
        <w:rPr>
          <w:rFonts w:ascii="Times New Roman" w:hAnsi="Times New Roman"/>
          <w:color w:val="auto"/>
          <w:sz w:val="28"/>
          <w:szCs w:val="28"/>
          <w:lang w:val="uk-UA"/>
        </w:rPr>
        <w:t xml:space="preserve"> </w:t>
      </w:r>
      <w:r w:rsidR="001D388B" w:rsidRPr="00C77557">
        <w:rPr>
          <w:rFonts w:ascii="Times New Roman" w:hAnsi="Times New Roman"/>
          <w:color w:val="auto"/>
          <w:sz w:val="28"/>
          <w:szCs w:val="28"/>
          <w:lang w:val="uk-UA"/>
        </w:rPr>
        <w:t>847</w:t>
      </w:r>
      <w:r w:rsidR="00D94341" w:rsidRPr="00C77557">
        <w:rPr>
          <w:rFonts w:ascii="Times New Roman" w:hAnsi="Times New Roman"/>
          <w:color w:val="auto"/>
          <w:sz w:val="28"/>
          <w:szCs w:val="28"/>
          <w:lang w:val="uk-UA"/>
        </w:rPr>
        <w:t>/5.2-2</w:t>
      </w:r>
      <w:r w:rsidR="00B637BD" w:rsidRPr="00C77557">
        <w:rPr>
          <w:rFonts w:ascii="Times New Roman" w:hAnsi="Times New Roman"/>
          <w:color w:val="auto"/>
          <w:sz w:val="28"/>
          <w:szCs w:val="28"/>
          <w:lang w:val="uk-UA"/>
        </w:rPr>
        <w:t>6</w:t>
      </w:r>
      <w:r w:rsidR="00D94341" w:rsidRPr="00C77557">
        <w:rPr>
          <w:rFonts w:ascii="Times New Roman" w:hAnsi="Times New Roman"/>
          <w:color w:val="auto"/>
          <w:sz w:val="28"/>
          <w:szCs w:val="28"/>
          <w:lang w:val="uk-UA"/>
        </w:rPr>
        <w:t>,</w:t>
      </w:r>
    </w:p>
    <w:p w:rsidR="00051C9D" w:rsidRPr="00C77557" w:rsidRDefault="00051C9D" w:rsidP="00051C9D">
      <w:pPr>
        <w:pStyle w:val="HTML"/>
        <w:ind w:firstLine="720"/>
        <w:jc w:val="both"/>
        <w:rPr>
          <w:rFonts w:ascii="Times New Roman" w:hAnsi="Times New Roman"/>
          <w:color w:val="auto"/>
          <w:sz w:val="28"/>
          <w:szCs w:val="28"/>
          <w:lang w:val="uk-UA"/>
        </w:rPr>
      </w:pPr>
    </w:p>
    <w:p w:rsidR="000C1B57" w:rsidRPr="00C77557" w:rsidRDefault="000C1B57" w:rsidP="00051C9D">
      <w:pPr>
        <w:pStyle w:val="HTML"/>
        <w:ind w:firstLine="720"/>
        <w:jc w:val="both"/>
        <w:rPr>
          <w:b/>
          <w:bCs/>
          <w:color w:val="auto"/>
          <w:sz w:val="28"/>
          <w:szCs w:val="28"/>
          <w:lang w:val="uk-UA"/>
        </w:rPr>
      </w:pPr>
    </w:p>
    <w:p w:rsidR="00FC73F7" w:rsidRPr="00C77557" w:rsidRDefault="00FC73F7" w:rsidP="00FC73F7">
      <w:pPr>
        <w:pStyle w:val="31"/>
        <w:ind w:left="0"/>
        <w:rPr>
          <w:b/>
          <w:bCs/>
          <w:sz w:val="28"/>
          <w:szCs w:val="28"/>
          <w:lang w:val="uk-UA"/>
        </w:rPr>
      </w:pPr>
      <w:r w:rsidRPr="00C77557">
        <w:rPr>
          <w:b/>
          <w:bCs/>
          <w:sz w:val="28"/>
          <w:szCs w:val="28"/>
          <w:lang w:val="uk-UA"/>
        </w:rPr>
        <w:t>НАКАЗУЮ:</w:t>
      </w:r>
    </w:p>
    <w:p w:rsidR="00B64FF6" w:rsidRPr="00C77557" w:rsidRDefault="00B64FF6" w:rsidP="00FC73F7">
      <w:pPr>
        <w:pStyle w:val="31"/>
        <w:ind w:left="0"/>
        <w:rPr>
          <w:b/>
          <w:bCs/>
          <w:lang w:val="uk-UA"/>
        </w:rPr>
      </w:pPr>
    </w:p>
    <w:p w:rsidR="00CB6908" w:rsidRPr="00C77557" w:rsidRDefault="00CB6908" w:rsidP="00D33F8D">
      <w:pPr>
        <w:tabs>
          <w:tab w:val="left" w:pos="1080"/>
        </w:tabs>
        <w:ind w:firstLine="720"/>
        <w:jc w:val="both"/>
        <w:rPr>
          <w:sz w:val="28"/>
          <w:szCs w:val="28"/>
          <w:lang w:val="uk-UA"/>
        </w:rPr>
      </w:pPr>
      <w:r w:rsidRPr="00C77557">
        <w:rPr>
          <w:sz w:val="28"/>
          <w:szCs w:val="28"/>
          <w:lang w:val="uk-UA"/>
        </w:rPr>
        <w:t xml:space="preserve">1. Зареєструвати </w:t>
      </w:r>
      <w:r w:rsidR="00AA5929" w:rsidRPr="00C77557">
        <w:rPr>
          <w:noProof/>
          <w:sz w:val="28"/>
          <w:szCs w:val="28"/>
          <w:lang w:val="uk-UA"/>
        </w:rPr>
        <w:t>лікарські засоби</w:t>
      </w:r>
      <w:r w:rsidR="00AA5929" w:rsidRPr="00C77557">
        <w:rPr>
          <w:sz w:val="28"/>
          <w:szCs w:val="28"/>
          <w:lang w:val="uk-UA"/>
        </w:rPr>
        <w:t xml:space="preserve"> (медичні імунобіологічні препарати) та внести до Державного реєстру лікарських засобів </w:t>
      </w:r>
      <w:r w:rsidRPr="00C77557">
        <w:rPr>
          <w:sz w:val="28"/>
          <w:szCs w:val="28"/>
          <w:lang w:val="uk-UA"/>
        </w:rPr>
        <w:t>згідно з додатк</w:t>
      </w:r>
      <w:r w:rsidR="00B428E1" w:rsidRPr="00C77557">
        <w:rPr>
          <w:sz w:val="28"/>
          <w:szCs w:val="28"/>
          <w:lang w:val="uk-UA"/>
        </w:rPr>
        <w:t>ом</w:t>
      </w:r>
      <w:r w:rsidRPr="00C77557">
        <w:rPr>
          <w:sz w:val="28"/>
          <w:szCs w:val="28"/>
          <w:lang w:val="uk-UA"/>
        </w:rPr>
        <w:t xml:space="preserve"> 1.</w:t>
      </w:r>
    </w:p>
    <w:p w:rsidR="00927311" w:rsidRPr="00C77557" w:rsidRDefault="00927311" w:rsidP="00D33F8D">
      <w:pPr>
        <w:tabs>
          <w:tab w:val="left" w:pos="1080"/>
        </w:tabs>
        <w:ind w:firstLine="720"/>
        <w:jc w:val="both"/>
        <w:rPr>
          <w:sz w:val="28"/>
          <w:szCs w:val="28"/>
          <w:lang w:val="uk-UA"/>
        </w:rPr>
      </w:pPr>
    </w:p>
    <w:p w:rsidR="00927311" w:rsidRPr="00C77557" w:rsidRDefault="00CB6908" w:rsidP="00D33F8D">
      <w:pPr>
        <w:tabs>
          <w:tab w:val="left" w:pos="1080"/>
        </w:tabs>
        <w:ind w:firstLine="720"/>
        <w:jc w:val="both"/>
        <w:rPr>
          <w:sz w:val="28"/>
          <w:szCs w:val="28"/>
          <w:lang w:val="uk-UA"/>
        </w:rPr>
      </w:pPr>
      <w:r w:rsidRPr="00C77557">
        <w:rPr>
          <w:sz w:val="28"/>
          <w:szCs w:val="28"/>
          <w:lang w:val="uk-UA"/>
        </w:rPr>
        <w:t>2</w:t>
      </w:r>
      <w:r w:rsidR="00927311" w:rsidRPr="00C77557">
        <w:rPr>
          <w:sz w:val="28"/>
          <w:szCs w:val="28"/>
          <w:lang w:val="uk-UA"/>
        </w:rPr>
        <w:t xml:space="preserve">. Перереєструвати </w:t>
      </w:r>
      <w:r w:rsidR="00AA5929" w:rsidRPr="00C77557">
        <w:rPr>
          <w:noProof/>
          <w:sz w:val="28"/>
          <w:szCs w:val="28"/>
          <w:lang w:val="uk-UA"/>
        </w:rPr>
        <w:t>лікарські засоби</w:t>
      </w:r>
      <w:r w:rsidR="00AA5929" w:rsidRPr="00C77557">
        <w:rPr>
          <w:sz w:val="28"/>
          <w:szCs w:val="28"/>
          <w:lang w:val="uk-UA"/>
        </w:rPr>
        <w:t xml:space="preserve"> (медичні імунобіологічні препарати) та внести до Державного реєстру лікарських засобів </w:t>
      </w:r>
      <w:r w:rsidR="00643EFB" w:rsidRPr="00C77557">
        <w:rPr>
          <w:sz w:val="28"/>
          <w:szCs w:val="28"/>
          <w:lang w:val="uk-UA"/>
        </w:rPr>
        <w:t>згідно з додатк</w:t>
      </w:r>
      <w:r w:rsidR="00F004E2" w:rsidRPr="00C77557">
        <w:rPr>
          <w:sz w:val="28"/>
          <w:szCs w:val="28"/>
          <w:lang w:val="uk-UA"/>
        </w:rPr>
        <w:t>ом</w:t>
      </w:r>
      <w:r w:rsidR="00643EFB" w:rsidRPr="00C77557">
        <w:rPr>
          <w:sz w:val="28"/>
          <w:szCs w:val="28"/>
          <w:lang w:val="uk-UA"/>
        </w:rPr>
        <w:t xml:space="preserve"> 2</w:t>
      </w:r>
      <w:r w:rsidR="00927311" w:rsidRPr="00C77557">
        <w:rPr>
          <w:sz w:val="28"/>
          <w:szCs w:val="28"/>
          <w:lang w:val="uk-UA"/>
        </w:rPr>
        <w:t>.</w:t>
      </w:r>
    </w:p>
    <w:p w:rsidR="00927311" w:rsidRPr="00C77557" w:rsidRDefault="00927311" w:rsidP="00D33F8D">
      <w:pPr>
        <w:tabs>
          <w:tab w:val="left" w:pos="1080"/>
        </w:tabs>
        <w:ind w:firstLine="720"/>
        <w:jc w:val="both"/>
        <w:rPr>
          <w:sz w:val="16"/>
          <w:szCs w:val="16"/>
          <w:lang w:val="uk-UA"/>
        </w:rPr>
      </w:pPr>
    </w:p>
    <w:p w:rsidR="00FC73F7" w:rsidRPr="00C77557" w:rsidRDefault="00CB6908" w:rsidP="000C1B57">
      <w:pPr>
        <w:tabs>
          <w:tab w:val="left" w:pos="1080"/>
        </w:tabs>
        <w:ind w:firstLine="720"/>
        <w:jc w:val="both"/>
        <w:rPr>
          <w:sz w:val="28"/>
          <w:szCs w:val="28"/>
          <w:lang w:val="uk-UA"/>
        </w:rPr>
      </w:pPr>
      <w:r w:rsidRPr="00C77557">
        <w:rPr>
          <w:sz w:val="28"/>
          <w:szCs w:val="28"/>
          <w:lang w:val="uk-UA"/>
        </w:rPr>
        <w:t>3</w:t>
      </w:r>
      <w:r w:rsidR="00FC73F7" w:rsidRPr="00C77557">
        <w:rPr>
          <w:sz w:val="28"/>
          <w:szCs w:val="28"/>
          <w:lang w:val="uk-UA"/>
        </w:rPr>
        <w:t xml:space="preserve">. </w:t>
      </w:r>
      <w:r w:rsidR="00FA65F6" w:rsidRPr="00C77557">
        <w:rPr>
          <w:sz w:val="28"/>
          <w:szCs w:val="28"/>
          <w:lang w:val="uk-UA"/>
        </w:rPr>
        <w:t>Внести</w:t>
      </w:r>
      <w:r w:rsidR="00FC73F7" w:rsidRPr="00C77557">
        <w:rPr>
          <w:sz w:val="28"/>
          <w:szCs w:val="28"/>
          <w:lang w:val="uk-UA"/>
        </w:rPr>
        <w:t xml:space="preserve"> зміни до реєстраційних матеріалів</w:t>
      </w:r>
      <w:r w:rsidR="00AA5929" w:rsidRPr="00C77557">
        <w:rPr>
          <w:sz w:val="28"/>
          <w:szCs w:val="28"/>
          <w:lang w:val="uk-UA"/>
        </w:rPr>
        <w:t xml:space="preserve"> на</w:t>
      </w:r>
      <w:r w:rsidR="00FC73F7" w:rsidRPr="00C77557">
        <w:rPr>
          <w:sz w:val="28"/>
          <w:szCs w:val="28"/>
          <w:lang w:val="uk-UA"/>
        </w:rPr>
        <w:t xml:space="preserve"> </w:t>
      </w:r>
      <w:r w:rsidR="00AA5929" w:rsidRPr="00C77557">
        <w:rPr>
          <w:noProof/>
          <w:sz w:val="28"/>
          <w:szCs w:val="28"/>
          <w:lang w:val="uk-UA"/>
        </w:rPr>
        <w:t>лікарські засоби</w:t>
      </w:r>
      <w:r w:rsidR="00AA5929" w:rsidRPr="00C77557">
        <w:rPr>
          <w:sz w:val="28"/>
          <w:szCs w:val="28"/>
          <w:lang w:val="uk-UA"/>
        </w:rPr>
        <w:t xml:space="preserve"> (медичні імунобіологічні препарати) та до Державного реєстру лікарських засобів</w:t>
      </w:r>
      <w:r w:rsidR="00FC73F7" w:rsidRPr="00C77557">
        <w:rPr>
          <w:sz w:val="28"/>
          <w:szCs w:val="28"/>
          <w:lang w:val="uk-UA"/>
        </w:rPr>
        <w:t xml:space="preserve"> згідно з додатк</w:t>
      </w:r>
      <w:r w:rsidR="00D35E68" w:rsidRPr="00C77557">
        <w:rPr>
          <w:sz w:val="28"/>
          <w:szCs w:val="28"/>
          <w:lang w:val="uk-UA"/>
        </w:rPr>
        <w:t>ом</w:t>
      </w:r>
      <w:r w:rsidR="00FC73F7" w:rsidRPr="00C77557">
        <w:rPr>
          <w:sz w:val="28"/>
          <w:szCs w:val="28"/>
          <w:lang w:val="uk-UA"/>
        </w:rPr>
        <w:t xml:space="preserve"> </w:t>
      </w:r>
      <w:r w:rsidR="00643EFB" w:rsidRPr="00C77557">
        <w:rPr>
          <w:sz w:val="28"/>
          <w:szCs w:val="28"/>
          <w:lang w:val="uk-UA"/>
        </w:rPr>
        <w:t>3</w:t>
      </w:r>
      <w:r w:rsidR="00FC73F7" w:rsidRPr="00C77557">
        <w:rPr>
          <w:sz w:val="28"/>
          <w:szCs w:val="28"/>
          <w:lang w:val="uk-UA"/>
        </w:rPr>
        <w:t>.</w:t>
      </w:r>
    </w:p>
    <w:p w:rsidR="00141BF6" w:rsidRPr="00C77557" w:rsidRDefault="00141BF6" w:rsidP="00BC5599">
      <w:pPr>
        <w:tabs>
          <w:tab w:val="left" w:pos="720"/>
          <w:tab w:val="left" w:pos="993"/>
        </w:tabs>
        <w:ind w:firstLine="720"/>
        <w:jc w:val="both"/>
        <w:rPr>
          <w:sz w:val="28"/>
          <w:szCs w:val="28"/>
          <w:lang w:val="uk-UA"/>
        </w:rPr>
      </w:pPr>
    </w:p>
    <w:p w:rsidR="00BC5599" w:rsidRPr="00C77557" w:rsidRDefault="00141BF6" w:rsidP="00BC5599">
      <w:pPr>
        <w:tabs>
          <w:tab w:val="left" w:pos="720"/>
          <w:tab w:val="left" w:pos="993"/>
        </w:tabs>
        <w:ind w:firstLine="720"/>
        <w:jc w:val="both"/>
        <w:rPr>
          <w:sz w:val="28"/>
          <w:szCs w:val="28"/>
          <w:lang w:val="uk-UA"/>
        </w:rPr>
      </w:pPr>
      <w:r w:rsidRPr="00C77557">
        <w:rPr>
          <w:sz w:val="28"/>
          <w:szCs w:val="28"/>
          <w:lang w:val="uk-UA"/>
        </w:rPr>
        <w:t>4</w:t>
      </w:r>
      <w:r w:rsidR="00BC5599" w:rsidRPr="00C77557">
        <w:rPr>
          <w:sz w:val="28"/>
          <w:szCs w:val="28"/>
          <w:lang w:val="uk-UA"/>
        </w:rPr>
        <w:t>. Фармацевтичному управлінню (</w:t>
      </w:r>
      <w:r w:rsidR="003526AA" w:rsidRPr="00C77557">
        <w:rPr>
          <w:sz w:val="28"/>
          <w:szCs w:val="28"/>
          <w:lang w:val="uk-UA"/>
        </w:rPr>
        <w:t>Олександр</w:t>
      </w:r>
      <w:r w:rsidR="003620B2" w:rsidRPr="00C77557">
        <w:rPr>
          <w:sz w:val="28"/>
          <w:szCs w:val="28"/>
          <w:lang w:val="uk-UA"/>
        </w:rPr>
        <w:t>у</w:t>
      </w:r>
      <w:r w:rsidR="003526AA" w:rsidRPr="00C77557">
        <w:rPr>
          <w:sz w:val="28"/>
          <w:szCs w:val="28"/>
          <w:lang w:val="uk-UA"/>
        </w:rPr>
        <w:t xml:space="preserve"> Гріценк</w:t>
      </w:r>
      <w:r w:rsidR="003620B2" w:rsidRPr="00C77557">
        <w:rPr>
          <w:sz w:val="28"/>
          <w:szCs w:val="28"/>
          <w:lang w:val="uk-UA"/>
        </w:rPr>
        <w:t>у</w:t>
      </w:r>
      <w:r w:rsidR="00BC5599" w:rsidRPr="00C77557">
        <w:rPr>
          <w:sz w:val="28"/>
          <w:szCs w:val="28"/>
          <w:lang w:val="uk-UA"/>
        </w:rPr>
        <w:t>) забезпечити оприлюднення цього наказу на офіційному вебсайті Міністерства охорони здоров’я України.</w:t>
      </w:r>
    </w:p>
    <w:p w:rsidR="003E30C2" w:rsidRPr="00C77557" w:rsidRDefault="003E30C2" w:rsidP="000C1B57">
      <w:pPr>
        <w:tabs>
          <w:tab w:val="left" w:pos="1080"/>
        </w:tabs>
        <w:ind w:firstLine="720"/>
        <w:jc w:val="both"/>
        <w:rPr>
          <w:sz w:val="28"/>
          <w:szCs w:val="28"/>
          <w:lang w:val="uk-UA"/>
        </w:rPr>
      </w:pPr>
    </w:p>
    <w:p w:rsidR="000D32CE" w:rsidRPr="00C77557" w:rsidRDefault="00141BF6" w:rsidP="00371629">
      <w:pPr>
        <w:tabs>
          <w:tab w:val="left" w:pos="720"/>
          <w:tab w:val="left" w:pos="1080"/>
        </w:tabs>
        <w:ind w:firstLine="720"/>
        <w:jc w:val="both"/>
        <w:rPr>
          <w:sz w:val="28"/>
          <w:szCs w:val="28"/>
          <w:lang w:val="uk-UA"/>
        </w:rPr>
      </w:pPr>
      <w:r w:rsidRPr="00C77557">
        <w:rPr>
          <w:sz w:val="28"/>
          <w:szCs w:val="28"/>
          <w:lang w:val="uk-UA"/>
        </w:rPr>
        <w:t>5</w:t>
      </w:r>
      <w:r w:rsidR="0050149D" w:rsidRPr="00C77557">
        <w:rPr>
          <w:sz w:val="28"/>
          <w:szCs w:val="28"/>
          <w:lang w:val="uk-UA"/>
        </w:rPr>
        <w:t xml:space="preserve">. </w:t>
      </w:r>
      <w:r w:rsidR="000D32CE" w:rsidRPr="00C77557">
        <w:rPr>
          <w:sz w:val="28"/>
          <w:szCs w:val="28"/>
          <w:lang w:val="uk-UA"/>
        </w:rPr>
        <w:t xml:space="preserve">Контроль за виконанням цього наказу </w:t>
      </w:r>
      <w:r w:rsidR="0050149D" w:rsidRPr="00C77557">
        <w:rPr>
          <w:sz w:val="28"/>
          <w:szCs w:val="28"/>
          <w:lang w:val="uk-UA"/>
        </w:rPr>
        <w:t xml:space="preserve">покласти на заступника Міністра </w:t>
      </w:r>
      <w:r w:rsidR="000A6C39" w:rsidRPr="00C77557">
        <w:rPr>
          <w:sz w:val="28"/>
          <w:szCs w:val="28"/>
          <w:lang w:val="uk-UA"/>
        </w:rPr>
        <w:t>Євгенія Гончара</w:t>
      </w:r>
      <w:r w:rsidR="00371629" w:rsidRPr="00C77557">
        <w:rPr>
          <w:sz w:val="28"/>
          <w:szCs w:val="28"/>
          <w:lang w:val="uk-UA"/>
        </w:rPr>
        <w:t>.</w:t>
      </w:r>
    </w:p>
    <w:p w:rsidR="000D32CE" w:rsidRPr="00C77557" w:rsidRDefault="000D32CE" w:rsidP="000D32CE">
      <w:pPr>
        <w:pStyle w:val="31"/>
        <w:spacing w:after="0"/>
        <w:rPr>
          <w:sz w:val="28"/>
          <w:szCs w:val="28"/>
          <w:lang w:val="uk-UA"/>
        </w:rPr>
      </w:pPr>
    </w:p>
    <w:p w:rsidR="000D32CE" w:rsidRPr="00C77557" w:rsidRDefault="000D32CE" w:rsidP="000D32CE">
      <w:pPr>
        <w:pStyle w:val="31"/>
        <w:spacing w:after="0"/>
        <w:rPr>
          <w:sz w:val="28"/>
          <w:szCs w:val="28"/>
          <w:lang w:val="uk-UA"/>
        </w:rPr>
      </w:pPr>
    </w:p>
    <w:p w:rsidR="000D32CE" w:rsidRPr="00C77557" w:rsidRDefault="000D32CE" w:rsidP="000D32CE">
      <w:pPr>
        <w:rPr>
          <w:b/>
          <w:sz w:val="28"/>
          <w:szCs w:val="28"/>
          <w:lang w:val="uk-UA"/>
        </w:rPr>
      </w:pPr>
      <w:r w:rsidRPr="00C77557">
        <w:rPr>
          <w:b/>
          <w:sz w:val="28"/>
          <w:szCs w:val="28"/>
          <w:lang w:val="uk-UA"/>
        </w:rPr>
        <w:t>Міністр</w:t>
      </w:r>
      <w:r w:rsidR="00534A48" w:rsidRPr="00C77557">
        <w:rPr>
          <w:b/>
          <w:sz w:val="28"/>
          <w:szCs w:val="28"/>
          <w:lang w:val="uk-UA"/>
        </w:rPr>
        <w:t xml:space="preserve">                                                  </w:t>
      </w:r>
      <w:r w:rsidR="0050149D" w:rsidRPr="00C77557">
        <w:rPr>
          <w:b/>
          <w:sz w:val="28"/>
          <w:szCs w:val="28"/>
          <w:lang w:val="uk-UA"/>
        </w:rPr>
        <w:t xml:space="preserve">                                     </w:t>
      </w:r>
      <w:r w:rsidR="00534A48" w:rsidRPr="00C77557">
        <w:rPr>
          <w:b/>
          <w:sz w:val="28"/>
          <w:szCs w:val="28"/>
          <w:lang w:val="uk-UA"/>
        </w:rPr>
        <w:t xml:space="preserve">    </w:t>
      </w:r>
      <w:r w:rsidR="0050149D" w:rsidRPr="00C77557">
        <w:rPr>
          <w:b/>
          <w:sz w:val="28"/>
          <w:szCs w:val="28"/>
          <w:lang w:val="uk-UA"/>
        </w:rPr>
        <w:t>Віктор ЛЯШКО</w:t>
      </w:r>
      <w:r w:rsidR="00BA0BCD" w:rsidRPr="00C77557">
        <w:rPr>
          <w:b/>
          <w:sz w:val="28"/>
          <w:szCs w:val="28"/>
          <w:lang w:val="uk-UA"/>
        </w:rPr>
        <w:t xml:space="preserve">                                       </w:t>
      </w:r>
      <w:r w:rsidR="00E36438" w:rsidRPr="00C77557">
        <w:rPr>
          <w:b/>
          <w:sz w:val="28"/>
          <w:szCs w:val="28"/>
          <w:lang w:val="uk-UA"/>
        </w:rPr>
        <w:t xml:space="preserve">                                                  </w:t>
      </w:r>
      <w:r w:rsidR="00BA0BCD" w:rsidRPr="00C77557">
        <w:rPr>
          <w:b/>
          <w:sz w:val="28"/>
          <w:szCs w:val="28"/>
          <w:lang w:val="uk-UA"/>
        </w:rPr>
        <w:t xml:space="preserve">  </w:t>
      </w:r>
    </w:p>
    <w:p w:rsidR="00D74462" w:rsidRPr="00C77557" w:rsidRDefault="00E36438" w:rsidP="006D0A8F">
      <w:pPr>
        <w:rPr>
          <w:b/>
          <w:sz w:val="28"/>
          <w:szCs w:val="28"/>
          <w:lang w:val="uk-UA"/>
        </w:rPr>
      </w:pPr>
      <w:r w:rsidRPr="00C77557">
        <w:rPr>
          <w:b/>
          <w:sz w:val="28"/>
          <w:szCs w:val="28"/>
          <w:lang w:val="uk-UA"/>
        </w:rPr>
        <w:t xml:space="preserve">  </w:t>
      </w:r>
    </w:p>
    <w:p w:rsidR="0076118A" w:rsidRPr="00C77557" w:rsidRDefault="0076118A" w:rsidP="00FC73F7">
      <w:pPr>
        <w:pStyle w:val="31"/>
        <w:spacing w:after="0"/>
        <w:ind w:left="0"/>
        <w:rPr>
          <w:b/>
          <w:sz w:val="28"/>
          <w:szCs w:val="28"/>
          <w:lang w:val="uk-UA"/>
        </w:rPr>
        <w:sectPr w:rsidR="0076118A" w:rsidRPr="00C77557" w:rsidSect="001112D7">
          <w:headerReference w:type="even" r:id="rId9"/>
          <w:headerReference w:type="default" r:id="rId10"/>
          <w:footerReference w:type="even" r:id="rId11"/>
          <w:footerReference w:type="default" r:id="rId12"/>
          <w:pgSz w:w="11906" w:h="16838"/>
          <w:pgMar w:top="899" w:right="567" w:bottom="1701"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76118A" w:rsidRPr="00C77557" w:rsidTr="00F54380">
        <w:tc>
          <w:tcPr>
            <w:tcW w:w="3825" w:type="dxa"/>
            <w:hideMark/>
          </w:tcPr>
          <w:p w:rsidR="0076118A" w:rsidRPr="00C77557" w:rsidRDefault="0076118A" w:rsidP="006535FD">
            <w:pPr>
              <w:pStyle w:val="4"/>
              <w:tabs>
                <w:tab w:val="left" w:pos="12600"/>
              </w:tabs>
              <w:spacing w:before="0" w:after="0"/>
              <w:rPr>
                <w:sz w:val="18"/>
                <w:szCs w:val="18"/>
              </w:rPr>
            </w:pPr>
            <w:r w:rsidRPr="00C77557">
              <w:rPr>
                <w:sz w:val="18"/>
                <w:szCs w:val="18"/>
              </w:rPr>
              <w:lastRenderedPageBreak/>
              <w:t>Додаток 1</w:t>
            </w:r>
          </w:p>
          <w:p w:rsidR="0076118A" w:rsidRPr="00C77557" w:rsidRDefault="0076118A" w:rsidP="006535FD">
            <w:pPr>
              <w:pStyle w:val="4"/>
              <w:tabs>
                <w:tab w:val="left" w:pos="12600"/>
              </w:tabs>
              <w:spacing w:before="0" w:after="0"/>
              <w:rPr>
                <w:sz w:val="18"/>
                <w:szCs w:val="18"/>
              </w:rPr>
            </w:pPr>
            <w:r w:rsidRPr="00C77557">
              <w:rPr>
                <w:sz w:val="18"/>
                <w:szCs w:val="18"/>
              </w:rPr>
              <w:t>до наказу Міністерства охорони</w:t>
            </w:r>
          </w:p>
          <w:p w:rsidR="0076118A" w:rsidRPr="00C77557" w:rsidRDefault="0076118A" w:rsidP="006535FD">
            <w:pPr>
              <w:pStyle w:val="4"/>
              <w:tabs>
                <w:tab w:val="left" w:pos="12600"/>
              </w:tabs>
              <w:spacing w:before="0" w:after="0"/>
              <w:rPr>
                <w:sz w:val="18"/>
                <w:szCs w:val="18"/>
              </w:rPr>
            </w:pPr>
            <w:r w:rsidRPr="00C77557">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6118A" w:rsidRPr="00C77557" w:rsidRDefault="0076118A" w:rsidP="006535FD">
            <w:pPr>
              <w:pStyle w:val="4"/>
              <w:tabs>
                <w:tab w:val="left" w:pos="12600"/>
              </w:tabs>
              <w:spacing w:before="0" w:after="0"/>
              <w:rPr>
                <w:rFonts w:cs="Arial"/>
                <w:sz w:val="16"/>
                <w:szCs w:val="16"/>
              </w:rPr>
            </w:pPr>
            <w:r w:rsidRPr="00C77557">
              <w:rPr>
                <w:bCs w:val="0"/>
                <w:iCs/>
                <w:sz w:val="18"/>
                <w:szCs w:val="18"/>
                <w:u w:val="single"/>
              </w:rPr>
              <w:t>від 23 березня 2026_року № 386_</w:t>
            </w:r>
          </w:p>
        </w:tc>
      </w:tr>
    </w:tbl>
    <w:p w:rsidR="0076118A" w:rsidRPr="00C77557" w:rsidRDefault="0076118A" w:rsidP="0076118A">
      <w:pPr>
        <w:tabs>
          <w:tab w:val="left" w:pos="12600"/>
        </w:tabs>
        <w:jc w:val="center"/>
        <w:rPr>
          <w:rFonts w:ascii="Arial" w:hAnsi="Arial" w:cs="Arial"/>
          <w:b/>
          <w:sz w:val="16"/>
          <w:szCs w:val="16"/>
          <w:lang w:val="en-US"/>
        </w:rPr>
      </w:pPr>
    </w:p>
    <w:p w:rsidR="0076118A" w:rsidRPr="00C77557" w:rsidRDefault="0076118A" w:rsidP="0076118A">
      <w:pPr>
        <w:keepNext/>
        <w:tabs>
          <w:tab w:val="left" w:pos="12600"/>
        </w:tabs>
        <w:jc w:val="center"/>
        <w:outlineLvl w:val="1"/>
        <w:rPr>
          <w:rFonts w:ascii="Arial" w:hAnsi="Arial" w:cs="Arial"/>
          <w:b/>
          <w:caps/>
          <w:sz w:val="16"/>
          <w:szCs w:val="16"/>
        </w:rPr>
      </w:pPr>
    </w:p>
    <w:p w:rsidR="0076118A" w:rsidRPr="00C77557" w:rsidRDefault="0076118A" w:rsidP="0076118A">
      <w:pPr>
        <w:keepNext/>
        <w:tabs>
          <w:tab w:val="left" w:pos="12600"/>
        </w:tabs>
        <w:jc w:val="center"/>
        <w:outlineLvl w:val="1"/>
        <w:rPr>
          <w:b/>
          <w:sz w:val="28"/>
          <w:szCs w:val="28"/>
        </w:rPr>
      </w:pPr>
      <w:r w:rsidRPr="00C77557">
        <w:rPr>
          <w:b/>
          <w:caps/>
          <w:sz w:val="28"/>
          <w:szCs w:val="28"/>
        </w:rPr>
        <w:t>ПЕРЕЛІК</w:t>
      </w:r>
    </w:p>
    <w:p w:rsidR="0076118A" w:rsidRPr="00C77557" w:rsidRDefault="0076118A" w:rsidP="0076118A">
      <w:pPr>
        <w:keepNext/>
        <w:jc w:val="center"/>
        <w:outlineLvl w:val="3"/>
        <w:rPr>
          <w:rFonts w:ascii="Arial" w:hAnsi="Arial" w:cs="Arial"/>
          <w:b/>
          <w:caps/>
        </w:rPr>
      </w:pPr>
      <w:r w:rsidRPr="00C77557">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76118A" w:rsidRPr="00C77557" w:rsidRDefault="0076118A" w:rsidP="0076118A">
      <w:pPr>
        <w:keepNext/>
        <w:jc w:val="center"/>
        <w:outlineLvl w:val="3"/>
        <w:rPr>
          <w:rFonts w:ascii="Arial" w:hAnsi="Arial" w:cs="Arial"/>
          <w:b/>
          <w:caps/>
        </w:rPr>
      </w:pPr>
    </w:p>
    <w:p w:rsidR="0076118A" w:rsidRPr="00C77557" w:rsidRDefault="0076118A" w:rsidP="0076118A">
      <w:pPr>
        <w:keepNext/>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134"/>
        <w:gridCol w:w="992"/>
        <w:gridCol w:w="851"/>
        <w:gridCol w:w="1701"/>
        <w:gridCol w:w="992"/>
        <w:gridCol w:w="992"/>
        <w:gridCol w:w="1418"/>
        <w:gridCol w:w="850"/>
        <w:gridCol w:w="1843"/>
        <w:gridCol w:w="1134"/>
        <w:gridCol w:w="851"/>
        <w:gridCol w:w="1417"/>
      </w:tblGrid>
      <w:tr w:rsidR="0076118A" w:rsidRPr="00C77557" w:rsidTr="00F54380">
        <w:trPr>
          <w:tblHeader/>
        </w:trPr>
        <w:tc>
          <w:tcPr>
            <w:tcW w:w="567" w:type="dxa"/>
            <w:tcBorders>
              <w:top w:val="single" w:sz="4" w:space="0" w:color="000000"/>
            </w:tcBorders>
            <w:shd w:val="clear" w:color="auto" w:fill="D9D9D9"/>
            <w:hideMark/>
          </w:tcPr>
          <w:p w:rsidR="0076118A" w:rsidRPr="00C77557" w:rsidRDefault="0076118A" w:rsidP="00F54380">
            <w:pPr>
              <w:tabs>
                <w:tab w:val="left" w:pos="12600"/>
              </w:tabs>
              <w:jc w:val="center"/>
              <w:rPr>
                <w:rFonts w:ascii="Arial" w:hAnsi="Arial" w:cs="Arial"/>
                <w:b/>
                <w:i/>
                <w:sz w:val="16"/>
                <w:szCs w:val="16"/>
              </w:rPr>
            </w:pPr>
            <w:r w:rsidRPr="00C77557">
              <w:rPr>
                <w:rFonts w:ascii="Arial" w:hAnsi="Arial" w:cs="Arial"/>
                <w:b/>
                <w:i/>
                <w:sz w:val="16"/>
                <w:szCs w:val="16"/>
              </w:rPr>
              <w:t>№ п/п</w:t>
            </w:r>
          </w:p>
        </w:tc>
        <w:tc>
          <w:tcPr>
            <w:tcW w:w="1276" w:type="dxa"/>
            <w:tcBorders>
              <w:top w:val="single" w:sz="4" w:space="0" w:color="000000"/>
            </w:tcBorders>
            <w:shd w:val="clear" w:color="auto" w:fill="D9D9D9"/>
          </w:tcPr>
          <w:p w:rsidR="0076118A" w:rsidRPr="00C77557" w:rsidRDefault="0076118A" w:rsidP="00F54380">
            <w:pPr>
              <w:tabs>
                <w:tab w:val="left" w:pos="12600"/>
              </w:tabs>
              <w:jc w:val="center"/>
              <w:rPr>
                <w:rFonts w:ascii="Arial" w:hAnsi="Arial" w:cs="Arial"/>
                <w:b/>
                <w:i/>
                <w:sz w:val="16"/>
                <w:szCs w:val="16"/>
              </w:rPr>
            </w:pPr>
            <w:r w:rsidRPr="00C77557">
              <w:rPr>
                <w:rFonts w:ascii="Arial" w:hAnsi="Arial" w:cs="Arial"/>
                <w:b/>
                <w:i/>
                <w:sz w:val="16"/>
                <w:szCs w:val="16"/>
              </w:rPr>
              <w:t>Назва лікарського засобу</w:t>
            </w:r>
          </w:p>
        </w:tc>
        <w:tc>
          <w:tcPr>
            <w:tcW w:w="1134" w:type="dxa"/>
            <w:tcBorders>
              <w:top w:val="single" w:sz="4" w:space="0" w:color="000000"/>
            </w:tcBorders>
            <w:shd w:val="clear" w:color="auto" w:fill="D9D9D9"/>
          </w:tcPr>
          <w:p w:rsidR="0076118A" w:rsidRPr="00C77557" w:rsidRDefault="0076118A" w:rsidP="00F54380">
            <w:pPr>
              <w:tabs>
                <w:tab w:val="left" w:pos="12600"/>
              </w:tabs>
              <w:jc w:val="center"/>
              <w:rPr>
                <w:rFonts w:ascii="Arial" w:hAnsi="Arial" w:cs="Arial"/>
                <w:b/>
                <w:i/>
                <w:sz w:val="16"/>
                <w:szCs w:val="16"/>
              </w:rPr>
            </w:pPr>
            <w:r w:rsidRPr="00C77557">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76118A" w:rsidRPr="00C77557" w:rsidRDefault="0076118A" w:rsidP="00F54380">
            <w:pPr>
              <w:tabs>
                <w:tab w:val="left" w:pos="12600"/>
              </w:tabs>
              <w:jc w:val="center"/>
              <w:rPr>
                <w:rFonts w:ascii="Arial" w:hAnsi="Arial" w:cs="Arial"/>
                <w:b/>
                <w:i/>
                <w:sz w:val="16"/>
                <w:szCs w:val="16"/>
              </w:rPr>
            </w:pPr>
            <w:r w:rsidRPr="00C77557">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76118A" w:rsidRPr="00C77557" w:rsidRDefault="0076118A" w:rsidP="00F54380">
            <w:pPr>
              <w:tabs>
                <w:tab w:val="left" w:pos="12600"/>
              </w:tabs>
              <w:jc w:val="center"/>
              <w:rPr>
                <w:rFonts w:ascii="Arial" w:hAnsi="Arial" w:cs="Arial"/>
                <w:b/>
                <w:i/>
                <w:sz w:val="16"/>
                <w:szCs w:val="16"/>
              </w:rPr>
            </w:pPr>
            <w:r w:rsidRPr="00C77557">
              <w:rPr>
                <w:rFonts w:ascii="Arial" w:hAnsi="Arial" w:cs="Arial"/>
                <w:b/>
                <w:i/>
                <w:sz w:val="16"/>
                <w:szCs w:val="16"/>
              </w:rPr>
              <w:t>Код АТХ</w:t>
            </w:r>
          </w:p>
        </w:tc>
        <w:tc>
          <w:tcPr>
            <w:tcW w:w="1701" w:type="dxa"/>
            <w:tcBorders>
              <w:top w:val="single" w:sz="4" w:space="0" w:color="000000"/>
            </w:tcBorders>
            <w:shd w:val="clear" w:color="auto" w:fill="D9D9D9"/>
          </w:tcPr>
          <w:p w:rsidR="0076118A" w:rsidRPr="00C77557" w:rsidRDefault="0076118A" w:rsidP="00F54380">
            <w:pPr>
              <w:tabs>
                <w:tab w:val="left" w:pos="12600"/>
              </w:tabs>
              <w:jc w:val="center"/>
              <w:rPr>
                <w:rFonts w:ascii="Arial" w:hAnsi="Arial" w:cs="Arial"/>
                <w:b/>
                <w:i/>
                <w:sz w:val="16"/>
                <w:szCs w:val="16"/>
              </w:rPr>
            </w:pPr>
            <w:r w:rsidRPr="00C77557">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76118A" w:rsidRPr="00C77557" w:rsidRDefault="0076118A" w:rsidP="00F54380">
            <w:pPr>
              <w:tabs>
                <w:tab w:val="left" w:pos="12600"/>
              </w:tabs>
              <w:jc w:val="center"/>
              <w:rPr>
                <w:rFonts w:ascii="Arial" w:hAnsi="Arial" w:cs="Arial"/>
                <w:b/>
                <w:i/>
                <w:sz w:val="16"/>
                <w:szCs w:val="16"/>
              </w:rPr>
            </w:pPr>
            <w:r w:rsidRPr="00C77557">
              <w:rPr>
                <w:rFonts w:ascii="Arial" w:hAnsi="Arial" w:cs="Arial"/>
                <w:b/>
                <w:i/>
                <w:sz w:val="16"/>
                <w:szCs w:val="16"/>
              </w:rPr>
              <w:t>Заявник</w:t>
            </w:r>
          </w:p>
        </w:tc>
        <w:tc>
          <w:tcPr>
            <w:tcW w:w="992" w:type="dxa"/>
            <w:tcBorders>
              <w:top w:val="single" w:sz="4" w:space="0" w:color="000000"/>
            </w:tcBorders>
            <w:shd w:val="clear" w:color="auto" w:fill="D9D9D9"/>
          </w:tcPr>
          <w:p w:rsidR="0076118A" w:rsidRPr="00C77557" w:rsidRDefault="0076118A" w:rsidP="00F54380">
            <w:pPr>
              <w:tabs>
                <w:tab w:val="left" w:pos="12600"/>
              </w:tabs>
              <w:jc w:val="center"/>
              <w:rPr>
                <w:rFonts w:ascii="Arial" w:hAnsi="Arial" w:cs="Arial"/>
                <w:b/>
                <w:i/>
                <w:sz w:val="16"/>
                <w:szCs w:val="16"/>
              </w:rPr>
            </w:pPr>
            <w:r w:rsidRPr="00C77557">
              <w:rPr>
                <w:rFonts w:ascii="Arial" w:hAnsi="Arial" w:cs="Arial"/>
                <w:b/>
                <w:i/>
                <w:sz w:val="16"/>
                <w:szCs w:val="16"/>
              </w:rPr>
              <w:t>Країна заявника</w:t>
            </w:r>
          </w:p>
        </w:tc>
        <w:tc>
          <w:tcPr>
            <w:tcW w:w="1418" w:type="dxa"/>
            <w:tcBorders>
              <w:top w:val="single" w:sz="4" w:space="0" w:color="000000"/>
            </w:tcBorders>
            <w:shd w:val="clear" w:color="auto" w:fill="D9D9D9"/>
          </w:tcPr>
          <w:p w:rsidR="0076118A" w:rsidRPr="00C77557" w:rsidRDefault="0076118A" w:rsidP="00F54380">
            <w:pPr>
              <w:tabs>
                <w:tab w:val="left" w:pos="12600"/>
              </w:tabs>
              <w:jc w:val="center"/>
              <w:rPr>
                <w:rFonts w:ascii="Arial" w:hAnsi="Arial" w:cs="Arial"/>
                <w:b/>
                <w:i/>
                <w:sz w:val="16"/>
                <w:szCs w:val="16"/>
              </w:rPr>
            </w:pPr>
            <w:r w:rsidRPr="00C77557">
              <w:rPr>
                <w:rFonts w:ascii="Arial" w:hAnsi="Arial" w:cs="Arial"/>
                <w:b/>
                <w:i/>
                <w:sz w:val="16"/>
                <w:szCs w:val="16"/>
              </w:rPr>
              <w:t>Виробник</w:t>
            </w:r>
          </w:p>
        </w:tc>
        <w:tc>
          <w:tcPr>
            <w:tcW w:w="850" w:type="dxa"/>
            <w:tcBorders>
              <w:top w:val="single" w:sz="4" w:space="0" w:color="000000"/>
            </w:tcBorders>
            <w:shd w:val="clear" w:color="auto" w:fill="D9D9D9"/>
          </w:tcPr>
          <w:p w:rsidR="0076118A" w:rsidRPr="00C77557" w:rsidRDefault="0076118A" w:rsidP="00F54380">
            <w:pPr>
              <w:tabs>
                <w:tab w:val="left" w:pos="12600"/>
              </w:tabs>
              <w:jc w:val="center"/>
              <w:rPr>
                <w:rFonts w:ascii="Arial" w:hAnsi="Arial" w:cs="Arial"/>
                <w:b/>
                <w:i/>
                <w:sz w:val="16"/>
                <w:szCs w:val="16"/>
              </w:rPr>
            </w:pPr>
            <w:r w:rsidRPr="00C77557">
              <w:rPr>
                <w:rFonts w:ascii="Arial" w:hAnsi="Arial" w:cs="Arial"/>
                <w:b/>
                <w:i/>
                <w:sz w:val="16"/>
                <w:szCs w:val="16"/>
              </w:rPr>
              <w:t>Країна виробника</w:t>
            </w:r>
          </w:p>
        </w:tc>
        <w:tc>
          <w:tcPr>
            <w:tcW w:w="1843" w:type="dxa"/>
            <w:tcBorders>
              <w:top w:val="single" w:sz="4" w:space="0" w:color="000000"/>
            </w:tcBorders>
            <w:shd w:val="clear" w:color="auto" w:fill="D9D9D9"/>
          </w:tcPr>
          <w:p w:rsidR="0076118A" w:rsidRPr="00C77557" w:rsidRDefault="0076118A" w:rsidP="00F54380">
            <w:pPr>
              <w:tabs>
                <w:tab w:val="left" w:pos="12600"/>
              </w:tabs>
              <w:jc w:val="center"/>
              <w:rPr>
                <w:rFonts w:ascii="Arial" w:hAnsi="Arial" w:cs="Arial"/>
                <w:b/>
                <w:i/>
                <w:sz w:val="16"/>
                <w:szCs w:val="16"/>
              </w:rPr>
            </w:pPr>
            <w:r w:rsidRPr="00C7755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6118A" w:rsidRPr="00C77557" w:rsidRDefault="0076118A" w:rsidP="00F54380">
            <w:pPr>
              <w:tabs>
                <w:tab w:val="left" w:pos="12600"/>
              </w:tabs>
              <w:jc w:val="center"/>
              <w:rPr>
                <w:rFonts w:ascii="Arial" w:hAnsi="Arial" w:cs="Arial"/>
                <w:b/>
                <w:i/>
                <w:sz w:val="16"/>
                <w:szCs w:val="16"/>
              </w:rPr>
            </w:pPr>
            <w:r w:rsidRPr="00C77557">
              <w:rPr>
                <w:rFonts w:ascii="Arial" w:hAnsi="Arial" w:cs="Arial"/>
                <w:b/>
                <w:i/>
                <w:sz w:val="16"/>
                <w:szCs w:val="16"/>
              </w:rPr>
              <w:t>Умови відпуску</w:t>
            </w:r>
          </w:p>
        </w:tc>
        <w:tc>
          <w:tcPr>
            <w:tcW w:w="851" w:type="dxa"/>
            <w:tcBorders>
              <w:top w:val="single" w:sz="4" w:space="0" w:color="000000"/>
            </w:tcBorders>
            <w:shd w:val="clear" w:color="auto" w:fill="D9D9D9"/>
          </w:tcPr>
          <w:p w:rsidR="0076118A" w:rsidRPr="00C77557" w:rsidRDefault="0076118A" w:rsidP="00F54380">
            <w:pPr>
              <w:tabs>
                <w:tab w:val="left" w:pos="12600"/>
              </w:tabs>
              <w:jc w:val="center"/>
              <w:rPr>
                <w:rFonts w:ascii="Arial" w:hAnsi="Arial" w:cs="Arial"/>
                <w:b/>
                <w:i/>
                <w:sz w:val="16"/>
                <w:szCs w:val="16"/>
              </w:rPr>
            </w:pPr>
            <w:r w:rsidRPr="00C77557">
              <w:rPr>
                <w:rFonts w:ascii="Arial" w:hAnsi="Arial" w:cs="Arial"/>
                <w:b/>
                <w:i/>
                <w:sz w:val="16"/>
                <w:szCs w:val="16"/>
              </w:rPr>
              <w:t>Рекламування</w:t>
            </w:r>
          </w:p>
        </w:tc>
        <w:tc>
          <w:tcPr>
            <w:tcW w:w="1417" w:type="dxa"/>
            <w:tcBorders>
              <w:top w:val="single" w:sz="4" w:space="0" w:color="000000"/>
            </w:tcBorders>
            <w:shd w:val="clear" w:color="auto" w:fill="D9D9D9"/>
          </w:tcPr>
          <w:p w:rsidR="0076118A" w:rsidRPr="00C77557" w:rsidRDefault="0076118A" w:rsidP="00F54380">
            <w:pPr>
              <w:tabs>
                <w:tab w:val="left" w:pos="12600"/>
              </w:tabs>
              <w:jc w:val="center"/>
              <w:rPr>
                <w:rFonts w:ascii="Arial" w:hAnsi="Arial" w:cs="Arial"/>
                <w:b/>
                <w:i/>
                <w:sz w:val="16"/>
                <w:szCs w:val="16"/>
              </w:rPr>
            </w:pPr>
            <w:r w:rsidRPr="00C77557">
              <w:rPr>
                <w:rFonts w:ascii="Arial" w:hAnsi="Arial" w:cs="Arial"/>
                <w:b/>
                <w:i/>
                <w:sz w:val="16"/>
                <w:szCs w:val="16"/>
              </w:rPr>
              <w:t>Номер реєстраційного посвідчення</w:t>
            </w:r>
          </w:p>
        </w:tc>
      </w:tr>
      <w:tr w:rsidR="0076118A"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76118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F54380">
            <w:pPr>
              <w:pStyle w:val="110"/>
              <w:tabs>
                <w:tab w:val="left" w:pos="12600"/>
              </w:tabs>
              <w:rPr>
                <w:rFonts w:ascii="Arial" w:hAnsi="Arial" w:cs="Arial"/>
                <w:b/>
                <w:i/>
                <w:sz w:val="16"/>
                <w:szCs w:val="16"/>
              </w:rPr>
            </w:pPr>
            <w:r w:rsidRPr="00C77557">
              <w:rPr>
                <w:rFonts w:ascii="Arial" w:hAnsi="Arial" w:cs="Arial"/>
                <w:b/>
                <w:sz w:val="16"/>
                <w:szCs w:val="16"/>
              </w:rPr>
              <w:t>ДАЗАТИНІБ АККОРД ХЕЛСКЕА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sz w:val="16"/>
                <w:szCs w:val="16"/>
                <w:lang w:val="ru-RU"/>
              </w:rPr>
            </w:pPr>
            <w:hyperlink r:id="rId13" w:history="1">
              <w:r w:rsidRPr="00C77557">
                <w:rPr>
                  <w:rStyle w:val="a6"/>
                  <w:color w:val="auto"/>
                  <w:sz w:val="16"/>
                  <w:szCs w:val="16"/>
                </w:rPr>
                <w:t>dasatinib</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i/>
                <w:sz w:val="16"/>
                <w:szCs w:val="16"/>
                <w:lang w:val="ru-RU"/>
              </w:rPr>
            </w:pPr>
            <w:r w:rsidRPr="00C77557">
              <w:rPr>
                <w:rFonts w:ascii="Arial" w:hAnsi="Arial" w:cs="Arial"/>
                <w:spacing w:val="-1"/>
                <w:sz w:val="16"/>
                <w:szCs w:val="16"/>
              </w:rPr>
              <w:t>дазатинібу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pacing w:val="-1"/>
                <w:sz w:val="16"/>
                <w:szCs w:val="16"/>
              </w:rPr>
              <w:t>L01EA02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таблетки, вкриті плівковою оболонкою, по 70 мг, по 10 таблеток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 xml:space="preserve">Аккорд Хелскеа </w:t>
            </w:r>
            <w:r w:rsidRPr="00C77557">
              <w:rPr>
                <w:rFonts w:ascii="Arial" w:hAnsi="Arial" w:cs="Arial"/>
                <w:sz w:val="16"/>
                <w:szCs w:val="16"/>
              </w:rPr>
              <w:t>C</w:t>
            </w:r>
            <w:r w:rsidRPr="00C77557">
              <w:rPr>
                <w:rFonts w:ascii="Arial" w:hAnsi="Arial" w:cs="Arial"/>
                <w:sz w:val="16"/>
                <w:szCs w:val="16"/>
                <w:lang w:val="ru-RU"/>
              </w:rPr>
              <w:t>.Л.У.</w:t>
            </w:r>
            <w:r w:rsidRPr="00C7755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відповідальний за випуск серії:</w:t>
            </w:r>
            <w:r w:rsidRPr="00C77557">
              <w:rPr>
                <w:rFonts w:ascii="Arial" w:hAnsi="Arial" w:cs="Arial"/>
                <w:sz w:val="16"/>
                <w:szCs w:val="16"/>
              </w:rPr>
              <w:br/>
              <w:t>Аккорд Хелскеа Полска Сп. з o.o. Склад Імпортера, Польща;</w:t>
            </w:r>
            <w:r w:rsidRPr="00C77557">
              <w:rPr>
                <w:rFonts w:ascii="Arial" w:hAnsi="Arial" w:cs="Arial"/>
                <w:sz w:val="16"/>
                <w:szCs w:val="16"/>
              </w:rPr>
              <w:br/>
              <w:t>виробництво лікарського засобу, первинне та вторинне пакування:</w:t>
            </w:r>
            <w:r w:rsidRPr="00C77557">
              <w:rPr>
                <w:rFonts w:ascii="Arial" w:hAnsi="Arial" w:cs="Arial"/>
                <w:sz w:val="16"/>
                <w:szCs w:val="16"/>
              </w:rPr>
              <w:br/>
              <w:t>Інтас Фармасьютікалз Лімітед, Індія;</w:t>
            </w:r>
            <w:r w:rsidRPr="00C77557">
              <w:rPr>
                <w:rFonts w:ascii="Arial" w:hAnsi="Arial" w:cs="Arial"/>
                <w:sz w:val="16"/>
                <w:szCs w:val="16"/>
              </w:rPr>
              <w:br/>
            </w:r>
            <w:r w:rsidRPr="00C77557">
              <w:rPr>
                <w:rFonts w:ascii="Arial" w:hAnsi="Arial" w:cs="Arial"/>
                <w:sz w:val="16"/>
                <w:szCs w:val="16"/>
              </w:rPr>
              <w:br/>
              <w:t>контроль якості (фізичні, хімічні та мікробіологічні дослідження):</w:t>
            </w:r>
            <w:r w:rsidRPr="00C77557">
              <w:rPr>
                <w:rFonts w:ascii="Arial" w:hAnsi="Arial" w:cs="Arial"/>
                <w:sz w:val="16"/>
                <w:szCs w:val="16"/>
              </w:rPr>
              <w:br/>
              <w:t>Фармадокс Хелскеа Лімітед, Мальта;</w:t>
            </w:r>
            <w:r w:rsidRPr="00C77557">
              <w:rPr>
                <w:rFonts w:ascii="Arial" w:hAnsi="Arial" w:cs="Arial"/>
                <w:sz w:val="16"/>
                <w:szCs w:val="16"/>
              </w:rPr>
              <w:br/>
              <w:t xml:space="preserve">контроль якості (фізичні, хімічні та мікробіологічні </w:t>
            </w:r>
            <w:r w:rsidRPr="00C77557">
              <w:rPr>
                <w:rFonts w:ascii="Arial" w:hAnsi="Arial" w:cs="Arial"/>
                <w:sz w:val="16"/>
                <w:szCs w:val="16"/>
              </w:rPr>
              <w:lastRenderedPageBreak/>
              <w:t>дослідження):</w:t>
            </w:r>
            <w:r w:rsidRPr="00C77557">
              <w:rPr>
                <w:rFonts w:ascii="Arial" w:hAnsi="Arial" w:cs="Arial"/>
                <w:sz w:val="16"/>
                <w:szCs w:val="16"/>
              </w:rPr>
              <w:br/>
              <w:t>Лабораторі Фундасіo ДАУ,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lastRenderedPageBreak/>
              <w:t>Польща/ Індія/ Мальта/ 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реєстрація на 5 років</w:t>
            </w:r>
            <w:r w:rsidRPr="00C77557">
              <w:rPr>
                <w:rFonts w:ascii="Arial" w:hAnsi="Arial" w:cs="Arial"/>
                <w:sz w:val="16"/>
                <w:szCs w:val="16"/>
                <w:lang w:val="ru-RU"/>
              </w:rPr>
              <w:br/>
            </w:r>
            <w:r w:rsidRPr="00C77557">
              <w:rPr>
                <w:rFonts w:ascii="Arial" w:hAnsi="Arial" w:cs="Arial"/>
                <w:sz w:val="16"/>
                <w:szCs w:val="16"/>
                <w:lang w:val="ru-RU"/>
              </w:rPr>
              <w:br/>
              <w:t>Резюме ПУР версія 2.0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UA/211</w:t>
            </w:r>
            <w:r w:rsidRPr="00C77557">
              <w:rPr>
                <w:rFonts w:ascii="Arial" w:hAnsi="Arial" w:cs="Arial"/>
                <w:sz w:val="16"/>
                <w:szCs w:val="16"/>
                <w:lang w:val="en-US"/>
              </w:rPr>
              <w:t>9</w:t>
            </w:r>
            <w:r w:rsidRPr="00C77557">
              <w:rPr>
                <w:rFonts w:ascii="Arial" w:hAnsi="Arial" w:cs="Arial"/>
                <w:sz w:val="16"/>
                <w:szCs w:val="16"/>
              </w:rPr>
              <w:t>5/01/0</w:t>
            </w:r>
            <w:r w:rsidRPr="00C77557">
              <w:rPr>
                <w:rFonts w:ascii="Arial" w:hAnsi="Arial" w:cs="Arial"/>
                <w:sz w:val="16"/>
                <w:szCs w:val="16"/>
                <w:lang w:val="en-US"/>
              </w:rPr>
              <w:t>1</w:t>
            </w:r>
          </w:p>
        </w:tc>
      </w:tr>
      <w:tr w:rsidR="0076118A"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76118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F54380">
            <w:pPr>
              <w:pStyle w:val="110"/>
              <w:tabs>
                <w:tab w:val="left" w:pos="12600"/>
              </w:tabs>
              <w:rPr>
                <w:rFonts w:ascii="Arial" w:hAnsi="Arial" w:cs="Arial"/>
                <w:b/>
                <w:i/>
                <w:sz w:val="16"/>
                <w:szCs w:val="16"/>
              </w:rPr>
            </w:pPr>
            <w:r w:rsidRPr="00C77557">
              <w:rPr>
                <w:rFonts w:ascii="Arial" w:hAnsi="Arial" w:cs="Arial"/>
                <w:b/>
                <w:sz w:val="16"/>
                <w:szCs w:val="16"/>
              </w:rPr>
              <w:t>ІМПЛАНОН® НКСТ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sz w:val="16"/>
                <w:szCs w:val="16"/>
                <w:lang w:val="ru-RU"/>
              </w:rPr>
            </w:pPr>
            <w:hyperlink r:id="rId14" w:history="1">
              <w:r w:rsidRPr="00C77557">
                <w:rPr>
                  <w:rStyle w:val="a6"/>
                  <w:color w:val="auto"/>
                  <w:sz w:val="16"/>
                  <w:szCs w:val="16"/>
                </w:rPr>
                <w:t>etonogestrel</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i/>
                <w:sz w:val="16"/>
                <w:szCs w:val="16"/>
                <w:lang w:val="ru-RU"/>
              </w:rPr>
            </w:pPr>
            <w:r w:rsidRPr="00C77557">
              <w:rPr>
                <w:rFonts w:ascii="Arial" w:hAnsi="Arial" w:cs="Arial"/>
                <w:sz w:val="16"/>
                <w:szCs w:val="16"/>
              </w:rPr>
              <w:t>етоногестрел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G03</w:t>
            </w:r>
            <w:r w:rsidRPr="00C77557">
              <w:rPr>
                <w:rFonts w:ascii="Arial" w:hAnsi="Arial" w:cs="Arial"/>
                <w:sz w:val="16"/>
                <w:szCs w:val="16"/>
                <w:lang w:val="en-US"/>
              </w:rPr>
              <w:t>AC</w:t>
            </w:r>
            <w:r w:rsidRPr="00C77557">
              <w:rPr>
                <w:rFonts w:ascii="Arial" w:hAnsi="Arial" w:cs="Arial"/>
                <w:sz w:val="16"/>
                <w:szCs w:val="16"/>
              </w:rPr>
              <w:t>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імплантат для підшкірного введення, 68 мг; по 1 імплантату для підшкірного введення в аплікаторі у блістері; по 1 блістеру разом з інструкцією для медичного застосування, карткою пацієнта та двома клейкими стикерами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Органон Сентрал Іст ГмбХ</w:t>
            </w:r>
            <w:r w:rsidRPr="00C7755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за повним циклом:</w:t>
            </w:r>
            <w:r w:rsidRPr="00C77557">
              <w:rPr>
                <w:rFonts w:ascii="Arial" w:hAnsi="Arial" w:cs="Arial"/>
                <w:sz w:val="16"/>
                <w:szCs w:val="16"/>
              </w:rPr>
              <w:br/>
              <w:t>Н.В. Органон, Нідерланди;</w:t>
            </w:r>
            <w:r w:rsidRPr="00C77557">
              <w:rPr>
                <w:rFonts w:ascii="Arial" w:hAnsi="Arial" w:cs="Arial"/>
                <w:sz w:val="16"/>
                <w:szCs w:val="16"/>
              </w:rPr>
              <w:br/>
            </w:r>
            <w:r w:rsidRPr="00C77557">
              <w:rPr>
                <w:rFonts w:ascii="Arial" w:hAnsi="Arial" w:cs="Arial"/>
                <w:sz w:val="16"/>
                <w:szCs w:val="16"/>
              </w:rPr>
              <w:br/>
              <w:t>Стерилізація готового продукту в кінцевому пакуванні:</w:t>
            </w:r>
            <w:r w:rsidRPr="00C77557">
              <w:rPr>
                <w:rFonts w:ascii="Arial" w:hAnsi="Arial" w:cs="Arial"/>
                <w:sz w:val="16"/>
                <w:szCs w:val="16"/>
              </w:rPr>
              <w:br/>
              <w:t>Синерджи Хелс Еде Б.В., Нідерланди;</w:t>
            </w:r>
            <w:r w:rsidRPr="00C77557">
              <w:rPr>
                <w:rFonts w:ascii="Arial" w:hAnsi="Arial" w:cs="Arial"/>
                <w:sz w:val="16"/>
                <w:szCs w:val="16"/>
              </w:rPr>
              <w:br/>
            </w:r>
            <w:r w:rsidRPr="00C77557">
              <w:rPr>
                <w:rFonts w:ascii="Arial" w:hAnsi="Arial" w:cs="Arial"/>
                <w:sz w:val="16"/>
                <w:szCs w:val="16"/>
              </w:rPr>
              <w:br/>
              <w:t>Стерилізація готового продукту в кінцевому пакуванні (альтернативна дільниця):</w:t>
            </w:r>
            <w:r w:rsidRPr="00C77557">
              <w:rPr>
                <w:rFonts w:ascii="Arial" w:hAnsi="Arial" w:cs="Arial"/>
                <w:sz w:val="16"/>
                <w:szCs w:val="16"/>
              </w:rPr>
              <w:br/>
              <w:t>Синерджи Хелс Еде Б.В., Нідерланди</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Реєстрація на 5 років</w:t>
            </w:r>
          </w:p>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br/>
              <w:t xml:space="preserve">Резюме плану управління ризиками версія 8.0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UA/211</w:t>
            </w:r>
            <w:r w:rsidRPr="00C77557">
              <w:rPr>
                <w:rFonts w:ascii="Arial" w:hAnsi="Arial" w:cs="Arial"/>
                <w:sz w:val="16"/>
                <w:szCs w:val="16"/>
                <w:lang w:val="en-US"/>
              </w:rPr>
              <w:t>9</w:t>
            </w:r>
            <w:r w:rsidRPr="00C77557">
              <w:rPr>
                <w:rFonts w:ascii="Arial" w:hAnsi="Arial" w:cs="Arial"/>
                <w:sz w:val="16"/>
                <w:szCs w:val="16"/>
              </w:rPr>
              <w:t>6/01/0</w:t>
            </w:r>
            <w:r w:rsidRPr="00C77557">
              <w:rPr>
                <w:rFonts w:ascii="Arial" w:hAnsi="Arial" w:cs="Arial"/>
                <w:sz w:val="16"/>
                <w:szCs w:val="16"/>
                <w:lang w:val="en-US"/>
              </w:rPr>
              <w:t>1</w:t>
            </w:r>
          </w:p>
        </w:tc>
      </w:tr>
      <w:tr w:rsidR="0076118A"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76118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F54380">
            <w:pPr>
              <w:pStyle w:val="110"/>
              <w:tabs>
                <w:tab w:val="left" w:pos="12600"/>
              </w:tabs>
              <w:rPr>
                <w:rFonts w:ascii="Arial" w:hAnsi="Arial" w:cs="Arial"/>
                <w:b/>
                <w:i/>
                <w:sz w:val="16"/>
                <w:szCs w:val="16"/>
              </w:rPr>
            </w:pPr>
            <w:r w:rsidRPr="00C77557">
              <w:rPr>
                <w:rFonts w:ascii="Arial" w:hAnsi="Arial" w:cs="Arial"/>
                <w:b/>
                <w:sz w:val="16"/>
                <w:szCs w:val="16"/>
              </w:rPr>
              <w:t>КОЛІСТИМЕТАТ РОМФАРМ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707"/>
            </w:tblGrid>
            <w:tr w:rsidR="0076118A" w:rsidRPr="00C77557" w:rsidTr="00F54380">
              <w:trPr>
                <w:tblCellSpacing w:w="0" w:type="dxa"/>
              </w:trPr>
              <w:tc>
                <w:tcPr>
                  <w:tcW w:w="6" w:type="dxa"/>
                  <w:vAlign w:val="center"/>
                  <w:hideMark/>
                </w:tcPr>
                <w:p w:rsidR="0076118A" w:rsidRPr="00C77557" w:rsidRDefault="0076118A" w:rsidP="00F54380">
                  <w:pPr>
                    <w:jc w:val="both"/>
                    <w:rPr>
                      <w:rFonts w:ascii="Arial" w:hAnsi="Arial" w:cs="Arial"/>
                      <w:sz w:val="16"/>
                      <w:szCs w:val="16"/>
                      <w:lang w:val="en-US" w:eastAsia="en-US"/>
                    </w:rPr>
                  </w:pPr>
                </w:p>
              </w:tc>
              <w:tc>
                <w:tcPr>
                  <w:tcW w:w="707" w:type="dxa"/>
                  <w:vAlign w:val="center"/>
                  <w:hideMark/>
                </w:tcPr>
                <w:p w:rsidR="0076118A" w:rsidRPr="00C77557" w:rsidRDefault="0076118A" w:rsidP="00F54380">
                  <w:pPr>
                    <w:jc w:val="both"/>
                    <w:rPr>
                      <w:rFonts w:ascii="Arial" w:hAnsi="Arial" w:cs="Arial"/>
                      <w:sz w:val="16"/>
                      <w:szCs w:val="16"/>
                    </w:rPr>
                  </w:pPr>
                  <w:hyperlink r:id="rId15" w:history="1">
                    <w:r w:rsidRPr="00C77557">
                      <w:rPr>
                        <w:rStyle w:val="a6"/>
                        <w:color w:val="auto"/>
                        <w:sz w:val="16"/>
                        <w:szCs w:val="16"/>
                      </w:rPr>
                      <w:t>colistin</w:t>
                    </w:r>
                  </w:hyperlink>
                </w:p>
              </w:tc>
            </w:tr>
          </w:tbl>
          <w:p w:rsidR="0076118A" w:rsidRPr="00C77557" w:rsidRDefault="0076118A" w:rsidP="00F54380">
            <w:pPr>
              <w:pStyle w:val="110"/>
              <w:tabs>
                <w:tab w:val="left" w:pos="12600"/>
              </w:tabs>
              <w:jc w:val="both"/>
              <w:rPr>
                <w:rFonts w:ascii="Arial" w:hAnsi="Arial" w:cs="Arial"/>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i/>
                <w:sz w:val="16"/>
                <w:szCs w:val="16"/>
                <w:lang w:val="ru-RU"/>
              </w:rPr>
            </w:pPr>
            <w:r w:rsidRPr="00C77557">
              <w:rPr>
                <w:rFonts w:ascii="Arial" w:hAnsi="Arial" w:cs="Arial"/>
                <w:sz w:val="16"/>
                <w:szCs w:val="16"/>
              </w:rPr>
              <w:t>колістиметат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J01XB01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порошок для розчину для ін'єкцій або інфузій, по 1 000 000 МО у флаконі; по 5 флаконів у блістері,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 xml:space="preserve">ЕлЕлСі Ромфарм Компані Джорджия </w:t>
            </w:r>
            <w:r w:rsidRPr="00C7755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вторинне пакування та контроль МБЧ:</w:t>
            </w:r>
            <w:r w:rsidRPr="00C77557">
              <w:rPr>
                <w:rFonts w:ascii="Arial" w:hAnsi="Arial" w:cs="Arial"/>
                <w:sz w:val="16"/>
                <w:szCs w:val="16"/>
              </w:rPr>
              <w:br/>
              <w:t>К.Т. РОМФАРМ КОМПАНІ С.Р.Л., Румунiя;</w:t>
            </w:r>
            <w:r w:rsidRPr="00C77557">
              <w:rPr>
                <w:rFonts w:ascii="Arial" w:hAnsi="Arial" w:cs="Arial"/>
                <w:sz w:val="16"/>
                <w:szCs w:val="16"/>
              </w:rPr>
              <w:br/>
              <w:t>виробництво та первинне пакування лікарського засобу:</w:t>
            </w:r>
            <w:r w:rsidRPr="00C77557">
              <w:rPr>
                <w:rFonts w:ascii="Arial" w:hAnsi="Arial" w:cs="Arial"/>
                <w:sz w:val="16"/>
                <w:szCs w:val="16"/>
              </w:rPr>
              <w:br/>
            </w:r>
            <w:r w:rsidRPr="00C77557">
              <w:rPr>
                <w:rFonts w:ascii="Arial" w:hAnsi="Arial" w:cs="Arial"/>
                <w:sz w:val="16"/>
                <w:szCs w:val="16"/>
              </w:rPr>
              <w:lastRenderedPageBreak/>
              <w:t>К.Т. РОМФАРМ КОМПАНІ С.Р.Л., Румунiя;</w:t>
            </w:r>
            <w:r w:rsidRPr="00C77557">
              <w:rPr>
                <w:rFonts w:ascii="Arial" w:hAnsi="Arial" w:cs="Arial"/>
                <w:sz w:val="16"/>
                <w:szCs w:val="16"/>
              </w:rPr>
              <w:br/>
              <w:t>контроль фізико-хімічних показників лікарського засобу та випуск серії:</w:t>
            </w:r>
            <w:r w:rsidRPr="00C77557">
              <w:rPr>
                <w:rFonts w:ascii="Arial" w:hAnsi="Arial" w:cs="Arial"/>
                <w:sz w:val="16"/>
                <w:szCs w:val="16"/>
              </w:rPr>
              <w:br/>
              <w:t>К.Т. РОМФАРМ КОМПАНІ С.Р.Л., Румунiя</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lastRenderedPageBreak/>
              <w:t>Румунiя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Реєстрація на 5 років</w:t>
            </w:r>
            <w:r w:rsidRPr="00C77557">
              <w:rPr>
                <w:rFonts w:ascii="Arial" w:hAnsi="Arial" w:cs="Arial"/>
                <w:sz w:val="16"/>
                <w:szCs w:val="16"/>
                <w:lang w:val="ru-RU"/>
              </w:rPr>
              <w:br/>
            </w:r>
            <w:r w:rsidRPr="00C77557">
              <w:rPr>
                <w:rFonts w:ascii="Arial" w:hAnsi="Arial" w:cs="Arial"/>
                <w:sz w:val="16"/>
                <w:szCs w:val="16"/>
                <w:lang w:val="ru-RU"/>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w:t>
            </w:r>
            <w:r w:rsidRPr="00C77557">
              <w:rPr>
                <w:rFonts w:ascii="Arial" w:hAnsi="Arial" w:cs="Arial"/>
                <w:sz w:val="16"/>
                <w:szCs w:val="16"/>
                <w:lang w:val="ru-RU"/>
              </w:rPr>
              <w:lastRenderedPageBreak/>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b/>
                <w:i/>
                <w:sz w:val="16"/>
                <w:szCs w:val="16"/>
              </w:rPr>
            </w:pPr>
            <w:r w:rsidRPr="00C77557">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UA/211</w:t>
            </w:r>
            <w:r w:rsidRPr="00C77557">
              <w:rPr>
                <w:rFonts w:ascii="Arial" w:hAnsi="Arial" w:cs="Arial"/>
                <w:sz w:val="16"/>
                <w:szCs w:val="16"/>
                <w:lang w:val="en-US"/>
              </w:rPr>
              <w:t>9</w:t>
            </w:r>
            <w:r w:rsidRPr="00C77557">
              <w:rPr>
                <w:rFonts w:ascii="Arial" w:hAnsi="Arial" w:cs="Arial"/>
                <w:sz w:val="16"/>
                <w:szCs w:val="16"/>
              </w:rPr>
              <w:t>8/01/0</w:t>
            </w:r>
            <w:r w:rsidRPr="00C77557">
              <w:rPr>
                <w:rFonts w:ascii="Arial" w:hAnsi="Arial" w:cs="Arial"/>
                <w:sz w:val="16"/>
                <w:szCs w:val="16"/>
                <w:lang w:val="en-US"/>
              </w:rPr>
              <w:t>1</w:t>
            </w:r>
          </w:p>
        </w:tc>
      </w:tr>
      <w:tr w:rsidR="0076118A"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76118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F54380">
            <w:pPr>
              <w:pStyle w:val="110"/>
              <w:tabs>
                <w:tab w:val="left" w:pos="12600"/>
              </w:tabs>
              <w:rPr>
                <w:rFonts w:ascii="Arial" w:hAnsi="Arial" w:cs="Arial"/>
                <w:b/>
                <w:i/>
                <w:sz w:val="16"/>
                <w:szCs w:val="16"/>
              </w:rPr>
            </w:pPr>
            <w:r w:rsidRPr="00C77557">
              <w:rPr>
                <w:rFonts w:ascii="Arial" w:hAnsi="Arial" w:cs="Arial"/>
                <w:b/>
                <w:sz w:val="16"/>
                <w:szCs w:val="16"/>
              </w:rPr>
              <w:t>КОЛХАНОВА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sz w:val="16"/>
                <w:szCs w:val="16"/>
                <w:lang w:val="ru-RU"/>
              </w:rPr>
            </w:pPr>
            <w:hyperlink r:id="rId16" w:history="1">
              <w:r w:rsidRPr="00C77557">
                <w:rPr>
                  <w:rStyle w:val="a6"/>
                  <w:color w:val="auto"/>
                  <w:sz w:val="16"/>
                  <w:szCs w:val="16"/>
                </w:rPr>
                <w:t>colchicine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i/>
                <w:sz w:val="16"/>
                <w:szCs w:val="16"/>
                <w:lang w:val="ru-RU"/>
              </w:rPr>
            </w:pPr>
            <w:r w:rsidRPr="00C77557">
              <w:rPr>
                <w:rFonts w:ascii="Arial" w:hAnsi="Arial" w:cs="Arial"/>
                <w:bCs/>
                <w:sz w:val="16"/>
                <w:szCs w:val="16"/>
              </w:rPr>
              <w:t>колхіцин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bCs/>
                <w:sz w:val="16"/>
                <w:szCs w:val="16"/>
                <w:lang w:val="en-US"/>
              </w:rPr>
              <w:t>M04AC01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таблетки по 0,5 мг, по 30 таблеток в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Фармаселект Інтернешнл Бетелігангз ГмбХ</w:t>
            </w:r>
            <w:r w:rsidRPr="00C7755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виробник, який відповідає за випуск серії:</w:t>
            </w:r>
            <w:r w:rsidRPr="00C77557">
              <w:rPr>
                <w:rFonts w:ascii="Arial" w:hAnsi="Arial" w:cs="Arial"/>
                <w:sz w:val="16"/>
                <w:szCs w:val="16"/>
              </w:rPr>
              <w:br/>
              <w:t>Фармаселект Інтернешнл Бетелігангз ГмбХ, Австрія;</w:t>
            </w:r>
            <w:r w:rsidRPr="00C77557">
              <w:rPr>
                <w:rFonts w:ascii="Arial" w:hAnsi="Arial" w:cs="Arial"/>
                <w:sz w:val="16"/>
                <w:szCs w:val="16"/>
              </w:rPr>
              <w:br/>
            </w:r>
            <w:r w:rsidRPr="00C77557">
              <w:rPr>
                <w:rFonts w:ascii="Arial" w:hAnsi="Arial" w:cs="Arial"/>
                <w:sz w:val="16"/>
                <w:szCs w:val="16"/>
              </w:rPr>
              <w:br/>
              <w:t>виробництво, первинне та вторинне пакування, контроль серії:</w:t>
            </w:r>
            <w:r w:rsidRPr="00C77557">
              <w:rPr>
                <w:rFonts w:ascii="Arial" w:hAnsi="Arial" w:cs="Arial"/>
                <w:sz w:val="16"/>
                <w:szCs w:val="16"/>
              </w:rPr>
              <w:br/>
              <w:t>ІксЕль Лабораторіес Пвт. Лтд., Індія;</w:t>
            </w:r>
            <w:r w:rsidRPr="00C77557">
              <w:rPr>
                <w:rFonts w:ascii="Arial" w:hAnsi="Arial" w:cs="Arial"/>
                <w:sz w:val="16"/>
                <w:szCs w:val="16"/>
              </w:rPr>
              <w:br/>
            </w:r>
            <w:r w:rsidRPr="00C77557">
              <w:rPr>
                <w:rFonts w:ascii="Arial" w:hAnsi="Arial" w:cs="Arial"/>
                <w:sz w:val="16"/>
                <w:szCs w:val="16"/>
              </w:rPr>
              <w:br/>
              <w:t>мікробіологічна перевірка:</w:t>
            </w:r>
            <w:r w:rsidRPr="00C77557">
              <w:rPr>
                <w:rFonts w:ascii="Arial" w:hAnsi="Arial" w:cs="Arial"/>
                <w:sz w:val="16"/>
                <w:szCs w:val="16"/>
              </w:rPr>
              <w:br/>
              <w:t>ФАРМАВАЛІД Лтд. Мікробіологічна Лабораторія, Угорщина;</w:t>
            </w:r>
            <w:r w:rsidRPr="00C77557">
              <w:rPr>
                <w:rFonts w:ascii="Arial" w:hAnsi="Arial" w:cs="Arial"/>
                <w:sz w:val="16"/>
                <w:szCs w:val="16"/>
              </w:rPr>
              <w:br/>
            </w:r>
            <w:r w:rsidRPr="00C77557">
              <w:rPr>
                <w:rFonts w:ascii="Arial" w:hAnsi="Arial" w:cs="Arial"/>
                <w:sz w:val="16"/>
                <w:szCs w:val="16"/>
              </w:rPr>
              <w:br/>
              <w:t>контроль серії, хімічна/фізична перевірка:</w:t>
            </w:r>
            <w:r w:rsidRPr="00C77557">
              <w:rPr>
                <w:rFonts w:ascii="Arial" w:hAnsi="Arial" w:cs="Arial"/>
                <w:sz w:val="16"/>
                <w:szCs w:val="16"/>
              </w:rPr>
              <w:br/>
              <w:t>Єврофінс БіоФарма Продукт Тестінг Будапешт Кфт.,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Австрія/ Індія/ 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Реєстрація на 5 років</w:t>
            </w:r>
            <w:r w:rsidRPr="00C77557">
              <w:rPr>
                <w:rFonts w:ascii="Arial" w:hAnsi="Arial" w:cs="Arial"/>
                <w:sz w:val="16"/>
                <w:szCs w:val="16"/>
                <w:lang w:val="ru-RU"/>
              </w:rPr>
              <w:br/>
            </w:r>
            <w:r w:rsidRPr="00C77557">
              <w:rPr>
                <w:rFonts w:ascii="Arial" w:hAnsi="Arial" w:cs="Arial"/>
                <w:sz w:val="16"/>
                <w:szCs w:val="16"/>
                <w:lang w:val="ru-RU"/>
              </w:rPr>
              <w:br/>
              <w:t xml:space="preserve">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UA/211</w:t>
            </w:r>
            <w:r w:rsidRPr="00C77557">
              <w:rPr>
                <w:rFonts w:ascii="Arial" w:hAnsi="Arial" w:cs="Arial"/>
                <w:sz w:val="16"/>
                <w:szCs w:val="16"/>
                <w:lang w:val="en-US"/>
              </w:rPr>
              <w:t>9</w:t>
            </w:r>
            <w:r w:rsidRPr="00C77557">
              <w:rPr>
                <w:rFonts w:ascii="Arial" w:hAnsi="Arial" w:cs="Arial"/>
                <w:sz w:val="16"/>
                <w:szCs w:val="16"/>
              </w:rPr>
              <w:t>9/01/0</w:t>
            </w:r>
            <w:r w:rsidRPr="00C77557">
              <w:rPr>
                <w:rFonts w:ascii="Arial" w:hAnsi="Arial" w:cs="Arial"/>
                <w:sz w:val="16"/>
                <w:szCs w:val="16"/>
                <w:lang w:val="en-US"/>
              </w:rPr>
              <w:t>1</w:t>
            </w:r>
          </w:p>
        </w:tc>
      </w:tr>
      <w:tr w:rsidR="0076118A"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76118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F54380">
            <w:pPr>
              <w:pStyle w:val="110"/>
              <w:tabs>
                <w:tab w:val="left" w:pos="12600"/>
              </w:tabs>
              <w:rPr>
                <w:rFonts w:ascii="Arial" w:hAnsi="Arial" w:cs="Arial"/>
                <w:b/>
                <w:i/>
                <w:sz w:val="16"/>
                <w:szCs w:val="16"/>
              </w:rPr>
            </w:pPr>
            <w:r w:rsidRPr="00C77557">
              <w:rPr>
                <w:rFonts w:ascii="Arial" w:hAnsi="Arial" w:cs="Arial"/>
                <w:b/>
                <w:sz w:val="16"/>
                <w:szCs w:val="16"/>
              </w:rPr>
              <w:t>ЛІДОКАЇН 10 МГ/МЛ АДРЕНАЛІН 0,005 МГ/МЛ АГЕТАН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sz w:val="16"/>
                <w:szCs w:val="16"/>
              </w:rPr>
            </w:pPr>
            <w:hyperlink r:id="rId17" w:history="1">
              <w:r w:rsidRPr="00C77557">
                <w:rPr>
                  <w:rStyle w:val="a6"/>
                  <w:color w:val="auto"/>
                  <w:sz w:val="16"/>
                  <w:szCs w:val="16"/>
                </w:rPr>
                <w:t>lidocaine, combinations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i/>
                <w:sz w:val="16"/>
                <w:szCs w:val="16"/>
              </w:rPr>
            </w:pPr>
            <w:r w:rsidRPr="00C77557">
              <w:rPr>
                <w:rFonts w:ascii="Arial" w:hAnsi="Arial" w:cs="Arial"/>
                <w:sz w:val="16"/>
                <w:szCs w:val="16"/>
              </w:rPr>
              <w:t>лідокаїну гідро хлорид моногідрат; адреналіну тартрат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lang w:val="en-US"/>
              </w:rPr>
              <w:t>N01BB52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 xml:space="preserve">розчин для ін'єкцій, по 10 мг/мл та 0,005 мг/мл, по 10 мл у ампулі, по 10 ампул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Лабораторія Агетан САС</w:t>
            </w:r>
            <w:r w:rsidRPr="00C7755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відповідає за випуск серії:</w:t>
            </w:r>
            <w:r w:rsidRPr="00C77557">
              <w:rPr>
                <w:rFonts w:ascii="Arial" w:hAnsi="Arial" w:cs="Arial"/>
                <w:sz w:val="16"/>
                <w:szCs w:val="16"/>
              </w:rPr>
              <w:br/>
              <w:t xml:space="preserve">Лабораторія Агетан, Франція; </w:t>
            </w:r>
            <w:r w:rsidRPr="00C77557">
              <w:rPr>
                <w:rFonts w:ascii="Arial" w:hAnsi="Arial" w:cs="Arial"/>
                <w:sz w:val="16"/>
                <w:szCs w:val="16"/>
              </w:rPr>
              <w:br/>
            </w:r>
            <w:r w:rsidRPr="00C77557">
              <w:rPr>
                <w:rFonts w:ascii="Arial" w:hAnsi="Arial" w:cs="Arial"/>
                <w:sz w:val="16"/>
                <w:szCs w:val="16"/>
              </w:rPr>
              <w:br/>
              <w:t>повний цикл виробництва:</w:t>
            </w:r>
            <w:r w:rsidRPr="00C77557">
              <w:rPr>
                <w:rFonts w:ascii="Arial" w:hAnsi="Arial" w:cs="Arial"/>
                <w:sz w:val="16"/>
                <w:szCs w:val="16"/>
              </w:rPr>
              <w:br/>
              <w:t>Дельфарм Турс, Франція;</w:t>
            </w:r>
            <w:r w:rsidRPr="00C77557">
              <w:rPr>
                <w:rFonts w:ascii="Arial" w:hAnsi="Arial" w:cs="Arial"/>
                <w:sz w:val="16"/>
                <w:szCs w:val="16"/>
              </w:rPr>
              <w:br/>
              <w:t>повний цикл виробництва:</w:t>
            </w:r>
            <w:r w:rsidRPr="00C77557">
              <w:rPr>
                <w:rFonts w:ascii="Arial" w:hAnsi="Arial" w:cs="Arial"/>
                <w:sz w:val="16"/>
                <w:szCs w:val="16"/>
              </w:rPr>
              <w:br/>
              <w:t>Дельфарм Діжон,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Реєстрація на 5 років</w:t>
            </w:r>
          </w:p>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br/>
              <w:t>Резюме плану управління ризиками версія 0.3 додається.</w:t>
            </w:r>
            <w:r w:rsidRPr="00C77557">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UA/21200/01/0</w:t>
            </w:r>
            <w:r w:rsidRPr="00C77557">
              <w:rPr>
                <w:rFonts w:ascii="Arial" w:hAnsi="Arial" w:cs="Arial"/>
                <w:sz w:val="16"/>
                <w:szCs w:val="16"/>
                <w:lang w:val="en-US"/>
              </w:rPr>
              <w:t>1</w:t>
            </w:r>
          </w:p>
        </w:tc>
      </w:tr>
      <w:tr w:rsidR="0076118A"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76118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F54380">
            <w:pPr>
              <w:pStyle w:val="110"/>
              <w:tabs>
                <w:tab w:val="left" w:pos="12600"/>
              </w:tabs>
              <w:rPr>
                <w:rFonts w:ascii="Arial" w:hAnsi="Arial" w:cs="Arial"/>
                <w:b/>
                <w:i/>
                <w:sz w:val="16"/>
                <w:szCs w:val="16"/>
              </w:rPr>
            </w:pPr>
            <w:r w:rsidRPr="00C77557">
              <w:rPr>
                <w:rFonts w:ascii="Arial" w:hAnsi="Arial" w:cs="Arial"/>
                <w:b/>
                <w:sz w:val="16"/>
                <w:szCs w:val="16"/>
              </w:rPr>
              <w:t>ЛІДОКАЇН 20 МГ/МЛ АДРЕНАЛІН 0,005 МГ/МЛ АГЕТАН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sz w:val="16"/>
                <w:szCs w:val="16"/>
              </w:rPr>
            </w:pPr>
            <w:hyperlink r:id="rId18" w:history="1">
              <w:r w:rsidRPr="00C77557">
                <w:rPr>
                  <w:rStyle w:val="a6"/>
                  <w:color w:val="auto"/>
                  <w:sz w:val="16"/>
                  <w:szCs w:val="16"/>
                </w:rPr>
                <w:t>lidocaine, combinations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tabs>
                <w:tab w:val="left" w:pos="12600"/>
              </w:tabs>
              <w:jc w:val="both"/>
              <w:rPr>
                <w:rFonts w:ascii="Arial" w:hAnsi="Arial" w:cs="Arial"/>
                <w:b/>
                <w:i/>
                <w:sz w:val="16"/>
                <w:szCs w:val="16"/>
                <w:lang w:val="uk-UA"/>
              </w:rPr>
            </w:pPr>
            <w:r w:rsidRPr="00C77557">
              <w:rPr>
                <w:rFonts w:ascii="Arial" w:hAnsi="Arial" w:cs="Arial"/>
                <w:sz w:val="16"/>
                <w:szCs w:val="16"/>
                <w:lang w:val="uk-UA"/>
              </w:rPr>
              <w:t>лідокаїну гідрохлорид моногідрат; адреналіну тартрат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tabs>
                <w:tab w:val="left" w:pos="12600"/>
              </w:tabs>
              <w:jc w:val="center"/>
              <w:rPr>
                <w:rFonts w:ascii="Arial" w:hAnsi="Arial" w:cs="Arial"/>
                <w:b/>
                <w:i/>
                <w:sz w:val="16"/>
                <w:szCs w:val="16"/>
              </w:rPr>
            </w:pPr>
            <w:r w:rsidRPr="00C77557">
              <w:rPr>
                <w:rFonts w:ascii="Arial" w:hAnsi="Arial" w:cs="Arial"/>
                <w:sz w:val="16"/>
                <w:szCs w:val="16"/>
                <w:lang w:val="en-US"/>
              </w:rPr>
              <w:t>N01BB52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розчин для ін'єкцій, по 20 мг/мл та 0,005 мг/мл; по 10 мл у ампулі, по 10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Лабораторія Агетан САС</w:t>
            </w:r>
            <w:r w:rsidRPr="00C7755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відповідає за випуск серії:</w:t>
            </w:r>
            <w:r w:rsidRPr="00C77557">
              <w:rPr>
                <w:rFonts w:ascii="Arial" w:hAnsi="Arial" w:cs="Arial"/>
                <w:sz w:val="16"/>
                <w:szCs w:val="16"/>
              </w:rPr>
              <w:br/>
              <w:t xml:space="preserve">Лабораторія Агетан, Франція; </w:t>
            </w:r>
            <w:r w:rsidRPr="00C77557">
              <w:rPr>
                <w:rFonts w:ascii="Arial" w:hAnsi="Arial" w:cs="Arial"/>
                <w:sz w:val="16"/>
                <w:szCs w:val="16"/>
              </w:rPr>
              <w:br/>
            </w:r>
            <w:r w:rsidRPr="00C77557">
              <w:rPr>
                <w:rFonts w:ascii="Arial" w:hAnsi="Arial" w:cs="Arial"/>
                <w:sz w:val="16"/>
                <w:szCs w:val="16"/>
              </w:rPr>
              <w:br/>
              <w:t>повний цикл виробництва:</w:t>
            </w:r>
            <w:r w:rsidRPr="00C77557">
              <w:rPr>
                <w:rFonts w:ascii="Arial" w:hAnsi="Arial" w:cs="Arial"/>
                <w:sz w:val="16"/>
                <w:szCs w:val="16"/>
              </w:rPr>
              <w:br/>
              <w:t>Дельфарм Турс, Франція;</w:t>
            </w:r>
            <w:r w:rsidRPr="00C77557">
              <w:rPr>
                <w:rFonts w:ascii="Arial" w:hAnsi="Arial" w:cs="Arial"/>
                <w:sz w:val="16"/>
                <w:szCs w:val="16"/>
              </w:rPr>
              <w:br/>
              <w:t>повний цикл виробництва:</w:t>
            </w:r>
            <w:r w:rsidRPr="00C77557">
              <w:rPr>
                <w:rFonts w:ascii="Arial" w:hAnsi="Arial" w:cs="Arial"/>
                <w:sz w:val="16"/>
                <w:szCs w:val="16"/>
              </w:rPr>
              <w:br/>
              <w:t>Дельфарм Діжон, Франція</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Реєстрація на 5 років</w:t>
            </w:r>
          </w:p>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br/>
              <w:t>Резюме плану управління ризиками версія 0.3 додається.</w:t>
            </w:r>
            <w:r w:rsidRPr="00C77557">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UA/21200/01/02</w:t>
            </w:r>
          </w:p>
        </w:tc>
      </w:tr>
      <w:tr w:rsidR="0076118A"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76118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F54380">
            <w:pPr>
              <w:pStyle w:val="110"/>
              <w:tabs>
                <w:tab w:val="left" w:pos="12600"/>
              </w:tabs>
              <w:rPr>
                <w:rFonts w:ascii="Arial" w:hAnsi="Arial" w:cs="Arial"/>
                <w:b/>
                <w:i/>
                <w:sz w:val="16"/>
                <w:szCs w:val="16"/>
              </w:rPr>
            </w:pPr>
            <w:r w:rsidRPr="00C77557">
              <w:rPr>
                <w:rFonts w:ascii="Arial" w:hAnsi="Arial" w:cs="Arial"/>
                <w:b/>
                <w:sz w:val="16"/>
                <w:szCs w:val="16"/>
              </w:rPr>
              <w:t>МЕЛОКСИКАМ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sz w:val="16"/>
                <w:szCs w:val="16"/>
                <w:lang w:val="ru-RU"/>
              </w:rPr>
            </w:pPr>
            <w:r w:rsidRPr="00C77557">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i/>
                <w:sz w:val="16"/>
                <w:szCs w:val="16"/>
                <w:lang w:val="ru-RU"/>
              </w:rPr>
            </w:pPr>
            <w:r w:rsidRPr="00C77557">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lang w:val="ru-RU"/>
              </w:rPr>
              <w:t xml:space="preserve">Товариство з обмеженою відповідальністю фірма </w:t>
            </w:r>
            <w:r w:rsidRPr="00C77557">
              <w:rPr>
                <w:rFonts w:ascii="Arial" w:hAnsi="Arial" w:cs="Arial"/>
                <w:sz w:val="16"/>
                <w:szCs w:val="16"/>
                <w:lang w:val="ru-RU"/>
              </w:rPr>
              <w:br/>
              <w:t>"Новофарм-Біосинтез"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Шандонг Ксінхуа Фармацеутікал Ко., Лтд.</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UA/21201/01/0</w:t>
            </w:r>
            <w:r w:rsidRPr="00C77557">
              <w:rPr>
                <w:rFonts w:ascii="Arial" w:hAnsi="Arial" w:cs="Arial"/>
                <w:sz w:val="16"/>
                <w:szCs w:val="16"/>
                <w:lang w:val="en-US"/>
              </w:rPr>
              <w:t>1</w:t>
            </w:r>
          </w:p>
        </w:tc>
      </w:tr>
      <w:tr w:rsidR="0076118A"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76118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F54380">
            <w:pPr>
              <w:pStyle w:val="110"/>
              <w:tabs>
                <w:tab w:val="left" w:pos="12600"/>
              </w:tabs>
              <w:rPr>
                <w:rFonts w:ascii="Arial" w:hAnsi="Arial" w:cs="Arial"/>
                <w:b/>
                <w:i/>
                <w:sz w:val="16"/>
                <w:szCs w:val="16"/>
              </w:rPr>
            </w:pPr>
            <w:r w:rsidRPr="00C77557">
              <w:rPr>
                <w:rFonts w:ascii="Arial" w:hAnsi="Arial" w:cs="Arial"/>
                <w:b/>
                <w:sz w:val="16"/>
                <w:szCs w:val="16"/>
              </w:rPr>
              <w:t>НЕКСОПРАЛ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sz w:val="16"/>
                <w:szCs w:val="16"/>
                <w:lang w:val="ru-RU"/>
              </w:rPr>
            </w:pPr>
            <w:hyperlink r:id="rId19" w:history="1">
              <w:r w:rsidRPr="00C77557">
                <w:rPr>
                  <w:rStyle w:val="a6"/>
                  <w:color w:val="auto"/>
                  <w:sz w:val="16"/>
                  <w:szCs w:val="16"/>
                </w:rPr>
                <w:t>esomeprazole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i/>
                <w:sz w:val="16"/>
                <w:szCs w:val="16"/>
                <w:lang w:val="ru-RU"/>
              </w:rPr>
            </w:pPr>
            <w:r w:rsidRPr="00C77557">
              <w:rPr>
                <w:rFonts w:ascii="Arial" w:hAnsi="Arial" w:cs="Arial"/>
                <w:bCs/>
                <w:iCs/>
                <w:sz w:val="16"/>
                <w:szCs w:val="16"/>
              </w:rPr>
              <w:t>езомепразол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A02BC05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таблетки кишковорозчинні по 40 мг, по 14 таблеток в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 xml:space="preserve">АТ "Софарма" </w:t>
            </w:r>
            <w:r w:rsidRPr="00C7755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за повним циклом:</w:t>
            </w:r>
            <w:r w:rsidRPr="00C77557">
              <w:rPr>
                <w:rFonts w:ascii="Arial" w:hAnsi="Arial" w:cs="Arial"/>
                <w:sz w:val="16"/>
                <w:szCs w:val="16"/>
              </w:rPr>
              <w:br/>
              <w:t>Лабораторіос Ліконса С.А., Іспанія;</w:t>
            </w:r>
            <w:r w:rsidRPr="00C77557">
              <w:rPr>
                <w:rFonts w:ascii="Arial" w:hAnsi="Arial" w:cs="Arial"/>
                <w:sz w:val="16"/>
                <w:szCs w:val="16"/>
              </w:rPr>
              <w:br/>
              <w:t>альтернативна дільниця для вторинного пакування:</w:t>
            </w:r>
            <w:r w:rsidRPr="00C77557">
              <w:rPr>
                <w:rFonts w:ascii="Arial" w:hAnsi="Arial" w:cs="Arial"/>
                <w:sz w:val="16"/>
                <w:szCs w:val="16"/>
              </w:rPr>
              <w:br/>
              <w:t>АТДІС ФАРМА, С.Л., Іспанія;</w:t>
            </w:r>
            <w:r w:rsidRPr="00C77557">
              <w:rPr>
                <w:rFonts w:ascii="Arial" w:hAnsi="Arial" w:cs="Arial"/>
                <w:sz w:val="16"/>
                <w:szCs w:val="16"/>
              </w:rPr>
              <w:br/>
            </w:r>
            <w:r w:rsidRPr="00C77557">
              <w:rPr>
                <w:rFonts w:ascii="Arial" w:hAnsi="Arial" w:cs="Arial"/>
                <w:sz w:val="16"/>
                <w:szCs w:val="16"/>
              </w:rPr>
              <w:br/>
              <w:t>альтернативна дільниця для вторинного пакування:</w:t>
            </w:r>
            <w:r w:rsidRPr="00C77557">
              <w:rPr>
                <w:rFonts w:ascii="Arial" w:hAnsi="Arial" w:cs="Arial"/>
                <w:sz w:val="16"/>
                <w:szCs w:val="16"/>
              </w:rPr>
              <w:br/>
              <w:t>Манантіал Інтегра С.Л., Іспанія;</w:t>
            </w:r>
            <w:r w:rsidRPr="00C77557">
              <w:rPr>
                <w:rFonts w:ascii="Arial" w:hAnsi="Arial" w:cs="Arial"/>
                <w:sz w:val="16"/>
                <w:szCs w:val="16"/>
              </w:rPr>
              <w:br/>
            </w:r>
            <w:r w:rsidRPr="00C77557">
              <w:rPr>
                <w:rFonts w:ascii="Arial" w:hAnsi="Arial" w:cs="Arial"/>
                <w:sz w:val="16"/>
                <w:szCs w:val="16"/>
              </w:rPr>
              <w:br/>
              <w:t>альтернативна дільниця для контролю якості:</w:t>
            </w:r>
            <w:r w:rsidRPr="00C77557">
              <w:rPr>
                <w:rFonts w:ascii="Arial" w:hAnsi="Arial" w:cs="Arial"/>
                <w:sz w:val="16"/>
                <w:szCs w:val="16"/>
              </w:rPr>
              <w:br/>
              <w:t>Еурофінс Біофарма Продакт Тестінг Спейн С.Л., Іспанія;</w:t>
            </w:r>
            <w:r w:rsidRPr="00C77557">
              <w:rPr>
                <w:rFonts w:ascii="Arial" w:hAnsi="Arial" w:cs="Arial"/>
                <w:sz w:val="16"/>
                <w:szCs w:val="16"/>
              </w:rPr>
              <w:br/>
              <w:t>альтернативна дільниця для контролю якості:</w:t>
            </w:r>
            <w:r w:rsidRPr="00C77557">
              <w:rPr>
                <w:rFonts w:ascii="Arial" w:hAnsi="Arial" w:cs="Arial"/>
                <w:sz w:val="16"/>
                <w:szCs w:val="16"/>
              </w:rPr>
              <w:br/>
              <w:t>Лабораторіо Ечеварне С.А., Іспанія;</w:t>
            </w:r>
            <w:r w:rsidRPr="00C77557">
              <w:rPr>
                <w:rFonts w:ascii="Arial" w:hAnsi="Arial" w:cs="Arial"/>
                <w:sz w:val="16"/>
                <w:szCs w:val="16"/>
              </w:rPr>
              <w:br/>
              <w:t>альтернативна дільниця для контролю якості:</w:t>
            </w:r>
            <w:r w:rsidRPr="00C77557">
              <w:rPr>
                <w:rFonts w:ascii="Arial" w:hAnsi="Arial" w:cs="Arial"/>
                <w:sz w:val="16"/>
                <w:szCs w:val="16"/>
              </w:rPr>
              <w:br/>
              <w:t>Чемо Індія Формулейшен Прайвет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Іспанія/ 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Реєстрація на 5 років</w:t>
            </w:r>
            <w:r w:rsidRPr="00C77557">
              <w:rPr>
                <w:rFonts w:ascii="Arial" w:hAnsi="Arial" w:cs="Arial"/>
                <w:sz w:val="16"/>
                <w:szCs w:val="16"/>
                <w:lang w:val="ru-RU"/>
              </w:rPr>
              <w:br/>
            </w:r>
            <w:r w:rsidRPr="00C77557">
              <w:rPr>
                <w:rFonts w:ascii="Arial" w:hAnsi="Arial" w:cs="Arial"/>
                <w:sz w:val="16"/>
                <w:szCs w:val="16"/>
                <w:lang w:val="ru-RU"/>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UA/21202/01/02</w:t>
            </w:r>
          </w:p>
        </w:tc>
      </w:tr>
      <w:tr w:rsidR="0076118A"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76118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F54380">
            <w:pPr>
              <w:pStyle w:val="110"/>
              <w:tabs>
                <w:tab w:val="left" w:pos="12600"/>
              </w:tabs>
              <w:rPr>
                <w:rFonts w:ascii="Arial" w:hAnsi="Arial" w:cs="Arial"/>
                <w:b/>
                <w:i/>
                <w:sz w:val="16"/>
                <w:szCs w:val="16"/>
              </w:rPr>
            </w:pPr>
            <w:r w:rsidRPr="00C77557">
              <w:rPr>
                <w:rFonts w:ascii="Arial" w:hAnsi="Arial" w:cs="Arial"/>
                <w:b/>
                <w:sz w:val="16"/>
                <w:szCs w:val="16"/>
              </w:rPr>
              <w:t>НЕКСОПРАЛ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sz w:val="16"/>
                <w:szCs w:val="16"/>
                <w:lang w:val="ru-RU"/>
              </w:rPr>
            </w:pPr>
            <w:hyperlink r:id="rId20" w:history="1">
              <w:r w:rsidRPr="00C77557">
                <w:rPr>
                  <w:rStyle w:val="a6"/>
                  <w:color w:val="auto"/>
                  <w:sz w:val="16"/>
                  <w:szCs w:val="16"/>
                </w:rPr>
                <w:t>esomeprazole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i/>
                <w:sz w:val="16"/>
                <w:szCs w:val="16"/>
                <w:lang w:val="ru-RU"/>
              </w:rPr>
            </w:pPr>
            <w:r w:rsidRPr="00C77557">
              <w:rPr>
                <w:rFonts w:ascii="Arial" w:hAnsi="Arial" w:cs="Arial"/>
                <w:bCs/>
                <w:iCs/>
                <w:sz w:val="16"/>
                <w:szCs w:val="16"/>
              </w:rPr>
              <w:t>езомепразол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A02B 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таблетки кишковорозчинні по 20 мг, по 14 таблеток в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 xml:space="preserve">АТ "Софарма" </w:t>
            </w:r>
            <w:r w:rsidRPr="00C7755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за повним циклом:</w:t>
            </w:r>
            <w:r w:rsidRPr="00C77557">
              <w:rPr>
                <w:rFonts w:ascii="Arial" w:hAnsi="Arial" w:cs="Arial"/>
                <w:sz w:val="16"/>
                <w:szCs w:val="16"/>
              </w:rPr>
              <w:br/>
              <w:t>Лабораторіос Ліконса С.А., Іспанія;</w:t>
            </w:r>
            <w:r w:rsidRPr="00C77557">
              <w:rPr>
                <w:rFonts w:ascii="Arial" w:hAnsi="Arial" w:cs="Arial"/>
                <w:sz w:val="16"/>
                <w:szCs w:val="16"/>
              </w:rPr>
              <w:br/>
              <w:t>альтернативна дільниця для вторинного пакування:</w:t>
            </w:r>
            <w:r w:rsidRPr="00C77557">
              <w:rPr>
                <w:rFonts w:ascii="Arial" w:hAnsi="Arial" w:cs="Arial"/>
                <w:sz w:val="16"/>
                <w:szCs w:val="16"/>
              </w:rPr>
              <w:br/>
              <w:t>АТДІС ФАРМА, С.Л., Іспанія;</w:t>
            </w:r>
            <w:r w:rsidRPr="00C77557">
              <w:rPr>
                <w:rFonts w:ascii="Arial" w:hAnsi="Arial" w:cs="Arial"/>
                <w:sz w:val="16"/>
                <w:szCs w:val="16"/>
              </w:rPr>
              <w:br/>
            </w:r>
            <w:r w:rsidRPr="00C77557">
              <w:rPr>
                <w:rFonts w:ascii="Arial" w:hAnsi="Arial" w:cs="Arial"/>
                <w:sz w:val="16"/>
                <w:szCs w:val="16"/>
              </w:rPr>
              <w:br/>
              <w:t>альтернативна дільниця для вторинного пакування:</w:t>
            </w:r>
            <w:r w:rsidRPr="00C77557">
              <w:rPr>
                <w:rFonts w:ascii="Arial" w:hAnsi="Arial" w:cs="Arial"/>
                <w:sz w:val="16"/>
                <w:szCs w:val="16"/>
              </w:rPr>
              <w:br/>
              <w:t>Манантіал Інтегра С.Л., Іспанія;</w:t>
            </w:r>
            <w:r w:rsidRPr="00C77557">
              <w:rPr>
                <w:rFonts w:ascii="Arial" w:hAnsi="Arial" w:cs="Arial"/>
                <w:sz w:val="16"/>
                <w:szCs w:val="16"/>
              </w:rPr>
              <w:br/>
              <w:t>альтернативна дільниця для контролю якості:</w:t>
            </w:r>
            <w:r w:rsidRPr="00C77557">
              <w:rPr>
                <w:rFonts w:ascii="Arial" w:hAnsi="Arial" w:cs="Arial"/>
                <w:sz w:val="16"/>
                <w:szCs w:val="16"/>
              </w:rPr>
              <w:br/>
              <w:t>Еурофінс Біофарма Продакт Тестінг Спейн С.Л., Іспанія;</w:t>
            </w:r>
            <w:r w:rsidRPr="00C77557">
              <w:rPr>
                <w:rFonts w:ascii="Arial" w:hAnsi="Arial" w:cs="Arial"/>
                <w:sz w:val="16"/>
                <w:szCs w:val="16"/>
              </w:rPr>
              <w:br/>
              <w:t>альтернативна дільниця для контролю якості:</w:t>
            </w:r>
            <w:r w:rsidRPr="00C77557">
              <w:rPr>
                <w:rFonts w:ascii="Arial" w:hAnsi="Arial" w:cs="Arial"/>
                <w:sz w:val="16"/>
                <w:szCs w:val="16"/>
              </w:rPr>
              <w:br/>
              <w:t>Лабораторіо Ечеварне С.А., Іспанія;</w:t>
            </w:r>
            <w:r w:rsidRPr="00C77557">
              <w:rPr>
                <w:rFonts w:ascii="Arial" w:hAnsi="Arial" w:cs="Arial"/>
                <w:sz w:val="16"/>
                <w:szCs w:val="16"/>
              </w:rPr>
              <w:br/>
            </w:r>
            <w:r w:rsidRPr="00C77557">
              <w:rPr>
                <w:rFonts w:ascii="Arial" w:hAnsi="Arial" w:cs="Arial"/>
                <w:sz w:val="16"/>
                <w:szCs w:val="16"/>
              </w:rPr>
              <w:br/>
              <w:t>альтернативна дільниця для контролю якості:</w:t>
            </w:r>
            <w:r w:rsidRPr="00C77557">
              <w:rPr>
                <w:rFonts w:ascii="Arial" w:hAnsi="Arial" w:cs="Arial"/>
                <w:sz w:val="16"/>
                <w:szCs w:val="16"/>
              </w:rPr>
              <w:br/>
              <w:t>Чемо Індія Формулейшен Прайвет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Іспанія/ 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Реєстрація на 5 років</w:t>
            </w:r>
            <w:r w:rsidRPr="00C77557">
              <w:rPr>
                <w:rFonts w:ascii="Arial" w:hAnsi="Arial" w:cs="Arial"/>
                <w:sz w:val="16"/>
                <w:szCs w:val="16"/>
              </w:rPr>
              <w:br/>
            </w:r>
            <w:r w:rsidRPr="00C77557">
              <w:rPr>
                <w:rFonts w:ascii="Arial" w:hAnsi="Arial" w:cs="Arial"/>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UA/21202/01/01</w:t>
            </w:r>
          </w:p>
        </w:tc>
      </w:tr>
      <w:tr w:rsidR="0076118A"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76118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F54380">
            <w:pPr>
              <w:pStyle w:val="110"/>
              <w:tabs>
                <w:tab w:val="left" w:pos="12600"/>
              </w:tabs>
              <w:rPr>
                <w:rFonts w:ascii="Arial" w:hAnsi="Arial" w:cs="Arial"/>
                <w:b/>
                <w:i/>
                <w:sz w:val="16"/>
                <w:szCs w:val="16"/>
              </w:rPr>
            </w:pPr>
            <w:r w:rsidRPr="00C77557">
              <w:rPr>
                <w:rFonts w:ascii="Arial" w:hAnsi="Arial" w:cs="Arial"/>
                <w:b/>
                <w:sz w:val="16"/>
                <w:szCs w:val="16"/>
              </w:rPr>
              <w:t>НОВАЦЕФ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sz w:val="16"/>
                <w:szCs w:val="16"/>
                <w:lang w:val="ru-RU"/>
              </w:rPr>
            </w:pPr>
            <w:hyperlink r:id="rId21" w:history="1">
              <w:r w:rsidRPr="00C77557">
                <w:rPr>
                  <w:rStyle w:val="a6"/>
                  <w:color w:val="auto"/>
                  <w:sz w:val="16"/>
                  <w:szCs w:val="16"/>
                </w:rPr>
                <w:t>cefixime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tabs>
                <w:tab w:val="left" w:pos="12600"/>
              </w:tabs>
              <w:jc w:val="both"/>
              <w:rPr>
                <w:rFonts w:ascii="Arial" w:hAnsi="Arial" w:cs="Arial"/>
                <w:b/>
                <w:i/>
                <w:sz w:val="16"/>
                <w:szCs w:val="16"/>
              </w:rPr>
            </w:pPr>
            <w:r w:rsidRPr="00C77557">
              <w:rPr>
                <w:rFonts w:ascii="Arial" w:hAnsi="Arial" w:cs="Arial"/>
                <w:sz w:val="16"/>
                <w:szCs w:val="16"/>
              </w:rPr>
              <w:t>цефіксим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FFFFF"/>
              </w:rPr>
              <w:t>J01DD08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400 мг, по 4 таблетки у блістері, по 2 блістера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Лаболаторіос Атрал С.А.</w:t>
            </w:r>
            <w:r w:rsidRPr="00C77557">
              <w:rPr>
                <w:rFonts w:ascii="Arial" w:hAnsi="Arial" w:cs="Arial"/>
                <w:sz w:val="16"/>
                <w:szCs w:val="16"/>
              </w:rPr>
              <w:br/>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Португалія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реєстрація на 5 років</w:t>
            </w:r>
            <w:r w:rsidRPr="00C77557">
              <w:rPr>
                <w:rFonts w:ascii="Arial" w:hAnsi="Arial" w:cs="Arial"/>
                <w:sz w:val="16"/>
                <w:szCs w:val="16"/>
              </w:rPr>
              <w:br/>
            </w:r>
            <w:r w:rsidRPr="00C77557">
              <w:rPr>
                <w:rFonts w:ascii="Arial" w:hAnsi="Arial" w:cs="Arial"/>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UA/21204/01/0</w:t>
            </w:r>
            <w:r w:rsidRPr="00C77557">
              <w:rPr>
                <w:rFonts w:ascii="Arial" w:hAnsi="Arial" w:cs="Arial"/>
                <w:sz w:val="16"/>
                <w:szCs w:val="16"/>
                <w:lang w:val="en-US"/>
              </w:rPr>
              <w:t>1</w:t>
            </w:r>
          </w:p>
        </w:tc>
      </w:tr>
      <w:tr w:rsidR="0076118A"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76118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F54380">
            <w:pPr>
              <w:pStyle w:val="110"/>
              <w:tabs>
                <w:tab w:val="left" w:pos="12600"/>
              </w:tabs>
              <w:rPr>
                <w:rFonts w:ascii="Arial" w:hAnsi="Arial" w:cs="Arial"/>
                <w:b/>
                <w:i/>
                <w:sz w:val="16"/>
                <w:szCs w:val="16"/>
              </w:rPr>
            </w:pPr>
            <w:r w:rsidRPr="00C77557">
              <w:rPr>
                <w:rFonts w:ascii="Arial" w:hAnsi="Arial" w:cs="Arial"/>
                <w:b/>
                <w:sz w:val="16"/>
                <w:szCs w:val="16"/>
              </w:rPr>
              <w:t>НОВАЦЕФ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sz w:val="16"/>
                <w:szCs w:val="16"/>
                <w:lang w:val="ru-RU"/>
              </w:rPr>
            </w:pPr>
            <w:hyperlink r:id="rId22" w:history="1">
              <w:r w:rsidRPr="00C77557">
                <w:rPr>
                  <w:rStyle w:val="a6"/>
                  <w:color w:val="auto"/>
                  <w:sz w:val="16"/>
                  <w:szCs w:val="16"/>
                </w:rPr>
                <w:t>cefixime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tabs>
                <w:tab w:val="left" w:pos="12600"/>
              </w:tabs>
              <w:jc w:val="both"/>
              <w:rPr>
                <w:rFonts w:ascii="Arial" w:hAnsi="Arial" w:cs="Arial"/>
                <w:b/>
                <w:i/>
                <w:sz w:val="16"/>
                <w:szCs w:val="16"/>
              </w:rPr>
            </w:pPr>
            <w:r w:rsidRPr="00C77557">
              <w:rPr>
                <w:rFonts w:ascii="Arial" w:hAnsi="Arial" w:cs="Arial"/>
                <w:sz w:val="16"/>
                <w:szCs w:val="16"/>
              </w:rPr>
              <w:t>цефіксим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FFFFF"/>
              </w:rPr>
              <w:t>J01DD08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400 мг, in bulk: по 4 таблетки у блістері, по 200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Дженофарм Лтд</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Лаболаторіос Атрал С.А.</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Португалiя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реєстрація на 5 років</w:t>
            </w:r>
            <w:r w:rsidRPr="00C77557">
              <w:rPr>
                <w:rFonts w:ascii="Arial" w:hAnsi="Arial" w:cs="Arial"/>
                <w:sz w:val="16"/>
                <w:szCs w:val="16"/>
              </w:rPr>
              <w:br/>
            </w:r>
            <w:r w:rsidRPr="00C77557">
              <w:rPr>
                <w:rFonts w:ascii="Arial" w:hAnsi="Arial" w:cs="Arial"/>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UA/21205/01/0</w:t>
            </w:r>
            <w:r w:rsidRPr="00C77557">
              <w:rPr>
                <w:rFonts w:ascii="Arial" w:hAnsi="Arial" w:cs="Arial"/>
                <w:sz w:val="16"/>
                <w:szCs w:val="16"/>
                <w:lang w:val="en-US"/>
              </w:rPr>
              <w:t>1</w:t>
            </w:r>
          </w:p>
        </w:tc>
      </w:tr>
      <w:tr w:rsidR="0076118A"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76118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F54380">
            <w:pPr>
              <w:pStyle w:val="110"/>
              <w:tabs>
                <w:tab w:val="left" w:pos="12600"/>
              </w:tabs>
              <w:rPr>
                <w:rFonts w:ascii="Arial" w:hAnsi="Arial" w:cs="Arial"/>
                <w:b/>
                <w:i/>
                <w:sz w:val="16"/>
                <w:szCs w:val="16"/>
              </w:rPr>
            </w:pPr>
            <w:r w:rsidRPr="00C77557">
              <w:rPr>
                <w:rFonts w:ascii="Arial" w:hAnsi="Arial" w:cs="Arial"/>
                <w:b/>
                <w:sz w:val="16"/>
                <w:szCs w:val="16"/>
              </w:rPr>
              <w:t xml:space="preserve">СПИРТ ЕТИЛОВИЙ 96%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sz w:val="16"/>
                <w:szCs w:val="16"/>
                <w:lang w:val="ru-RU"/>
              </w:rPr>
            </w:pPr>
            <w:r w:rsidRPr="00C77557">
              <w:rPr>
                <w:rFonts w:ascii="Arial" w:hAnsi="Arial" w:cs="Arial"/>
                <w:sz w:val="16"/>
                <w:szCs w:val="16"/>
              </w:rPr>
              <w:t>Ethanol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i/>
                <w:sz w:val="16"/>
                <w:szCs w:val="16"/>
                <w:lang w:val="ru-RU"/>
              </w:rPr>
            </w:pPr>
            <w:r w:rsidRPr="00C77557">
              <w:rPr>
                <w:rFonts w:ascii="Arial" w:hAnsi="Arial" w:cs="Arial"/>
                <w:sz w:val="16"/>
                <w:szCs w:val="16"/>
              </w:rPr>
              <w:t>етанол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rPr>
                <w:rFonts w:ascii="Arial" w:hAnsi="Arial" w:cs="Arial"/>
                <w:sz w:val="16"/>
                <w:szCs w:val="16"/>
              </w:rPr>
            </w:pPr>
            <w:r w:rsidRPr="00C77557">
              <w:rPr>
                <w:rFonts w:ascii="Arial" w:hAnsi="Arial" w:cs="Arial"/>
                <w:sz w:val="16"/>
                <w:szCs w:val="16"/>
              </w:rPr>
              <w:t>розчин (субстанція) у спеціально обладнаних цистернах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ПП "НІТРОБОС"</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ПП "НІТРОБОС"</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UA/21206/01/0</w:t>
            </w:r>
            <w:r w:rsidRPr="00C77557">
              <w:rPr>
                <w:rFonts w:ascii="Arial" w:hAnsi="Arial" w:cs="Arial"/>
                <w:sz w:val="16"/>
                <w:szCs w:val="16"/>
                <w:lang w:val="en-US"/>
              </w:rPr>
              <w:t>1</w:t>
            </w:r>
          </w:p>
        </w:tc>
      </w:tr>
      <w:tr w:rsidR="0076118A"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76118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F54380">
            <w:pPr>
              <w:pStyle w:val="110"/>
              <w:tabs>
                <w:tab w:val="left" w:pos="12600"/>
              </w:tabs>
              <w:rPr>
                <w:rFonts w:ascii="Arial" w:hAnsi="Arial" w:cs="Arial"/>
                <w:b/>
                <w:i/>
                <w:sz w:val="16"/>
                <w:szCs w:val="16"/>
              </w:rPr>
            </w:pPr>
            <w:r w:rsidRPr="00C77557">
              <w:rPr>
                <w:rFonts w:ascii="Arial" w:hAnsi="Arial" w:cs="Arial"/>
                <w:b/>
                <w:sz w:val="16"/>
                <w:szCs w:val="16"/>
              </w:rPr>
              <w:t>УРСОДЕЗОКСИХОЛЕВА КИСЛОТА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tabs>
                <w:tab w:val="left" w:pos="12600"/>
              </w:tabs>
              <w:jc w:val="both"/>
              <w:rPr>
                <w:rFonts w:ascii="Arial" w:hAnsi="Arial" w:cs="Arial"/>
                <w:b/>
                <w:i/>
                <w:sz w:val="16"/>
                <w:szCs w:val="16"/>
              </w:rPr>
            </w:pPr>
            <w:r w:rsidRPr="00C77557">
              <w:rPr>
                <w:rFonts w:ascii="Arial" w:hAnsi="Arial" w:cs="Arial"/>
                <w:sz w:val="16"/>
                <w:szCs w:val="16"/>
              </w:rPr>
              <w:t>Ursodeoxycholic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tabs>
                <w:tab w:val="left" w:pos="12600"/>
              </w:tabs>
              <w:jc w:val="both"/>
              <w:rPr>
                <w:rFonts w:ascii="Arial" w:hAnsi="Arial" w:cs="Arial"/>
                <w:b/>
                <w:i/>
                <w:sz w:val="16"/>
                <w:szCs w:val="16"/>
              </w:rPr>
            </w:pPr>
            <w:r w:rsidRPr="00C77557">
              <w:rPr>
                <w:rFonts w:ascii="Arial" w:hAnsi="Arial" w:cs="Arial"/>
                <w:sz w:val="16"/>
                <w:szCs w:val="16"/>
              </w:rPr>
              <w:t>урсодезоксихолева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tabs>
                <w:tab w:val="left" w:pos="12600"/>
              </w:tabs>
              <w:jc w:val="center"/>
              <w:rPr>
                <w:rFonts w:ascii="Arial" w:hAnsi="Arial" w:cs="Arial"/>
                <w:b/>
                <w:i/>
                <w:sz w:val="16"/>
                <w:szCs w:val="16"/>
              </w:rPr>
            </w:pPr>
            <w:r w:rsidRPr="00C77557">
              <w:rPr>
                <w:rFonts w:ascii="Arial" w:hAnsi="Arial" w:cs="Arial"/>
                <w:b/>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rPr>
                <w:rFonts w:ascii="Arial" w:hAnsi="Arial" w:cs="Arial"/>
                <w:sz w:val="16"/>
                <w:szCs w:val="16"/>
              </w:rPr>
            </w:pPr>
            <w:r w:rsidRPr="00C77557">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АЙС С.П.А.</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реєстрація на 5 років</w:t>
            </w:r>
          </w:p>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Проект МКЯ ЛЗ (версія 0001).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UA/21207/01/0</w:t>
            </w:r>
            <w:r w:rsidRPr="00C77557">
              <w:rPr>
                <w:rFonts w:ascii="Arial" w:hAnsi="Arial" w:cs="Arial"/>
                <w:sz w:val="16"/>
                <w:szCs w:val="16"/>
                <w:lang w:val="en-US"/>
              </w:rPr>
              <w:t>1</w:t>
            </w:r>
          </w:p>
        </w:tc>
      </w:tr>
      <w:tr w:rsidR="0076118A"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76118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F54380">
            <w:pPr>
              <w:pStyle w:val="110"/>
              <w:tabs>
                <w:tab w:val="left" w:pos="12600"/>
              </w:tabs>
              <w:rPr>
                <w:rFonts w:ascii="Arial" w:hAnsi="Arial" w:cs="Arial"/>
                <w:b/>
                <w:i/>
                <w:sz w:val="16"/>
                <w:szCs w:val="16"/>
              </w:rPr>
            </w:pPr>
            <w:r w:rsidRPr="00C77557">
              <w:rPr>
                <w:rFonts w:ascii="Arial" w:hAnsi="Arial" w:cs="Arial"/>
                <w:b/>
                <w:sz w:val="16"/>
                <w:szCs w:val="16"/>
              </w:rPr>
              <w:t>ЦЕФТРИАКСОН НАТРІЮ EXCL HW СТЕРИЛЬНИЙ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sz w:val="16"/>
                <w:szCs w:val="16"/>
                <w:lang w:val="ru-RU"/>
              </w:rPr>
            </w:pPr>
            <w:r w:rsidRPr="00C77557">
              <w:rPr>
                <w:rFonts w:ascii="Arial" w:hAnsi="Arial" w:cs="Arial"/>
                <w:sz w:val="16"/>
                <w:szCs w:val="16"/>
              </w:rPr>
              <w:t>Ceftriaxone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i/>
                <w:sz w:val="16"/>
                <w:szCs w:val="16"/>
                <w:lang w:val="ru-RU"/>
              </w:rPr>
            </w:pPr>
            <w:r w:rsidRPr="00C77557">
              <w:rPr>
                <w:rFonts w:ascii="Arial" w:hAnsi="Arial" w:cs="Arial"/>
                <w:sz w:val="16"/>
                <w:szCs w:val="16"/>
              </w:rPr>
              <w:t>цефтриаксон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rPr>
                <w:rFonts w:ascii="Arial" w:hAnsi="Arial" w:cs="Arial"/>
                <w:sz w:val="16"/>
                <w:szCs w:val="16"/>
              </w:rPr>
            </w:pPr>
            <w:r w:rsidRPr="00C77557">
              <w:rPr>
                <w:rFonts w:ascii="Arial" w:hAnsi="Arial" w:cs="Arial"/>
                <w:sz w:val="16"/>
                <w:szCs w:val="16"/>
              </w:rPr>
              <w:t>кристалічний порошок (субстанція) у контейнерах алюмінієвих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Товариство з обмеженою відповідальністю "Хаілвел"</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ОРХІД ФАРМА ЛІМІТЕД</w:t>
            </w:r>
            <w:r w:rsidRPr="00C77557">
              <w:rPr>
                <w:rFonts w:ascii="Arial" w:hAnsi="Arial" w:cs="Arial"/>
                <w:sz w:val="16"/>
                <w:szCs w:val="16"/>
              </w:rPr>
              <w:br/>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UA/21208/01/0</w:t>
            </w:r>
            <w:r w:rsidRPr="00C77557">
              <w:rPr>
                <w:rFonts w:ascii="Arial" w:hAnsi="Arial" w:cs="Arial"/>
                <w:sz w:val="16"/>
                <w:szCs w:val="16"/>
                <w:lang w:val="en-US"/>
              </w:rPr>
              <w:t>1</w:t>
            </w:r>
          </w:p>
        </w:tc>
      </w:tr>
      <w:tr w:rsidR="0076118A"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76118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F54380">
            <w:pPr>
              <w:pStyle w:val="110"/>
              <w:tabs>
                <w:tab w:val="left" w:pos="12600"/>
              </w:tabs>
              <w:rPr>
                <w:rFonts w:ascii="Arial" w:hAnsi="Arial" w:cs="Arial"/>
                <w:b/>
                <w:i/>
                <w:sz w:val="16"/>
                <w:szCs w:val="16"/>
              </w:rPr>
            </w:pPr>
            <w:r w:rsidRPr="00C77557">
              <w:rPr>
                <w:rFonts w:ascii="Arial" w:hAnsi="Arial" w:cs="Arial"/>
                <w:b/>
                <w:sz w:val="16"/>
                <w:szCs w:val="16"/>
              </w:rPr>
              <w:t>ЦИМДУЛОКС®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sz w:val="16"/>
                <w:szCs w:val="16"/>
                <w:lang w:val="ru-RU"/>
              </w:rPr>
            </w:pPr>
            <w:hyperlink r:id="rId23" w:history="1">
              <w:r w:rsidRPr="00C77557">
                <w:rPr>
                  <w:rStyle w:val="a6"/>
                  <w:color w:val="auto"/>
                  <w:sz w:val="16"/>
                  <w:szCs w:val="16"/>
                </w:rPr>
                <w:t>duloxetine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i/>
                <w:sz w:val="16"/>
                <w:szCs w:val="16"/>
                <w:lang w:val="ru-RU"/>
              </w:rPr>
            </w:pPr>
            <w:r w:rsidRPr="00C77557">
              <w:rPr>
                <w:rFonts w:ascii="Arial" w:hAnsi="Arial" w:cs="Arial"/>
                <w:sz w:val="16"/>
                <w:szCs w:val="16"/>
              </w:rPr>
              <w:t>дулоксетину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bCs/>
                <w:sz w:val="16"/>
                <w:szCs w:val="16"/>
                <w:lang w:eastAsia="ru-RU"/>
              </w:rPr>
              <w:t>N06AX21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таблетки гасторезистентні, по 60 мг; по 7 таблеток у блістері, по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lang w:val="ru-RU"/>
              </w:rPr>
              <w:t>ТОВ «ЗДРАВО»</w:t>
            </w:r>
            <w:r w:rsidRPr="00C7755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"грануляту":</w:t>
            </w:r>
            <w:r w:rsidRPr="00C77557">
              <w:rPr>
                <w:rFonts w:ascii="Arial" w:hAnsi="Arial" w:cs="Arial"/>
                <w:sz w:val="16"/>
                <w:szCs w:val="16"/>
              </w:rPr>
              <w:br/>
              <w:t>Aдамед Фарма С.А., Польща;</w:t>
            </w:r>
            <w:r w:rsidRPr="00C77557">
              <w:rPr>
                <w:rFonts w:ascii="Arial" w:hAnsi="Arial" w:cs="Arial"/>
                <w:sz w:val="16"/>
                <w:szCs w:val="16"/>
              </w:rPr>
              <w:br/>
            </w:r>
            <w:r w:rsidRPr="00C77557">
              <w:rPr>
                <w:rFonts w:ascii="Arial" w:hAnsi="Arial" w:cs="Arial"/>
                <w:sz w:val="16"/>
                <w:szCs w:val="16"/>
              </w:rPr>
              <w:br/>
              <w:t>виробництво "грануляту", готового лікарського засобу, первинне та вторинне пакування, контроль якості та випуск серії:</w:t>
            </w:r>
            <w:r w:rsidRPr="00C77557">
              <w:rPr>
                <w:rFonts w:ascii="Arial" w:hAnsi="Arial" w:cs="Arial"/>
                <w:sz w:val="16"/>
                <w:szCs w:val="16"/>
              </w:rPr>
              <w:br/>
              <w:t>Адамед Фарм С.А., Польща</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Реєстрація на 5 років</w:t>
            </w:r>
          </w:p>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UA/21209/01/02</w:t>
            </w:r>
          </w:p>
        </w:tc>
      </w:tr>
      <w:tr w:rsidR="0076118A"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76118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6118A" w:rsidRPr="00C77557" w:rsidRDefault="0076118A" w:rsidP="00F54380">
            <w:pPr>
              <w:pStyle w:val="110"/>
              <w:tabs>
                <w:tab w:val="left" w:pos="12600"/>
              </w:tabs>
              <w:rPr>
                <w:rFonts w:ascii="Arial" w:hAnsi="Arial" w:cs="Arial"/>
                <w:b/>
                <w:i/>
                <w:sz w:val="16"/>
                <w:szCs w:val="16"/>
              </w:rPr>
            </w:pPr>
            <w:r w:rsidRPr="00C77557">
              <w:rPr>
                <w:rFonts w:ascii="Arial" w:hAnsi="Arial" w:cs="Arial"/>
                <w:b/>
                <w:sz w:val="16"/>
                <w:szCs w:val="16"/>
              </w:rPr>
              <w:t>ЦИМДУЛОКС®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sz w:val="16"/>
                <w:szCs w:val="16"/>
                <w:lang w:val="ru-RU"/>
              </w:rPr>
            </w:pPr>
            <w:hyperlink r:id="rId24" w:history="1">
              <w:r w:rsidRPr="00C77557">
                <w:rPr>
                  <w:rStyle w:val="a6"/>
                  <w:color w:val="auto"/>
                  <w:sz w:val="16"/>
                  <w:szCs w:val="16"/>
                </w:rPr>
                <w:t>duloxetine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both"/>
              <w:rPr>
                <w:rFonts w:ascii="Arial" w:hAnsi="Arial" w:cs="Arial"/>
                <w:i/>
                <w:sz w:val="16"/>
                <w:szCs w:val="16"/>
                <w:lang w:val="ru-RU"/>
              </w:rPr>
            </w:pPr>
            <w:r w:rsidRPr="00C77557">
              <w:rPr>
                <w:rFonts w:ascii="Arial" w:hAnsi="Arial" w:cs="Arial"/>
                <w:sz w:val="16"/>
                <w:szCs w:val="16"/>
              </w:rPr>
              <w:t>дулоксетину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lang w:val="ru-RU"/>
              </w:rPr>
            </w:pPr>
            <w:r w:rsidRPr="00C77557">
              <w:rPr>
                <w:rFonts w:ascii="Arial" w:hAnsi="Arial" w:cs="Arial"/>
                <w:bCs/>
                <w:sz w:val="16"/>
                <w:szCs w:val="16"/>
                <w:lang w:eastAsia="ru-RU"/>
              </w:rPr>
              <w:t>N06AX21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rPr>
                <w:rFonts w:ascii="Arial" w:hAnsi="Arial" w:cs="Arial"/>
                <w:sz w:val="16"/>
                <w:szCs w:val="16"/>
              </w:rPr>
            </w:pPr>
            <w:r w:rsidRPr="00C77557">
              <w:rPr>
                <w:rFonts w:ascii="Arial" w:hAnsi="Arial" w:cs="Arial"/>
                <w:sz w:val="16"/>
                <w:szCs w:val="16"/>
              </w:rPr>
              <w:t>таблетки гасторезистентні, по 30 мг; по 7 таблеток у блістері, по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ТОВ «ЗДРАВО»</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"грануляту":</w:t>
            </w:r>
            <w:r w:rsidRPr="00C77557">
              <w:rPr>
                <w:rFonts w:ascii="Arial" w:hAnsi="Arial" w:cs="Arial"/>
                <w:sz w:val="16"/>
                <w:szCs w:val="16"/>
              </w:rPr>
              <w:br/>
              <w:t xml:space="preserve">Aдамед Фарма С.А., Польща; </w:t>
            </w:r>
            <w:r w:rsidRPr="00C77557">
              <w:rPr>
                <w:rFonts w:ascii="Arial" w:hAnsi="Arial" w:cs="Arial"/>
                <w:sz w:val="16"/>
                <w:szCs w:val="16"/>
              </w:rPr>
              <w:br/>
            </w:r>
            <w:r w:rsidRPr="00C77557">
              <w:rPr>
                <w:rFonts w:ascii="Arial" w:hAnsi="Arial" w:cs="Arial"/>
                <w:sz w:val="16"/>
                <w:szCs w:val="16"/>
              </w:rPr>
              <w:br/>
              <w:t>виробництво "грануляту", готового лікарського засобу, первинне та вторинне пакування, контроль якості та випуск серії:</w:t>
            </w:r>
            <w:r w:rsidRPr="00C77557">
              <w:rPr>
                <w:rFonts w:ascii="Arial" w:hAnsi="Arial" w:cs="Arial"/>
                <w:sz w:val="16"/>
                <w:szCs w:val="16"/>
              </w:rPr>
              <w:br/>
              <w:t>Адамед Фарм С.А., Польща</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Реєстрація на 5 років</w:t>
            </w:r>
          </w:p>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6118A" w:rsidRPr="00C77557" w:rsidRDefault="0076118A" w:rsidP="00F54380">
            <w:pPr>
              <w:pStyle w:val="110"/>
              <w:tabs>
                <w:tab w:val="left" w:pos="12600"/>
              </w:tabs>
              <w:jc w:val="center"/>
              <w:rPr>
                <w:rFonts w:ascii="Arial" w:hAnsi="Arial" w:cs="Arial"/>
                <w:sz w:val="16"/>
                <w:szCs w:val="16"/>
              </w:rPr>
            </w:pPr>
            <w:r w:rsidRPr="00C77557">
              <w:rPr>
                <w:rFonts w:ascii="Arial" w:hAnsi="Arial" w:cs="Arial"/>
                <w:sz w:val="16"/>
                <w:szCs w:val="16"/>
              </w:rPr>
              <w:t>UA/21209/01/0</w:t>
            </w:r>
            <w:r w:rsidRPr="00C77557">
              <w:rPr>
                <w:rFonts w:ascii="Arial" w:hAnsi="Arial" w:cs="Arial"/>
                <w:sz w:val="16"/>
                <w:szCs w:val="16"/>
                <w:lang w:val="en-US"/>
              </w:rPr>
              <w:t>1</w:t>
            </w:r>
          </w:p>
        </w:tc>
      </w:tr>
    </w:tbl>
    <w:p w:rsidR="0076118A" w:rsidRPr="00C77557" w:rsidRDefault="0076118A" w:rsidP="0076118A">
      <w:pPr>
        <w:pStyle w:val="11"/>
        <w:rPr>
          <w:rFonts w:ascii="Arial" w:hAnsi="Arial" w:cs="Arial"/>
        </w:rPr>
      </w:pPr>
    </w:p>
    <w:p w:rsidR="0076118A" w:rsidRPr="00C77557" w:rsidRDefault="0076118A" w:rsidP="0076118A">
      <w:pPr>
        <w:rPr>
          <w:rFonts w:ascii="Arial" w:hAnsi="Arial" w:cs="Arial"/>
        </w:rPr>
      </w:pPr>
      <w:r w:rsidRPr="00C77557">
        <w:rPr>
          <w:rFonts w:ascii="Arial" w:hAnsi="Arial" w:cs="Arial"/>
        </w:rPr>
        <w:t>*</w:t>
      </w:r>
      <w:r w:rsidRPr="00C77557">
        <w:rPr>
          <w:rFonts w:ascii="Arial" w:hAnsi="Arial" w:cs="Arial"/>
          <w:sz w:val="28"/>
          <w:szCs w:val="28"/>
        </w:rPr>
        <w:t xml:space="preserve"> </w:t>
      </w:r>
      <w:r w:rsidRPr="00C77557">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25" w:history="1">
        <w:r w:rsidRPr="00C77557">
          <w:rPr>
            <w:rStyle w:val="a6"/>
            <w:i/>
            <w:color w:val="auto"/>
            <w:szCs w:val="16"/>
          </w:rPr>
          <w:t>https://www.whocc.no/atc_ddd_index/</w:t>
        </w:r>
      </w:hyperlink>
      <w:r w:rsidRPr="00C77557">
        <w:rPr>
          <w:rStyle w:val="a6"/>
          <w:i/>
          <w:color w:val="auto"/>
          <w:szCs w:val="16"/>
        </w:rPr>
        <w:t>)</w:t>
      </w:r>
    </w:p>
    <w:p w:rsidR="0076118A" w:rsidRPr="00C77557" w:rsidRDefault="0076118A" w:rsidP="0076118A">
      <w:pPr>
        <w:pStyle w:val="11"/>
        <w:rPr>
          <w:rFonts w:ascii="Arial" w:hAnsi="Arial" w:cs="Arial"/>
        </w:rPr>
      </w:pPr>
    </w:p>
    <w:p w:rsidR="0076118A" w:rsidRPr="00C77557" w:rsidRDefault="0076118A" w:rsidP="0076118A">
      <w:pPr>
        <w:rPr>
          <w:b/>
          <w:bCs/>
          <w:sz w:val="28"/>
          <w:szCs w:val="28"/>
        </w:rPr>
      </w:pPr>
      <w:r w:rsidRPr="00C77557">
        <w:rPr>
          <w:b/>
          <w:bCs/>
          <w:sz w:val="28"/>
          <w:szCs w:val="28"/>
        </w:rPr>
        <w:t>В.о. начальника</w:t>
      </w:r>
    </w:p>
    <w:p w:rsidR="0076118A" w:rsidRPr="00C77557" w:rsidRDefault="0076118A" w:rsidP="0076118A">
      <w:pPr>
        <w:rPr>
          <w:b/>
          <w:bCs/>
          <w:sz w:val="28"/>
          <w:szCs w:val="28"/>
        </w:rPr>
      </w:pPr>
      <w:r w:rsidRPr="00C77557">
        <w:rPr>
          <w:b/>
          <w:bCs/>
          <w:sz w:val="28"/>
          <w:szCs w:val="28"/>
        </w:rPr>
        <w:t>Фармацевтичного управління                                                                                                              Олександр ГРІЦЕНКО</w:t>
      </w:r>
    </w:p>
    <w:p w:rsidR="0076118A" w:rsidRPr="00C77557" w:rsidRDefault="0076118A" w:rsidP="0076118A">
      <w:pPr>
        <w:ind w:right="20"/>
        <w:rPr>
          <w:rStyle w:val="cs7864ebcf1"/>
          <w:color w:val="auto"/>
          <w:sz w:val="16"/>
          <w:szCs w:val="16"/>
        </w:rPr>
      </w:pPr>
    </w:p>
    <w:p w:rsidR="0076118A" w:rsidRPr="00C77557" w:rsidRDefault="0076118A" w:rsidP="0076118A">
      <w:pPr>
        <w:ind w:right="20"/>
        <w:rPr>
          <w:rStyle w:val="cs7864ebcf1"/>
          <w:color w:val="auto"/>
          <w:sz w:val="16"/>
          <w:szCs w:val="16"/>
        </w:rPr>
      </w:pPr>
    </w:p>
    <w:p w:rsidR="0076118A" w:rsidRPr="00C77557" w:rsidRDefault="0076118A" w:rsidP="00FC73F7">
      <w:pPr>
        <w:pStyle w:val="31"/>
        <w:spacing w:after="0"/>
        <w:ind w:left="0"/>
        <w:rPr>
          <w:b/>
          <w:sz w:val="28"/>
          <w:szCs w:val="28"/>
        </w:rPr>
        <w:sectPr w:rsidR="0076118A" w:rsidRPr="00C77557" w:rsidSect="00F54380">
          <w:headerReference w:type="default" r:id="rId26"/>
          <w:pgSz w:w="16838" w:h="11906" w:orient="landscape"/>
          <w:pgMar w:top="907" w:right="1134" w:bottom="907" w:left="1077" w:header="709" w:footer="709" w:gutter="0"/>
          <w:cols w:space="708"/>
          <w:titlePg/>
          <w:docGrid w:linePitch="360"/>
        </w:sectPr>
      </w:pPr>
    </w:p>
    <w:p w:rsidR="00BF0FDE" w:rsidRPr="00C77557" w:rsidRDefault="00BF0FDE" w:rsidP="00BF0FDE">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BF0FDE" w:rsidRPr="00C77557" w:rsidTr="00F54380">
        <w:tc>
          <w:tcPr>
            <w:tcW w:w="3825" w:type="dxa"/>
            <w:hideMark/>
          </w:tcPr>
          <w:p w:rsidR="00BF0FDE" w:rsidRPr="00C77557" w:rsidRDefault="00BF0FDE" w:rsidP="00A27CCE">
            <w:pPr>
              <w:pStyle w:val="4"/>
              <w:tabs>
                <w:tab w:val="left" w:pos="12600"/>
              </w:tabs>
              <w:spacing w:before="0" w:after="0"/>
              <w:rPr>
                <w:bCs w:val="0"/>
                <w:iCs/>
                <w:sz w:val="18"/>
                <w:szCs w:val="18"/>
              </w:rPr>
            </w:pPr>
            <w:r w:rsidRPr="00C77557">
              <w:rPr>
                <w:bCs w:val="0"/>
                <w:iCs/>
                <w:sz w:val="18"/>
                <w:szCs w:val="18"/>
              </w:rPr>
              <w:t>Додаток 2</w:t>
            </w:r>
          </w:p>
          <w:p w:rsidR="00BF0FDE" w:rsidRPr="00C77557" w:rsidRDefault="00BF0FDE" w:rsidP="00A27CCE">
            <w:pPr>
              <w:pStyle w:val="4"/>
              <w:tabs>
                <w:tab w:val="left" w:pos="12600"/>
              </w:tabs>
              <w:spacing w:before="0" w:after="0"/>
              <w:rPr>
                <w:bCs w:val="0"/>
                <w:iCs/>
                <w:sz w:val="18"/>
                <w:szCs w:val="18"/>
              </w:rPr>
            </w:pPr>
            <w:r w:rsidRPr="00C77557">
              <w:rPr>
                <w:bCs w:val="0"/>
                <w:iCs/>
                <w:sz w:val="18"/>
                <w:szCs w:val="18"/>
              </w:rPr>
              <w:t>до наказу Міністерства охорони</w:t>
            </w:r>
          </w:p>
          <w:p w:rsidR="00BF0FDE" w:rsidRPr="00C77557" w:rsidRDefault="00BF0FDE" w:rsidP="00A27CCE">
            <w:pPr>
              <w:pStyle w:val="4"/>
              <w:tabs>
                <w:tab w:val="left" w:pos="12600"/>
              </w:tabs>
              <w:spacing w:before="0" w:after="0"/>
              <w:rPr>
                <w:bCs w:val="0"/>
                <w:iCs/>
                <w:sz w:val="18"/>
                <w:szCs w:val="18"/>
              </w:rPr>
            </w:pPr>
            <w:r w:rsidRPr="00C77557">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F0FDE" w:rsidRPr="00C77557" w:rsidRDefault="00BF0FDE" w:rsidP="00A27CCE">
            <w:pPr>
              <w:pStyle w:val="11"/>
              <w:rPr>
                <w:rFonts w:ascii="Arial" w:hAnsi="Arial" w:cs="Arial"/>
                <w:sz w:val="16"/>
                <w:szCs w:val="16"/>
              </w:rPr>
            </w:pPr>
            <w:r w:rsidRPr="00C77557">
              <w:rPr>
                <w:b/>
                <w:bCs/>
                <w:iCs/>
                <w:sz w:val="18"/>
                <w:szCs w:val="18"/>
                <w:u w:val="single"/>
              </w:rPr>
              <w:t xml:space="preserve">від _23 березня 2026 року  № 386 </w:t>
            </w:r>
          </w:p>
        </w:tc>
      </w:tr>
    </w:tbl>
    <w:p w:rsidR="00BF0FDE" w:rsidRPr="00C77557" w:rsidRDefault="00BF0FDE" w:rsidP="00BF0FDE">
      <w:pPr>
        <w:keepNext/>
        <w:tabs>
          <w:tab w:val="left" w:pos="12600"/>
        </w:tabs>
        <w:jc w:val="center"/>
        <w:outlineLvl w:val="1"/>
        <w:rPr>
          <w:rFonts w:ascii="Arial" w:hAnsi="Arial" w:cs="Arial"/>
          <w:b/>
          <w:caps/>
          <w:sz w:val="16"/>
          <w:szCs w:val="16"/>
        </w:rPr>
      </w:pPr>
    </w:p>
    <w:p w:rsidR="00BF0FDE" w:rsidRPr="00C77557" w:rsidRDefault="00BF0FDE" w:rsidP="00BF0FDE">
      <w:pPr>
        <w:keepNext/>
        <w:tabs>
          <w:tab w:val="left" w:pos="12600"/>
        </w:tabs>
        <w:jc w:val="center"/>
        <w:outlineLvl w:val="1"/>
        <w:rPr>
          <w:b/>
          <w:caps/>
          <w:sz w:val="28"/>
          <w:szCs w:val="28"/>
        </w:rPr>
      </w:pPr>
      <w:r w:rsidRPr="00C77557">
        <w:rPr>
          <w:b/>
          <w:caps/>
          <w:sz w:val="28"/>
          <w:szCs w:val="28"/>
        </w:rPr>
        <w:t>ПЕРЕЛІК</w:t>
      </w:r>
    </w:p>
    <w:p w:rsidR="00BF0FDE" w:rsidRPr="00C77557" w:rsidRDefault="00BF0FDE" w:rsidP="00BF0FDE">
      <w:pPr>
        <w:keepNext/>
        <w:tabs>
          <w:tab w:val="left" w:pos="12600"/>
        </w:tabs>
        <w:jc w:val="center"/>
        <w:outlineLvl w:val="3"/>
        <w:rPr>
          <w:b/>
          <w:caps/>
          <w:sz w:val="28"/>
          <w:szCs w:val="28"/>
        </w:rPr>
      </w:pPr>
      <w:r w:rsidRPr="00C77557">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BF0FDE" w:rsidRPr="00C77557" w:rsidRDefault="00BF0FDE" w:rsidP="00BF0FDE">
      <w:pPr>
        <w:keepNext/>
        <w:tabs>
          <w:tab w:val="left" w:pos="12600"/>
        </w:tabs>
        <w:jc w:val="center"/>
        <w:outlineLvl w:val="3"/>
        <w:rPr>
          <w:rFonts w:ascii="Arial" w:hAnsi="Arial" w:cs="Arial"/>
          <w:b/>
          <w:caps/>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992"/>
        <w:gridCol w:w="992"/>
        <w:gridCol w:w="851"/>
        <w:gridCol w:w="1701"/>
        <w:gridCol w:w="992"/>
        <w:gridCol w:w="851"/>
        <w:gridCol w:w="1842"/>
        <w:gridCol w:w="850"/>
        <w:gridCol w:w="1844"/>
        <w:gridCol w:w="992"/>
        <w:gridCol w:w="851"/>
        <w:gridCol w:w="1417"/>
      </w:tblGrid>
      <w:tr w:rsidR="00BF0FDE" w:rsidRPr="00C77557" w:rsidTr="00F54380">
        <w:trPr>
          <w:tblHeader/>
        </w:trPr>
        <w:tc>
          <w:tcPr>
            <w:tcW w:w="567" w:type="dxa"/>
            <w:tcBorders>
              <w:top w:val="single" w:sz="4" w:space="0" w:color="000000"/>
            </w:tcBorders>
            <w:shd w:val="clear" w:color="auto" w:fill="D9D9D9"/>
            <w:hideMark/>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b/>
                <w:i/>
                <w:sz w:val="16"/>
                <w:szCs w:val="16"/>
              </w:rPr>
              <w:t>№ п/п</w:t>
            </w:r>
          </w:p>
        </w:tc>
        <w:tc>
          <w:tcPr>
            <w:tcW w:w="1418" w:type="dxa"/>
            <w:tcBorders>
              <w:top w:val="single" w:sz="4" w:space="0" w:color="000000"/>
            </w:tcBorders>
            <w:shd w:val="clear" w:color="auto" w:fill="D9D9D9"/>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b/>
                <w:i/>
                <w:sz w:val="16"/>
                <w:szCs w:val="16"/>
              </w:rPr>
              <w:t>Код АТХ</w:t>
            </w:r>
          </w:p>
        </w:tc>
        <w:tc>
          <w:tcPr>
            <w:tcW w:w="1701" w:type="dxa"/>
            <w:tcBorders>
              <w:top w:val="single" w:sz="4" w:space="0" w:color="000000"/>
            </w:tcBorders>
            <w:shd w:val="clear" w:color="auto" w:fill="D9D9D9"/>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b/>
                <w:i/>
                <w:sz w:val="16"/>
                <w:szCs w:val="16"/>
              </w:rPr>
              <w:t>Заявник</w:t>
            </w:r>
          </w:p>
        </w:tc>
        <w:tc>
          <w:tcPr>
            <w:tcW w:w="851" w:type="dxa"/>
            <w:tcBorders>
              <w:top w:val="single" w:sz="4" w:space="0" w:color="000000"/>
            </w:tcBorders>
            <w:shd w:val="clear" w:color="auto" w:fill="D9D9D9"/>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b/>
                <w:i/>
                <w:sz w:val="16"/>
                <w:szCs w:val="16"/>
              </w:rPr>
              <w:t>Країна заявника</w:t>
            </w:r>
          </w:p>
        </w:tc>
        <w:tc>
          <w:tcPr>
            <w:tcW w:w="1842" w:type="dxa"/>
            <w:tcBorders>
              <w:top w:val="single" w:sz="4" w:space="0" w:color="000000"/>
            </w:tcBorders>
            <w:shd w:val="clear" w:color="auto" w:fill="D9D9D9"/>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b/>
                <w:i/>
                <w:sz w:val="16"/>
                <w:szCs w:val="16"/>
              </w:rPr>
              <w:t>Виробник</w:t>
            </w:r>
          </w:p>
        </w:tc>
        <w:tc>
          <w:tcPr>
            <w:tcW w:w="850" w:type="dxa"/>
            <w:tcBorders>
              <w:top w:val="single" w:sz="4" w:space="0" w:color="000000"/>
            </w:tcBorders>
            <w:shd w:val="clear" w:color="auto" w:fill="D9D9D9"/>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b/>
                <w:i/>
                <w:sz w:val="16"/>
                <w:szCs w:val="16"/>
              </w:rPr>
              <w:t>Країна виробника</w:t>
            </w:r>
          </w:p>
        </w:tc>
        <w:tc>
          <w:tcPr>
            <w:tcW w:w="1844" w:type="dxa"/>
            <w:tcBorders>
              <w:top w:val="single" w:sz="4" w:space="0" w:color="000000"/>
            </w:tcBorders>
            <w:shd w:val="clear" w:color="auto" w:fill="D9D9D9"/>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b/>
                <w:i/>
                <w:sz w:val="16"/>
                <w:szCs w:val="16"/>
              </w:rPr>
              <w:t>Умови відпуску</w:t>
            </w:r>
          </w:p>
        </w:tc>
        <w:tc>
          <w:tcPr>
            <w:tcW w:w="851" w:type="dxa"/>
            <w:tcBorders>
              <w:top w:val="single" w:sz="4" w:space="0" w:color="000000"/>
            </w:tcBorders>
            <w:shd w:val="clear" w:color="auto" w:fill="D9D9D9"/>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b/>
                <w:i/>
                <w:sz w:val="16"/>
                <w:szCs w:val="16"/>
              </w:rPr>
              <w:t>Рекламування</w:t>
            </w:r>
          </w:p>
        </w:tc>
        <w:tc>
          <w:tcPr>
            <w:tcW w:w="1417" w:type="dxa"/>
            <w:tcBorders>
              <w:top w:val="single" w:sz="4" w:space="0" w:color="000000"/>
            </w:tcBorders>
            <w:shd w:val="clear" w:color="auto" w:fill="D9D9D9"/>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b/>
                <w:i/>
                <w:sz w:val="16"/>
                <w:szCs w:val="16"/>
              </w:rPr>
              <w:t>Номер реєстраційного посвідчення</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pStyle w:val="110"/>
              <w:tabs>
                <w:tab w:val="left" w:pos="12600"/>
              </w:tabs>
              <w:rPr>
                <w:rFonts w:ascii="Arial" w:hAnsi="Arial" w:cs="Arial"/>
                <w:b/>
                <w:i/>
                <w:sz w:val="16"/>
                <w:szCs w:val="16"/>
              </w:rPr>
            </w:pPr>
            <w:r w:rsidRPr="00C77557">
              <w:rPr>
                <w:rFonts w:ascii="Arial" w:hAnsi="Arial" w:cs="Arial"/>
                <w:b/>
                <w:sz w:val="16"/>
                <w:szCs w:val="16"/>
              </w:rPr>
              <w:t>АБАКАВІР І ЛАМІВУДИН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rPr>
              <w:t>Lamivudine and abacavir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i/>
                <w:sz w:val="16"/>
                <w:szCs w:val="16"/>
                <w:lang w:val="ru-RU"/>
              </w:rPr>
            </w:pPr>
            <w:r w:rsidRPr="00C77557">
              <w:rPr>
                <w:rFonts w:ascii="Arial" w:hAnsi="Arial" w:cs="Arial"/>
                <w:sz w:val="16"/>
                <w:szCs w:val="16"/>
              </w:rPr>
              <w:t>абакавір, ламівудин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J05AR02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вкриті плівковою оболонкою, 600 мг/300 мг; </w:t>
            </w:r>
            <w:r w:rsidRPr="00C77557">
              <w:rPr>
                <w:rFonts w:ascii="Arial" w:hAnsi="Arial" w:cs="Arial"/>
                <w:sz w:val="16"/>
                <w:szCs w:val="16"/>
              </w:rPr>
              <w:br/>
              <w:t>по 30 або по 90 таблеток у флаконі з поліетилену високої щільності, що закритий поліпропіленовою кришкою із захистом від відкриття дітьми, до якого додається інструкція для медичного застосування та попереджувальна карта.</w:t>
            </w:r>
            <w:r w:rsidRPr="00C77557">
              <w:rPr>
                <w:rFonts w:ascii="Arial" w:hAnsi="Arial" w:cs="Arial"/>
                <w:sz w:val="16"/>
                <w:szCs w:val="16"/>
              </w:rPr>
              <w:br/>
              <w:t>по 30 або по 90 таблеток у флаконі з поліетилену високої щільності, що закритий поліпропіленовою кришкою із захистом від відкриття дітьми, до якого додається інструкція для медичного застосування та попереджувальна карта;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Сан Фармасьютикал Індастріз Лімітед</w:t>
            </w:r>
            <w:r w:rsidRPr="00C77557">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Сан Фармасьютикал Індастріз Лімітед</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Перереєстрація на необмежений термін</w:t>
            </w:r>
            <w:r w:rsidRPr="00C77557">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референтного лікарського засобу (Kivexa 600 mg/300 mg film-coated tablets), а також у розділі "Побічні реакції" щодо важливості звітування про побічні реакції. </w:t>
            </w:r>
            <w:r w:rsidRPr="00C77557">
              <w:rPr>
                <w:rFonts w:ascii="Arial" w:hAnsi="Arial" w:cs="Arial"/>
                <w:sz w:val="16"/>
                <w:szCs w:val="16"/>
              </w:rPr>
              <w:br/>
            </w:r>
            <w:r w:rsidRPr="00C77557">
              <w:rPr>
                <w:rFonts w:ascii="Arial" w:hAnsi="Arial" w:cs="Arial"/>
                <w:sz w:val="16"/>
                <w:szCs w:val="16"/>
              </w:rPr>
              <w:br/>
              <w:t>Резюме плану управління ризиками версія 2.0 додається.</w:t>
            </w:r>
            <w:r w:rsidRPr="00C7755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UA/18093/01/01</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pStyle w:val="110"/>
              <w:tabs>
                <w:tab w:val="left" w:pos="12600"/>
              </w:tabs>
              <w:rPr>
                <w:rFonts w:ascii="Arial" w:hAnsi="Arial" w:cs="Arial"/>
                <w:b/>
                <w:i/>
                <w:sz w:val="16"/>
                <w:szCs w:val="16"/>
              </w:rPr>
            </w:pPr>
            <w:r w:rsidRPr="00C77557">
              <w:rPr>
                <w:rFonts w:ascii="Arial" w:hAnsi="Arial" w:cs="Arial"/>
                <w:b/>
                <w:sz w:val="16"/>
                <w:szCs w:val="16"/>
              </w:rPr>
              <w:t>ВЕРАПАМІЛУ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rPr>
              <w:t>Verapamil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i/>
                <w:sz w:val="16"/>
                <w:szCs w:val="16"/>
                <w:lang w:val="ru-RU"/>
              </w:rPr>
            </w:pPr>
            <w:r w:rsidRPr="00C77557">
              <w:rPr>
                <w:rFonts w:ascii="Arial" w:hAnsi="Arial" w:cs="Arial"/>
                <w:sz w:val="16"/>
                <w:szCs w:val="16"/>
              </w:rPr>
              <w:t>верапамілу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en-US"/>
              </w:rPr>
            </w:pPr>
            <w:r w:rsidRPr="00C77557">
              <w:rPr>
                <w:rFonts w:ascii="Arial" w:hAnsi="Arial" w:cs="Arial"/>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порошок кристалічний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lang w:val="ru-RU"/>
              </w:rPr>
              <w:t>ПрАТ "Фармацевтична фірма "Дарниця"</w:t>
            </w:r>
            <w:r w:rsidRPr="00C77557">
              <w:rPr>
                <w:rFonts w:ascii="Arial" w:hAnsi="Arial" w:cs="Arial"/>
                <w:sz w:val="16"/>
                <w:szCs w:val="16"/>
                <w:lang w:val="ru-RU"/>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Пірамал Фарма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UA/19137/01/01</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pStyle w:val="110"/>
              <w:tabs>
                <w:tab w:val="left" w:pos="12600"/>
              </w:tabs>
              <w:rPr>
                <w:rFonts w:ascii="Arial" w:hAnsi="Arial" w:cs="Arial"/>
                <w:b/>
                <w:i/>
                <w:sz w:val="16"/>
                <w:szCs w:val="16"/>
              </w:rPr>
            </w:pPr>
            <w:r w:rsidRPr="00C77557">
              <w:rPr>
                <w:rFonts w:ascii="Arial" w:hAnsi="Arial" w:cs="Arial"/>
                <w:b/>
                <w:sz w:val="16"/>
                <w:szCs w:val="16"/>
              </w:rPr>
              <w:t>КСИЛОМЕТАЗОЛІНУ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b/>
                <w:i/>
                <w:sz w:val="16"/>
                <w:szCs w:val="16"/>
              </w:rPr>
            </w:pPr>
            <w:r w:rsidRPr="00C77557">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b/>
                <w:i/>
                <w:sz w:val="16"/>
                <w:szCs w:val="16"/>
              </w:rPr>
            </w:pPr>
            <w:r w:rsidRPr="00C77557">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b/>
                <w:i/>
                <w:sz w:val="16"/>
                <w:szCs w:val="16"/>
                <w:lang w:val="en-US"/>
              </w:rPr>
            </w:pPr>
            <w:r w:rsidRPr="00C77557">
              <w:rPr>
                <w:rFonts w:ascii="Arial" w:hAnsi="Arial" w:cs="Arial"/>
                <w:b/>
                <w:i/>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кристалічний порошок (субстанція) у подвійних поліетиленових мішках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Зігфрід АГ</w:t>
            </w:r>
            <w:r w:rsidRPr="00C77557">
              <w:rPr>
                <w:rFonts w:ascii="Arial" w:hAnsi="Arial" w:cs="Arial"/>
                <w:sz w:val="16"/>
                <w:szCs w:val="16"/>
                <w:lang w:val="ru-RU"/>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Зігфрід ФармаКемікаліен Мінден ГмбХ</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UA/19160/01/01</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pStyle w:val="110"/>
              <w:tabs>
                <w:tab w:val="left" w:pos="12600"/>
              </w:tabs>
              <w:rPr>
                <w:rFonts w:ascii="Arial" w:hAnsi="Arial" w:cs="Arial"/>
                <w:b/>
                <w:i/>
                <w:sz w:val="16"/>
                <w:szCs w:val="16"/>
              </w:rPr>
            </w:pPr>
            <w:r w:rsidRPr="00C77557">
              <w:rPr>
                <w:rFonts w:ascii="Arial" w:hAnsi="Arial" w:cs="Arial"/>
                <w:b/>
                <w:sz w:val="16"/>
                <w:szCs w:val="16"/>
              </w:rPr>
              <w:t>МЕЛОКСИКАМ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i/>
                <w:sz w:val="16"/>
                <w:szCs w:val="16"/>
                <w:lang w:val="ru-RU"/>
              </w:rPr>
            </w:pPr>
            <w:r w:rsidRPr="00C77557">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en-US"/>
              </w:rPr>
            </w:pPr>
            <w:r w:rsidRPr="00C77557">
              <w:rPr>
                <w:rFonts w:ascii="Arial" w:hAnsi="Arial" w:cs="Arial"/>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lang w:val="ru-RU"/>
              </w:rPr>
              <w:t>АТ "Фармак"</w:t>
            </w:r>
            <w:r w:rsidRPr="00C77557">
              <w:rPr>
                <w:rFonts w:ascii="Arial" w:hAnsi="Arial" w:cs="Arial"/>
                <w:sz w:val="16"/>
                <w:szCs w:val="16"/>
                <w:lang w:val="ru-RU"/>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Сан Фармасьютікал Індастріз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UA/18772/01/01</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pStyle w:val="110"/>
              <w:tabs>
                <w:tab w:val="left" w:pos="12600"/>
              </w:tabs>
              <w:rPr>
                <w:rFonts w:ascii="Arial" w:hAnsi="Arial" w:cs="Arial"/>
                <w:b/>
                <w:i/>
                <w:sz w:val="16"/>
                <w:szCs w:val="16"/>
              </w:rPr>
            </w:pPr>
            <w:r w:rsidRPr="00C77557">
              <w:rPr>
                <w:rFonts w:ascii="Arial" w:hAnsi="Arial" w:cs="Arial"/>
                <w:b/>
                <w:sz w:val="16"/>
                <w:szCs w:val="16"/>
              </w:rPr>
              <w:t>МОКСОНІДИН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rPr>
              <w:t>Moxonidine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i/>
                <w:sz w:val="16"/>
                <w:szCs w:val="16"/>
                <w:lang w:val="ru-RU"/>
              </w:rPr>
            </w:pPr>
            <w:r w:rsidRPr="00C77557">
              <w:rPr>
                <w:rFonts w:ascii="Arial" w:hAnsi="Arial" w:cs="Arial"/>
                <w:sz w:val="16"/>
                <w:szCs w:val="16"/>
              </w:rPr>
              <w:t>моксонідин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en-US"/>
              </w:rPr>
            </w:pPr>
            <w:r w:rsidRPr="00C77557">
              <w:rPr>
                <w:rFonts w:ascii="Arial" w:hAnsi="Arial" w:cs="Arial"/>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Ньюланд Лабораторіз Лімітед </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UA/18984/01/01</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pStyle w:val="110"/>
              <w:tabs>
                <w:tab w:val="left" w:pos="12600"/>
              </w:tabs>
              <w:rPr>
                <w:rFonts w:ascii="Arial" w:hAnsi="Arial" w:cs="Arial"/>
                <w:b/>
                <w:i/>
                <w:sz w:val="16"/>
                <w:szCs w:val="16"/>
              </w:rPr>
            </w:pPr>
            <w:r w:rsidRPr="00C77557">
              <w:rPr>
                <w:rFonts w:ascii="Arial" w:hAnsi="Arial" w:cs="Arial"/>
                <w:b/>
                <w:sz w:val="16"/>
                <w:szCs w:val="16"/>
              </w:rPr>
              <w:t>МОМЕТАЗОН-ЗДОРОВ'Я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i/>
                <w:sz w:val="16"/>
                <w:szCs w:val="16"/>
                <w:lang w:val="ru-RU"/>
              </w:rPr>
            </w:pPr>
            <w:r w:rsidRPr="00C77557">
              <w:rPr>
                <w:rFonts w:ascii="Arial" w:hAnsi="Arial" w:cs="Arial"/>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R01AD09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спрей назальний дозований, суспензія, 50</w:t>
            </w:r>
            <w:r w:rsidRPr="00C77557">
              <w:rPr>
                <w:rFonts w:ascii="Arial" w:hAnsi="Arial" w:cs="Arial"/>
                <w:sz w:val="16"/>
                <w:szCs w:val="16"/>
              </w:rPr>
              <w:t> </w:t>
            </w:r>
            <w:r w:rsidRPr="00C77557">
              <w:rPr>
                <w:rFonts w:ascii="Arial" w:hAnsi="Arial" w:cs="Arial"/>
                <w:sz w:val="16"/>
                <w:szCs w:val="16"/>
                <w:lang w:val="ru-RU"/>
              </w:rPr>
              <w:t>мкг/дозу, по 60 доз або по 140 доз у флаконі зі спрей-насосом та захисним ковпачком; по 1 флакону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lang w:val="ru-RU"/>
              </w:rPr>
              <w:t>ТОВАРИСТВО З ОБМЕЖЕНОЮ ВІДПОВІДАЛЬНІСТЮ «КОРПОРАЦІЯ «ЗДОРОВ’Я»</w:t>
            </w:r>
            <w:r w:rsidRPr="00C77557">
              <w:rPr>
                <w:rFonts w:ascii="Arial" w:hAnsi="Arial" w:cs="Arial"/>
                <w:sz w:val="16"/>
                <w:szCs w:val="16"/>
                <w:lang w:val="ru-RU"/>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контроль якості, випуск серії:</w:t>
            </w:r>
            <w:r w:rsidRPr="00C77557">
              <w:rPr>
                <w:rFonts w:ascii="Arial" w:hAnsi="Arial" w:cs="Arial"/>
                <w:sz w:val="16"/>
                <w:szCs w:val="16"/>
              </w:rPr>
              <w:br/>
              <w:t>ТОВАРИСТВО З ОБМЕЖЕНОЮ ВІДПОВІДАЛЬНІСТЮ «КОРПОРАЦІЯ «ЗДОРОВ'Я»,</w:t>
            </w:r>
            <w:r w:rsidRPr="00C77557">
              <w:rPr>
                <w:rFonts w:ascii="Arial" w:hAnsi="Arial" w:cs="Arial"/>
                <w:sz w:val="16"/>
                <w:szCs w:val="16"/>
              </w:rPr>
              <w:br/>
              <w:t xml:space="preserve">Україна; </w:t>
            </w:r>
            <w:r w:rsidRPr="00C77557">
              <w:rPr>
                <w:rFonts w:ascii="Arial" w:hAnsi="Arial" w:cs="Arial"/>
                <w:sz w:val="16"/>
                <w:szCs w:val="16"/>
              </w:rPr>
              <w:br/>
              <w:t>всі стадії виробництва, випуск серії:</w:t>
            </w:r>
            <w:r w:rsidRPr="00C77557">
              <w:rPr>
                <w:rFonts w:ascii="Arial" w:hAnsi="Arial" w:cs="Arial"/>
                <w:sz w:val="16"/>
                <w:szCs w:val="16"/>
              </w:rPr>
              <w:br/>
              <w:t>ТОВАРИСТВО З ОБМЕЖЕНОЮ ВІДПОВІДАЛЬНІСТЮ «КОРПОРАЦІЯ «ЗДОРОВ'Я»,</w:t>
            </w:r>
            <w:r w:rsidRPr="00C77557">
              <w:rPr>
                <w:rFonts w:ascii="Arial" w:hAnsi="Arial" w:cs="Arial"/>
                <w:sz w:val="16"/>
                <w:szCs w:val="16"/>
              </w:rPr>
              <w:br/>
              <w:t>Україна; контроль якості:</w:t>
            </w:r>
            <w:r w:rsidRPr="00C77557">
              <w:rPr>
                <w:rFonts w:ascii="Arial" w:hAnsi="Arial" w:cs="Arial"/>
                <w:sz w:val="16"/>
                <w:szCs w:val="16"/>
              </w:rPr>
              <w:br/>
              <w:t xml:space="preserve">Товариство з обмеженою відповідальністю </w:t>
            </w:r>
            <w:r w:rsidRPr="00C77557">
              <w:rPr>
                <w:rFonts w:ascii="Arial" w:hAnsi="Arial" w:cs="Arial"/>
                <w:sz w:val="16"/>
                <w:szCs w:val="16"/>
                <w:lang w:val="ru-RU"/>
              </w:rPr>
              <w:t>"ФАРМЕКС ГРУП",</w:t>
            </w:r>
            <w:r w:rsidRPr="00C77557">
              <w:rPr>
                <w:rFonts w:ascii="Arial" w:hAnsi="Arial" w:cs="Arial"/>
                <w:sz w:val="16"/>
                <w:szCs w:val="16"/>
                <w:lang w:val="ru-RU"/>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Україна</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 xml:space="preserve">Перереєстрація на необмежений термін. </w:t>
            </w:r>
            <w:r w:rsidRPr="00C77557">
              <w:rPr>
                <w:rFonts w:ascii="Arial" w:hAnsi="Arial" w:cs="Arial"/>
                <w:sz w:val="16"/>
                <w:szCs w:val="16"/>
                <w:lang w:val="ru-RU"/>
              </w:rPr>
              <w:br/>
              <w:t>Оновлено інформацію у розділах "Склад"(уточнення інформації), "Побічні реакції" щодо важливості звітування про побічні реакції та "Упаковка"(уточнення інформації) інструкції для медичного застосування лікарського засобу.</w:t>
            </w:r>
            <w:r w:rsidRPr="00C77557">
              <w:rPr>
                <w:rFonts w:ascii="Arial" w:hAnsi="Arial" w:cs="Arial"/>
                <w:sz w:val="16"/>
                <w:szCs w:val="16"/>
                <w:lang w:val="ru-RU"/>
              </w:rPr>
              <w:br/>
              <w:t>Резюме плану управління ризиками версія 2.0 додається.</w:t>
            </w:r>
            <w:r w:rsidRPr="00C77557">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UA/18999/01/01</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tabs>
                <w:tab w:val="left" w:pos="12600"/>
              </w:tabs>
              <w:rPr>
                <w:rFonts w:ascii="Arial" w:hAnsi="Arial" w:cs="Arial"/>
                <w:b/>
                <w:i/>
                <w:sz w:val="16"/>
                <w:szCs w:val="16"/>
              </w:rPr>
            </w:pPr>
            <w:r w:rsidRPr="00C77557">
              <w:rPr>
                <w:rFonts w:ascii="Arial" w:hAnsi="Arial" w:cs="Arial"/>
                <w:b/>
                <w:sz w:val="16"/>
                <w:szCs w:val="16"/>
              </w:rPr>
              <w:t>НАТФЛУ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sz w:val="16"/>
                <w:szCs w:val="16"/>
              </w:rPr>
            </w:pPr>
            <w:hyperlink r:id="rId27" w:history="1">
              <w:r w:rsidRPr="00C77557">
                <w:rPr>
                  <w:rStyle w:val="a6"/>
                  <w:color w:val="auto"/>
                  <w:sz w:val="16"/>
                  <w:szCs w:val="16"/>
                </w:rPr>
                <w:t>oseltamivir</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sz w:val="16"/>
                <w:szCs w:val="16"/>
              </w:rPr>
            </w:pPr>
            <w:r w:rsidRPr="00C77557">
              <w:rPr>
                <w:rFonts w:ascii="Arial" w:hAnsi="Arial" w:cs="Arial"/>
                <w:sz w:val="16"/>
                <w:szCs w:val="16"/>
              </w:rPr>
              <w:t>озельтамівір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J05AH02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sz w:val="16"/>
                <w:szCs w:val="16"/>
              </w:rPr>
            </w:pPr>
            <w:r w:rsidRPr="00C77557">
              <w:rPr>
                <w:rFonts w:ascii="Arial" w:hAnsi="Arial" w:cs="Arial"/>
                <w:sz w:val="16"/>
                <w:szCs w:val="16"/>
              </w:rPr>
              <w:t>капсули тверді по 30 мг; по 10 капсул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Натко Фарма Лімітед</w:t>
            </w:r>
            <w:r w:rsidRPr="00C77557">
              <w:rPr>
                <w:rFonts w:ascii="Arial" w:hAnsi="Arial" w:cs="Arial"/>
                <w:sz w:val="16"/>
                <w:szCs w:val="16"/>
              </w:rPr>
              <w:br/>
            </w:r>
            <w:r w:rsidRPr="00C77557">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Натко Фарма Лімітед</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Індія</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Перереєстрація на необмежений термін</w:t>
            </w:r>
            <w:r w:rsidRPr="00C77557">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референтного лікарського засобу (Tamiflu, капсули по 75 мг, Roche Laboratories Inc.),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C77557">
              <w:rPr>
                <w:rFonts w:ascii="Arial" w:hAnsi="Arial" w:cs="Arial"/>
                <w:sz w:val="16"/>
                <w:szCs w:val="16"/>
              </w:rPr>
              <w:br/>
            </w:r>
            <w:r w:rsidRPr="00C77557">
              <w:rPr>
                <w:rFonts w:ascii="Arial" w:hAnsi="Arial" w:cs="Arial"/>
                <w:sz w:val="16"/>
                <w:szCs w:val="16"/>
              </w:rPr>
              <w:br/>
              <w:t>Резюме плану управління ризиками версія 2.2. додається.</w:t>
            </w:r>
            <w:r w:rsidRPr="00C7755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UA/18753/01/01</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tabs>
                <w:tab w:val="left" w:pos="12600"/>
              </w:tabs>
              <w:rPr>
                <w:rFonts w:ascii="Arial" w:hAnsi="Arial" w:cs="Arial"/>
                <w:b/>
                <w:i/>
                <w:sz w:val="16"/>
                <w:szCs w:val="16"/>
              </w:rPr>
            </w:pPr>
            <w:r w:rsidRPr="00C77557">
              <w:rPr>
                <w:rFonts w:ascii="Arial" w:hAnsi="Arial" w:cs="Arial"/>
                <w:b/>
                <w:sz w:val="16"/>
                <w:szCs w:val="16"/>
              </w:rPr>
              <w:t>НАТФЛУ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sz w:val="16"/>
                <w:szCs w:val="16"/>
              </w:rPr>
            </w:pPr>
            <w:hyperlink r:id="rId28" w:history="1">
              <w:r w:rsidRPr="00C77557">
                <w:rPr>
                  <w:rStyle w:val="a6"/>
                  <w:color w:val="auto"/>
                  <w:sz w:val="16"/>
                  <w:szCs w:val="16"/>
                </w:rPr>
                <w:t>oseltamivir</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sz w:val="16"/>
                <w:szCs w:val="16"/>
              </w:rPr>
            </w:pPr>
            <w:r w:rsidRPr="00C77557">
              <w:rPr>
                <w:rFonts w:ascii="Arial" w:hAnsi="Arial" w:cs="Arial"/>
                <w:sz w:val="16"/>
                <w:szCs w:val="16"/>
              </w:rPr>
              <w:t>озельтамівір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J05AH02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sz w:val="16"/>
                <w:szCs w:val="16"/>
              </w:rPr>
            </w:pPr>
            <w:r w:rsidRPr="00C77557">
              <w:rPr>
                <w:rFonts w:ascii="Arial" w:hAnsi="Arial" w:cs="Arial"/>
                <w:sz w:val="16"/>
                <w:szCs w:val="16"/>
              </w:rPr>
              <w:t>капсули тверді по 45 мг; по 10 капсул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 xml:space="preserve">Натко Фарма Лімітед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Натко Фарма Лімітед</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Індія</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Перереєстрація на необмежений термін</w:t>
            </w:r>
            <w:r w:rsidRPr="00C77557">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референтного лікарського засобу (Tamiflu, капсули по 75 мг, Roche Laboratories Inc.),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C77557">
              <w:rPr>
                <w:rFonts w:ascii="Arial" w:hAnsi="Arial" w:cs="Arial"/>
                <w:sz w:val="16"/>
                <w:szCs w:val="16"/>
              </w:rPr>
              <w:br/>
            </w:r>
            <w:r w:rsidRPr="00C77557">
              <w:rPr>
                <w:rFonts w:ascii="Arial" w:hAnsi="Arial" w:cs="Arial"/>
                <w:sz w:val="16"/>
                <w:szCs w:val="16"/>
              </w:rPr>
              <w:br/>
              <w:t>Резюме плану управління ризиками версія 2.2. додається.</w:t>
            </w:r>
            <w:r w:rsidRPr="00C7755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UA/18753/01/02</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tabs>
                <w:tab w:val="left" w:pos="12600"/>
              </w:tabs>
              <w:rPr>
                <w:rFonts w:ascii="Arial" w:hAnsi="Arial" w:cs="Arial"/>
                <w:b/>
                <w:i/>
                <w:sz w:val="16"/>
                <w:szCs w:val="16"/>
              </w:rPr>
            </w:pPr>
            <w:r w:rsidRPr="00C77557">
              <w:rPr>
                <w:rFonts w:ascii="Arial" w:hAnsi="Arial" w:cs="Arial"/>
                <w:b/>
                <w:sz w:val="16"/>
                <w:szCs w:val="16"/>
              </w:rPr>
              <w:t>НАТФЛУ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sz w:val="16"/>
                <w:szCs w:val="16"/>
              </w:rPr>
            </w:pPr>
            <w:hyperlink r:id="rId29" w:history="1">
              <w:r w:rsidRPr="00C77557">
                <w:rPr>
                  <w:rStyle w:val="a6"/>
                  <w:color w:val="auto"/>
                  <w:sz w:val="16"/>
                  <w:szCs w:val="16"/>
                </w:rPr>
                <w:t>oseltamivir</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sz w:val="16"/>
                <w:szCs w:val="16"/>
              </w:rPr>
            </w:pPr>
            <w:r w:rsidRPr="00C77557">
              <w:rPr>
                <w:rFonts w:ascii="Arial" w:hAnsi="Arial" w:cs="Arial"/>
                <w:sz w:val="16"/>
                <w:szCs w:val="16"/>
              </w:rPr>
              <w:t>озельтамівір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J05AH02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sz w:val="16"/>
                <w:szCs w:val="16"/>
              </w:rPr>
            </w:pPr>
            <w:r w:rsidRPr="00C77557">
              <w:rPr>
                <w:rFonts w:ascii="Arial" w:hAnsi="Arial" w:cs="Arial"/>
                <w:sz w:val="16"/>
                <w:szCs w:val="16"/>
              </w:rPr>
              <w:t>капсули тверді по 75 мг; по 10 капсул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Натко Фарма Лімітед</w:t>
            </w:r>
            <w:r w:rsidRPr="00C77557">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Натко Фарма Лімітед</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Індія</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Перереєстрація на необмежений термін</w:t>
            </w:r>
            <w:r w:rsidRPr="00C77557">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референтного лікарського засобу (Tamiflu, капсули по 75 мг, Roche Laboratories Inc.),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C77557">
              <w:rPr>
                <w:rFonts w:ascii="Arial" w:hAnsi="Arial" w:cs="Arial"/>
                <w:sz w:val="16"/>
                <w:szCs w:val="16"/>
              </w:rPr>
              <w:br/>
            </w:r>
            <w:r w:rsidRPr="00C77557">
              <w:rPr>
                <w:rFonts w:ascii="Arial" w:hAnsi="Arial" w:cs="Arial"/>
                <w:sz w:val="16"/>
                <w:szCs w:val="16"/>
              </w:rPr>
              <w:br/>
              <w:t>Резюме плану управління ризиками версія 2.2. додається.</w:t>
            </w:r>
            <w:r w:rsidRPr="00C7755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UA/18753/01/03</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pStyle w:val="110"/>
              <w:tabs>
                <w:tab w:val="left" w:pos="12600"/>
              </w:tabs>
              <w:rPr>
                <w:rFonts w:ascii="Arial" w:hAnsi="Arial" w:cs="Arial"/>
                <w:b/>
                <w:i/>
                <w:sz w:val="16"/>
                <w:szCs w:val="16"/>
              </w:rPr>
            </w:pPr>
            <w:r w:rsidRPr="00C77557">
              <w:rPr>
                <w:rFonts w:ascii="Arial" w:hAnsi="Arial" w:cs="Arial"/>
                <w:b/>
                <w:sz w:val="16"/>
                <w:szCs w:val="16"/>
              </w:rPr>
              <w:t>ОКСИМЕТАЗОЛІНУ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i/>
                <w:sz w:val="16"/>
                <w:szCs w:val="16"/>
                <w:lang w:val="ru-RU"/>
              </w:rPr>
            </w:pPr>
            <w:r w:rsidRPr="00C77557">
              <w:rPr>
                <w:rFonts w:ascii="Arial" w:hAnsi="Arial" w:cs="Arial"/>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en-US"/>
              </w:rPr>
            </w:pPr>
            <w:r w:rsidRPr="00C77557">
              <w:rPr>
                <w:rFonts w:ascii="Arial" w:hAnsi="Arial" w:cs="Arial"/>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порошок (субстанція) у подвійних поліетиленових мішках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Зігфрід АГ</w:t>
            </w:r>
            <w:r w:rsidRPr="00C77557">
              <w:rPr>
                <w:rFonts w:ascii="Arial" w:hAnsi="Arial" w:cs="Arial"/>
                <w:sz w:val="16"/>
                <w:szCs w:val="16"/>
                <w:lang w:val="ru-RU"/>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Зігфрід ФармаКемікаліен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UA/19161/01/01</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pStyle w:val="110"/>
              <w:tabs>
                <w:tab w:val="left" w:pos="12600"/>
              </w:tabs>
              <w:rPr>
                <w:rFonts w:ascii="Arial" w:hAnsi="Arial" w:cs="Arial"/>
                <w:b/>
                <w:i/>
                <w:sz w:val="16"/>
                <w:szCs w:val="16"/>
              </w:rPr>
            </w:pPr>
            <w:r w:rsidRPr="00C77557">
              <w:rPr>
                <w:rFonts w:ascii="Arial" w:hAnsi="Arial" w:cs="Arial"/>
                <w:b/>
                <w:sz w:val="16"/>
                <w:szCs w:val="16"/>
              </w:rPr>
              <w:t>ПІКОСЕН®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en-US"/>
              </w:rPr>
            </w:pPr>
            <w:r w:rsidRPr="00C77557">
              <w:rPr>
                <w:rFonts w:ascii="Arial" w:hAnsi="Arial" w:cs="Arial"/>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i/>
                <w:sz w:val="16"/>
                <w:szCs w:val="16"/>
                <w:lang w:val="en-US"/>
              </w:rPr>
            </w:pPr>
            <w:r w:rsidRPr="00C77557">
              <w:rPr>
                <w:rFonts w:ascii="Arial" w:hAnsi="Arial" w:cs="Arial"/>
                <w:sz w:val="16"/>
                <w:szCs w:val="16"/>
              </w:rPr>
              <w:t>натрію пікосульфат; касії листя (Cassiae folium)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A06AB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капсули, по 10 капсул у блістері; по 1 або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lang w:val="ru-RU"/>
              </w:rPr>
              <w:t>ТОВ "ДКП "Фармацевтична фабрика"</w:t>
            </w:r>
            <w:r w:rsidRPr="00C77557">
              <w:rPr>
                <w:rFonts w:ascii="Arial" w:hAnsi="Arial" w:cs="Arial"/>
                <w:sz w:val="16"/>
                <w:szCs w:val="16"/>
                <w:lang w:val="ru-RU"/>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lang w:val="ru-RU"/>
              </w:rPr>
              <w:t>ТОВ "ДКП "Фармацевтична фабрика"</w:t>
            </w:r>
            <w:r w:rsidRPr="00C77557">
              <w:rPr>
                <w:rFonts w:ascii="Arial" w:hAnsi="Arial" w:cs="Arial"/>
                <w:sz w:val="16"/>
                <w:szCs w:val="16"/>
                <w:lang w:val="ru-RU"/>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lang w:val="ru-RU"/>
              </w:rPr>
              <w:t>Україна</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Перереєстрація на необмежений термін.</w:t>
            </w:r>
            <w:r w:rsidRPr="00C77557">
              <w:rPr>
                <w:rFonts w:ascii="Arial" w:hAnsi="Arial" w:cs="Arial"/>
                <w:sz w:val="16"/>
                <w:szCs w:val="16"/>
              </w:rPr>
              <w:br/>
              <w:t>Оновлено інформацію у розділах "Фармакотерапевтична група",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"Передозування", "Побічні реакції" інструкції для медичного застосування лікарського засобу щодо безпеки застосування діючих речовин, а також у розділі "Побічні реакції" щодо важливості звітування про побічні реакції.</w:t>
            </w:r>
            <w:r w:rsidRPr="00C77557">
              <w:rPr>
                <w:rFonts w:ascii="Arial" w:hAnsi="Arial" w:cs="Arial"/>
                <w:sz w:val="16"/>
                <w:szCs w:val="16"/>
              </w:rPr>
              <w:br/>
            </w:r>
            <w:r w:rsidRPr="00C77557">
              <w:rPr>
                <w:rFonts w:ascii="Arial" w:hAnsi="Arial" w:cs="Arial"/>
                <w:sz w:val="16"/>
                <w:szCs w:val="16"/>
              </w:rPr>
              <w:br/>
              <w:t>Резюме плану управління ризиками версія 1.2 додається.</w:t>
            </w:r>
            <w:r w:rsidRPr="00C7755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UA/18541/01/01</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pStyle w:val="110"/>
              <w:tabs>
                <w:tab w:val="left" w:pos="12600"/>
              </w:tabs>
              <w:rPr>
                <w:rFonts w:ascii="Arial" w:hAnsi="Arial" w:cs="Arial"/>
                <w:b/>
                <w:i/>
                <w:sz w:val="16"/>
                <w:szCs w:val="16"/>
              </w:rPr>
            </w:pPr>
            <w:r w:rsidRPr="00C77557">
              <w:rPr>
                <w:rFonts w:ascii="Arial" w:hAnsi="Arial" w:cs="Arial"/>
                <w:b/>
                <w:sz w:val="16"/>
                <w:szCs w:val="16"/>
              </w:rPr>
              <w:t>ПРЕДУКТАЛ® ОД 40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rPr>
              <w:t>Trimetazidine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i/>
                <w:sz w:val="16"/>
                <w:szCs w:val="16"/>
                <w:lang w:val="ru-RU"/>
              </w:rPr>
            </w:pPr>
            <w:r w:rsidRPr="00C77557">
              <w:rPr>
                <w:rFonts w:ascii="Arial" w:hAnsi="Arial" w:cs="Arial"/>
                <w:sz w:val="16"/>
                <w:szCs w:val="16"/>
              </w:rPr>
              <w:t>триметазидину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C01EB15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капсули пролонгованої дії тверді, по 40 мг; по 10 капсул у блістері; по 3 або 9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ЛЄ ЛАБОРАТУАР СЕРВ’Є</w:t>
            </w:r>
            <w:r w:rsidRPr="00C77557">
              <w:rPr>
                <w:rFonts w:ascii="Arial" w:hAnsi="Arial" w:cs="Arial"/>
                <w:sz w:val="16"/>
                <w:szCs w:val="16"/>
                <w:lang w:val="ru-RU"/>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ЗАТ Фармацевтичний завод ЕГІС, Угорщина</w:t>
            </w:r>
            <w:r w:rsidRPr="00C77557">
              <w:rPr>
                <w:rFonts w:ascii="Arial" w:hAnsi="Arial" w:cs="Arial"/>
                <w:sz w:val="16"/>
                <w:szCs w:val="16"/>
              </w:rPr>
              <w:br/>
              <w:t>(виробництво та контроль якості; пакування та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Угорщина</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 xml:space="preserve">Перереєстрація на необмежений термін. </w:t>
            </w:r>
            <w:r w:rsidRPr="00C77557">
              <w:rPr>
                <w:rFonts w:ascii="Arial" w:hAnsi="Arial" w:cs="Arial"/>
                <w:sz w:val="16"/>
                <w:szCs w:val="16"/>
                <w:lang w:val="ru-RU"/>
              </w:rPr>
              <w:br/>
              <w:t>Оновлено інформацію в інструкції для медичного застосування лікарського засобу у розділах "Склад" (редагування тексту без фактичної зміни складу),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(внесені уточнення), "Побічні реакції" відповідно до інформації стосовно безпеки, яка зазначена в матеріалах реєстраційного досьє.</w:t>
            </w:r>
            <w:r w:rsidRPr="00C77557">
              <w:rPr>
                <w:rFonts w:ascii="Arial" w:hAnsi="Arial" w:cs="Arial"/>
                <w:sz w:val="16"/>
                <w:szCs w:val="16"/>
                <w:lang w:val="ru-RU"/>
              </w:rPr>
              <w:br/>
              <w:t>Резюме плану управління ризиками версія 0.3 додається.</w:t>
            </w:r>
            <w:r w:rsidRPr="00C77557">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UA/17645/01/01</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pStyle w:val="110"/>
              <w:tabs>
                <w:tab w:val="left" w:pos="12600"/>
              </w:tabs>
              <w:rPr>
                <w:rFonts w:ascii="Arial" w:hAnsi="Arial" w:cs="Arial"/>
                <w:b/>
                <w:i/>
                <w:sz w:val="16"/>
                <w:szCs w:val="16"/>
              </w:rPr>
            </w:pPr>
            <w:r w:rsidRPr="00C77557">
              <w:rPr>
                <w:rFonts w:ascii="Arial" w:hAnsi="Arial" w:cs="Arial"/>
                <w:b/>
                <w:sz w:val="16"/>
                <w:szCs w:val="16"/>
              </w:rPr>
              <w:t>ПРЕДУКТАЛ® ОД 80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rPr>
              <w:t>Trimetazidine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i/>
                <w:sz w:val="16"/>
                <w:szCs w:val="16"/>
                <w:lang w:val="ru-RU"/>
              </w:rPr>
            </w:pPr>
            <w:r w:rsidRPr="00C77557">
              <w:rPr>
                <w:rFonts w:ascii="Arial" w:hAnsi="Arial" w:cs="Arial"/>
                <w:sz w:val="16"/>
                <w:szCs w:val="16"/>
              </w:rPr>
              <w:t>триметазидину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C01EB15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капсули пролонгованої дії тверді, по 80 мг; по 10 капсул у блістері; по 3 або 9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ЛЄ ЛАБОРАТУАР СЕРВ’Є</w:t>
            </w:r>
            <w:r w:rsidRPr="00C77557">
              <w:rPr>
                <w:rFonts w:ascii="Arial" w:hAnsi="Arial" w:cs="Arial"/>
                <w:sz w:val="16"/>
                <w:szCs w:val="16"/>
                <w:lang w:val="ru-RU"/>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ЗАТ Фармацевтичний завод ЕГІС, Угорщина</w:t>
            </w:r>
            <w:r w:rsidRPr="00C77557">
              <w:rPr>
                <w:rFonts w:ascii="Arial" w:hAnsi="Arial" w:cs="Arial"/>
                <w:sz w:val="16"/>
                <w:szCs w:val="16"/>
              </w:rPr>
              <w:br/>
              <w:t>(виробництво та контроль якості; пакування та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Угорщина</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 xml:space="preserve">Перереєстрація на необмежений термін. </w:t>
            </w:r>
            <w:r w:rsidRPr="00C77557">
              <w:rPr>
                <w:rFonts w:ascii="Arial" w:hAnsi="Arial" w:cs="Arial"/>
                <w:sz w:val="16"/>
                <w:szCs w:val="16"/>
                <w:lang w:val="ru-RU"/>
              </w:rPr>
              <w:br/>
              <w:t>Оновлено інформацію в інструкції для медичного застосування лікарського засобу у розділах "Склад" (редагування тексту без фактичної зміни складу),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(внесені уточнення), "Побічні реакції" відповідно до інформації стосовно безпеки, яка зазначена в матеріалах реєстраційного досьє.</w:t>
            </w:r>
            <w:r w:rsidRPr="00C77557">
              <w:rPr>
                <w:rFonts w:ascii="Arial" w:hAnsi="Arial" w:cs="Arial"/>
                <w:sz w:val="16"/>
                <w:szCs w:val="16"/>
                <w:lang w:val="ru-RU"/>
              </w:rPr>
              <w:br/>
              <w:t>Резюме плану управління ризиками версія 0.3 додається.</w:t>
            </w:r>
            <w:r w:rsidRPr="00C77557">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UA/17645/01/02</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pStyle w:val="110"/>
              <w:tabs>
                <w:tab w:val="left" w:pos="12600"/>
              </w:tabs>
              <w:rPr>
                <w:rFonts w:ascii="Arial" w:hAnsi="Arial" w:cs="Arial"/>
                <w:b/>
                <w:i/>
                <w:sz w:val="16"/>
                <w:szCs w:val="16"/>
              </w:rPr>
            </w:pPr>
            <w:r w:rsidRPr="00C77557">
              <w:rPr>
                <w:rFonts w:ascii="Arial" w:hAnsi="Arial" w:cs="Arial"/>
                <w:b/>
                <w:sz w:val="16"/>
                <w:szCs w:val="16"/>
              </w:rPr>
              <w:t>РАБЕЗОЛ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rPr>
              <w:t>Rabeprazole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i/>
                <w:sz w:val="16"/>
                <w:szCs w:val="16"/>
                <w:lang w:val="ru-RU"/>
              </w:rPr>
            </w:pPr>
            <w:r w:rsidRPr="00C77557">
              <w:rPr>
                <w:rFonts w:ascii="Arial" w:hAnsi="Arial" w:cs="Arial"/>
                <w:sz w:val="16"/>
                <w:szCs w:val="16"/>
              </w:rPr>
              <w:t>рабепразол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A02BC04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таблетки кишковорозчинні по 20 мг, по 14 таблеток у блістері;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КУПФЕР БІОТЕХ, УАБ</w:t>
            </w:r>
            <w:r w:rsidRPr="00C77557">
              <w:rPr>
                <w:rFonts w:ascii="Arial" w:hAnsi="Arial" w:cs="Arial"/>
                <w:sz w:val="16"/>
                <w:szCs w:val="16"/>
                <w:lang w:val="ru-RU"/>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лікарського засобу, первинне та вторинне пакування, контроль якості серії, відповідальний за випуск серії:</w:t>
            </w:r>
            <w:r w:rsidRPr="00C77557">
              <w:rPr>
                <w:rFonts w:ascii="Arial" w:hAnsi="Arial" w:cs="Arial"/>
                <w:sz w:val="16"/>
                <w:szCs w:val="16"/>
              </w:rPr>
              <w:br/>
              <w:t>Лабораторіос Ліконса, С.А., Іспанія;</w:t>
            </w:r>
            <w:r w:rsidRPr="00C77557">
              <w:rPr>
                <w:rFonts w:ascii="Arial" w:hAnsi="Arial" w:cs="Arial"/>
                <w:sz w:val="16"/>
                <w:szCs w:val="16"/>
              </w:rPr>
              <w:br/>
            </w:r>
            <w:r w:rsidRPr="00C77557">
              <w:rPr>
                <w:rFonts w:ascii="Arial" w:hAnsi="Arial" w:cs="Arial"/>
                <w:sz w:val="16"/>
                <w:szCs w:val="16"/>
              </w:rPr>
              <w:br/>
              <w:t>додаткова дільниця з контролю серії:</w:t>
            </w:r>
            <w:r w:rsidRPr="00C77557">
              <w:rPr>
                <w:rFonts w:ascii="Arial" w:hAnsi="Arial" w:cs="Arial"/>
                <w:sz w:val="16"/>
                <w:szCs w:val="16"/>
              </w:rPr>
              <w:br/>
              <w:t>ЛАБОРАТОРІО ЕХЕВАРНЕ, С.А., Іспанiя;</w:t>
            </w:r>
            <w:r w:rsidRPr="00C77557">
              <w:rPr>
                <w:rFonts w:ascii="Arial" w:hAnsi="Arial" w:cs="Arial"/>
                <w:sz w:val="16"/>
                <w:szCs w:val="16"/>
              </w:rPr>
              <w:br/>
              <w:t>додаткова дільниця з контролю:</w:t>
            </w:r>
            <w:r w:rsidRPr="00C77557">
              <w:rPr>
                <w:rFonts w:ascii="Arial" w:hAnsi="Arial" w:cs="Arial"/>
                <w:sz w:val="16"/>
                <w:szCs w:val="16"/>
              </w:rPr>
              <w:br/>
              <w:t xml:space="preserve">ХЕМО ІНДІЯ ФОРМЮЛЕЙШНЗ ПВТ. ЛТД., Індія; </w:t>
            </w:r>
            <w:r w:rsidRPr="00C77557">
              <w:rPr>
                <w:rFonts w:ascii="Arial" w:hAnsi="Arial" w:cs="Arial"/>
                <w:sz w:val="16"/>
                <w:szCs w:val="16"/>
              </w:rPr>
              <w:br/>
            </w:r>
            <w:r w:rsidRPr="00C77557">
              <w:rPr>
                <w:rFonts w:ascii="Arial" w:hAnsi="Arial" w:cs="Arial"/>
                <w:sz w:val="16"/>
                <w:szCs w:val="16"/>
              </w:rPr>
              <w:br/>
              <w:t>додаткова дільниця з вторинного пакування:</w:t>
            </w:r>
            <w:r w:rsidRPr="00C77557">
              <w:rPr>
                <w:rFonts w:ascii="Arial" w:hAnsi="Arial" w:cs="Arial"/>
                <w:sz w:val="16"/>
                <w:szCs w:val="16"/>
              </w:rPr>
              <w:br/>
              <w:t>АТДІС ФАРМА, С.Л., Іспанiя;</w:t>
            </w:r>
            <w:r w:rsidRPr="00C77557">
              <w:rPr>
                <w:rFonts w:ascii="Arial" w:hAnsi="Arial" w:cs="Arial"/>
                <w:sz w:val="16"/>
                <w:szCs w:val="16"/>
              </w:rPr>
              <w:br/>
              <w:t>додаткова дільниця з вторинного пакування:</w:t>
            </w:r>
            <w:r w:rsidRPr="00C77557">
              <w:rPr>
                <w:rFonts w:ascii="Arial" w:hAnsi="Arial" w:cs="Arial"/>
                <w:sz w:val="16"/>
                <w:szCs w:val="16"/>
              </w:rPr>
              <w:br/>
              <w:t>МАНАНТІАЛЬ ІНТЕГРА, С.Л.У.,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Іспанія/ Індія</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Перереєстрація на необмежений термін. </w:t>
            </w:r>
            <w:r w:rsidRPr="00C77557">
              <w:rPr>
                <w:rFonts w:ascii="Arial" w:hAnsi="Arial" w:cs="Arial"/>
                <w:sz w:val="16"/>
                <w:szCs w:val="16"/>
              </w:rPr>
              <w:br/>
              <w:t>Оновлено інформацію в інструкції для медичного застосування лікарського засобу у розділі "Особливості застосування" відповідно до інформації з безпеки допоміжної речовини, а також у розділі "Побічні реакції" щодо важливості звітування про побічні реакції.</w:t>
            </w:r>
            <w:r w:rsidRPr="00C77557">
              <w:rPr>
                <w:rFonts w:ascii="Arial" w:hAnsi="Arial" w:cs="Arial"/>
                <w:sz w:val="16"/>
                <w:szCs w:val="16"/>
              </w:rPr>
              <w:br/>
              <w:t>Резюме плану управління ризиками версія 1.0 додається.</w:t>
            </w:r>
            <w:r w:rsidRPr="00C7755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UA/18871/01/01</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pStyle w:val="110"/>
              <w:tabs>
                <w:tab w:val="left" w:pos="12600"/>
              </w:tabs>
              <w:rPr>
                <w:rFonts w:ascii="Arial" w:hAnsi="Arial" w:cs="Arial"/>
                <w:b/>
                <w:sz w:val="16"/>
                <w:szCs w:val="16"/>
              </w:rPr>
            </w:pPr>
            <w:r w:rsidRPr="00C77557">
              <w:rPr>
                <w:rFonts w:ascii="Arial" w:hAnsi="Arial" w:cs="Arial"/>
                <w:b/>
                <w:sz w:val="16"/>
                <w:szCs w:val="16"/>
              </w:rPr>
              <w:t>СКАФО</w:t>
            </w:r>
          </w:p>
          <w:p w:rsidR="00BF0FDE" w:rsidRPr="00C77557" w:rsidRDefault="00BF0FDE" w:rsidP="00F54380">
            <w:pPr>
              <w:pStyle w:val="110"/>
              <w:tabs>
                <w:tab w:val="left" w:pos="12600"/>
              </w:tabs>
              <w:rPr>
                <w:rFonts w:ascii="Arial" w:hAnsi="Arial" w:cs="Arial"/>
                <w:b/>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sz w:val="16"/>
                <w:szCs w:val="16"/>
              </w:rPr>
            </w:pPr>
            <w:r w:rsidRPr="00C77557">
              <w:rPr>
                <w:rFonts w:ascii="Arial" w:hAnsi="Arial" w:cs="Arial"/>
                <w:sz w:val="16"/>
                <w:szCs w:val="16"/>
              </w:rPr>
              <w:t>Secukinumab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sz w:val="16"/>
                <w:szCs w:val="16"/>
              </w:rPr>
            </w:pPr>
            <w:r w:rsidRPr="00C77557">
              <w:rPr>
                <w:rFonts w:ascii="Arial" w:hAnsi="Arial" w:cs="Arial"/>
                <w:sz w:val="16"/>
                <w:szCs w:val="16"/>
              </w:rPr>
              <w:t>секукінумаб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L04A C10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rPr>
              <w:t>порошок для розчину для ін'єкцій, по 150 мг; по 1 флакону з порошком в коробці з картону пакувального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Новартіс Оверсіз Інвестментс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первинне пакування, контроль якості окрім кількісного визначення, вторинне пакування, випуск серій:</w:t>
            </w:r>
            <w:r w:rsidRPr="00C77557">
              <w:rPr>
                <w:rFonts w:ascii="Arial" w:hAnsi="Arial" w:cs="Arial"/>
                <w:sz w:val="16"/>
                <w:szCs w:val="16"/>
              </w:rPr>
              <w:br/>
              <w:t>Новартіс Фарма Штейн АГ, Швейцарія;</w:t>
            </w:r>
          </w:p>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контроль якості (кількісне визначення):</w:t>
            </w:r>
            <w:r w:rsidRPr="00C77557">
              <w:rPr>
                <w:rFonts w:ascii="Arial" w:hAnsi="Arial" w:cs="Arial"/>
                <w:sz w:val="16"/>
                <w:szCs w:val="16"/>
              </w:rPr>
              <w:br/>
              <w:t>Новартіс Фарма АГ, Швейцарія;</w:t>
            </w:r>
            <w:r w:rsidRPr="00C77557">
              <w:rPr>
                <w:rFonts w:ascii="Arial" w:hAnsi="Arial" w:cs="Arial"/>
                <w:sz w:val="16"/>
                <w:szCs w:val="16"/>
              </w:rPr>
              <w:br/>
              <w:t>альтернативне вторинне пакування:</w:t>
            </w:r>
            <w:r w:rsidRPr="00C77557">
              <w:rPr>
                <w:rFonts w:ascii="Arial" w:hAnsi="Arial" w:cs="Arial"/>
                <w:sz w:val="16"/>
                <w:szCs w:val="16"/>
              </w:rPr>
              <w:br/>
              <w:t>Делфарм Хюнінг САС, Францiя;</w:t>
            </w:r>
            <w:r w:rsidRPr="00C77557">
              <w:rPr>
                <w:rFonts w:ascii="Arial" w:hAnsi="Arial" w:cs="Arial"/>
                <w:sz w:val="16"/>
                <w:szCs w:val="16"/>
              </w:rPr>
              <w:br/>
              <w:t>альтернативне вторинне пакування:</w:t>
            </w:r>
            <w:r w:rsidRPr="00C77557">
              <w:rPr>
                <w:rFonts w:ascii="Arial" w:hAnsi="Arial" w:cs="Arial"/>
                <w:sz w:val="16"/>
                <w:szCs w:val="16"/>
              </w:rPr>
              <w:br/>
              <w:t>ФармЛог Фарма Лоджистік ГмбХ, Німеччина;</w:t>
            </w:r>
          </w:p>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альтернативне вторинне пакування:</w:t>
            </w:r>
            <w:r w:rsidRPr="00C77557">
              <w:rPr>
                <w:rFonts w:ascii="Arial" w:hAnsi="Arial" w:cs="Arial"/>
                <w:sz w:val="16"/>
                <w:szCs w:val="16"/>
              </w:rPr>
              <w:br/>
              <w:t>ЮПС Хелскер Італія С.Р.Л., Італія;</w:t>
            </w:r>
            <w:r w:rsidRPr="00C77557">
              <w:rPr>
                <w:rFonts w:ascii="Arial" w:hAnsi="Arial" w:cs="Arial"/>
                <w:sz w:val="16"/>
                <w:szCs w:val="16"/>
              </w:rPr>
              <w:br/>
              <w:t>альтернативне вторинне пакування:</w:t>
            </w:r>
            <w:r w:rsidRPr="00C77557">
              <w:rPr>
                <w:rFonts w:ascii="Arial" w:hAnsi="Arial" w:cs="Arial"/>
                <w:sz w:val="16"/>
                <w:szCs w:val="16"/>
              </w:rPr>
              <w:br/>
              <w:t>ЮПС Хелскер Італія С.Р.Л., Італiя;</w:t>
            </w:r>
            <w:r w:rsidRPr="00C77557">
              <w:rPr>
                <w:rFonts w:ascii="Arial" w:hAnsi="Arial" w:cs="Arial"/>
                <w:sz w:val="16"/>
                <w:szCs w:val="16"/>
              </w:rPr>
              <w:br/>
              <w:t>випуск серій:</w:t>
            </w:r>
            <w:r w:rsidRPr="00C77557">
              <w:rPr>
                <w:rFonts w:ascii="Arial" w:hAnsi="Arial" w:cs="Arial"/>
                <w:sz w:val="16"/>
                <w:szCs w:val="16"/>
              </w:rPr>
              <w:br/>
              <w:t>Новартіс Фарма ГмбХ, Німеччина;</w:t>
            </w:r>
            <w:r w:rsidRPr="00C77557">
              <w:rPr>
                <w:rFonts w:ascii="Arial" w:hAnsi="Arial" w:cs="Arial"/>
                <w:sz w:val="16"/>
                <w:szCs w:val="16"/>
              </w:rPr>
              <w:br/>
              <w:t>вторинне пакування, випуск серії:</w:t>
            </w:r>
            <w:r w:rsidRPr="00C77557">
              <w:rPr>
                <w:rFonts w:ascii="Arial" w:hAnsi="Arial" w:cs="Arial"/>
                <w:sz w:val="16"/>
                <w:szCs w:val="16"/>
              </w:rPr>
              <w:br/>
              <w:t>Лек Фармасьютикалс д.д., Словенія;</w:t>
            </w:r>
            <w:r w:rsidRPr="00C77557">
              <w:rPr>
                <w:rFonts w:ascii="Arial" w:hAnsi="Arial" w:cs="Arial"/>
                <w:sz w:val="16"/>
                <w:szCs w:val="16"/>
              </w:rPr>
              <w:br/>
              <w:t>випуск серій:</w:t>
            </w:r>
            <w:r w:rsidRPr="00C77557">
              <w:rPr>
                <w:rFonts w:ascii="Arial" w:hAnsi="Arial" w:cs="Arial"/>
                <w:sz w:val="16"/>
                <w:szCs w:val="16"/>
              </w:rPr>
              <w:br/>
              <w:t>Новартіс Фармасьютика,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Франція/</w:t>
            </w:r>
          </w:p>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Італія/</w:t>
            </w:r>
          </w:p>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Іспанія</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перереєстрація терміном на 5 років </w:t>
            </w:r>
            <w:r w:rsidRPr="00C77557">
              <w:rPr>
                <w:rFonts w:ascii="Arial" w:hAnsi="Arial" w:cs="Arial"/>
                <w:sz w:val="16"/>
                <w:szCs w:val="16"/>
              </w:rPr>
              <w:br/>
              <w:t>Оновлено інформацію у розділах "Особливості застосування" та "Побічні реакції" інструкції для медичного застосування лікарського засобу.</w:t>
            </w:r>
            <w:r w:rsidRPr="00C77557">
              <w:rPr>
                <w:rFonts w:ascii="Arial" w:hAnsi="Arial" w:cs="Arial"/>
                <w:sz w:val="16"/>
                <w:szCs w:val="16"/>
              </w:rPr>
              <w:br/>
              <w:t>Резюме плану управління ризиками версія 12.0 додається.</w:t>
            </w:r>
            <w:r w:rsidRPr="00C7755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i/>
                <w:sz w:val="16"/>
                <w:szCs w:val="16"/>
              </w:rPr>
            </w:pPr>
            <w:r w:rsidRPr="00C7755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i/>
                <w:sz w:val="16"/>
                <w:szCs w:val="16"/>
                <w:lang w:val="ru-RU"/>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UA/18625/01/01</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pStyle w:val="110"/>
              <w:tabs>
                <w:tab w:val="left" w:pos="12600"/>
              </w:tabs>
              <w:rPr>
                <w:rFonts w:ascii="Arial" w:hAnsi="Arial" w:cs="Arial"/>
                <w:b/>
                <w:i/>
                <w:sz w:val="16"/>
                <w:szCs w:val="16"/>
              </w:rPr>
            </w:pPr>
            <w:r w:rsidRPr="00C77557">
              <w:rPr>
                <w:rFonts w:ascii="Arial" w:hAnsi="Arial" w:cs="Arial"/>
                <w:b/>
                <w:sz w:val="16"/>
                <w:szCs w:val="16"/>
              </w:rPr>
              <w:t>ТЕРОНРЕД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b/>
                <w:i/>
                <w:sz w:val="16"/>
                <w:szCs w:val="16"/>
              </w:rPr>
            </w:pPr>
            <w:r w:rsidRPr="00C77557">
              <w:rPr>
                <w:rFonts w:ascii="Arial" w:hAnsi="Arial" w:cs="Arial"/>
                <w:sz w:val="16"/>
                <w:szCs w:val="16"/>
              </w:rPr>
              <w:t>Abiraterone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b/>
                <w:i/>
                <w:sz w:val="16"/>
                <w:szCs w:val="16"/>
              </w:rPr>
            </w:pPr>
            <w:r w:rsidRPr="00C77557">
              <w:rPr>
                <w:rFonts w:ascii="Arial" w:hAnsi="Arial" w:cs="Arial"/>
                <w:sz w:val="16"/>
                <w:szCs w:val="16"/>
              </w:rPr>
              <w:t>абіратерону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sz w:val="16"/>
                <w:szCs w:val="16"/>
              </w:rPr>
              <w:t>L02BX03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rPr>
            </w:pPr>
            <w:r w:rsidRPr="00C77557">
              <w:rPr>
                <w:rFonts w:ascii="Arial" w:hAnsi="Arial" w:cs="Arial"/>
                <w:sz w:val="16"/>
                <w:szCs w:val="16"/>
                <w:lang w:val="ru-RU"/>
              </w:rPr>
              <w:t xml:space="preserve">таблетки, вкриті плівковою оболонкою, по 250 мг; по 120 таблеток у контейнері з ПЕ високої щільності з кришкою, недоступною для відкриття дітьми. Всередену контейнера поміщено пакет з адсорбентом кисню з попереджувальним написом. </w:t>
            </w:r>
            <w:r w:rsidRPr="00C77557">
              <w:rPr>
                <w:rFonts w:ascii="Arial" w:hAnsi="Arial" w:cs="Arial"/>
                <w:sz w:val="16"/>
                <w:szCs w:val="16"/>
              </w:rPr>
              <w:t>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Д-р Редді'с Лабораторіс Лтд</w:t>
            </w:r>
            <w:r w:rsidRPr="00C77557">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Д-р Редді’с Лабораторіс Лтд, ФТО-7 </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 xml:space="preserve">Перереєстрація на необмежений термін. </w:t>
            </w:r>
            <w:r w:rsidRPr="00C77557">
              <w:rPr>
                <w:rFonts w:ascii="Arial" w:hAnsi="Arial" w:cs="Arial"/>
                <w:sz w:val="16"/>
                <w:szCs w:val="16"/>
                <w:lang w:val="ru-RU"/>
              </w:rPr>
              <w:br/>
              <w:t>Оновлено інформацію у розділі «Склад», інструкції для медичного застосування лікарського засобу, а саме назва діючої речовини вказана українською мовою.</w:t>
            </w:r>
            <w:r w:rsidRPr="00C77557">
              <w:rPr>
                <w:rFonts w:ascii="Arial" w:hAnsi="Arial" w:cs="Arial"/>
                <w:sz w:val="16"/>
                <w:szCs w:val="16"/>
                <w:lang w:val="ru-RU"/>
              </w:rPr>
              <w:br/>
              <w:t xml:space="preserve">Резюме плану управління ризиками версія 0.2 додається. </w:t>
            </w:r>
            <w:r w:rsidRPr="00C77557">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i/>
                <w:sz w:val="16"/>
                <w:szCs w:val="16"/>
                <w:lang w:val="ru-RU"/>
              </w:rPr>
            </w:pPr>
            <w:r w:rsidRPr="00C77557">
              <w:rPr>
                <w:rFonts w:ascii="Arial" w:hAnsi="Arial" w:cs="Arial"/>
                <w:i/>
                <w:sz w:val="16"/>
                <w:szCs w:val="16"/>
                <w:lang w:val="ru-RU"/>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UA/18213/01/01</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pStyle w:val="110"/>
              <w:tabs>
                <w:tab w:val="left" w:pos="12600"/>
              </w:tabs>
              <w:rPr>
                <w:rFonts w:ascii="Arial" w:hAnsi="Arial" w:cs="Arial"/>
                <w:b/>
                <w:i/>
                <w:sz w:val="16"/>
                <w:szCs w:val="16"/>
              </w:rPr>
            </w:pPr>
            <w:r w:rsidRPr="00C77557">
              <w:rPr>
                <w:rFonts w:ascii="Arial" w:hAnsi="Arial" w:cs="Arial"/>
                <w:b/>
                <w:sz w:val="16"/>
                <w:szCs w:val="16"/>
              </w:rPr>
              <w:t>ТРАЗОДОН МС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rPr>
              <w:t>Trazodone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i/>
                <w:sz w:val="16"/>
                <w:szCs w:val="16"/>
                <w:lang w:val="ru-RU"/>
              </w:rPr>
            </w:pPr>
            <w:r w:rsidRPr="00C77557">
              <w:rPr>
                <w:rFonts w:ascii="Arial" w:hAnsi="Arial" w:cs="Arial"/>
                <w:sz w:val="16"/>
                <w:szCs w:val="16"/>
              </w:rPr>
              <w:t>тразодону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N06AX05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таблетки по 50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Медокемі ЛТД</w:t>
            </w:r>
            <w:r w:rsidRPr="00C77557">
              <w:rPr>
                <w:rFonts w:ascii="Arial" w:hAnsi="Arial" w:cs="Arial"/>
                <w:sz w:val="16"/>
                <w:szCs w:val="16"/>
                <w:lang w:val="ru-RU"/>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контроль якості, випуск серії:</w:t>
            </w:r>
            <w:r w:rsidRPr="00C77557">
              <w:rPr>
                <w:rFonts w:ascii="Arial" w:hAnsi="Arial" w:cs="Arial"/>
                <w:sz w:val="16"/>
                <w:szCs w:val="16"/>
              </w:rPr>
              <w:br/>
              <w:t>Фармацевтіш Аналітіш Лабораторіум Дуівен Б.В., Нідерланди;</w:t>
            </w:r>
            <w:r w:rsidRPr="00C77557">
              <w:rPr>
                <w:rFonts w:ascii="Arial" w:hAnsi="Arial" w:cs="Arial"/>
                <w:sz w:val="16"/>
                <w:szCs w:val="16"/>
              </w:rPr>
              <w:br/>
            </w:r>
            <w:r w:rsidRPr="00C77557">
              <w:rPr>
                <w:rFonts w:ascii="Arial" w:hAnsi="Arial" w:cs="Arial"/>
                <w:sz w:val="16"/>
                <w:szCs w:val="16"/>
              </w:rPr>
              <w:br/>
              <w:t>первинне та вторинне пакування, контроль якості, випуск серії:</w:t>
            </w:r>
            <w:r w:rsidRPr="00C77557">
              <w:rPr>
                <w:rFonts w:ascii="Arial" w:hAnsi="Arial" w:cs="Arial"/>
                <w:sz w:val="16"/>
                <w:szCs w:val="16"/>
              </w:rPr>
              <w:br/>
              <w:t>Медокемі Лімітед, Кіпр</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Нідерланди/ Кіпр</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Перереєстрація на необмежений термін.</w:t>
            </w:r>
            <w:r w:rsidRPr="00C77557">
              <w:rPr>
                <w:rFonts w:ascii="Arial" w:hAnsi="Arial" w:cs="Arial"/>
                <w:sz w:val="16"/>
                <w:szCs w:val="16"/>
              </w:rPr>
              <w:br/>
              <w:t>Оновлено інформацію в інструкції для медичного застосування лікарського засобу в розділах "Особливості застосування" відповідно до інформації референтного лікарського засобу (Molipaxin),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C77557">
              <w:rPr>
                <w:rFonts w:ascii="Arial" w:hAnsi="Arial" w:cs="Arial"/>
                <w:sz w:val="16"/>
                <w:szCs w:val="16"/>
              </w:rPr>
              <w:br/>
            </w:r>
            <w:r w:rsidRPr="00C77557">
              <w:rPr>
                <w:rFonts w:ascii="Arial" w:hAnsi="Arial" w:cs="Arial"/>
                <w:sz w:val="16"/>
                <w:szCs w:val="16"/>
              </w:rPr>
              <w:br/>
              <w:t>Резюме плану управління ризиками версія 0.3 додається.</w:t>
            </w:r>
            <w:r w:rsidRPr="00C7755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i/>
                <w:sz w:val="16"/>
                <w:szCs w:val="16"/>
                <w:lang w:val="ru-RU"/>
              </w:rPr>
            </w:pPr>
            <w:r w:rsidRPr="00C77557">
              <w:rPr>
                <w:rFonts w:ascii="Arial" w:hAnsi="Arial" w:cs="Arial"/>
                <w:i/>
                <w:sz w:val="16"/>
                <w:szCs w:val="16"/>
                <w:lang w:val="ru-RU"/>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UA/18391/01/01</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pStyle w:val="110"/>
              <w:tabs>
                <w:tab w:val="left" w:pos="12600"/>
              </w:tabs>
              <w:rPr>
                <w:rFonts w:ascii="Arial" w:hAnsi="Arial" w:cs="Arial"/>
                <w:b/>
                <w:i/>
                <w:sz w:val="16"/>
                <w:szCs w:val="16"/>
              </w:rPr>
            </w:pPr>
            <w:r w:rsidRPr="00C77557">
              <w:rPr>
                <w:rFonts w:ascii="Arial" w:hAnsi="Arial" w:cs="Arial"/>
                <w:b/>
                <w:sz w:val="16"/>
                <w:szCs w:val="16"/>
              </w:rPr>
              <w:t>ТРАЗОДОН МС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rPr>
              <w:t>Trazodone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i/>
                <w:sz w:val="16"/>
                <w:szCs w:val="16"/>
                <w:lang w:val="ru-RU"/>
              </w:rPr>
            </w:pPr>
            <w:r w:rsidRPr="00C77557">
              <w:rPr>
                <w:rFonts w:ascii="Arial" w:hAnsi="Arial" w:cs="Arial"/>
                <w:sz w:val="16"/>
                <w:szCs w:val="16"/>
              </w:rPr>
              <w:t>тразодону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N06AX05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таблетки по 100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Медокемі ЛТД</w:t>
            </w:r>
            <w:r w:rsidRPr="00C77557">
              <w:rPr>
                <w:rFonts w:ascii="Arial" w:hAnsi="Arial" w:cs="Arial"/>
                <w:sz w:val="16"/>
                <w:szCs w:val="16"/>
                <w:lang w:val="ru-RU"/>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контроль якості, випуск серії:</w:t>
            </w:r>
            <w:r w:rsidRPr="00C77557">
              <w:rPr>
                <w:rFonts w:ascii="Arial" w:hAnsi="Arial" w:cs="Arial"/>
                <w:sz w:val="16"/>
                <w:szCs w:val="16"/>
              </w:rPr>
              <w:br/>
              <w:t>Фармацевтіш Аналітіш Лабораторіум Дуівен Б.В., Нідерланди;</w:t>
            </w:r>
            <w:r w:rsidRPr="00C77557">
              <w:rPr>
                <w:rFonts w:ascii="Arial" w:hAnsi="Arial" w:cs="Arial"/>
                <w:sz w:val="16"/>
                <w:szCs w:val="16"/>
              </w:rPr>
              <w:br/>
              <w:t>первинне та вторинне пакування, контроль якості, випуск серії:</w:t>
            </w:r>
            <w:r w:rsidRPr="00C77557">
              <w:rPr>
                <w:rFonts w:ascii="Arial" w:hAnsi="Arial" w:cs="Arial"/>
                <w:sz w:val="16"/>
                <w:szCs w:val="16"/>
              </w:rPr>
              <w:br/>
              <w:t>Медокемі Лімітед, Кіпр</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Нідерланди/ Кіпр</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Перереєстрація на необмежений термін.</w:t>
            </w:r>
            <w:r w:rsidRPr="00C77557">
              <w:rPr>
                <w:rFonts w:ascii="Arial" w:hAnsi="Arial" w:cs="Arial"/>
                <w:sz w:val="16"/>
                <w:szCs w:val="16"/>
              </w:rPr>
              <w:br/>
              <w:t>Оновлено інформацію в інструкції для медичного застосування лікарського засобу в розділах "Особливості застосування" відповідно до інформації референтного лікарського засобу (Molipaxin),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C77557">
              <w:rPr>
                <w:rFonts w:ascii="Arial" w:hAnsi="Arial" w:cs="Arial"/>
                <w:sz w:val="16"/>
                <w:szCs w:val="16"/>
              </w:rPr>
              <w:br/>
            </w:r>
            <w:r w:rsidRPr="00C77557">
              <w:rPr>
                <w:rFonts w:ascii="Arial" w:hAnsi="Arial" w:cs="Arial"/>
                <w:sz w:val="16"/>
                <w:szCs w:val="16"/>
              </w:rPr>
              <w:br/>
              <w:t>Резюме плану управління ризиками версія 0.3 додається.</w:t>
            </w:r>
            <w:r w:rsidRPr="00C7755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i/>
                <w:sz w:val="16"/>
                <w:szCs w:val="16"/>
                <w:lang w:val="ru-RU"/>
              </w:rPr>
            </w:pPr>
            <w:r w:rsidRPr="00C77557">
              <w:rPr>
                <w:rFonts w:ascii="Arial" w:hAnsi="Arial" w:cs="Arial"/>
                <w:i/>
                <w:sz w:val="16"/>
                <w:szCs w:val="16"/>
                <w:lang w:val="ru-RU"/>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UA/18391/01/02</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pStyle w:val="110"/>
              <w:tabs>
                <w:tab w:val="left" w:pos="12600"/>
              </w:tabs>
              <w:rPr>
                <w:rFonts w:ascii="Arial" w:hAnsi="Arial" w:cs="Arial"/>
                <w:b/>
                <w:i/>
                <w:sz w:val="16"/>
                <w:szCs w:val="16"/>
              </w:rPr>
            </w:pPr>
            <w:r w:rsidRPr="00C77557">
              <w:rPr>
                <w:rFonts w:ascii="Arial" w:hAnsi="Arial" w:cs="Arial"/>
                <w:b/>
                <w:sz w:val="16"/>
                <w:szCs w:val="16"/>
              </w:rPr>
              <w:t>УЛІССА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hyperlink r:id="rId30" w:history="1">
              <w:r w:rsidRPr="00C77557">
                <w:rPr>
                  <w:rStyle w:val="a6"/>
                  <w:color w:val="auto"/>
                  <w:sz w:val="16"/>
                  <w:szCs w:val="16"/>
                </w:rPr>
                <w:t>ulipristal</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уліпристалу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G03AD02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таблетки, вкриті плівковою оболонкою, по 30 мг; по 1 таблетці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lang w:val="ru-RU"/>
              </w:rPr>
              <w:t xml:space="preserve">Зентіва, к.с. </w:t>
            </w:r>
            <w:r w:rsidRPr="00C77557">
              <w:rPr>
                <w:rFonts w:ascii="Arial" w:hAnsi="Arial" w:cs="Arial"/>
                <w:sz w:val="16"/>
                <w:szCs w:val="16"/>
                <w:lang w:val="ru-RU"/>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Хаупт Фарма Мюнстер ГмбХ</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перереєстрація на необмежений термін</w:t>
            </w:r>
            <w:r w:rsidRPr="00C77557">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C77557">
              <w:rPr>
                <w:rFonts w:ascii="Arial" w:hAnsi="Arial" w:cs="Arial"/>
                <w:sz w:val="16"/>
                <w:szCs w:val="16"/>
              </w:rPr>
              <w:br/>
            </w:r>
            <w:r w:rsidRPr="00C77557">
              <w:rPr>
                <w:rFonts w:ascii="Arial" w:hAnsi="Arial" w:cs="Arial"/>
                <w:sz w:val="16"/>
                <w:szCs w:val="16"/>
              </w:rPr>
              <w:br/>
              <w:t>Резюме плану управління ризиками версія 1.0 додається.</w:t>
            </w:r>
            <w:r w:rsidRPr="00C7755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i/>
                <w:sz w:val="16"/>
                <w:szCs w:val="16"/>
                <w:lang w:val="ru-RU"/>
              </w:rPr>
            </w:pPr>
            <w:r w:rsidRPr="00C77557">
              <w:rPr>
                <w:rFonts w:ascii="Arial" w:hAnsi="Arial" w:cs="Arial"/>
                <w:i/>
                <w:sz w:val="16"/>
                <w:szCs w:val="16"/>
                <w:lang w:val="ru-RU"/>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UA/18552/01/01</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tabs>
                <w:tab w:val="left" w:pos="12600"/>
              </w:tabs>
              <w:rPr>
                <w:rFonts w:ascii="Arial" w:hAnsi="Arial" w:cs="Arial"/>
                <w:b/>
                <w:i/>
                <w:sz w:val="16"/>
                <w:szCs w:val="16"/>
              </w:rPr>
            </w:pPr>
            <w:r w:rsidRPr="00C77557">
              <w:rPr>
                <w:rFonts w:ascii="Arial" w:hAnsi="Arial" w:cs="Arial"/>
                <w:b/>
                <w:sz w:val="16"/>
                <w:szCs w:val="16"/>
              </w:rPr>
              <w:t>ФАЗЛОДЕКС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1027"/>
            </w:tblGrid>
            <w:tr w:rsidR="00BF0FDE" w:rsidRPr="00C77557" w:rsidTr="00F54380">
              <w:trPr>
                <w:tblCellSpacing w:w="0" w:type="dxa"/>
              </w:trPr>
              <w:tc>
                <w:tcPr>
                  <w:tcW w:w="6" w:type="dxa"/>
                  <w:vAlign w:val="center"/>
                  <w:hideMark/>
                </w:tcPr>
                <w:p w:rsidR="00BF0FDE" w:rsidRPr="00C77557" w:rsidRDefault="00BF0FDE" w:rsidP="00F54380">
                  <w:pPr>
                    <w:rPr>
                      <w:rFonts w:ascii="Arial" w:hAnsi="Arial" w:cs="Arial"/>
                      <w:sz w:val="16"/>
                      <w:szCs w:val="16"/>
                      <w:lang w:val="en-US" w:eastAsia="en-US"/>
                    </w:rPr>
                  </w:pPr>
                </w:p>
              </w:tc>
              <w:tc>
                <w:tcPr>
                  <w:tcW w:w="1027" w:type="dxa"/>
                  <w:vAlign w:val="center"/>
                  <w:hideMark/>
                </w:tcPr>
                <w:p w:rsidR="00BF0FDE" w:rsidRPr="00C77557" w:rsidRDefault="00BF0FDE" w:rsidP="00F54380">
                  <w:pPr>
                    <w:rPr>
                      <w:rFonts w:ascii="Arial" w:hAnsi="Arial" w:cs="Arial"/>
                      <w:sz w:val="16"/>
                      <w:szCs w:val="16"/>
                    </w:rPr>
                  </w:pPr>
                  <w:hyperlink r:id="rId31" w:history="1">
                    <w:r w:rsidRPr="00C77557">
                      <w:rPr>
                        <w:rStyle w:val="a6"/>
                        <w:color w:val="auto"/>
                        <w:sz w:val="16"/>
                        <w:szCs w:val="16"/>
                      </w:rPr>
                      <w:t>fulvestrant</w:t>
                    </w:r>
                  </w:hyperlink>
                </w:p>
              </w:tc>
            </w:tr>
          </w:tbl>
          <w:p w:rsidR="00BF0FDE" w:rsidRPr="00C77557" w:rsidRDefault="00BF0FDE" w:rsidP="00F54380">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sz w:val="16"/>
                <w:szCs w:val="16"/>
              </w:rPr>
            </w:pPr>
            <w:r w:rsidRPr="00C77557">
              <w:rPr>
                <w:rFonts w:ascii="Arial" w:hAnsi="Arial" w:cs="Arial"/>
                <w:sz w:val="16"/>
                <w:szCs w:val="16"/>
              </w:rPr>
              <w:t>фулвестрант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eastAsia="Arial Unicode MS" w:hAnsi="Arial" w:cs="Arial"/>
                <w:bCs/>
                <w:sz w:val="16"/>
                <w:szCs w:val="16"/>
                <w:lang w:val="en-US"/>
              </w:rPr>
              <w:t>L</w:t>
            </w:r>
            <w:r w:rsidRPr="00C77557">
              <w:rPr>
                <w:rFonts w:ascii="Arial" w:eastAsia="Arial Unicode MS" w:hAnsi="Arial" w:cs="Arial"/>
                <w:bCs/>
                <w:sz w:val="16"/>
                <w:szCs w:val="16"/>
              </w:rPr>
              <w:t>02</w:t>
            </w:r>
            <w:r w:rsidRPr="00C77557">
              <w:rPr>
                <w:rFonts w:ascii="Arial" w:eastAsia="Arial Unicode MS" w:hAnsi="Arial" w:cs="Arial"/>
                <w:bCs/>
                <w:sz w:val="16"/>
                <w:szCs w:val="16"/>
                <w:lang w:val="en-US"/>
              </w:rPr>
              <w:t>BA</w:t>
            </w:r>
            <w:r w:rsidRPr="00C77557">
              <w:rPr>
                <w:rFonts w:ascii="Arial" w:eastAsia="Arial Unicode MS" w:hAnsi="Arial" w:cs="Arial"/>
                <w:bCs/>
                <w:sz w:val="16"/>
                <w:szCs w:val="16"/>
              </w:rPr>
              <w:t>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sz w:val="16"/>
                <w:szCs w:val="16"/>
              </w:rPr>
            </w:pPr>
            <w:r w:rsidRPr="00C77557">
              <w:rPr>
                <w:rFonts w:ascii="Arial" w:hAnsi="Arial" w:cs="Arial"/>
                <w:sz w:val="16"/>
                <w:szCs w:val="16"/>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 xml:space="preserve">АстраЗенека ЮК Лімітед </w:t>
            </w:r>
            <w:r w:rsidRPr="00C77557">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Виробництво, первинне пакування, візуальний контроль, випробування серій; опис, ідентифікація методом інфрачервоної (ІЧ) спектроскопії, кількісне визначення фулвестранту методом високоефективної рідинної хроматографії (ВЕРХ), продукти деградації методом ВЕРХ, об'єм розчину для ін'єкцій у контейнерах, функціональне випробування PFS, бактеріальні ендотоксини, механічні включення (невидимі частки), стерильність, вміст етанолу методом газової хроматографії (ГХ), вміст бензилового спирту методом ГХ, вміст бензилбензоату методом ГХ:</w:t>
            </w:r>
            <w:r w:rsidRPr="00C77557">
              <w:rPr>
                <w:rFonts w:ascii="Arial" w:hAnsi="Arial" w:cs="Arial"/>
                <w:sz w:val="16"/>
                <w:szCs w:val="16"/>
              </w:rPr>
              <w:br/>
              <w:t>Веттер Фарма-Фертигун ГмбХ та Ко. КГ, Німеччина;</w:t>
            </w:r>
            <w:r w:rsidRPr="00C77557">
              <w:rPr>
                <w:rFonts w:ascii="Arial" w:hAnsi="Arial" w:cs="Arial"/>
                <w:sz w:val="16"/>
                <w:szCs w:val="16"/>
              </w:rPr>
              <w:br/>
            </w:r>
            <w:r w:rsidRPr="00C77557">
              <w:rPr>
                <w:rFonts w:ascii="Arial" w:hAnsi="Arial" w:cs="Arial"/>
                <w:sz w:val="16"/>
                <w:szCs w:val="16"/>
              </w:rPr>
              <w:br/>
              <w:t>Вторинна упаковка, випуск серій, випробування стабільності:</w:t>
            </w:r>
            <w:r w:rsidRPr="00C77557">
              <w:rPr>
                <w:rFonts w:ascii="Arial" w:hAnsi="Arial" w:cs="Arial"/>
                <w:sz w:val="16"/>
                <w:szCs w:val="16"/>
              </w:rPr>
              <w:br/>
              <w:t xml:space="preserve">АстраЗенека ЮК Лімітед, Велика Британія; </w:t>
            </w:r>
            <w:r w:rsidRPr="00C77557">
              <w:rPr>
                <w:rFonts w:ascii="Arial" w:hAnsi="Arial" w:cs="Arial"/>
                <w:sz w:val="16"/>
                <w:szCs w:val="16"/>
              </w:rPr>
              <w:br/>
            </w:r>
            <w:r w:rsidRPr="00C77557">
              <w:rPr>
                <w:rFonts w:ascii="Arial" w:hAnsi="Arial" w:cs="Arial"/>
                <w:sz w:val="16"/>
                <w:szCs w:val="16"/>
              </w:rPr>
              <w:br/>
              <w:t>Візуальний контроль:</w:t>
            </w:r>
            <w:r w:rsidRPr="00C77557">
              <w:rPr>
                <w:rFonts w:ascii="Arial" w:hAnsi="Arial" w:cs="Arial"/>
                <w:sz w:val="16"/>
                <w:szCs w:val="16"/>
              </w:rPr>
              <w:br/>
              <w:t>Веттер Фарма-Фертигун ГмбХ та Ко. КГ, Німеччина;</w:t>
            </w:r>
            <w:r w:rsidRPr="00C77557">
              <w:rPr>
                <w:rFonts w:ascii="Arial" w:hAnsi="Arial" w:cs="Arial"/>
                <w:sz w:val="16"/>
                <w:szCs w:val="16"/>
              </w:rPr>
              <w:br/>
              <w:t>Візуальний контроль, випробування серій (випробування стерильності):</w:t>
            </w:r>
            <w:r w:rsidRPr="00C77557">
              <w:rPr>
                <w:rFonts w:ascii="Arial" w:hAnsi="Arial" w:cs="Arial"/>
                <w:sz w:val="16"/>
                <w:szCs w:val="16"/>
              </w:rPr>
              <w:br/>
              <w:t>Веттер Фарма-Фертигун ГмбХ та Ко. КГ, Німеччина;</w:t>
            </w:r>
            <w:r w:rsidRPr="00C77557">
              <w:rPr>
                <w:rFonts w:ascii="Arial" w:hAnsi="Arial" w:cs="Arial"/>
                <w:sz w:val="16"/>
                <w:szCs w:val="16"/>
              </w:rPr>
              <w:br/>
            </w:r>
            <w:r w:rsidRPr="00C77557">
              <w:rPr>
                <w:rFonts w:ascii="Arial" w:hAnsi="Arial" w:cs="Arial"/>
                <w:sz w:val="16"/>
                <w:szCs w:val="16"/>
              </w:rPr>
              <w:br/>
              <w:t>Виробництво, первинне пакування, візуальний контроль, випробування серій; опис, ідентифікація методом інфрачервоної (ІЧ) спектроскопії, кількісне визначення фулвестранту методом високоефективної рідинної хроматографії (ВЕРХ), продукти деградації методом ВЕРХ, об'єм розчину для ін'єкцій у контейнерах, функціональне випробування PFS, бактеріальні ендотоксини, механічні включення (невидимі частки), стерильність, вміст етанолу методом газової хроматографії (ГХ), вміст бензилового спирту методом ГХ, вміст бензилбензоату методом ГХ:</w:t>
            </w:r>
            <w:r w:rsidRPr="00C77557">
              <w:rPr>
                <w:rFonts w:ascii="Arial" w:hAnsi="Arial" w:cs="Arial"/>
                <w:sz w:val="16"/>
                <w:szCs w:val="16"/>
              </w:rPr>
              <w:br/>
              <w:t>Веттер Фарма-Фертигун ГмбХ та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перереєстрація на необмежений термін</w:t>
            </w:r>
            <w:r w:rsidRPr="00C77557">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опису фармакотерапевтичної групи без фактичної зміни коду АТХ) та "Побічні реакції".</w:t>
            </w:r>
            <w:r w:rsidRPr="00C77557">
              <w:rPr>
                <w:rFonts w:ascii="Arial" w:hAnsi="Arial" w:cs="Arial"/>
                <w:sz w:val="16"/>
                <w:szCs w:val="16"/>
              </w:rPr>
              <w:br/>
              <w:t>Резюме плану управління ризиками версія 13.1 додається.</w:t>
            </w:r>
            <w:r w:rsidRPr="00C7755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sz w:val="16"/>
                <w:szCs w:val="16"/>
              </w:rPr>
            </w:pPr>
            <w:r w:rsidRPr="00C77557">
              <w:rPr>
                <w:rFonts w:ascii="Arial" w:hAnsi="Arial" w:cs="Arial"/>
                <w:sz w:val="16"/>
                <w:szCs w:val="16"/>
              </w:rPr>
              <w:t>UA/5440/01/01</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pStyle w:val="110"/>
              <w:tabs>
                <w:tab w:val="left" w:pos="12600"/>
              </w:tabs>
              <w:rPr>
                <w:rFonts w:ascii="Arial" w:hAnsi="Arial" w:cs="Arial"/>
                <w:b/>
                <w:i/>
                <w:sz w:val="16"/>
                <w:szCs w:val="16"/>
              </w:rPr>
            </w:pPr>
            <w:r w:rsidRPr="00C77557">
              <w:rPr>
                <w:rFonts w:ascii="Arial" w:hAnsi="Arial" w:cs="Arial"/>
                <w:b/>
                <w:sz w:val="16"/>
                <w:szCs w:val="16"/>
              </w:rPr>
              <w:t>ХЕЛПЕКС® 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1280"/>
            </w:tblGrid>
            <w:tr w:rsidR="00BF0FDE" w:rsidRPr="00C77557" w:rsidTr="00F54380">
              <w:trPr>
                <w:tblCellSpacing w:w="0" w:type="dxa"/>
              </w:trPr>
              <w:tc>
                <w:tcPr>
                  <w:tcW w:w="6" w:type="dxa"/>
                  <w:vAlign w:val="center"/>
                  <w:hideMark/>
                </w:tcPr>
                <w:p w:rsidR="00BF0FDE" w:rsidRPr="00C77557" w:rsidRDefault="00BF0FDE" w:rsidP="00F54380">
                  <w:pPr>
                    <w:rPr>
                      <w:rFonts w:ascii="Arial" w:hAnsi="Arial" w:cs="Arial"/>
                      <w:sz w:val="16"/>
                      <w:szCs w:val="16"/>
                      <w:lang w:val="en-US" w:eastAsia="en-US"/>
                    </w:rPr>
                  </w:pPr>
                </w:p>
              </w:tc>
              <w:tc>
                <w:tcPr>
                  <w:tcW w:w="1280" w:type="dxa"/>
                  <w:vAlign w:val="center"/>
                  <w:hideMark/>
                </w:tcPr>
                <w:p w:rsidR="00BF0FDE" w:rsidRPr="00C77557" w:rsidRDefault="00BF0FDE" w:rsidP="00F54380">
                  <w:pPr>
                    <w:rPr>
                      <w:rFonts w:ascii="Arial" w:hAnsi="Arial" w:cs="Arial"/>
                      <w:sz w:val="16"/>
                      <w:szCs w:val="16"/>
                    </w:rPr>
                  </w:pPr>
                  <w:hyperlink r:id="rId32" w:history="1">
                    <w:r w:rsidRPr="00C77557">
                      <w:rPr>
                        <w:rStyle w:val="a6"/>
                        <w:color w:val="auto"/>
                        <w:sz w:val="16"/>
                        <w:szCs w:val="16"/>
                      </w:rPr>
                      <w:t>benzydamine</w:t>
                    </w:r>
                  </w:hyperlink>
                </w:p>
              </w:tc>
            </w:tr>
          </w:tbl>
          <w:p w:rsidR="00BF0FDE" w:rsidRPr="00C77557" w:rsidRDefault="00BF0FDE" w:rsidP="00F54380">
            <w:pPr>
              <w:pStyle w:val="110"/>
              <w:tabs>
                <w:tab w:val="left" w:pos="12600"/>
              </w:tabs>
              <w:rPr>
                <w:rFonts w:ascii="Arial" w:hAnsi="Arial" w:cs="Arial"/>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i/>
                <w:sz w:val="16"/>
                <w:szCs w:val="16"/>
                <w:lang w:val="ru-RU"/>
              </w:rPr>
            </w:pPr>
            <w:r w:rsidRPr="00C77557">
              <w:rPr>
                <w:rFonts w:ascii="Arial" w:hAnsi="Arial" w:cs="Arial"/>
                <w:sz w:val="16"/>
                <w:szCs w:val="16"/>
              </w:rPr>
              <w:t>бензидаміну гідрохлорид, хлоргексидину диглюконат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спрей для ротової порожнини, розчин, по 30 мл розчину у флаконі з розпилювачем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Мові Хелс ГмбХ</w:t>
            </w:r>
            <w:r w:rsidRPr="00C77557">
              <w:rPr>
                <w:rFonts w:ascii="Arial" w:hAnsi="Arial" w:cs="Arial"/>
                <w:sz w:val="16"/>
                <w:szCs w:val="16"/>
                <w:lang w:val="ru-RU"/>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повний цикл виробництва: </w:t>
            </w:r>
            <w:r w:rsidRPr="00C77557">
              <w:rPr>
                <w:rFonts w:ascii="Arial" w:hAnsi="Arial" w:cs="Arial"/>
                <w:sz w:val="16"/>
                <w:szCs w:val="16"/>
              </w:rPr>
              <w:br/>
              <w:t xml:space="preserve">Дева Холдинг А.С., Туреччина; </w:t>
            </w:r>
            <w:r w:rsidRPr="00C77557">
              <w:rPr>
                <w:rFonts w:ascii="Arial" w:hAnsi="Arial" w:cs="Arial"/>
                <w:sz w:val="16"/>
                <w:szCs w:val="16"/>
              </w:rPr>
              <w:br/>
            </w:r>
            <w:r w:rsidRPr="00C77557">
              <w:rPr>
                <w:rFonts w:ascii="Arial" w:hAnsi="Arial" w:cs="Arial"/>
                <w:sz w:val="16"/>
                <w:szCs w:val="16"/>
              </w:rPr>
              <w:br/>
              <w:t xml:space="preserve">вторинне пакування: </w:t>
            </w:r>
            <w:r w:rsidRPr="00C77557">
              <w:rPr>
                <w:rFonts w:ascii="Arial" w:hAnsi="Arial" w:cs="Arial"/>
                <w:sz w:val="16"/>
                <w:szCs w:val="16"/>
              </w:rPr>
              <w:br/>
              <w:t xml:space="preserve">Дева Холдинг А.С., Туреччина </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Туреччина</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 xml:space="preserve">Перереєстрація на необмежений термін. </w:t>
            </w:r>
            <w:r w:rsidRPr="00C77557">
              <w:rPr>
                <w:rFonts w:ascii="Arial" w:hAnsi="Arial" w:cs="Arial"/>
                <w:sz w:val="16"/>
                <w:szCs w:val="16"/>
                <w:lang w:val="ru-RU"/>
              </w:rPr>
              <w:br/>
              <w:t>Оновлено інформацію в інструкції для медичного застосування лікарського засобу в розділі "Застосування у період вагітності або годування груддю" (уточнення інформації) відповідно до матеріалів реєстраційного досьє.</w:t>
            </w:r>
            <w:r w:rsidRPr="00C77557">
              <w:rPr>
                <w:rFonts w:ascii="Arial" w:hAnsi="Arial" w:cs="Arial"/>
                <w:sz w:val="16"/>
                <w:szCs w:val="16"/>
                <w:lang w:val="ru-RU"/>
              </w:rPr>
              <w:br/>
            </w:r>
            <w:r w:rsidRPr="00C77557">
              <w:rPr>
                <w:rFonts w:ascii="Arial" w:hAnsi="Arial" w:cs="Arial"/>
                <w:sz w:val="16"/>
                <w:szCs w:val="16"/>
                <w:lang w:val="ru-RU"/>
              </w:rPr>
              <w:br/>
              <w:t>Резюме плану управління ризиками версія 2.1 додається.</w:t>
            </w:r>
            <w:r w:rsidRPr="00C77557">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i/>
                <w:sz w:val="16"/>
                <w:szCs w:val="16"/>
                <w:lang w:val="ru-RU"/>
              </w:rPr>
            </w:pPr>
            <w:r w:rsidRPr="00C77557">
              <w:rPr>
                <w:rFonts w:ascii="Arial" w:hAnsi="Arial" w:cs="Arial"/>
                <w:i/>
                <w:sz w:val="16"/>
                <w:szCs w:val="16"/>
                <w:lang w:val="ru-RU"/>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UA/18887/01/01</w:t>
            </w:r>
          </w:p>
        </w:tc>
      </w:tr>
      <w:tr w:rsidR="00BF0FDE" w:rsidRPr="00C77557" w:rsidTr="00F54380">
        <w:tc>
          <w:tcPr>
            <w:tcW w:w="567"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BF0FDE">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F0FDE" w:rsidRPr="00C77557" w:rsidRDefault="00BF0FDE" w:rsidP="00F54380">
            <w:pPr>
              <w:pStyle w:val="110"/>
              <w:tabs>
                <w:tab w:val="left" w:pos="12600"/>
              </w:tabs>
              <w:rPr>
                <w:rFonts w:ascii="Arial" w:hAnsi="Arial" w:cs="Arial"/>
                <w:b/>
                <w:i/>
                <w:sz w:val="16"/>
                <w:szCs w:val="16"/>
              </w:rPr>
            </w:pPr>
            <w:r w:rsidRPr="00C77557">
              <w:rPr>
                <w:rFonts w:ascii="Arial" w:hAnsi="Arial" w:cs="Arial"/>
                <w:b/>
                <w:sz w:val="16"/>
                <w:szCs w:val="16"/>
              </w:rPr>
              <w:t>ЦЕФУРОКСИМ КОМБІ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b/>
                <w:i/>
                <w:sz w:val="16"/>
                <w:szCs w:val="16"/>
              </w:rPr>
            </w:pPr>
            <w:r w:rsidRPr="00C77557">
              <w:rPr>
                <w:rFonts w:ascii="Arial" w:hAnsi="Arial" w:cs="Arial"/>
                <w:sz w:val="16"/>
                <w:szCs w:val="16"/>
              </w:rPr>
              <w:t>Cefuroxime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rPr>
                <w:rFonts w:ascii="Arial" w:hAnsi="Arial" w:cs="Arial"/>
                <w:b/>
                <w:i/>
                <w:sz w:val="16"/>
                <w:szCs w:val="16"/>
              </w:rPr>
            </w:pPr>
            <w:r w:rsidRPr="00C77557">
              <w:rPr>
                <w:rFonts w:ascii="Arial" w:hAnsi="Arial" w:cs="Arial"/>
                <w:sz w:val="16"/>
                <w:szCs w:val="16"/>
              </w:rPr>
              <w:t>цефуроксим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tabs>
                <w:tab w:val="left" w:pos="12600"/>
              </w:tabs>
              <w:jc w:val="center"/>
              <w:rPr>
                <w:rFonts w:ascii="Arial" w:hAnsi="Arial" w:cs="Arial"/>
                <w:b/>
                <w:i/>
                <w:sz w:val="16"/>
                <w:szCs w:val="16"/>
              </w:rPr>
            </w:pPr>
            <w:r w:rsidRPr="00C77557">
              <w:rPr>
                <w:rFonts w:ascii="Arial" w:hAnsi="Arial" w:cs="Arial"/>
                <w:sz w:val="16"/>
                <w:szCs w:val="16"/>
              </w:rPr>
              <w:t>J01DC02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rPr>
                <w:rFonts w:ascii="Arial" w:hAnsi="Arial" w:cs="Arial"/>
                <w:sz w:val="16"/>
                <w:szCs w:val="16"/>
              </w:rPr>
            </w:pPr>
            <w:r w:rsidRPr="00C77557">
              <w:rPr>
                <w:rFonts w:ascii="Arial" w:hAnsi="Arial" w:cs="Arial"/>
                <w:sz w:val="16"/>
                <w:szCs w:val="16"/>
              </w:rPr>
              <w:t>порошок для розчину для ін'єкцій, по 0,75 г, 1 флакон із порошком та 1 ампула розчинника (вода для ін'єкцій по 10 мл) у блістері, 1 блістер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Приватне акціонерне товариство «Лекхім-Харків» </w:t>
            </w:r>
            <w:r w:rsidRPr="00C77557">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та первинне пакування розчинника; вторинне пакування, контроль та випуск серії готового лікарського засобу:</w:t>
            </w:r>
            <w:r w:rsidRPr="00C77557">
              <w:rPr>
                <w:rFonts w:ascii="Arial" w:hAnsi="Arial" w:cs="Arial"/>
                <w:sz w:val="16"/>
                <w:szCs w:val="16"/>
              </w:rPr>
              <w:br/>
              <w:t xml:space="preserve">Приватне акціонерне товариство «Лекхім-Харків», </w:t>
            </w:r>
            <w:r w:rsidRPr="00C77557">
              <w:rPr>
                <w:rFonts w:ascii="Arial" w:hAnsi="Arial" w:cs="Arial"/>
                <w:sz w:val="16"/>
                <w:szCs w:val="16"/>
              </w:rPr>
              <w:br/>
              <w:t>Україна;</w:t>
            </w:r>
            <w:r w:rsidRPr="00C77557">
              <w:rPr>
                <w:rFonts w:ascii="Arial" w:hAnsi="Arial" w:cs="Arial"/>
                <w:sz w:val="16"/>
                <w:szCs w:val="16"/>
              </w:rPr>
              <w:br/>
              <w:t>вторинне пакування, контроль та випуск серії готового лікарського засобу:</w:t>
            </w:r>
            <w:r w:rsidRPr="00C77557">
              <w:rPr>
                <w:rFonts w:ascii="Arial" w:hAnsi="Arial" w:cs="Arial"/>
                <w:sz w:val="16"/>
                <w:szCs w:val="16"/>
              </w:rPr>
              <w:br/>
              <w:t xml:space="preserve">ТОВ "Лекхім-Обухів", </w:t>
            </w:r>
            <w:r w:rsidRPr="00C77557">
              <w:rPr>
                <w:rFonts w:ascii="Arial" w:hAnsi="Arial" w:cs="Arial"/>
                <w:sz w:val="16"/>
                <w:szCs w:val="16"/>
              </w:rPr>
              <w:br/>
              <w:t>Україна;</w:t>
            </w:r>
            <w:r w:rsidRPr="00C77557">
              <w:rPr>
                <w:rFonts w:ascii="Arial" w:hAnsi="Arial" w:cs="Arial"/>
                <w:sz w:val="16"/>
                <w:szCs w:val="16"/>
              </w:rPr>
              <w:br/>
              <w:t>виробництво та первинне пакування порошку:</w:t>
            </w:r>
            <w:r w:rsidRPr="00C77557">
              <w:rPr>
                <w:rFonts w:ascii="Arial" w:hAnsi="Arial" w:cs="Arial"/>
                <w:sz w:val="16"/>
                <w:szCs w:val="16"/>
              </w:rPr>
              <w:br/>
              <w:t>Реюнг Фармасьютикал Ко., Лтд., Китайська Народна Республіка</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Китайська Народна Республіка</w:t>
            </w:r>
          </w:p>
        </w:tc>
        <w:tc>
          <w:tcPr>
            <w:tcW w:w="1844"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перереєстрація на необмежений термін</w:t>
            </w:r>
            <w:r w:rsidRPr="00C77557">
              <w:rPr>
                <w:rFonts w:ascii="Arial" w:hAnsi="Arial" w:cs="Arial"/>
                <w:sz w:val="16"/>
                <w:szCs w:val="16"/>
              </w:rPr>
              <w:br/>
              <w:t>Оновлено інформацію у розділах "Склад" (коректорські правки), "Особливості застосування" щодо безпеки застосування лікарського засобу та "Побічні реакції" щодо важливості звітування про побічні реакції інструкції для медичного застосування лікарського засобу.</w:t>
            </w:r>
            <w:r w:rsidRPr="00C77557">
              <w:rPr>
                <w:rFonts w:ascii="Arial" w:hAnsi="Arial" w:cs="Arial"/>
                <w:sz w:val="16"/>
                <w:szCs w:val="16"/>
              </w:rPr>
              <w:br/>
              <w:t>Резюме плану управління ризиками версія 2.2 додається.</w:t>
            </w:r>
            <w:r w:rsidRPr="00C7755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i/>
                <w:sz w:val="16"/>
                <w:szCs w:val="16"/>
                <w:lang w:val="ru-RU"/>
              </w:rPr>
            </w:pPr>
            <w:r w:rsidRPr="00C77557">
              <w:rPr>
                <w:rFonts w:ascii="Arial" w:hAnsi="Arial" w:cs="Arial"/>
                <w:i/>
                <w:sz w:val="16"/>
                <w:szCs w:val="16"/>
                <w:lang w:val="ru-RU"/>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F0FDE" w:rsidRPr="00C77557" w:rsidRDefault="00BF0FDE" w:rsidP="00F54380">
            <w:pPr>
              <w:pStyle w:val="110"/>
              <w:tabs>
                <w:tab w:val="left" w:pos="12600"/>
              </w:tabs>
              <w:jc w:val="center"/>
              <w:rPr>
                <w:rFonts w:ascii="Arial" w:hAnsi="Arial" w:cs="Arial"/>
                <w:sz w:val="16"/>
                <w:szCs w:val="16"/>
              </w:rPr>
            </w:pPr>
            <w:r w:rsidRPr="00C77557">
              <w:rPr>
                <w:rFonts w:ascii="Arial" w:hAnsi="Arial" w:cs="Arial"/>
                <w:sz w:val="16"/>
                <w:szCs w:val="16"/>
              </w:rPr>
              <w:t>UA/18824/01/01</w:t>
            </w:r>
          </w:p>
        </w:tc>
      </w:tr>
    </w:tbl>
    <w:p w:rsidR="00BF0FDE" w:rsidRPr="00C77557" w:rsidRDefault="00BF0FDE" w:rsidP="00BF0FDE">
      <w:pPr>
        <w:pStyle w:val="11"/>
        <w:rPr>
          <w:rFonts w:ascii="Arial" w:hAnsi="Arial" w:cs="Arial"/>
        </w:rPr>
      </w:pPr>
    </w:p>
    <w:p w:rsidR="00BF0FDE" w:rsidRPr="00C77557" w:rsidRDefault="00BF0FDE" w:rsidP="00BF0FDE">
      <w:pPr>
        <w:rPr>
          <w:rFonts w:ascii="Arial" w:hAnsi="Arial" w:cs="Arial"/>
        </w:rPr>
      </w:pPr>
      <w:r w:rsidRPr="00C77557">
        <w:rPr>
          <w:rFonts w:ascii="Arial" w:hAnsi="Arial" w:cs="Arial"/>
        </w:rPr>
        <w:t>*</w:t>
      </w:r>
      <w:r w:rsidRPr="00C77557">
        <w:rPr>
          <w:rFonts w:ascii="Arial" w:hAnsi="Arial" w:cs="Arial"/>
          <w:sz w:val="28"/>
          <w:szCs w:val="28"/>
        </w:rPr>
        <w:t xml:space="preserve"> </w:t>
      </w:r>
      <w:r w:rsidRPr="00C77557">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33" w:history="1">
        <w:r w:rsidRPr="00C77557">
          <w:rPr>
            <w:rStyle w:val="a6"/>
            <w:i/>
            <w:color w:val="auto"/>
            <w:szCs w:val="16"/>
          </w:rPr>
          <w:t>https://www.whocc.no/atc_ddd_index/</w:t>
        </w:r>
      </w:hyperlink>
      <w:r w:rsidRPr="00C77557">
        <w:rPr>
          <w:rStyle w:val="a6"/>
          <w:i/>
          <w:color w:val="auto"/>
          <w:szCs w:val="16"/>
        </w:rPr>
        <w:t>)</w:t>
      </w:r>
    </w:p>
    <w:p w:rsidR="00BF0FDE" w:rsidRPr="00C77557" w:rsidRDefault="00BF0FDE" w:rsidP="00BF0FDE">
      <w:pPr>
        <w:ind w:right="20"/>
        <w:rPr>
          <w:rFonts w:ascii="Arial" w:hAnsi="Arial" w:cs="Arial"/>
          <w:b/>
          <w:i/>
          <w:sz w:val="16"/>
          <w:szCs w:val="16"/>
        </w:rPr>
      </w:pPr>
    </w:p>
    <w:p w:rsidR="00BF0FDE" w:rsidRPr="00C77557" w:rsidRDefault="00BF0FDE" w:rsidP="00BF0FDE">
      <w:pPr>
        <w:ind w:right="20"/>
        <w:rPr>
          <w:rFonts w:ascii="Arial" w:hAnsi="Arial" w:cs="Arial"/>
          <w:b/>
          <w:i/>
          <w:sz w:val="16"/>
          <w:szCs w:val="16"/>
        </w:rPr>
      </w:pPr>
    </w:p>
    <w:p w:rsidR="00BF0FDE" w:rsidRPr="00C77557" w:rsidRDefault="00BF0FDE" w:rsidP="00BF0FDE">
      <w:pPr>
        <w:pStyle w:val="11"/>
        <w:rPr>
          <w:b/>
          <w:bCs/>
          <w:sz w:val="28"/>
          <w:szCs w:val="28"/>
        </w:rPr>
      </w:pPr>
      <w:r w:rsidRPr="00C77557">
        <w:rPr>
          <w:b/>
          <w:bCs/>
          <w:sz w:val="28"/>
          <w:szCs w:val="28"/>
        </w:rPr>
        <w:t>В.о. начальника</w:t>
      </w:r>
    </w:p>
    <w:p w:rsidR="00BF0FDE" w:rsidRPr="00C77557" w:rsidRDefault="00BF0FDE" w:rsidP="00BF0FDE">
      <w:pPr>
        <w:pStyle w:val="11"/>
        <w:rPr>
          <w:b/>
          <w:bCs/>
          <w:sz w:val="28"/>
          <w:szCs w:val="28"/>
        </w:rPr>
      </w:pPr>
      <w:r w:rsidRPr="00C77557">
        <w:rPr>
          <w:b/>
          <w:bCs/>
          <w:sz w:val="28"/>
          <w:szCs w:val="28"/>
        </w:rPr>
        <w:t>Фармацевтичного управління                                                                                                              Олександр ГРІЦЕНКО</w:t>
      </w:r>
    </w:p>
    <w:p w:rsidR="00BF0FDE" w:rsidRPr="00C77557" w:rsidRDefault="00BF0FDE" w:rsidP="00FC73F7">
      <w:pPr>
        <w:pStyle w:val="31"/>
        <w:spacing w:after="0"/>
        <w:ind w:left="0"/>
        <w:rPr>
          <w:b/>
          <w:sz w:val="28"/>
          <w:szCs w:val="28"/>
          <w:lang w:val="uk-UA"/>
        </w:rPr>
        <w:sectPr w:rsidR="00BF0FDE" w:rsidRPr="00C77557" w:rsidSect="00F54380">
          <w:headerReference w:type="default" r:id="rId3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A0367" w:rsidRPr="00C77557" w:rsidTr="00F54380">
        <w:tc>
          <w:tcPr>
            <w:tcW w:w="3828" w:type="dxa"/>
          </w:tcPr>
          <w:p w:rsidR="00DA0367" w:rsidRPr="00C77557" w:rsidRDefault="00DA0367" w:rsidP="00E1737F">
            <w:pPr>
              <w:keepNext/>
              <w:tabs>
                <w:tab w:val="left" w:pos="12600"/>
              </w:tabs>
              <w:outlineLvl w:val="3"/>
              <w:rPr>
                <w:b/>
                <w:iCs/>
                <w:sz w:val="18"/>
                <w:szCs w:val="18"/>
              </w:rPr>
            </w:pPr>
            <w:r w:rsidRPr="00C77557">
              <w:rPr>
                <w:b/>
                <w:iCs/>
                <w:sz w:val="18"/>
                <w:szCs w:val="18"/>
              </w:rPr>
              <w:t>Додаток 3</w:t>
            </w:r>
          </w:p>
          <w:p w:rsidR="00DA0367" w:rsidRPr="00C77557" w:rsidRDefault="00DA0367" w:rsidP="00E1737F">
            <w:pPr>
              <w:pStyle w:val="4"/>
              <w:tabs>
                <w:tab w:val="left" w:pos="12600"/>
              </w:tabs>
              <w:spacing w:before="0" w:after="0"/>
              <w:rPr>
                <w:iCs/>
                <w:sz w:val="18"/>
                <w:szCs w:val="18"/>
              </w:rPr>
            </w:pPr>
            <w:r w:rsidRPr="00C77557">
              <w:rPr>
                <w:iCs/>
                <w:sz w:val="18"/>
                <w:szCs w:val="18"/>
              </w:rPr>
              <w:t>до наказу Міністерства охорони</w:t>
            </w:r>
          </w:p>
          <w:p w:rsidR="00DA0367" w:rsidRPr="00C77557" w:rsidRDefault="00DA0367" w:rsidP="00E1737F">
            <w:pPr>
              <w:pStyle w:val="4"/>
              <w:tabs>
                <w:tab w:val="left" w:pos="12600"/>
              </w:tabs>
              <w:spacing w:before="0" w:after="0"/>
              <w:rPr>
                <w:iCs/>
                <w:sz w:val="18"/>
                <w:szCs w:val="18"/>
              </w:rPr>
            </w:pPr>
            <w:r w:rsidRPr="00C77557">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A0367" w:rsidRPr="00C77557" w:rsidRDefault="00DA0367" w:rsidP="00E1737F">
            <w:pPr>
              <w:tabs>
                <w:tab w:val="left" w:pos="12600"/>
              </w:tabs>
              <w:rPr>
                <w:rFonts w:ascii="Arial" w:hAnsi="Arial" w:cs="Arial"/>
                <w:b/>
                <w:sz w:val="16"/>
                <w:szCs w:val="16"/>
                <w:u w:val="single"/>
              </w:rPr>
            </w:pPr>
            <w:r w:rsidRPr="00C77557">
              <w:rPr>
                <w:b/>
                <w:sz w:val="18"/>
                <w:szCs w:val="18"/>
                <w:u w:val="single"/>
              </w:rPr>
              <w:t xml:space="preserve">від 23 березня 2026 року  №  386                      </w:t>
            </w:r>
          </w:p>
        </w:tc>
      </w:tr>
    </w:tbl>
    <w:p w:rsidR="00DA0367" w:rsidRPr="00C77557" w:rsidRDefault="00DA0367" w:rsidP="00DA0367">
      <w:pPr>
        <w:tabs>
          <w:tab w:val="left" w:pos="12600"/>
        </w:tabs>
        <w:rPr>
          <w:rFonts w:ascii="Arial" w:hAnsi="Arial" w:cs="Arial"/>
          <w:sz w:val="16"/>
          <w:szCs w:val="16"/>
          <w:u w:val="single"/>
        </w:rPr>
      </w:pPr>
    </w:p>
    <w:p w:rsidR="00DA0367" w:rsidRPr="00C77557" w:rsidRDefault="00DA0367" w:rsidP="00DA0367">
      <w:pPr>
        <w:keepNext/>
        <w:jc w:val="center"/>
        <w:outlineLvl w:val="1"/>
        <w:rPr>
          <w:rFonts w:ascii="Arial" w:hAnsi="Arial" w:cs="Arial"/>
          <w:b/>
          <w:caps/>
          <w:sz w:val="16"/>
          <w:szCs w:val="16"/>
        </w:rPr>
      </w:pPr>
    </w:p>
    <w:p w:rsidR="00DA0367" w:rsidRPr="00C77557" w:rsidRDefault="00DA0367" w:rsidP="00DA0367">
      <w:pPr>
        <w:pStyle w:val="3a"/>
        <w:jc w:val="center"/>
        <w:rPr>
          <w:b/>
          <w:caps/>
          <w:sz w:val="28"/>
          <w:szCs w:val="28"/>
          <w:lang w:eastAsia="uk-UA"/>
        </w:rPr>
      </w:pPr>
      <w:r w:rsidRPr="00C77557">
        <w:rPr>
          <w:b/>
          <w:caps/>
          <w:sz w:val="28"/>
          <w:szCs w:val="28"/>
          <w:lang w:eastAsia="uk-UA"/>
        </w:rPr>
        <w:t>ПЕРЕЛІК</w:t>
      </w:r>
    </w:p>
    <w:p w:rsidR="00DA0367" w:rsidRPr="00C77557" w:rsidRDefault="00DA0367" w:rsidP="00DA0367">
      <w:pPr>
        <w:pStyle w:val="11"/>
        <w:jc w:val="center"/>
      </w:pPr>
      <w:r w:rsidRPr="00C77557">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DA0367" w:rsidRPr="00C77557" w:rsidRDefault="00DA0367" w:rsidP="00DA0367">
      <w:pPr>
        <w:pStyle w:val="11"/>
        <w:jc w:val="center"/>
        <w:rPr>
          <w:rFonts w:ascii="Arial" w:hAnsi="Arial" w:cs="Arial"/>
        </w:rPr>
      </w:pPr>
    </w:p>
    <w:tbl>
      <w:tblPr>
        <w:tblW w:w="16302"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992"/>
        <w:gridCol w:w="992"/>
        <w:gridCol w:w="851"/>
        <w:gridCol w:w="1701"/>
        <w:gridCol w:w="1134"/>
        <w:gridCol w:w="992"/>
        <w:gridCol w:w="1418"/>
        <w:gridCol w:w="850"/>
        <w:gridCol w:w="2410"/>
        <w:gridCol w:w="1134"/>
        <w:gridCol w:w="567"/>
        <w:gridCol w:w="1418"/>
      </w:tblGrid>
      <w:tr w:rsidR="00DA0367" w:rsidRPr="00C77557" w:rsidTr="00F54380">
        <w:trPr>
          <w:tblHeader/>
        </w:trPr>
        <w:tc>
          <w:tcPr>
            <w:tcW w:w="566" w:type="dxa"/>
            <w:tcBorders>
              <w:top w:val="single" w:sz="4" w:space="0" w:color="000000"/>
            </w:tcBorders>
            <w:shd w:val="clear" w:color="auto" w:fill="D9D9D9"/>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b/>
                <w:i/>
                <w:sz w:val="16"/>
                <w:szCs w:val="16"/>
              </w:rPr>
              <w:t>№ п/п</w:t>
            </w:r>
          </w:p>
        </w:tc>
        <w:tc>
          <w:tcPr>
            <w:tcW w:w="1277" w:type="dxa"/>
            <w:tcBorders>
              <w:top w:val="single" w:sz="4" w:space="0" w:color="000000"/>
            </w:tcBorders>
            <w:shd w:val="clear" w:color="auto" w:fill="D9D9D9"/>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b/>
                <w:i/>
                <w:sz w:val="16"/>
                <w:szCs w:val="16"/>
              </w:rPr>
              <w:t>Код АТХ</w:t>
            </w:r>
          </w:p>
        </w:tc>
        <w:tc>
          <w:tcPr>
            <w:tcW w:w="1701" w:type="dxa"/>
            <w:tcBorders>
              <w:top w:val="single" w:sz="4" w:space="0" w:color="000000"/>
            </w:tcBorders>
            <w:shd w:val="clear" w:color="auto" w:fill="D9D9D9"/>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b/>
                <w:i/>
                <w:sz w:val="16"/>
                <w:szCs w:val="16"/>
              </w:rPr>
              <w:t>Заявник</w:t>
            </w:r>
          </w:p>
        </w:tc>
        <w:tc>
          <w:tcPr>
            <w:tcW w:w="992" w:type="dxa"/>
            <w:tcBorders>
              <w:top w:val="single" w:sz="4" w:space="0" w:color="000000"/>
            </w:tcBorders>
            <w:shd w:val="clear" w:color="auto" w:fill="D9D9D9"/>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b/>
                <w:i/>
                <w:sz w:val="16"/>
                <w:szCs w:val="16"/>
              </w:rPr>
              <w:t>Країна заявника</w:t>
            </w:r>
          </w:p>
        </w:tc>
        <w:tc>
          <w:tcPr>
            <w:tcW w:w="1418" w:type="dxa"/>
            <w:tcBorders>
              <w:top w:val="single" w:sz="4" w:space="0" w:color="000000"/>
            </w:tcBorders>
            <w:shd w:val="clear" w:color="auto" w:fill="D9D9D9"/>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b/>
                <w:i/>
                <w:sz w:val="16"/>
                <w:szCs w:val="16"/>
              </w:rPr>
              <w:t>Виробник</w:t>
            </w:r>
          </w:p>
        </w:tc>
        <w:tc>
          <w:tcPr>
            <w:tcW w:w="850" w:type="dxa"/>
            <w:tcBorders>
              <w:top w:val="single" w:sz="4" w:space="0" w:color="000000"/>
            </w:tcBorders>
            <w:shd w:val="clear" w:color="auto" w:fill="D9D9D9"/>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b/>
                <w:i/>
                <w:sz w:val="16"/>
                <w:szCs w:val="16"/>
              </w:rPr>
              <w:t>Країна виробника</w:t>
            </w:r>
          </w:p>
        </w:tc>
        <w:tc>
          <w:tcPr>
            <w:tcW w:w="2410" w:type="dxa"/>
            <w:tcBorders>
              <w:top w:val="single" w:sz="4" w:space="0" w:color="000000"/>
            </w:tcBorders>
            <w:shd w:val="clear" w:color="auto" w:fill="D9D9D9"/>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b/>
                <w:i/>
                <w:sz w:val="16"/>
                <w:szCs w:val="16"/>
              </w:rPr>
              <w:t>Умови відпуску</w:t>
            </w:r>
          </w:p>
        </w:tc>
        <w:tc>
          <w:tcPr>
            <w:tcW w:w="567" w:type="dxa"/>
            <w:tcBorders>
              <w:top w:val="single" w:sz="4" w:space="0" w:color="000000"/>
            </w:tcBorders>
            <w:shd w:val="clear" w:color="auto" w:fill="D9D9D9"/>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b/>
                <w:i/>
                <w:sz w:val="16"/>
                <w:szCs w:val="16"/>
              </w:rPr>
              <w:t>Рекламування**</w:t>
            </w:r>
          </w:p>
        </w:tc>
        <w:tc>
          <w:tcPr>
            <w:tcW w:w="1418" w:type="dxa"/>
            <w:tcBorders>
              <w:top w:val="single" w:sz="4" w:space="0" w:color="000000"/>
            </w:tcBorders>
            <w:shd w:val="clear" w:color="auto" w:fill="D9D9D9"/>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b/>
                <w:i/>
                <w:sz w:val="16"/>
                <w:szCs w:val="16"/>
              </w:rPr>
              <w:t>Номер реєстраційного посвідчення</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пролонгованої дії по 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Ірландія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товщини плівки ПВХ/ПВДХ у специфікації на первинне пакування з 0,273 ± 0,014 мм (тобто 273 мкм ± 5%) на «275 мкм ± 5%»; редакційні зміни до розділів 3.2.Р.1.Опис та склад лікарського засобу та 3.2.P.7. Система контейнер/закупорювальний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UA/9687/01/03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пролонгованої дії по 1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Ірландія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товщини плівки ПВХ/ПВДХ у специфікації на первинне пакування з 0,273 ± 0,014 мм (тобто 273 мкм ± 5%) на «275 мкм ± 5%»; редакційні зміни до розділів 3.2.Р.1.Опис та склад лікарського засобу та 3.2.P.7. Система контейнер/закупорювальний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UA/9687/01/02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пролонгованої дії по 3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Ірландія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товщини плівки ПВХ/ПВДХ у специфікації на первинне пакування з 0,273 ± 0,014 мм (тобто 273 мкм ± 5%) на «275 мкм ± 5%»; редакційні зміни до розділів 3.2.Р.1.Опис та склад лікарського засобу та 3.2.P.7. Система контейнер/закупорювальний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UA/9687/01/04</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пролонгованої дії по 0,5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Ірландія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товщини плівки ПВХ/ПВДХ у специфікації на первинне пакування з 0,273 ± 0,014 мм (тобто 273 мкм ± 5%) на «275 мкм ± 5%»; редакційні зміни до розділів 3.2.Р.1.Опис та склад лікарського засобу та 3.2.P.7. Система контейнер/закупорювальний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UA/9687/01/01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АДЖОВІ™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Fremanezumab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фреманезумаб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N02CD03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225 мг/1,5 мл, по 1,5 мл розчину у попередньо наповненому шприці; по 1 або 3 шприци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лікарського засобу, первинне пакування, вторинне пакування, контроль якості лікарського засобу:</w:t>
            </w:r>
            <w:r w:rsidRPr="00C77557">
              <w:rPr>
                <w:rFonts w:ascii="Arial" w:hAnsi="Arial" w:cs="Arial"/>
                <w:sz w:val="16"/>
                <w:szCs w:val="16"/>
              </w:rPr>
              <w:br/>
              <w:t>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(лише сила зсуву та сила ковзання після вторинного пакування): Веттер Фарма-Фертігунг ГмбХ та Ко. КГ, Німеччина; контроль якості лікарського засобу (випробування клітинної активності лікарського засобу): АТ Фармацевтичний завод Тева, Угорщина; контроль якості лікарського засобу (цілісність системи контейнер/закупорювальний засіб після вторинного пакування): Куріа Нью Джерсі, ЛЛС, США; вторинне пакування: Меркле ГмбХ, Німеччина; вторинне пакування: Трансфарм Логістік ГмбХ, Німеччина; дозвіл на випуск серії:</w:t>
            </w:r>
            <w:r w:rsidRPr="00C77557">
              <w:rPr>
                <w:rFonts w:ascii="Arial" w:hAnsi="Arial" w:cs="Arial"/>
                <w:sz w:val="16"/>
                <w:szCs w:val="16"/>
              </w:rPr>
              <w:br/>
              <w:t xml:space="preserve">Меркле ГмбХ, Німеччина; контроль якості лікарського засобу (випробування клітинної активності лікарського засобу) ЗАТ Тева Балтікс, Литва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en-US"/>
              </w:rPr>
            </w:pPr>
            <w:r w:rsidRPr="00C77557">
              <w:rPr>
                <w:rFonts w:ascii="Arial" w:hAnsi="Arial" w:cs="Arial"/>
                <w:sz w:val="16"/>
                <w:szCs w:val="16"/>
              </w:rPr>
              <w:t>Німеччина</w:t>
            </w:r>
            <w:r w:rsidRPr="00C77557">
              <w:rPr>
                <w:rFonts w:ascii="Arial" w:hAnsi="Arial" w:cs="Arial"/>
                <w:sz w:val="16"/>
                <w:szCs w:val="16"/>
                <w:lang w:val="en-US"/>
              </w:rPr>
              <w:t>/</w:t>
            </w:r>
            <w:r w:rsidRPr="00C77557">
              <w:rPr>
                <w:rFonts w:ascii="Arial" w:hAnsi="Arial" w:cs="Arial"/>
                <w:sz w:val="16"/>
                <w:szCs w:val="16"/>
              </w:rPr>
              <w:t xml:space="preserve"> Угорщина/ США/ Литва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АФІ до 60 місяців при температурі "≤-35°С " як рекомендованих умов зберігання. Запропоноване збільшення терміну придатності обґрунтовано даними зі стабільності для АФІ, отриманого за процесом 3Р (Process 3P) та даними щодо первинної стабільності серій. Також вносяться редакційні зміни до розділу 3.2.S.7. Стабільність.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UA/18633/01/01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АЗАЛОН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Cinnarizine,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цинаризин,  дименгідринат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N07CA52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20 мг/40 мг по 10 таблеток у блістері, по 3, 5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Медокемі ЛТД</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за повним циклом:</w:t>
            </w:r>
            <w:r w:rsidRPr="00C77557">
              <w:rPr>
                <w:rFonts w:ascii="Arial" w:hAnsi="Arial" w:cs="Arial"/>
                <w:sz w:val="16"/>
                <w:szCs w:val="16"/>
              </w:rPr>
              <w:br/>
              <w:t>Медокемі Лімітед, Кіпр;</w:t>
            </w:r>
            <w:r w:rsidRPr="00C77557">
              <w:rPr>
                <w:rFonts w:ascii="Arial" w:hAnsi="Arial" w:cs="Arial"/>
                <w:sz w:val="16"/>
                <w:szCs w:val="16"/>
              </w:rPr>
              <w:br/>
            </w:r>
            <w:r w:rsidRPr="00C77557">
              <w:rPr>
                <w:rFonts w:ascii="Arial" w:hAnsi="Arial" w:cs="Arial"/>
                <w:sz w:val="16"/>
                <w:szCs w:val="16"/>
              </w:rPr>
              <w:br/>
              <w:t>виробництво нерозфасованого продукту, контроль якості, випуск серії:</w:t>
            </w:r>
            <w:r w:rsidRPr="00C77557">
              <w:rPr>
                <w:rFonts w:ascii="Arial" w:hAnsi="Arial" w:cs="Arial"/>
                <w:sz w:val="16"/>
                <w:szCs w:val="16"/>
              </w:rPr>
              <w:br/>
              <w:t xml:space="preserve">Медокемі Лімітед, Кіпр </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Кіпр</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виробничої дільниці у відповідності до сертифікату GMP.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(п. 1, 2, 8, 12) та первинної упаковки (п. 2).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UA/20914/01/01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АЗАРГА®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бринзоламід, тимололу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краплі очні;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Новартіс Мануфактурінг НВ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Бельгiя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АФІ. Виробництво. Зміни в процесі виробництва АФІ (незначна зміна у процесі виробництва АФІ) </w:t>
            </w:r>
            <w:r w:rsidRPr="00C77557">
              <w:rPr>
                <w:rFonts w:ascii="Arial" w:hAnsi="Arial" w:cs="Arial"/>
                <w:sz w:val="16"/>
                <w:szCs w:val="16"/>
              </w:rPr>
              <w:br/>
              <w:t xml:space="preserve">Незначні зміни у виробничому процесі діючої речовини бринзоламід – оновлення опису стадії 1 виробництва, а саме: заміна діапазону розміру серії вихідного матеріалу (PS -4998) на діапазон розміру серії вхідного матеріалу (AM-1001), який використовується для реакції; уточнення опису обладнання та етапів дистиляції; виправлення помилки у зазначенні концентрації розчину комплексу borane- tetrahydrofuran complex in tetrahydrofuran з 1,0 моль/мл на 1,0 моль/л.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діючої речовини бринзоламід – оновлення процесу додавання етилацетату та гептану (стадія 2 виробництва), а саме: оновлення діапазону температури додавання етилацетату та гептану до залишку з 10–50 °C на 25–50 °C; уточнення опису процесу додавання гептану; заміна зазначення діапазону розміру серії вихідного матеріалу (PS-4999) на діапазон розміру серії вхідного матеріалу (PS-4998), який використовується для реакції.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діючої речовини бринзоламід – оновлення опису стадії 3 виробництва, а саме: зміна часу дистиляції після додавання триметилортoацетату на стадії 3 з «2–4 години» на «не менше 3,5 години»; заміна зазначення діапазону розміру серії вихідного матеріалу (AL-4862, сирий) на діапазон розміру серії вхідного матеріалу (PS-4999), який використовується для реакції.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діючої речовини бринзоламід, на стадії 3 виробництва, що передбачають вилучення використання допоміжного фільтрувального матеріалу (Kieselgur Hyflo Supercel PH) (на практиці ця сировина ніколи не застосовувалася у виробничому процесі). Зміни І типу - Зміни з якості. АФІ. Виробництво. Зміни в процесі виробництва АФІ (незначна зміна у процесі виробництва АФІ). Виправлення кількісті тетрагідрофурану, що використовується на додатковому етапі промивання на стадії 3, з «20 кг» на «30 кг», а також уточнення опису процесу додавання тетрагідрофурану.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діючої речовини бринзоламід – оновлення опису стадії 4 виробництва, а саме: підвищення рівня деталізації опису виробничого процесу; заміна зазначення діапазону розміру серії вихідного матеріалу (AL-4862) на діапазон розміру серії вхідного матеріалу (AL-4862, сирий), який використовується для реакції.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вихідного матеріалу хлорокетотіофену сульфонаміду (AM-1001) з «Dishman Pharmaceuticals and Chemicals» на «Dishman Carbogen Amcis» Survey No. 47 &amp; 48, Paiki Sub Plot. 1, Village Lodariyal, Taluka Sanand Dist.: Ahmedabad – 382 220 India». Місцезнаходження виробничого майданчика не змінювалося.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Sigma Aldrich Fine Chemicals (SAF) USA зі списку постачальників вихідного матеріалу гідроксиламін O-сульфонової кислоти.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C77557">
              <w:rPr>
                <w:rFonts w:ascii="Arial" w:hAnsi="Arial" w:cs="Arial"/>
                <w:sz w:val="16"/>
                <w:szCs w:val="16"/>
              </w:rPr>
              <w:br/>
              <w:t>Додавання BASF SE, Carl-Bosch-Strasse 38, 67056 Ludwigshafen, Germany, як виробника вихідного матеріалу етиламіну 70%, що використовуєься у виробничому процесі діючої речовини бринзоламід. Зміни І типу - Зміни з якості. АФІ. Виробництво. Зміни в процесі виробництва АФІ (незначна зміна у процесі виробництва АФІ). Оновлення схеми реакції вихідного матеріалу хлоркетотіофену сульфонаміду (АМ-1001).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для показника «Purity (HPLC)», визначених у специфікації вихідного матеріалу хлорокетотіофену сульфонаміду (AM-1001), для наступних домішок: Impurity 1, Impurity 2, Impurity 3, PS-4997 та Chloride analogue of PS-4997.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методики GC-Headspace для визначення залишкових розчинників (Residual Solvents by GC) у вихідному матеріалі хлорокетотіофен сульфонамід (AM1001).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параметра «Odor/Запах» зі специфікації вихідного матеріалу гексан, що використовується у виробничому процесі діючої речовини бринзоламід.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параметра «Odor/Запах» зі специфікації вихідного кислота хлористоводнева 32% реагенту, що використовується у виробничому процесі діючої речовини бринзоламід.</w:t>
            </w:r>
            <w:r w:rsidRPr="00C77557">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C77557">
              <w:rPr>
                <w:rFonts w:ascii="Arial" w:hAnsi="Arial" w:cs="Arial"/>
                <w:sz w:val="16"/>
                <w:szCs w:val="16"/>
              </w:rPr>
              <w:br/>
              <w:t xml:space="preserve">Зміна у параметрі «Appearance/зовнішній вигляд» специфікації каталізатора (S)-Me-CBS, що використовується у виробничому процесі діючої речовини бринзоламід, оскільки фактично вона завжди відповідала “colorless-brownish liquid”, але ця інформація була помилково відображена у реєстраційному досьє як “colorless-yellowish liquid”. Зміни І типу - Зміни з якості. АФІ. Виробництво. Зміни випробувань або допустимих меж у процесі виробництва АФІ, що встановлені у специфікаціях (інші зміни) </w:t>
            </w:r>
            <w:r w:rsidRPr="00C77557">
              <w:rPr>
                <w:rFonts w:ascii="Arial" w:hAnsi="Arial" w:cs="Arial"/>
                <w:sz w:val="16"/>
                <w:szCs w:val="16"/>
              </w:rPr>
              <w:br/>
              <w:t>Незначні зміни до методики випробування TLC для контролю в процесі виробництва (in-process control), що застосовується на стадії 1 виробництва діючої речовини бринзоламід, з оновленням опису підготовки зразка та еталонного стандарту.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несуттєвої методики випробування 1H-NMR для контролю в процесі виробництва (in-process control), що застосовується на стадії 1 виробництва діючої речовини бринзоламід. Зміни І типу - Зміни з якості. АФІ. Виробництво. Зміни випробувань або допустимих меж у процесі виробництва АФІ, що встановлені у специфікаціях (інші зміни). Незначні зміни до методики контролю та допустимих меж для TLC випробування в процесі виробництва (in-process control), що застосовується на стадії 2 виробництва діючої речовини бринзоламід. Допустима межа змінена з « -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другої методики випробування TLC для контролю в процесі виробництва (in-process control), що застосовується на стадії 3 для моніторингу зниження PS-4999 під час захисту сульфонамідної групи, а також виправлення інформації щодо розчинника, який використовується для приготування стандартного розчину. Крім того, виправлено історичну неточність: розчинником для приготування еталонного розчину завжди був етилацетат, тоді як у досьє помилково вказувався THF. Зміни І типу - Зміни з якості. АФІ. Виробництво. Зміни випробувань або допустимих меж у процесі виробництва АФІ, що встановлені у специфікаціях (інші зміни). Незначні зміни до методики випробування TLC для контролю в процесі виробництва (in-process control), що застосовується на стадії 3 (нуклеофільне заміщення), з метою вдосконалення підготовки еталонного розчину та уточнення складу суміші проміжних продуктів у цьому еталонному розчині. Межу прийнятності змінено з «&lt; 5% залишкового неізольованого проміжного продукту-tosylate» на «пляма для неізольованої суміші tosylate проміжних продуктів відсутня».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методики «Assay by HPLC», що застосовується для проміжного продукту PS-4998, а саме: оновлення опису приготування стандартного розчину, розміру колонки та додавання формули розрахунку.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методики випробування «Optical purity by HPLC», що застосовується для проміжного продукту PS-4998, а саме: виправлення опису приготування стандартного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методики випробування «Optical purity by HPLC», що застосовується для проміжного продукту PS-4999, а саме: оновлення опису приготування стандартного розчину та розміру колонки. Зміни І типу - Зміни з якості. АФІ. (інші зміни) (Б.I. (х) ІБ)</w:t>
            </w:r>
            <w:r w:rsidRPr="00C77557">
              <w:rPr>
                <w:rFonts w:ascii="Arial" w:hAnsi="Arial" w:cs="Arial"/>
                <w:sz w:val="16"/>
                <w:szCs w:val="16"/>
              </w:rPr>
              <w:br/>
              <w:t>Редакційні зміни та оновлення супровідної інформації в розділах 3.2.S.2.2, 3.2.S.2.3 та 3.2.S.2.4. Зміни не впливають на якість, технологію або контроль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UA/10400/01/01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АЗАЦИТИДИН ШИЛПА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Azacitidine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азацитидин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L01BC07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ліофілізат для розчину для ін`єкцій по 100 мг;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Шилпа Медікеа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w:t>
            </w:r>
            <w:r w:rsidRPr="00C77557">
              <w:rPr>
                <w:rFonts w:ascii="Arial" w:hAnsi="Arial" w:cs="Arial"/>
                <w:sz w:val="16"/>
                <w:szCs w:val="16"/>
              </w:rPr>
              <w:br/>
              <w:t>Шилпа Медікеа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 Діюча редакція: Shilpa Medicare Limited, Іndia </w:t>
            </w:r>
            <w:r w:rsidRPr="00C77557">
              <w:rPr>
                <w:rFonts w:ascii="Arial" w:hAnsi="Arial" w:cs="Arial"/>
                <w:sz w:val="16"/>
                <w:szCs w:val="16"/>
              </w:rPr>
              <w:br/>
              <w:t>Пропонована редакція: SHILPA PHARMA LIFESCIENCES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UA/18595/01/01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АЗАЦИТИДИН-ВІСТА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Azacitidine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азацитидин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L01BC07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ліофілізат для розчину для ін'єкцій по 100 мг, 1 флакон (20 мл)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Містрал Кепітал Менеджмент Лімітед </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Нанг Куанг Фармасьютікал Ко., Лтд. </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Тайвань</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w:t>
            </w:r>
            <w:r w:rsidRPr="00C77557">
              <w:rPr>
                <w:rFonts w:ascii="Arial" w:hAnsi="Arial" w:cs="Arial"/>
                <w:sz w:val="16"/>
                <w:szCs w:val="16"/>
              </w:rPr>
              <w:br/>
              <w:t xml:space="preserve">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UA/18117/01/01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АКНЕТРЕКС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Isotretinoin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ізотретиноїн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D10BA01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м'які по 10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Таїланд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Мега Лайфсайенсіз Паблік Компані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Таїланд</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Технічна помилка (згідно наказу МОЗ від 23.07.2015 № 460).</w:t>
            </w:r>
            <w:r w:rsidRPr="00C77557">
              <w:rPr>
                <w:rFonts w:ascii="Arial" w:hAnsi="Arial" w:cs="Arial"/>
                <w:sz w:val="16"/>
                <w:szCs w:val="16"/>
              </w:rPr>
              <w:br/>
              <w:t xml:space="preserve">Виправлення технічної помилки, згідно п.2.4. пп. 4 розділу VI наказу МОЗ України № 426 від 26.08.05 із змінами в затверджених МКЯ ЛЗ в методах контролю за показником </w:t>
            </w:r>
            <w:r w:rsidRPr="00C77557">
              <w:rPr>
                <w:rFonts w:ascii="Arial" w:hAnsi="Arial" w:cs="Arial"/>
                <w:sz w:val="16"/>
                <w:szCs w:val="16"/>
              </w:rPr>
              <w:br/>
              <w:t>«4.1. Ідентифікація. Метод В (УФ-спектрофотометр)», а саме в кількості капсул, що використовується.</w:t>
            </w:r>
            <w:r w:rsidRPr="00C77557">
              <w:rPr>
                <w:rFonts w:ascii="Arial" w:hAnsi="Arial" w:cs="Arial"/>
                <w:sz w:val="16"/>
                <w:szCs w:val="16"/>
              </w:rPr>
              <w:br/>
              <w:t>Затверджено:</w:t>
            </w:r>
            <w:r w:rsidRPr="00C77557">
              <w:rPr>
                <w:rFonts w:ascii="Arial" w:hAnsi="Arial" w:cs="Arial"/>
                <w:sz w:val="16"/>
                <w:szCs w:val="16"/>
              </w:rPr>
              <w:br/>
              <w:t xml:space="preserve">Використовують </w:t>
            </w:r>
            <w:r w:rsidRPr="00C77557">
              <w:rPr>
                <w:rFonts w:ascii="Arial" w:hAnsi="Arial" w:cs="Arial"/>
                <w:sz w:val="16"/>
                <w:szCs w:val="16"/>
              </w:rPr>
              <w:br/>
              <w:t>10 капсул.</w:t>
            </w:r>
            <w:r w:rsidRPr="00C77557">
              <w:rPr>
                <w:rFonts w:ascii="Arial" w:hAnsi="Arial" w:cs="Arial"/>
                <w:sz w:val="16"/>
                <w:szCs w:val="16"/>
              </w:rPr>
              <w:br/>
              <w:t>Запропоновано:</w:t>
            </w:r>
            <w:r w:rsidRPr="00C77557">
              <w:rPr>
                <w:rFonts w:ascii="Arial" w:hAnsi="Arial" w:cs="Arial"/>
                <w:sz w:val="16"/>
                <w:szCs w:val="16"/>
              </w:rPr>
              <w:br/>
              <w:t xml:space="preserve">Використовують </w:t>
            </w:r>
            <w:r w:rsidRPr="00C77557">
              <w:rPr>
                <w:rFonts w:ascii="Arial" w:hAnsi="Arial" w:cs="Arial"/>
                <w:sz w:val="16"/>
                <w:szCs w:val="16"/>
              </w:rPr>
              <w:br/>
              <w:t>20 капсул.</w:t>
            </w:r>
            <w:r w:rsidRPr="00C77557">
              <w:rPr>
                <w:rFonts w:ascii="Arial" w:hAnsi="Arial" w:cs="Arial"/>
                <w:sz w:val="16"/>
                <w:szCs w:val="16"/>
              </w:rPr>
              <w:br/>
              <w:t>Зазначене виправлення відповідає матеріалам реєстраційного досьє, які представлені в архіві (розділ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UA/16557/01/01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АКСЕФ®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Cefuroxime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цефуроксим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J01DC02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оболонкою по 500 мг, по 10 таблеток у блістері; по 1 або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НОБЕЛ ІЛАЧ САНАЇ ВЕ ТІДЖАРЕТ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Туреччина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2011-172 - Rev 03 (затверджено: ДМФ) для АФІ цефуроксиму аксетилу від затвердженого виробника АФІ Covalent Laboratories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UA/3767/01/02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АЛЕРГОДИЛ®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Azelastine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азеластину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R01AC03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спрей назальний дозований, 1 мг/мл, по 10 мл у флаконі з нагвинченим розпилювачем;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Віатріс Хелскеа ГмбХ </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Виробник відповідальний за виробництво нерозфасованої продукції, первинне та вторинне пакування, контроль якості та випуск серії:</w:t>
            </w:r>
            <w:r w:rsidRPr="00C77557">
              <w:rPr>
                <w:rFonts w:ascii="Arial" w:hAnsi="Arial" w:cs="Arial"/>
                <w:sz w:val="16"/>
                <w:szCs w:val="16"/>
              </w:rPr>
              <w:br/>
              <w:t xml:space="preserve">МАДАУС ГмбХ </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внесено до інструкції для медичного застосування лікарського засобу до розділів "Заявник" та "Місцезнаходження заявника". Введення змін протягом 12-ти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Зміни II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"Застосування у період вагітності або годування груддю", "Спосіб застосування та дози", "Побічні реакції" та до тексту маркування упаковки лікарського засобу, а саме до п. 11. НАЙМЕНУВАННЯ І МІСЦЕЗНАХОДЖЕННЯ ВИРОБНИКА ТА ЗАЯВНИКА, п. 16. ІНФОРМАЦІЯ, ЯКА НАНОСИТЬСЯ ШРИФТОМ БРАЙЛЯ, п. 17. ІНШЕ вторинної упаковки; до п. 5 5. НАЙМЕНУВАННЯ ВИРОБНИКА І ЗА НЕОБХІДНОСТІ – ЗАЯВНИКА первинної упаковки.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UA/4072/02/01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АЛОПУРИНОЛ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Allopurinol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алопуринол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M04AA01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300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за повним циклом:</w:t>
            </w:r>
            <w:r w:rsidRPr="00C77557">
              <w:rPr>
                <w:rFonts w:ascii="Arial" w:hAnsi="Arial" w:cs="Arial"/>
                <w:sz w:val="16"/>
                <w:szCs w:val="16"/>
              </w:rPr>
              <w:br/>
              <w:t>Салютас Фарма ГмбХ, Німеччина;</w:t>
            </w:r>
            <w:r w:rsidRPr="00C77557">
              <w:rPr>
                <w:rFonts w:ascii="Arial" w:hAnsi="Arial" w:cs="Arial"/>
                <w:sz w:val="16"/>
                <w:szCs w:val="16"/>
              </w:rPr>
              <w:br/>
              <w:t>виробництво in bulk (альтернативна дільниця):</w:t>
            </w:r>
            <w:r w:rsidRPr="00C77557">
              <w:rPr>
                <w:rFonts w:ascii="Arial" w:hAnsi="Arial" w:cs="Arial"/>
                <w:sz w:val="16"/>
                <w:szCs w:val="16"/>
              </w:rPr>
              <w:br/>
              <w:t>Сандоз Прайвет Лімітед, Індія;</w:t>
            </w:r>
            <w:r w:rsidRPr="00C77557">
              <w:rPr>
                <w:rFonts w:ascii="Arial" w:hAnsi="Arial" w:cs="Arial"/>
                <w:sz w:val="16"/>
                <w:szCs w:val="16"/>
              </w:rPr>
              <w:br/>
              <w:t>контроль серії (альтернативна дільниця):</w:t>
            </w:r>
            <w:r w:rsidRPr="00C77557">
              <w:rPr>
                <w:rFonts w:ascii="Arial" w:hAnsi="Arial" w:cs="Arial"/>
                <w:sz w:val="16"/>
                <w:szCs w:val="16"/>
              </w:rPr>
              <w:br/>
              <w:t>С.К. Сандоз С.Р.Л., Румунія;</w:t>
            </w:r>
            <w:r w:rsidRPr="00C77557">
              <w:rPr>
                <w:rFonts w:ascii="Arial" w:hAnsi="Arial" w:cs="Arial"/>
                <w:sz w:val="16"/>
                <w:szCs w:val="16"/>
              </w:rPr>
              <w:br/>
              <w:t>первинне і вторинне пакування, дозвіл на випуск серії (альтернативна дільниця):</w:t>
            </w:r>
            <w:r w:rsidRPr="00C77557">
              <w:rPr>
                <w:rFonts w:ascii="Arial" w:hAnsi="Arial" w:cs="Arial"/>
                <w:sz w:val="16"/>
                <w:szCs w:val="16"/>
              </w:rPr>
              <w:br/>
              <w:t>Лек Фармацевтична компанія д.д., Словенія;</w:t>
            </w:r>
            <w:r w:rsidRPr="00C77557">
              <w:rPr>
                <w:rFonts w:ascii="Arial" w:hAnsi="Arial" w:cs="Arial"/>
                <w:sz w:val="16"/>
                <w:szCs w:val="16"/>
              </w:rPr>
              <w:br/>
              <w:t>виробництво in bulk (альтернативна дільниця):</w:t>
            </w:r>
            <w:r w:rsidRPr="00C77557">
              <w:rPr>
                <w:rFonts w:ascii="Arial" w:hAnsi="Arial" w:cs="Arial"/>
                <w:sz w:val="16"/>
                <w:szCs w:val="16"/>
              </w:rPr>
              <w:br/>
              <w:t>Сандоз Груп Саглик Урунлері Ілакларі Санай Ве Тікарет А.С.,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Румунія/ Словенія/ Туреччина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Juergen Maares / Юрген Маарес. Пропонована редакція: Kotal Mohamed Ali / Котал Мохамед Алі. </w:t>
            </w:r>
            <w:r w:rsidRPr="00C77557">
              <w:rPr>
                <w:rFonts w:ascii="Arial" w:hAnsi="Arial" w:cs="Arial"/>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UA/9524/01/02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АЛОПУРИНОЛ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Allopurinol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алопуринол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M04AA01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100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за повним циклом:</w:t>
            </w:r>
            <w:r w:rsidRPr="00C77557">
              <w:rPr>
                <w:rFonts w:ascii="Arial" w:hAnsi="Arial" w:cs="Arial"/>
                <w:sz w:val="16"/>
                <w:szCs w:val="16"/>
              </w:rPr>
              <w:br/>
              <w:t>Салютас Фарма ГмбХ, Німеччина;</w:t>
            </w:r>
            <w:r w:rsidRPr="00C77557">
              <w:rPr>
                <w:rFonts w:ascii="Arial" w:hAnsi="Arial" w:cs="Arial"/>
                <w:sz w:val="16"/>
                <w:szCs w:val="16"/>
              </w:rPr>
              <w:br/>
              <w:t>виробництво in bulk (альтернативна дільниця):</w:t>
            </w:r>
            <w:r w:rsidRPr="00C77557">
              <w:rPr>
                <w:rFonts w:ascii="Arial" w:hAnsi="Arial" w:cs="Arial"/>
                <w:sz w:val="16"/>
                <w:szCs w:val="16"/>
              </w:rPr>
              <w:br/>
              <w:t>Сандоз Прайвет Лімітед, Індія;</w:t>
            </w:r>
            <w:r w:rsidRPr="00C77557">
              <w:rPr>
                <w:rFonts w:ascii="Arial" w:hAnsi="Arial" w:cs="Arial"/>
                <w:sz w:val="16"/>
                <w:szCs w:val="16"/>
              </w:rPr>
              <w:br/>
              <w:t>контроль серії (альтернативна дільниця):</w:t>
            </w:r>
            <w:r w:rsidRPr="00C77557">
              <w:rPr>
                <w:rFonts w:ascii="Arial" w:hAnsi="Arial" w:cs="Arial"/>
                <w:sz w:val="16"/>
                <w:szCs w:val="16"/>
              </w:rPr>
              <w:br/>
              <w:t>С.К. Сандоз С.Р.Л., Румунія;</w:t>
            </w:r>
            <w:r w:rsidRPr="00C77557">
              <w:rPr>
                <w:rFonts w:ascii="Arial" w:hAnsi="Arial" w:cs="Arial"/>
                <w:sz w:val="16"/>
                <w:szCs w:val="16"/>
              </w:rPr>
              <w:br/>
              <w:t>первинне і вторинне пакування, дозвіл на випуск серії (альтернативна дільниця):</w:t>
            </w:r>
            <w:r w:rsidRPr="00C77557">
              <w:rPr>
                <w:rFonts w:ascii="Arial" w:hAnsi="Arial" w:cs="Arial"/>
                <w:sz w:val="16"/>
                <w:szCs w:val="16"/>
              </w:rPr>
              <w:br/>
              <w:t>Лек Фармацевтична компанія д.д., Словенія;</w:t>
            </w:r>
            <w:r w:rsidRPr="00C77557">
              <w:rPr>
                <w:rFonts w:ascii="Arial" w:hAnsi="Arial" w:cs="Arial"/>
                <w:sz w:val="16"/>
                <w:szCs w:val="16"/>
              </w:rPr>
              <w:br/>
              <w:t>виробництво in bulk (альтернативна дільниця):</w:t>
            </w:r>
            <w:r w:rsidRPr="00C77557">
              <w:rPr>
                <w:rFonts w:ascii="Arial" w:hAnsi="Arial" w:cs="Arial"/>
                <w:sz w:val="16"/>
                <w:szCs w:val="16"/>
              </w:rPr>
              <w:br/>
              <w:t>Сандоз Груп Саглик Урунлері Ілакларі Санай Ве Тікарет А.С.,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 Індія/ Румунія/ Словенія/ Туреччина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Juergen Maares / Юрген Маарес. Пропонована редакція: Kotal Mohamed Ali / Котал Мохамед Алі. </w:t>
            </w:r>
            <w:r w:rsidRPr="00C77557">
              <w:rPr>
                <w:rFonts w:ascii="Arial" w:hAnsi="Arial" w:cs="Arial"/>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UA/9524/01/01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АЛТЕЙКА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Althea root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алтеї кореня екстракт сухий (Althaeae radix)</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сироп, in bulk: по 100 мл у банці скляній, або у флаконі скляному, або флаконі полімерному; по 48 банок скляних, або флаконів скляних, або флаконів полімерних у коробі картонному; in bulk: по 200 мл у флаконі скляному або флаконі полімерному; по 30 флаконів скляних або флаконів полімерних у коробі картонному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ПАТ "Галичфарм"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у специфікації та методах контролю ГЛЗ та супутня зміна у специфікації під час виробництва ГЛЗ, що пов'язані з приведенням показника "Густина" до вимог ДФУ, а саме: вилучення посилання на метод 2, оскільки визначення густини проводиться з використанням денситометра.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UA/12481/01/01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АЛТЕЙКА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Althea root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алтеї кореня (Althaeae radix)</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R05CA05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сироп по 100 мл у банці скляній або у флаконі скляному; по 1 банці або флакону з ложкою мірною в пачці; по 100 мл у флаконі полімерному; по 1 флакону з ложкою мірною в пачці; по 200 мл у флаконі скляному або полімерному; по 1 флакону з ложкою мірною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у специфікації та методах контролю ГЛЗ та супутня зміна у специфікації під час виробництва ГЛЗ, що пов'язані з приведенням показника "Густина" до вимог ДФУ, а саме: вилучення посилання на метод 2, оскільки визначення густини проводиться з використанням денситометра.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UA/12480/01/01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АЛЬДУРАЗИМ®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Laronidase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ларонідаза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A16AB05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концентрат для розчину для інфузій, 100 ОД/мл, № 1: по 5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Кінцеве наповнення флаконів (первинне пакування), проведення тесту на стерильність: Веттер Фарма-Фертігунг ГмбХ енд Ко.КГ, Німеччина; Маркування та вторинне пакування, контроль якості ГЛЗ (за виключенням тесту на стерильність), випуск серії:</w:t>
            </w:r>
            <w:r w:rsidRPr="00C77557">
              <w:rPr>
                <w:rFonts w:ascii="Arial" w:hAnsi="Arial" w:cs="Arial"/>
                <w:sz w:val="16"/>
                <w:szCs w:val="16"/>
              </w:rPr>
              <w:br/>
              <w:t xml:space="preserve">Джензайм Ірланд Лімітед, Ірландiя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 Ірландiя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Додавання альтернативної виробничої дільниці АФІ де проводиться контроль якості в процесі виробництва ларонідази, що включає біологічні/імунологічні дослідження in-vitro на наявність сторонніх вірусів та мікоплазми: BioReliance Corporation (9820 Darnestown Road, Rockville, MD 20850,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UA/8093/01/01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АМБРОКСОЛ 15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R05CB06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сироп, 15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C77557">
              <w:rPr>
                <w:rFonts w:ascii="Arial" w:hAnsi="Arial" w:cs="Arial"/>
                <w:sz w:val="16"/>
                <w:szCs w:val="16"/>
              </w:rPr>
              <w:br/>
              <w:t>Супутня зміна</w:t>
            </w:r>
            <w:r w:rsidRPr="00C77557">
              <w:rPr>
                <w:rFonts w:ascii="Arial" w:hAnsi="Arial" w:cs="Arial"/>
                <w:sz w:val="16"/>
                <w:szCs w:val="16"/>
              </w:rPr>
              <w:b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w:t>
            </w:r>
            <w:r w:rsidRPr="00C77557">
              <w:rPr>
                <w:rFonts w:ascii="Arial" w:hAnsi="Arial" w:cs="Arial"/>
                <w:sz w:val="16"/>
                <w:szCs w:val="16"/>
              </w:rPr>
              <w:br/>
              <w:t xml:space="preserve">Вилучення виробника АФІ амброксолу гідрохлорид фірми «Erregierre S.p.A.», Італія </w:t>
            </w:r>
            <w:r w:rsidRPr="00C77557">
              <w:rPr>
                <w:rFonts w:ascii="Arial" w:hAnsi="Arial" w:cs="Arial"/>
                <w:sz w:val="16"/>
                <w:szCs w:val="16"/>
              </w:rPr>
              <w:br/>
              <w:t xml:space="preserve">Затверджено: </w:t>
            </w:r>
            <w:r w:rsidRPr="00C77557">
              <w:rPr>
                <w:rFonts w:ascii="Arial" w:hAnsi="Arial" w:cs="Arial"/>
                <w:sz w:val="16"/>
                <w:szCs w:val="16"/>
              </w:rPr>
              <w:br/>
              <w:t xml:space="preserve">«Shilpa Pharma Lifesciences Limined», Індія </w:t>
            </w:r>
            <w:r w:rsidRPr="00C77557">
              <w:rPr>
                <w:rFonts w:ascii="Arial" w:hAnsi="Arial" w:cs="Arial"/>
                <w:sz w:val="16"/>
                <w:szCs w:val="16"/>
              </w:rPr>
              <w:br/>
              <w:t xml:space="preserve">«Erregierre S.p.A.», Італія </w:t>
            </w:r>
            <w:r w:rsidRPr="00C77557">
              <w:rPr>
                <w:rFonts w:ascii="Arial" w:hAnsi="Arial" w:cs="Arial"/>
                <w:sz w:val="16"/>
                <w:szCs w:val="16"/>
              </w:rPr>
              <w:br/>
              <w:t xml:space="preserve">Запропоновано: </w:t>
            </w:r>
            <w:r w:rsidRPr="00C77557">
              <w:rPr>
                <w:rFonts w:ascii="Arial" w:hAnsi="Arial" w:cs="Arial"/>
                <w:sz w:val="16"/>
                <w:szCs w:val="16"/>
              </w:rPr>
              <w:br/>
              <w:t xml:space="preserve">«Shilpa Pharma Lifesciences Limined», Індія </w:t>
            </w:r>
            <w:r w:rsidRPr="00C77557">
              <w:rPr>
                <w:rFonts w:ascii="Arial" w:hAnsi="Arial" w:cs="Arial"/>
                <w:sz w:val="16"/>
                <w:szCs w:val="16"/>
              </w:rPr>
              <w:br/>
              <w:t>І як наслідок послідовні зміни в Специфікації та методиках контролю АФІ вилучено розділ «Залишкові розчинники(етилацетат)» даного виробника. А також назву показника якості «Втрата в масі при висушуванні» змінено згідно ДФУ на «Втрата в масі під час висушування», назву показника якості «Залишкові кількості органічних розчинників» змінено згідно ДФУ на «Залишкові розчинники».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UA/0595/01/01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АМБРОКСОЛ 30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R05CB06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сироп, 30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Публічне акціонерне товариство "Науково-виробничий центр "Борщагівський хіміко-фармацевтичний завод",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Публічне акціонерне товариство "Науково-виробничий центр "Борщагівський хіміко-фармацевтичний завод",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C77557">
              <w:rPr>
                <w:rFonts w:ascii="Arial" w:hAnsi="Arial" w:cs="Arial"/>
                <w:sz w:val="16"/>
                <w:szCs w:val="16"/>
              </w:rPr>
              <w:br/>
              <w:t>Супутня зміна</w:t>
            </w:r>
            <w:r w:rsidRPr="00C77557">
              <w:rPr>
                <w:rFonts w:ascii="Arial" w:hAnsi="Arial" w:cs="Arial"/>
                <w:sz w:val="16"/>
                <w:szCs w:val="16"/>
              </w:rPr>
              <w:b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виробника АФІ амброксолу гідрохлорид фірми «Erregierre S.p.A.», Італія </w:t>
            </w:r>
            <w:r w:rsidRPr="00C77557">
              <w:rPr>
                <w:rFonts w:ascii="Arial" w:hAnsi="Arial" w:cs="Arial"/>
                <w:sz w:val="16"/>
                <w:szCs w:val="16"/>
              </w:rPr>
              <w:br/>
              <w:t xml:space="preserve">Затверджено: </w:t>
            </w:r>
            <w:r w:rsidRPr="00C77557">
              <w:rPr>
                <w:rFonts w:ascii="Arial" w:hAnsi="Arial" w:cs="Arial"/>
                <w:sz w:val="16"/>
                <w:szCs w:val="16"/>
              </w:rPr>
              <w:br/>
              <w:t xml:space="preserve">«Shilpa Pharma Lifesciences Limined», Індія </w:t>
            </w:r>
            <w:r w:rsidRPr="00C77557">
              <w:rPr>
                <w:rFonts w:ascii="Arial" w:hAnsi="Arial" w:cs="Arial"/>
                <w:sz w:val="16"/>
                <w:szCs w:val="16"/>
              </w:rPr>
              <w:br/>
              <w:t xml:space="preserve">«Erregierre S.p.A.», Італія </w:t>
            </w:r>
            <w:r w:rsidRPr="00C77557">
              <w:rPr>
                <w:rFonts w:ascii="Arial" w:hAnsi="Arial" w:cs="Arial"/>
                <w:sz w:val="16"/>
                <w:szCs w:val="16"/>
              </w:rPr>
              <w:br/>
              <w:t xml:space="preserve">Запропоновано: </w:t>
            </w:r>
            <w:r w:rsidRPr="00C77557">
              <w:rPr>
                <w:rFonts w:ascii="Arial" w:hAnsi="Arial" w:cs="Arial"/>
                <w:sz w:val="16"/>
                <w:szCs w:val="16"/>
              </w:rPr>
              <w:br/>
              <w:t xml:space="preserve">«Shilpa Pharma Lifesciences Limined», Індія </w:t>
            </w:r>
            <w:r w:rsidRPr="00C77557">
              <w:rPr>
                <w:rFonts w:ascii="Arial" w:hAnsi="Arial" w:cs="Arial"/>
                <w:sz w:val="16"/>
                <w:szCs w:val="16"/>
              </w:rPr>
              <w:br/>
              <w:t>І як наслідок послідовні зміни в Специфікації та методиках контролю АФІ вилучено розділ «Залишкові розчинники(етилацетат)» даного виробника. А також назву показника якості «Втрата в масі при висушуванні» змінено згідно ДФУ на «Втрата в масі під час висушування», назву показника якості «Залишкові кількості органічних розчинників» змінено згідно ДФУ на «Залишкові розчинники».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UA/0596/01/01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АМБРОКСОЛУ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R05CB06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30 мг,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 Товариство з обмеженою відповідальністю "Натур+",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C77557">
              <w:rPr>
                <w:rFonts w:ascii="Arial" w:hAnsi="Arial" w:cs="Arial"/>
                <w:sz w:val="16"/>
                <w:szCs w:val="16"/>
              </w:rPr>
              <w:br/>
              <w:t>Супутня зміна</w:t>
            </w:r>
            <w:r w:rsidRPr="00C77557">
              <w:rPr>
                <w:rFonts w:ascii="Arial" w:hAnsi="Arial" w:cs="Arial"/>
                <w:sz w:val="16"/>
                <w:szCs w:val="16"/>
              </w:rPr>
              <w:b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C77557">
              <w:rPr>
                <w:rFonts w:ascii="Arial" w:hAnsi="Arial" w:cs="Arial"/>
                <w:sz w:val="16"/>
                <w:szCs w:val="16"/>
              </w:rPr>
              <w:br/>
              <w:t xml:space="preserve">Вилучення виробника АФІ амброксолу гідрохлорид фірми «Erregierre S.p.A.», Італія </w:t>
            </w:r>
            <w:r w:rsidRPr="00C77557">
              <w:rPr>
                <w:rFonts w:ascii="Arial" w:hAnsi="Arial" w:cs="Arial"/>
                <w:sz w:val="16"/>
                <w:szCs w:val="16"/>
              </w:rPr>
              <w:br/>
              <w:t xml:space="preserve">Затверджено: </w:t>
            </w:r>
            <w:r w:rsidRPr="00C77557">
              <w:rPr>
                <w:rFonts w:ascii="Arial" w:hAnsi="Arial" w:cs="Arial"/>
                <w:sz w:val="16"/>
                <w:szCs w:val="16"/>
              </w:rPr>
              <w:br/>
              <w:t xml:space="preserve">«Shilpa Pharma Lifesciences Limined», Індія </w:t>
            </w:r>
            <w:r w:rsidRPr="00C77557">
              <w:rPr>
                <w:rFonts w:ascii="Arial" w:hAnsi="Arial" w:cs="Arial"/>
                <w:sz w:val="16"/>
                <w:szCs w:val="16"/>
              </w:rPr>
              <w:br/>
              <w:t xml:space="preserve">«Erregierre S.p.A.», Італія </w:t>
            </w:r>
            <w:r w:rsidRPr="00C77557">
              <w:rPr>
                <w:rFonts w:ascii="Arial" w:hAnsi="Arial" w:cs="Arial"/>
                <w:sz w:val="16"/>
                <w:szCs w:val="16"/>
              </w:rPr>
              <w:br/>
              <w:t xml:space="preserve">Запропоновано: </w:t>
            </w:r>
            <w:r w:rsidRPr="00C77557">
              <w:rPr>
                <w:rFonts w:ascii="Arial" w:hAnsi="Arial" w:cs="Arial"/>
                <w:sz w:val="16"/>
                <w:szCs w:val="16"/>
              </w:rPr>
              <w:br/>
              <w:t xml:space="preserve">«Shilpa Pharma Lifesciences Limined», Індія </w:t>
            </w:r>
            <w:r w:rsidRPr="00C77557">
              <w:rPr>
                <w:rFonts w:ascii="Arial" w:hAnsi="Arial" w:cs="Arial"/>
                <w:sz w:val="16"/>
                <w:szCs w:val="16"/>
              </w:rPr>
              <w:br/>
              <w:t>І як наслідок послідовні зміни в Специфікації та методиках контролю АФІ вилучено розділ «Залишкові розчинники(етилацетат)» даного виробника. А також назву показника якості «Втрата в масі при висушуванні» змінено згідно ДФУ на «Втрата в масі під час висушування», назву показника якості «Залишкові кількості органічних розчинників» змінено згідно ДФУ на «Залишкові розчинники».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UA/1437/01/01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 xml:space="preserve">АМІЦИТРОН® ПЛЮС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парацетамол, гвайфенезин,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орального розчину, по 5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уточнення реєстраційної процедури в наказі МОЗ України № 50 від 15.01.2026 - Зміни І типу - Зміни з якості. Готовий лікарський засіб. Контроль готового лікарського засобу (інші зміни) - Уточнення формулювання нормування тесту «Однорідність дозованих одиниць» обумовлено приведенням у відповідність до вимог ДФУ діючої редакції (внесено вимоги у відсотках).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Супутня зміна - Зміни з якості. АФІ. Контроль АФІ (інші зміни) - Вилучення виробника Unichem Laboratories Limited, Індія, діючої речовини фенілефрину гідрохлорид, що входить до складу готового лікарського засобу. Відповідно пропонується вилучення нормування та методики визначення залишкових розчинників, а також зазначення виду упаковки та терміну придатності для цього виробника у ВАНД на АФІ.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Супутня зміна - Зміни з якості. АФІ. Контроль АФІ (інші зміни) - Введення нового виробника АФІ Shenzhen Oriental Pharmaceutical Co., Ltd., Китай, діючої речовини фенілефрину гідрохлорид, що входить до складу готового лікарського засобу. Послідовна зміна: відповідно пропонується наведення нормування та методики тесту «Залишкові розчинники», а також зазначення виду упаковки та терміну переконтролю для цього виробника у ВАНД на АФІ. Діюча редакція: Затверджені виробники діючої речовини фенілефрину гідрохлорид виробники: Unichem Laboratories Limited, India; Malladi Drugs &amp; Pharmaceuticals Limited Unit-3, India Пропонована редакція: Пропоновані виробники діючої речовини фенілефрину гідрохлорид виробники: Malladi Drugs &amp; Pharmaceuticals Limited Unit-3, India; Shenzhen Oriental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UA/16181/01/01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АМІЦИТРОН® ПЛЮС БЕЗ ЦУКРУ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арацетамол, гвайфенезин,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орального розчину, по 5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уточнення реєстраційної процедури в наказі МОЗ України № 50 від 15.01.2026 -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Супутня зміна - Зміни з якості. АФІ. Контроль АФІ (інші зміни) - вилучення виробника Unichem Laboratories Limited, Індія діючої речовини фенілефріну гідрохлорид. Відповідно пропонується вилучення нормування та методики визначення залишкових розчинників, а також зазначення виду упаковки та терміну придатності для цього виробника у ВАНД на АФІ. Зміни І типу - Зміни з якості. Готовий лікарський засіб. Контроль готового лікарського засобу (інші зміни) - Уточнення формулювання нормування тесту «Однорідність дозованих одиниць» у МКЯ ЛЗ обумовлено приведенням у відповідність до вимог ДФУ діючої редакції (внесення вимого у відсотках).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(введення нового виробника АФІ з наданням мастер-файла на АФІ) - Супутня зміна - Зміни з якості. АФІ. Контроль АФІ (інші зміни) - Введення нового виробника Shenzhen Oriental Pharmaceutical Co., Ltd.,Китай, діючої речовини фенілефрину гідрохлорид, що входить до складу готового лікарського засобу. Послідовна зміна: відповідно пропонується наведення нормування та методики тесту «Залишкові розчинники», а також зазначення виду упаковки та терміну переконтролю для цього виробника у ВАНД на АФІ. Діюча редакція: Затверджені виробники діючої речовини фенілефрину гідрохлорид виробники: Unichem Laboratories Limited, India; Malladi Drugs &amp; Pharmaceuticals Limited Unit-3, India Пропонована редакція: Пропоновані виробники діючої речовини фенілефрину гідрохлорид виробники: Malladi Drugs &amp; Pharmaceuticals Limited Unit-3,India; ShenzhenOrientalPharmaceuticalCo.,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UA/16182/01/01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АМЛОДИПІН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C08CA01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по 5 мг, по 15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Лек Фармацевтична компанія д.д., Словения (контроль серії (лише мікробіологічний), випуск серії; первинне та вторинне пакування, випуск серії); виробництво in bulk, первинне та вторинне пакування, контроль серії (окрім мікробіологічного): Новартіс Фармасьютікал Мануфактуринг ЛЛС, Словения;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ве Тарім Урунлері Сан. ве Тік. А.С.,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Словения/ Туреччина/ Румунія/ 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77557">
              <w:rPr>
                <w:rFonts w:ascii="Arial" w:hAnsi="Arial" w:cs="Arial"/>
                <w:sz w:val="16"/>
                <w:szCs w:val="16"/>
              </w:rPr>
              <w:br/>
              <w:t>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UA/11166/01/01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АМЛОДИПІН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C08CA01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по 10 мг, по 15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Лек Фармацевтична компанія д.д., Словения (контроль серії (лише мікробіологічний), випуск серії; первинне та вторинне пакування, випуск серії); виробництво in bulk, первинне та вторинне пакування, контроль серії (окрім мікробіологічного): Новартіс Фармасьютікал Мануфактуринг ЛЛС, Словения;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ве Тарім Урунлері Сан. ве Тік. А.С.,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Словения/ Туреччина/ Румунія/ 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77557">
              <w:rPr>
                <w:rFonts w:ascii="Arial" w:hAnsi="Arial" w:cs="Arial"/>
                <w:sz w:val="16"/>
                <w:szCs w:val="16"/>
              </w:rPr>
              <w:br/>
              <w:t>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UA/11166/01/02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АПІКСАБАН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Apixaban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апіксабан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Азія Кемікал Індастріз Лтд </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Ізраїль</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w:t>
            </w:r>
            <w:r w:rsidRPr="00C77557">
              <w:rPr>
                <w:rFonts w:ascii="Arial" w:hAnsi="Arial" w:cs="Arial"/>
                <w:b/>
                <w:sz w:val="16"/>
                <w:szCs w:val="16"/>
              </w:rPr>
              <w:t>уточнення написання виробника субстанції в наказі МОЗ України № 155 від 09.02.2026</w:t>
            </w:r>
            <w:r w:rsidRPr="00C77557">
              <w:rPr>
                <w:rFonts w:ascii="Arial" w:hAnsi="Arial" w:cs="Arial"/>
                <w:sz w:val="16"/>
                <w:szCs w:val="16"/>
              </w:rPr>
              <w:t xml:space="preserve"> в процесі внесення змін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Зміни у зв’язку з оновленням розділу 3.2.S.2.1. Виробник(и) діючого DMF версія 3368-EU-09.2023, а саме: оновлено адресу виробника АФІ (фактичне розташування залишилось без змін). </w:t>
            </w:r>
            <w:r w:rsidRPr="00C77557">
              <w:rPr>
                <w:rFonts w:ascii="Arial" w:hAnsi="Arial" w:cs="Arial"/>
                <w:sz w:val="16"/>
                <w:szCs w:val="16"/>
              </w:rPr>
              <w:br/>
              <w:t xml:space="preserve">Зміни І типу - Зміни з якості. АФІ. (інші зміни) (Б.I. (х) ІА). Оновлення розділу 3.2.S.3.2. Домішки діючого DMF версія 3368-EU-09.2023, а саме: оновлено звіт з оцінки нітрозамінів – додали дані по N-Nitroso-Apixaban impurity B, ризик відсутній). </w:t>
            </w:r>
            <w:r w:rsidRPr="00C77557">
              <w:rPr>
                <w:rFonts w:ascii="Arial" w:hAnsi="Arial" w:cs="Arial"/>
                <w:b/>
                <w:sz w:val="16"/>
                <w:szCs w:val="16"/>
              </w:rPr>
              <w:t>Редакція в наказі - Азія Кемікал Індастріз Лтд Тева Теч Сайт, Ізраїль. Вірна редакція -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UA/19520/01/01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АРГЕТТ СПРЕЙ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M02AA15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спрей нашкірний, розчин 4 % по 12,5 г або 25 г у флаконі з дозуючим пристроєм та захисним ковпачком;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Дельта Медікел Промоушнз АГ</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виробництво за повним циклом: </w:t>
            </w:r>
            <w:r w:rsidRPr="00C77557">
              <w:rPr>
                <w:rFonts w:ascii="Arial" w:hAnsi="Arial" w:cs="Arial"/>
                <w:sz w:val="16"/>
                <w:szCs w:val="16"/>
              </w:rPr>
              <w:br/>
              <w:t>Фарбіл Вальтроп ГмбХ, Німеччина;</w:t>
            </w:r>
            <w:r w:rsidRPr="00C77557">
              <w:rPr>
                <w:rFonts w:ascii="Arial" w:hAnsi="Arial" w:cs="Arial"/>
                <w:sz w:val="16"/>
                <w:szCs w:val="16"/>
              </w:rPr>
              <w:br/>
              <w:t>випробування контролю якості (мікробіологічна чистота):</w:t>
            </w:r>
            <w:r w:rsidRPr="00C77557">
              <w:rPr>
                <w:rFonts w:ascii="Arial" w:hAnsi="Arial" w:cs="Arial"/>
                <w:sz w:val="16"/>
                <w:szCs w:val="16"/>
              </w:rPr>
              <w:br/>
              <w:t>аллфамед ФАРБІЛ Арцнайміттель ГмбХ, Німеччина;</w:t>
            </w:r>
            <w:r w:rsidRPr="00C77557">
              <w:rPr>
                <w:rFonts w:ascii="Arial" w:hAnsi="Arial" w:cs="Arial"/>
                <w:sz w:val="16"/>
                <w:szCs w:val="16"/>
              </w:rPr>
              <w:br/>
            </w:r>
            <w:r w:rsidRPr="00C77557">
              <w:rPr>
                <w:rFonts w:ascii="Arial" w:hAnsi="Arial" w:cs="Arial"/>
                <w:sz w:val="16"/>
                <w:szCs w:val="16"/>
              </w:rPr>
              <w:br/>
              <w:t>випробування контролю якості:</w:t>
            </w:r>
            <w:r w:rsidRPr="00C77557">
              <w:rPr>
                <w:rFonts w:ascii="Arial" w:hAnsi="Arial" w:cs="Arial"/>
                <w:sz w:val="16"/>
                <w:szCs w:val="16"/>
              </w:rPr>
              <w:br/>
              <w:t>Фарбіл Фарма ГмбХ, Німеччина</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 allphamed PHARBIL Arzneimittel GmbH, що відповідає за випробування контролю якості (мікробіологічна чистота).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 Pharbil Pharma GmbH, що відповідає за випробування контролю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 xml:space="preserve">без рецепта </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UA/12446/01/01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АРТЕДЖА® ІН’ЄКЦІЇ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Chondroitin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хондроїтину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M01AX25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200 мг/2 мл; по 2 мл в ампулах; по 10 ампул в пачці; по 2 мл в ампулах; по 5 ампул в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Дельта Медікел Промоушнз АГ</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виробник, відповідальний за виробництво, первинне, вторинне пакування, контроль якості:</w:t>
            </w:r>
            <w:r w:rsidRPr="00C77557">
              <w:rPr>
                <w:rFonts w:ascii="Arial" w:hAnsi="Arial" w:cs="Arial"/>
                <w:sz w:val="16"/>
                <w:szCs w:val="16"/>
              </w:rPr>
              <w:br/>
              <w:t>ПрАТ "Лекхім-Харків", Україна;</w:t>
            </w:r>
            <w:r w:rsidRPr="00C77557">
              <w:rPr>
                <w:rFonts w:ascii="Arial" w:hAnsi="Arial" w:cs="Arial"/>
                <w:sz w:val="16"/>
                <w:szCs w:val="16"/>
              </w:rPr>
              <w:br/>
              <w:t xml:space="preserve">виробник, відповідальний за випуск серії, не включаючи контроль/випробування серії: </w:t>
            </w:r>
            <w:r w:rsidRPr="00C77557">
              <w:rPr>
                <w:rFonts w:ascii="Arial" w:hAnsi="Arial" w:cs="Arial"/>
                <w:sz w:val="16"/>
                <w:szCs w:val="16"/>
              </w:rPr>
              <w:br/>
              <w:t>ПРАТ "ФІТОФАРМ",</w:t>
            </w:r>
            <w:r w:rsidRPr="00C77557">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адреси виробничої дільниці для випуску серії ПРАТ "ФІТОФАРМ" (проєкт МКЯ ЛЗ 0000)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Інструкція для медичного застосування лікарського засобу (eCTD версія 0000). Текст маркування упаковок лікарського засобу (eCTD версія 0000).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UA/15621/01/01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АРТЕДЖА®-Д ГЕЛЬ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M02AA15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гель 5 % по 50 г або 100 г в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Дельта Медікел Промоушнз АГ</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відповідальний за виробництво, первинне, вторинне пакування, контроль якості: </w:t>
            </w:r>
            <w:r w:rsidRPr="00C77557">
              <w:rPr>
                <w:rFonts w:ascii="Arial" w:hAnsi="Arial" w:cs="Arial"/>
                <w:sz w:val="16"/>
                <w:szCs w:val="16"/>
              </w:rPr>
              <w:br/>
              <w:t>ПРАТ «ФІТОФАРМ»,</w:t>
            </w:r>
            <w:r w:rsidRPr="00C77557">
              <w:rPr>
                <w:rFonts w:ascii="Arial" w:hAnsi="Arial" w:cs="Arial"/>
                <w:sz w:val="16"/>
                <w:szCs w:val="16"/>
              </w:rPr>
              <w:br/>
              <w:t>Україна;</w:t>
            </w:r>
            <w:r w:rsidRPr="00C77557">
              <w:rPr>
                <w:rFonts w:ascii="Arial" w:hAnsi="Arial" w:cs="Arial"/>
                <w:sz w:val="16"/>
                <w:szCs w:val="16"/>
              </w:rPr>
              <w:br/>
              <w:t xml:space="preserve">відповідальний за випуск серії, не включаючи контроль/ випробування серії: </w:t>
            </w:r>
            <w:r w:rsidRPr="00C77557">
              <w:rPr>
                <w:rFonts w:ascii="Arial" w:hAnsi="Arial" w:cs="Arial"/>
                <w:sz w:val="16"/>
                <w:szCs w:val="16"/>
              </w:rPr>
              <w:br/>
              <w:t xml:space="preserve">ПРАТ "ФІТОФАРМ", </w:t>
            </w:r>
            <w:r w:rsidRPr="00C77557">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адреси виробничої дільниці для випуску серії ПРАТ "ФІТОФАРМ" (проєкт МКЯ ЛЗ 0000).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Інструкція для медичного застосування лікарського засобу (eCTD версія 0002). Текст маркування упаковок лікарського засобу (eCTD версія 0000).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UA/19470/01/01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АТОРВАСТЕРОЛ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аторвастатин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C10AA05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первинне та вторинне пакування: Фармацевтичний завод “Польфарма” С.А., Польща; відповідальний за випуск серії:</w:t>
            </w:r>
            <w:r w:rsidRPr="00C77557">
              <w:rPr>
                <w:rFonts w:ascii="Arial" w:hAnsi="Arial" w:cs="Arial"/>
                <w:sz w:val="16"/>
                <w:szCs w:val="16"/>
              </w:rPr>
              <w:br/>
              <w:t>Фармацевтичний завод “Польфарма”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CEP-2009-077-Rev 02 від затвердженого виробника ZHEJIANG JIANGBEI PHARMACEUTICAL CO., LTD., China для діючої речовини аторвастатину кальцію у зв’язку зі змінами умов зберігання та періоду повторного контролю (затверджено: R1- CEP-2009-077-Rev 01; запропоновано: CEP-2009-077-Rev 02).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UA/11325/01/01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АТОРВАСТЕРОЛ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аторвастатин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C10AA05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вкриті плівковою оболонкою, по 20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первинне та вторинне пакування: Фармацевтичний завод “Польфарма” С.А., Польща; відповідальний за випуск серії:</w:t>
            </w:r>
            <w:r w:rsidRPr="00C77557">
              <w:rPr>
                <w:rFonts w:ascii="Arial" w:hAnsi="Arial" w:cs="Arial"/>
                <w:sz w:val="16"/>
                <w:szCs w:val="16"/>
              </w:rPr>
              <w:br/>
              <w:t>Фармацевтичний завод “Польфарма”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CEP-2009-077-Rev 02 від затвердженого виробника ZHEJIANG JIANGBEI PHARMACEUTICAL CO., LTD., China для діючої речовини аторвастатину кальцію у зв’язку зі змінами умов зберігання та періоду повторного контролю (затверджено: R1- CEP-2009-077-Rev 01; запропоновано: CEP-2009-077-Rev 02).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UA/11325/01/02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АТОРВАСТЕРОЛ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аторвастатин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C10AA05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первинне та вторинне пакування: Фармацевтичний завод “Польфарма” С.А., Польща; відповідальний за випуск серії:</w:t>
            </w:r>
            <w:r w:rsidRPr="00C77557">
              <w:rPr>
                <w:rFonts w:ascii="Arial" w:hAnsi="Arial" w:cs="Arial"/>
                <w:sz w:val="16"/>
                <w:szCs w:val="16"/>
              </w:rPr>
              <w:br/>
              <w:t>Фармацевтичний завод “Польфарма”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CEP-2009-077-Rev 02 від затвердженого виробника ZHEJIANG JIANGBEI PHARMACEUTICAL CO., LTD., China для діючої речовини аторвастатину кальцію у зв’язку зі змінами умов зберігання та періоду повторного контролю (затверджено: R1- CEP-2009-077-Rev 01; запропоновано: CEP-2009-077-Rev 02).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UA/11325/01/03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АФІНІТОР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Everolimus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еверолімус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L01EG02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за повним циклом:</w:t>
            </w:r>
            <w:r w:rsidRPr="00C77557">
              <w:rPr>
                <w:rFonts w:ascii="Arial" w:hAnsi="Arial" w:cs="Arial"/>
                <w:sz w:val="16"/>
                <w:szCs w:val="16"/>
              </w:rPr>
              <w:br/>
              <w:t>Новартіс Фарма Штейн АГ, Швейцарія;</w:t>
            </w:r>
            <w:r w:rsidRPr="00C77557">
              <w:rPr>
                <w:rFonts w:ascii="Arial" w:hAnsi="Arial" w:cs="Arial"/>
                <w:sz w:val="16"/>
                <w:szCs w:val="16"/>
              </w:rPr>
              <w:br/>
              <w:t>контроль якості (за винятком тесту мікробіологічна чистота):</w:t>
            </w:r>
            <w:r w:rsidRPr="00C77557">
              <w:rPr>
                <w:rFonts w:ascii="Arial" w:hAnsi="Arial" w:cs="Arial"/>
                <w:sz w:val="16"/>
                <w:szCs w:val="16"/>
              </w:rPr>
              <w:br/>
              <w:t>Фарманалітика СА, Швейцарія;</w:t>
            </w:r>
            <w:r w:rsidRPr="00C77557">
              <w:rPr>
                <w:rFonts w:ascii="Arial" w:hAnsi="Arial" w:cs="Arial"/>
                <w:sz w:val="16"/>
                <w:szCs w:val="16"/>
              </w:rPr>
              <w:br/>
              <w:t>виробництво за повним циклом:</w:t>
            </w:r>
            <w:r w:rsidRPr="00C77557">
              <w:rPr>
                <w:rFonts w:ascii="Arial" w:hAnsi="Arial" w:cs="Arial"/>
                <w:sz w:val="16"/>
                <w:szCs w:val="16"/>
              </w:rPr>
              <w:br/>
              <w:t>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 Румунія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місця провадження діяльності виробника АФІ «Новартіс Фармасьютикал Мануфактурінг ЛЛС», Любляна, Словенія, без зміни місця виробництва.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«Новартіс Фармасьютикал Мануфактурінг ЛЛС», Менгес, Словенія, без зміни місця виробництва. </w:t>
            </w:r>
            <w:r w:rsidRPr="00C77557">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та адреси місця провадження виробника проміжного продукту (RAD001 9.09 % Solid dispersion) «Новартіс Фармасьютикал Мануфактурінг ЛЛС», Любляна, Словенія,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проміжного продукту (RAD001 9.09 % Solid dispersion) «Новартіс Фармасьютикал Мануфактурінг ЛЛС», Менгес, Словенія, без зміни місця виробництва. Зміни І типу - Зміни з якості. Готовий лікарський засіб. Контроль готового лікарського засобу (інші зміни) Переклад МКЯ з іноземної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UA/11439/01/03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АФІНІТОР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Everolimus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еверолімус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L01EG02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за повним циклом:</w:t>
            </w:r>
            <w:r w:rsidRPr="00C77557">
              <w:rPr>
                <w:rFonts w:ascii="Arial" w:hAnsi="Arial" w:cs="Arial"/>
                <w:sz w:val="16"/>
                <w:szCs w:val="16"/>
              </w:rPr>
              <w:br/>
              <w:t>Новартіс Фарма Штейн АГ, Швейцарія;</w:t>
            </w:r>
            <w:r w:rsidRPr="00C77557">
              <w:rPr>
                <w:rFonts w:ascii="Arial" w:hAnsi="Arial" w:cs="Arial"/>
                <w:sz w:val="16"/>
                <w:szCs w:val="16"/>
              </w:rPr>
              <w:br/>
              <w:t>контроль якості (за винятком тесту мікробіологічна чистота):</w:t>
            </w:r>
            <w:r w:rsidRPr="00C77557">
              <w:rPr>
                <w:rFonts w:ascii="Arial" w:hAnsi="Arial" w:cs="Arial"/>
                <w:sz w:val="16"/>
                <w:szCs w:val="16"/>
              </w:rPr>
              <w:br/>
              <w:t>Фарманалітика СА, Швейцарія;</w:t>
            </w:r>
            <w:r w:rsidRPr="00C77557">
              <w:rPr>
                <w:rFonts w:ascii="Arial" w:hAnsi="Arial" w:cs="Arial"/>
                <w:sz w:val="16"/>
                <w:szCs w:val="16"/>
              </w:rPr>
              <w:br/>
              <w:t>виробництво за повним циклом:</w:t>
            </w:r>
            <w:r w:rsidRPr="00C77557">
              <w:rPr>
                <w:rFonts w:ascii="Arial" w:hAnsi="Arial" w:cs="Arial"/>
                <w:sz w:val="16"/>
                <w:szCs w:val="16"/>
              </w:rPr>
              <w:br/>
              <w:t>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 Румунія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місця провадження діяльності виробника АФІ «Новартіс Фармасьютикал Мануфактурінг ЛЛС», Любляна, Словенія, без зміни місця виробництва.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«Новартіс Фармасьютикал Мануфактурінг ЛЛС», Менгес, Словенія, без зміни місця виробництва. </w:t>
            </w:r>
            <w:r w:rsidRPr="00C77557">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та адреси місця провадження виробника проміжного продукту (RAD001 9.09 % Solid dispersion) «Новартіс Фармасьютикал Мануфактурінг ЛЛС», Любляна, Словенія,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проміжного продукту (RAD001 9.09 % Solid dispersion) «Новартіс Фармасьютикал Мануфактурінг ЛЛС», Менгес, Словенія, без зміни місця виробництва. Зміни І типу - Зміни з якості. Готовий лікарський засіб. Контроль готового лікарського засобу (інші зміни) Переклад МКЯ з іноземної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UA/11439/01/02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АФІНІТОР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Everolimus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еверолімус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L01EG02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за повним циклом:</w:t>
            </w:r>
            <w:r w:rsidRPr="00C77557">
              <w:rPr>
                <w:rFonts w:ascii="Arial" w:hAnsi="Arial" w:cs="Arial"/>
                <w:sz w:val="16"/>
                <w:szCs w:val="16"/>
              </w:rPr>
              <w:br/>
              <w:t>Новартіс Фарма Штейн АГ, Швейцарія;</w:t>
            </w:r>
            <w:r w:rsidRPr="00C77557">
              <w:rPr>
                <w:rFonts w:ascii="Arial" w:hAnsi="Arial" w:cs="Arial"/>
                <w:sz w:val="16"/>
                <w:szCs w:val="16"/>
              </w:rPr>
              <w:br/>
              <w:t>контроль якості (за винятком тесту мікробіологічна чистота):</w:t>
            </w:r>
            <w:r w:rsidRPr="00C77557">
              <w:rPr>
                <w:rFonts w:ascii="Arial" w:hAnsi="Arial" w:cs="Arial"/>
                <w:sz w:val="16"/>
                <w:szCs w:val="16"/>
              </w:rPr>
              <w:br/>
              <w:t>Фарманалітика СА, Швейцарія;</w:t>
            </w:r>
            <w:r w:rsidRPr="00C77557">
              <w:rPr>
                <w:rFonts w:ascii="Arial" w:hAnsi="Arial" w:cs="Arial"/>
                <w:sz w:val="16"/>
                <w:szCs w:val="16"/>
              </w:rPr>
              <w:br/>
              <w:t>виробництво за повним циклом:</w:t>
            </w:r>
            <w:r w:rsidRPr="00C77557">
              <w:rPr>
                <w:rFonts w:ascii="Arial" w:hAnsi="Arial" w:cs="Arial"/>
                <w:sz w:val="16"/>
                <w:szCs w:val="16"/>
              </w:rPr>
              <w:br/>
              <w:t>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 Румунія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місця провадження діяльності виробника АФІ «Новартіс Фармасьютикал Мануфактурінг ЛЛС», Любляна, Словенія, без зміни місця виробництва.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«Новартіс Фармасьютикал Мануфактурінг ЛЛС», Менгес, Словенія, без зміни місця виробництва. </w:t>
            </w:r>
            <w:r w:rsidRPr="00C77557">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та адреси місця провадження виробника проміжного продукту (RAD001 9.09 % Solid dispersion) «Новартіс Фармасьютикал Мануфактурінг ЛЛС», Любляна, Словенія,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проміжного продукту (RAD001 9.09 % Solid dispersion) «Новартіс Фармасьютикал Мануфактурінг ЛЛС», Менгес, Словенія, без зміни місця виробництва. Зміни І типу - Зміни з якості. Готовий лікарський засіб. Контроль готового лікарського засобу (інші зміни) Переклад МКЯ з іноземної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UA/11439/01/01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АФЛУ ТАЙСС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i/>
                <w:sz w:val="16"/>
                <w:szCs w:val="16"/>
                <w:lang w:val="en-US"/>
              </w:rPr>
            </w:pPr>
            <w:r w:rsidRPr="00C77557">
              <w:rPr>
                <w:rFonts w:ascii="Arial" w:hAnsi="Arial" w:cs="Arial"/>
                <w:sz w:val="16"/>
                <w:szCs w:val="16"/>
                <w:lang w:val="de-DE"/>
              </w:rPr>
              <w:t>Aconitum napellus</w:t>
            </w:r>
            <w:r w:rsidRPr="00C77557">
              <w:rPr>
                <w:rFonts w:ascii="Arial" w:hAnsi="Arial" w:cs="Arial"/>
                <w:sz w:val="16"/>
                <w:szCs w:val="16"/>
              </w:rPr>
              <w:t>, </w:t>
            </w:r>
            <w:r w:rsidRPr="00C77557">
              <w:rPr>
                <w:rFonts w:ascii="Arial" w:hAnsi="Arial" w:cs="Arial"/>
                <w:sz w:val="16"/>
                <w:szCs w:val="16"/>
                <w:lang w:val="de-DE"/>
              </w:rPr>
              <w:t>Baptisia tin</w:t>
            </w:r>
            <w:r w:rsidRPr="00C77557">
              <w:rPr>
                <w:rFonts w:ascii="Arial" w:hAnsi="Arial" w:cs="Arial"/>
                <w:sz w:val="16"/>
                <w:szCs w:val="16"/>
              </w:rPr>
              <w:t>с</w:t>
            </w:r>
            <w:r w:rsidRPr="00C77557">
              <w:rPr>
                <w:rFonts w:ascii="Arial" w:hAnsi="Arial" w:cs="Arial"/>
                <w:sz w:val="16"/>
                <w:szCs w:val="16"/>
                <w:lang w:val="de-DE"/>
              </w:rPr>
              <w:t>toria</w:t>
            </w:r>
            <w:r w:rsidRPr="00C77557">
              <w:rPr>
                <w:rFonts w:ascii="Arial" w:hAnsi="Arial" w:cs="Arial"/>
                <w:sz w:val="16"/>
                <w:szCs w:val="16"/>
              </w:rPr>
              <w:t>, </w:t>
            </w:r>
            <w:r w:rsidRPr="00C77557">
              <w:rPr>
                <w:rFonts w:ascii="Arial" w:hAnsi="Arial" w:cs="Arial"/>
                <w:sz w:val="16"/>
                <w:szCs w:val="16"/>
                <w:lang w:val="de-DE"/>
              </w:rPr>
              <w:t>Eupatorium perfoliatum</w:t>
            </w:r>
            <w:r w:rsidRPr="00C77557">
              <w:rPr>
                <w:rFonts w:ascii="Arial" w:hAnsi="Arial" w:cs="Arial"/>
                <w:sz w:val="16"/>
                <w:szCs w:val="16"/>
              </w:rPr>
              <w:t>, </w:t>
            </w:r>
            <w:r w:rsidRPr="00C77557">
              <w:rPr>
                <w:rFonts w:ascii="Arial" w:hAnsi="Arial" w:cs="Arial"/>
                <w:sz w:val="16"/>
                <w:szCs w:val="16"/>
                <w:lang w:val="de-DE"/>
              </w:rPr>
              <w:t>Ferrum phosphoricum</w:t>
            </w:r>
            <w:r w:rsidRPr="00C77557">
              <w:rPr>
                <w:rFonts w:ascii="Arial" w:hAnsi="Arial" w:cs="Arial"/>
                <w:sz w:val="16"/>
                <w:szCs w:val="16"/>
              </w:rPr>
              <w:t>, </w:t>
            </w:r>
            <w:r w:rsidRPr="00C77557">
              <w:rPr>
                <w:rFonts w:ascii="Arial" w:hAnsi="Arial" w:cs="Arial"/>
                <w:sz w:val="16"/>
                <w:szCs w:val="16"/>
                <w:lang w:val="de-DE"/>
              </w:rPr>
              <w:t>Gelsemium sempervirens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lang w:val="en-US"/>
              </w:rPr>
            </w:pPr>
            <w:r w:rsidRPr="00C77557">
              <w:rPr>
                <w:rFonts w:ascii="Arial" w:hAnsi="Arial" w:cs="Arial"/>
                <w:sz w:val="16"/>
                <w:szCs w:val="16"/>
                <w:shd w:val="clear" w:color="auto" w:fill="F8F8F8"/>
                <w:lang w:val="en-US"/>
              </w:rPr>
              <w:t>Aconitum napellus D6, Baptisia tin</w:t>
            </w:r>
            <w:r w:rsidRPr="00C77557">
              <w:rPr>
                <w:rFonts w:ascii="Arial" w:hAnsi="Arial" w:cs="Arial"/>
                <w:sz w:val="16"/>
                <w:szCs w:val="16"/>
                <w:shd w:val="clear" w:color="auto" w:fill="F8F8F8"/>
              </w:rPr>
              <w:t>с</w:t>
            </w:r>
            <w:r w:rsidRPr="00C77557">
              <w:rPr>
                <w:rFonts w:ascii="Arial" w:hAnsi="Arial" w:cs="Arial"/>
                <w:sz w:val="16"/>
                <w:szCs w:val="16"/>
                <w:shd w:val="clear" w:color="auto" w:fill="F8F8F8"/>
                <w:lang w:val="en-US"/>
              </w:rPr>
              <w:t>toria D4, Eupatorium perfoliatum D4, Ferrum phosphoricum D8, Gelsemium sempervirens D6</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орального застосування по 30 мл або по 50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Др. Тайсс Натурварен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Нiмеччина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-для забезпечення безперервної наявності гвинтової кришки, включення гомополімеру поліпропілену ExxonMobil PP 1013H1 до досьє як додаткового матеріалу для гвинтової кришки.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додавання додаткової гвинтової кришки від виробника Sensoplast, яка також виготовлена з поточного матеріалу гомополімеру поліпропілену Repsol Healthcare HPP08G, або з заявленого матеріалу гомополімеру поліпропілену ExxonMobil PP 1013 H1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UA/6805/01/01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АЦЕТИЛСАЛІЦИЛОВА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N02BA01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0,5 г, по 10 таблеток у стрипі; по 1 стрипу в паперовому конверті; по 10 таблеток у стрипі; по 2 або по 10 стрипів у пачці з картону; по 10 таблеток у блістері; по 1, 2, 5 або 10 блістерів у пачці з картону; по 10 таблеток у блістерах або у стрипах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"Монфарм"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2.1 Зміни внесено до частин: І «Загальна інформація» - II «Специфікація з безпеки» модулі </w:t>
            </w:r>
            <w:r w:rsidRPr="00C77557">
              <w:rPr>
                <w:rFonts w:ascii="Arial" w:hAnsi="Arial" w:cs="Arial"/>
                <w:sz w:val="16"/>
                <w:szCs w:val="16"/>
              </w:rPr>
              <w:br/>
              <w:t>CI «Епідеміологія показань до застосування та цільова(і) популяція(ї)», CIІ «Доклінічна частина специфікації з безпеки»,</w:t>
            </w:r>
            <w:r w:rsidRPr="00C77557">
              <w:rPr>
                <w:rFonts w:ascii="Arial" w:hAnsi="Arial" w:cs="Arial"/>
                <w:sz w:val="16"/>
                <w:szCs w:val="16"/>
              </w:rPr>
              <w:br/>
              <w:t>CIII «Експозиція пацієнтів, залучених до клінічних випробувань», CIV «Популяції, які не вивчались під час клінічних випробувань», CV «Післяреєстраційний досвід», CVI «Додаткові вимоги України, ЄС до специфікації з безпеки», CVII «Ідентифіковані та потенційні ризики», CVIII «Резюме проблем безпеки» - III «План з фармаконагляду», IV»Плани щодо післяреєстраційних досліджень ефективності», V «Заходи з мінімізації ризиків», VI «Резюме плану управління ризиками» - VII «Додатки» у зв’язку з оновленням специфікації з безпеки діючої речовини ацетилсаліцилова кислота,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UA/6272/01/01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АЦИК®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ацикловір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D06BB03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крем 5 %; по 2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77557">
              <w:rPr>
                <w:rFonts w:ascii="Arial" w:hAnsi="Arial" w:cs="Arial"/>
                <w:sz w:val="16"/>
                <w:szCs w:val="16"/>
              </w:rPr>
              <w:br/>
              <w:t>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UA/9433/02/01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АЦЦ® 100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R05CB01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орального розчину по 100 мг; по 3 г порошку у пакетику, по 20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Тестування, пакування, випуск серії</w:t>
            </w:r>
            <w:r w:rsidRPr="00C77557">
              <w:rPr>
                <w:rFonts w:ascii="Arial" w:hAnsi="Arial" w:cs="Arial"/>
                <w:sz w:val="16"/>
                <w:szCs w:val="16"/>
              </w:rPr>
              <w:br/>
              <w:t>Салютас Фарма ГмбХ, Німеччина;</w:t>
            </w:r>
            <w:r w:rsidRPr="00C77557">
              <w:rPr>
                <w:rFonts w:ascii="Arial" w:hAnsi="Arial" w:cs="Arial"/>
                <w:sz w:val="16"/>
                <w:szCs w:val="16"/>
              </w:rPr>
              <w:br/>
              <w:t>Виробництво in bulk, тестування, пакування</w:t>
            </w:r>
            <w:r w:rsidRPr="00C77557">
              <w:rPr>
                <w:rFonts w:ascii="Arial" w:hAnsi="Arial" w:cs="Arial"/>
                <w:sz w:val="16"/>
                <w:szCs w:val="16"/>
              </w:rPr>
              <w:br/>
              <w:t>Ліндофарм ГмбХ, Німеччина;</w:t>
            </w:r>
            <w:r w:rsidRPr="00C77557">
              <w:rPr>
                <w:rFonts w:ascii="Arial" w:hAnsi="Arial" w:cs="Arial"/>
                <w:sz w:val="16"/>
                <w:szCs w:val="16"/>
              </w:rPr>
              <w:br/>
              <w:t>Замбон Світзеланд Лтд,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 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Juergen Maares / Юрген Маарес. Пропонована редакція: Kotal Mohamed Ali / Котал Мохамед Алі. </w:t>
            </w:r>
            <w:r w:rsidRPr="00C77557">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UA/2030/02/01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АЦЦ® 200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R05CB01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орального розчину по 200 мг; по 3 г порошку у пакетику, по 20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Тестування, пакування, випуск серії</w:t>
            </w:r>
            <w:r w:rsidRPr="00C77557">
              <w:rPr>
                <w:rFonts w:ascii="Arial" w:hAnsi="Arial" w:cs="Arial"/>
                <w:sz w:val="16"/>
                <w:szCs w:val="16"/>
              </w:rPr>
              <w:br/>
              <w:t>Салютас Фарма ГмбХ, Німеччина;</w:t>
            </w:r>
            <w:r w:rsidRPr="00C77557">
              <w:rPr>
                <w:rFonts w:ascii="Arial" w:hAnsi="Arial" w:cs="Arial"/>
                <w:sz w:val="16"/>
                <w:szCs w:val="16"/>
              </w:rPr>
              <w:br/>
              <w:t>Виробництво in bulk, тестування, пакування</w:t>
            </w:r>
            <w:r w:rsidRPr="00C77557">
              <w:rPr>
                <w:rFonts w:ascii="Arial" w:hAnsi="Arial" w:cs="Arial"/>
                <w:sz w:val="16"/>
                <w:szCs w:val="16"/>
              </w:rPr>
              <w:br/>
              <w:t>Ліндофарм ГмбХ, Німеччина;</w:t>
            </w:r>
            <w:r w:rsidRPr="00C77557">
              <w:rPr>
                <w:rFonts w:ascii="Arial" w:hAnsi="Arial" w:cs="Arial"/>
                <w:sz w:val="16"/>
                <w:szCs w:val="16"/>
              </w:rPr>
              <w:br/>
              <w:t>Замбон Світзеланд Лтд,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 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Juergen Maares / Юрген Маарес. Пропонована редакція: Kotal Mohamed Ali / Котал Мохамед Алі. </w:t>
            </w:r>
            <w:r w:rsidRPr="00C77557">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UA/2031/02/01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АЦЦ® ЛОНГ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R05CB01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шипучі по 600 мг; по 10 або 20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Салютас Фарма ГмбХ, Німеччина; Хермес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77557">
              <w:rPr>
                <w:rFonts w:ascii="Arial" w:hAnsi="Arial" w:cs="Arial"/>
                <w:sz w:val="16"/>
                <w:szCs w:val="16"/>
              </w:rPr>
              <w:br/>
              <w:t>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UA/6568/01/01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БАНЕОЦИН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lang w:val="en-US"/>
              </w:rPr>
            </w:pPr>
            <w:r w:rsidRPr="00C77557">
              <w:rPr>
                <w:rFonts w:ascii="Arial" w:hAnsi="Arial" w:cs="Arial"/>
                <w:b/>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бацитрацину цинк, неоміцину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D06AX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мазь, по 5 г або 20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Відповідальний за випуск серії:</w:t>
            </w:r>
            <w:r w:rsidRPr="00C77557">
              <w:rPr>
                <w:rFonts w:ascii="Arial" w:hAnsi="Arial" w:cs="Arial"/>
                <w:sz w:val="16"/>
                <w:szCs w:val="16"/>
              </w:rPr>
              <w:br/>
              <w:t>Сандоз ГмбХ - Виробнича дільниця Антиінфекційні ГЛЗ та Хімічні Операції Кундль (АІХО ГЛЗ Кундль), Австрія;</w:t>
            </w:r>
            <w:r w:rsidRPr="00C77557">
              <w:rPr>
                <w:rFonts w:ascii="Arial" w:hAnsi="Arial" w:cs="Arial"/>
                <w:sz w:val="16"/>
                <w:szCs w:val="16"/>
              </w:rPr>
              <w:br/>
              <w:t>Лек Фармацевтична компанія д.д., Словенія;</w:t>
            </w:r>
            <w:r w:rsidRPr="00C77557">
              <w:rPr>
                <w:rFonts w:ascii="Arial" w:hAnsi="Arial" w:cs="Arial"/>
                <w:sz w:val="16"/>
                <w:szCs w:val="16"/>
              </w:rPr>
              <w:br/>
              <w:t>Виробництво за повним циклом:</w:t>
            </w:r>
            <w:r w:rsidRPr="00C77557">
              <w:rPr>
                <w:rFonts w:ascii="Arial" w:hAnsi="Arial" w:cs="Arial"/>
                <w:sz w:val="16"/>
                <w:szCs w:val="16"/>
              </w:rPr>
              <w:br/>
              <w:t>Салютас Фарма ГмбХ, Німеччина;</w:t>
            </w:r>
            <w:r w:rsidRPr="00C77557">
              <w:rPr>
                <w:rFonts w:ascii="Arial" w:hAnsi="Arial" w:cs="Arial"/>
                <w:sz w:val="16"/>
                <w:szCs w:val="16"/>
              </w:rPr>
              <w:br/>
              <w:t>Контроль серії:</w:t>
            </w:r>
            <w:r w:rsidRPr="00C77557">
              <w:rPr>
                <w:rFonts w:ascii="Arial" w:hAnsi="Arial" w:cs="Arial"/>
                <w:sz w:val="16"/>
                <w:szCs w:val="16"/>
              </w:rPr>
              <w:br/>
              <w:t>Лабор ЛС СЕ &amp; Ко.КГ, Німеччина;</w:t>
            </w:r>
            <w:r w:rsidRPr="00C77557">
              <w:rPr>
                <w:rFonts w:ascii="Arial" w:hAnsi="Arial" w:cs="Arial"/>
                <w:sz w:val="16"/>
                <w:szCs w:val="16"/>
              </w:rPr>
              <w:br/>
              <w:t>Салютас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 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77557">
              <w:rPr>
                <w:rFonts w:ascii="Arial" w:hAnsi="Arial" w:cs="Arial"/>
                <w:sz w:val="16"/>
                <w:szCs w:val="16"/>
              </w:rPr>
              <w:br/>
              <w:t>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UA/3951/01/01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БАРБОВАЛ®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en-US"/>
              </w:rPr>
            </w:pPr>
            <w:r w:rsidRPr="00C77557">
              <w:rPr>
                <w:rFonts w:ascii="Arial" w:hAnsi="Arial" w:cs="Arial"/>
                <w:sz w:val="16"/>
                <w:szCs w:val="16"/>
              </w:rPr>
              <w:t>Barbiturates in combination with other drugs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en-US"/>
              </w:rPr>
            </w:pPr>
            <w:r w:rsidRPr="00C77557">
              <w:rPr>
                <w:rFonts w:ascii="Arial" w:hAnsi="Arial" w:cs="Arial"/>
                <w:sz w:val="16"/>
                <w:szCs w:val="16"/>
              </w:rPr>
              <w:t>етиловий ефір α-бромізовалеріанової кислоти, ментол в ментиловому ефірі кислоти ізовалеріанової, фенобарбітал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en-US"/>
              </w:rPr>
            </w:pPr>
            <w:r w:rsidRPr="00C77557">
              <w:rPr>
                <w:rFonts w:ascii="Arial" w:hAnsi="Arial" w:cs="Arial"/>
                <w:sz w:val="16"/>
                <w:szCs w:val="16"/>
              </w:rPr>
              <w:t>N05CB02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краплі оральні, по 25 мл у флаконі з пробкою-крапельницею;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допоміжної речовини "Вода очищена" у відповідність до вимог оновленої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UA/1196/01/01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БЕЛІСА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b/>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асифлори трава (Passiflorae herba); липи квітки (Tiliae flores); материнки трава (Origani herba); шавлії листя (Salviae officinalis folia); меліси трава (Melissae herba)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краплі оральні, по 25 мл або 40 мл у флаконі з пробкою-крапельницею;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Товариство з обмеженою відповідальністю "Представництво БАУМ ФАРМ ГМБХ"</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"ДКП "Фармацевтична фабрика"</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Вишневська Марина Станіславівна. 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C77557">
              <w:rPr>
                <w:rFonts w:ascii="Arial" w:hAnsi="Arial" w:cs="Arial"/>
                <w:sz w:val="16"/>
                <w:szCs w:val="16"/>
              </w:rPr>
              <w:br/>
              <w:t>Зміна місця здійснення основної діяльності з фармаконагляду. Зміни І типу - Зміни щодо безпеки/ефективності та фармаконагляду (інші зміни) - Зміни внесено до тексту маркування упаковки лікарського засобу в п. 6 "ІНШЕ" (первинної упаковки) та в п. 17 "ІНШЕ" (вторинної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UA/9714/01/01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БЕТАДИН®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Povidone-iodine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повідон-йод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G01AX11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супозиторії вагінальні по 200 мг, по 7 супозиторіїв у блістері; по 1 або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Угорщина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"Розміри" зі специфікації ГЛЗ. </w:t>
            </w:r>
            <w:r w:rsidRPr="00C77557">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незначних змін за показником " Кількісне визначення"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UA/6807/02/01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b/>
                <w:sz w:val="16"/>
                <w:szCs w:val="16"/>
              </w:rPr>
              <w:t>БІСЕПТОЛ 480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J01EE01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sz w:val="16"/>
                <w:szCs w:val="16"/>
              </w:rPr>
            </w:pPr>
            <w:r w:rsidRPr="00C77557">
              <w:rPr>
                <w:rFonts w:ascii="Arial" w:hAnsi="Arial" w:cs="Arial"/>
                <w:sz w:val="16"/>
                <w:szCs w:val="16"/>
              </w:rPr>
              <w:t>концентрат для приготування розчину для інфузій (80 мг + 16 мг)/мл; по 5 мл в ампулі; по 5 ампул у контурній чарунковій упаковці; по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 xml:space="preserve">Фармацевтичний завод «ПОЛЬФАРМА» С.А. </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 xml:space="preserve">виробництво за повним циклом: </w:t>
            </w:r>
            <w:r w:rsidRPr="00C77557">
              <w:rPr>
                <w:rFonts w:ascii="Arial" w:hAnsi="Arial" w:cs="Arial"/>
                <w:sz w:val="16"/>
                <w:szCs w:val="16"/>
              </w:rPr>
              <w:br/>
              <w:t>Фармацевтичний завод «ПОЛЬФАРМА» С.А.</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інформації з безпеки діючих речовин.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на допоміжну речовину Етаноламін, а саме заміна посилання з Британської Фармакопеї на Європейську Фармакопею.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виробництво за повним циклом: Варшавський фармацевтичний завод Польфа АТ, Польща. Залишається альтернативний виробник відповідальний за виробництво за повним циклом: Фармацевтичний завод "ПОЛЬФАРМА" С.А., Польща. Зміни внесено до інструкції для медичного застосування лікарського засобу до розділів "Виробник", "Місцезнаходження виробника та адреса провадження його діяльності". Зміни І типу - Зміни щодо безпеки/ефективності та фармаконагляду (інші зміни) Зміни внесено до тексту маркування упаковки лікарського засобу, а саме до п. 1. НАЗВА ЛІКАРСЬКОГО ЗАСОБУ, п. 3. ПЕРЕЛІК ДОПОМІЖНИХ РЕЧОВИН, п. 4. ЛІКАРСЬКА ФОРМА ТА КІЛЬКІСТЬ ОДИНИЦЬ В УПАКОВЦІ, п. 17. ІНШЕ вторинної упаковки; до п. 1. НАЗВА ЛІКАРСЬКОГО ЗАСОБУ, п. 2. КІЛЬКІСТЬ ДІЮЧОЇ РЕЧОВИНИ, п. 6. ІНШЕ первинної упаковки.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"Склад" (внесено редакційні правки), "Фармакологічні властивості" (внесено редакційні правки), "Взаємодія з іншими лікарськими засобами та інші види взаємодій" (внесено редакційні правки), "Побічні реакції" (внесено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i/>
                <w:sz w:val="16"/>
                <w:szCs w:val="16"/>
                <w:lang w:val="en-US"/>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UA/3795/01/01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БІСЕПТОЛ®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100 мг/20 мг, in bulk: по 5 кг таблеток у поліетиленовому мішку, вміщеному у поліетиленовий контейнер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АТ "Адамед Фарма"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UA/3028/01/01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БІСЕПТОЛ®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J01EE01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400 мг/80 мг; по 20 таблеток у блістері; по 1 блістеру в картонній коробці; по 14 таблеток у блістері, по 1 блістеру в картонній коробці; по 1000 таблеток у металевому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UA/3027/01/02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БІСЕПТОЛ®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J01EE01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100 мг/20 мг, по 20 таблеток у блістері; по 1 блістеру в картонній коробці, по 1000 таблеток у металевому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UA/3027/01/01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БІСЕПТОЛ®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400 мг/80 мг, in bulk: по 5 кг таблеток у поліетиленовому мішку, вміщеному у поліетиленовий контейнер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UA/3028/01/02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БІФОК®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Ibuprofen,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ібупрофен, кодеїну фосфат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M01AE51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уточнення реєстраційної процедури в наказі МОЗ України № 33 від 12.01.2026 -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"Спосіб застосування та дози", "Побічні реакції" відповідно до оновленої інформації з безпеки діючих речовин кодеїн/ібупрофен. Термін введення змін протягом 6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3.2. Зміни внесено до частин: І «Загальна інформація», ІІ "Специфікація з безпеки", V «Заходи з мінімізації ризиків», VI «Резюме плану управління ризиками», VII «Додатки» у зв’язку з оновленням рутинних заходів з мінімізації ризиків відповідно оновленого проекту інструкції для медичного застосування на підставі рекомендації PRAC. Також внесено незначні коректорські зміни в частині IIІ «План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UA/14315/01/01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БУДІКСОН НЕБ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будесонід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R03BA02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суспензія для розпилення по 0,25 мг/мл; по 2 мл у контейнері; по 5 контейнерів у конверті; по 4 конверти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та пакування, контроль якості: "Генетик" С.П.А., Італiя; виробник відповідальний за випуск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Італiя /Польща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UA/17949/01/02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БУДІКСОН НЕБ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будесонід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R03BA02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суспензія для розпилення по 0,5 мг/мл; по 2 мл у контейнері; по 5 контейнерів у конверті; по 4 конверти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та пакування, контроль якості: "Генетик" С.П.А., Італiя; виробник відповідальний за випуск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Італiя/ 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UA/17949/01/03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ВАЗАПРОКС-АЛЬФА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Alprostadil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алпростадил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C01EA01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розчину для інфузій, 20 мкг; флакон скляний, по 5 флаконів у полімерній упаковці, по 2 полімерні упаковки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«САФ ІНВЕСТ» ООД </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К.Т. РОМФАРМ КОМПАНІ С.Р.Л., Румунія  </w:t>
            </w:r>
            <w:r w:rsidRPr="00C77557">
              <w:rPr>
                <w:rFonts w:ascii="Arial" w:hAnsi="Arial" w:cs="Arial"/>
                <w:sz w:val="16"/>
                <w:szCs w:val="16"/>
              </w:rPr>
              <w:br/>
              <w:t>виробництво, первинне пакування;</w:t>
            </w:r>
            <w:r w:rsidRPr="00C77557">
              <w:rPr>
                <w:rFonts w:ascii="Arial" w:hAnsi="Arial" w:cs="Arial"/>
                <w:sz w:val="16"/>
                <w:szCs w:val="16"/>
              </w:rPr>
              <w:br/>
              <w:t>вторинне пакування, контроль готової продукції (мікробіологічний та біологічний контроль);</w:t>
            </w:r>
            <w:r w:rsidRPr="00C77557">
              <w:rPr>
                <w:rFonts w:ascii="Arial" w:hAnsi="Arial" w:cs="Arial"/>
                <w:sz w:val="16"/>
                <w:szCs w:val="16"/>
              </w:rPr>
              <w:br/>
              <w:t>контроль сировини та матеріалів, контроль напівпродукту, контроль готової продукції (хімічний та фізичний),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Румунія  </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контроль якості (мікробіологічний та біологічний контроль) ГЛЗ виробника К.Т. РОМФАРМ КОМПАНІ С.Р.Л.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виробничої дільниці К.Т. РОМФАРМ КОМПАНІ С.Р.Л. відповідальної за виробництво, первинне пакування. Виробнича дільниця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UA/19643/01/01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ВАЗОПРО®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Meldonium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мельдоній (метонат)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C01EB22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100 мг/мл; по 5 мл в ампулі; по 5 ампул у блістері; по 2 блістери в пачці з картону; по 5 мл в ампулі; по 10 ампул у пачці з картону з гофрованою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допоміжної речовини "Вода для ін'єкцій" у відповідність до вимог оновленої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UA/11505/01/01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160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Мальта/ Болгарія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виправлення неточностей в схемі та описі виробничого процесу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UA/5744/01/01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ВАЛЬСАРІЯ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валсартан і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160 мг/25 мг,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випуск серії, контроль якості, виробництво "in bulk", пакування: Новартіс Фарма С.п.А., Італія; Випуск серії, тестування:</w:t>
            </w:r>
            <w:r w:rsidRPr="00C77557">
              <w:rPr>
                <w:rFonts w:ascii="Arial" w:hAnsi="Arial" w:cs="Arial"/>
                <w:sz w:val="16"/>
                <w:szCs w:val="16"/>
              </w:rPr>
              <w:br/>
              <w:t xml:space="preserve">Лек Фармацевтична компанія д.д., Словенія; випуск серії, тестування: Сандоз С.Р.Л., Румунія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Італія/ Словенія/ Румунія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Давід Джон Левіс / David John 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C77557">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UA/15620/01/02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ВАЛЬСАРІЯ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валсартан і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вкриті плівковою оболонкою, по 80 мг / 12,5 мг або по 160 мг / 25 мг по 14 таблеток у блістері; по 1 або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випуск серії, контроль якості, виробництво "in bulk", пакування: Новартіс Фарма С.п.А., Італія; Випуск серії, тестування:</w:t>
            </w:r>
            <w:r w:rsidRPr="00C77557">
              <w:rPr>
                <w:rFonts w:ascii="Arial" w:hAnsi="Arial" w:cs="Arial"/>
                <w:sz w:val="16"/>
                <w:szCs w:val="16"/>
              </w:rPr>
              <w:br/>
              <w:t xml:space="preserve">Лек Фармацевтична компанія д.д., Словенія; випуск серії, тестування: Сандоз С.Р.Л., Румунія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Італія/ Словенія/ Румунія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Давід Джон Левіс / David John 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C77557">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UA/15620/01/01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ВАЛЬСАРІЯ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валсартан і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160 мг /12,5 мг;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випуск серії, контроль якості, виробництво "in bulk", пакування: Новартіс Фарма С.п.А., Італія; Випуск серії, тестування:</w:t>
            </w:r>
            <w:r w:rsidRPr="00C77557">
              <w:rPr>
                <w:rFonts w:ascii="Arial" w:hAnsi="Arial" w:cs="Arial"/>
                <w:sz w:val="16"/>
                <w:szCs w:val="16"/>
              </w:rPr>
              <w:br/>
              <w:t xml:space="preserve">Лек Фармацевтична компанія д.д., Словенія; випуск серії, тестування: Сандоз С.Р.Л., Румунія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Італія /Словенія/ Румунія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77557">
              <w:rPr>
                <w:rFonts w:ascii="Arial" w:hAnsi="Arial" w:cs="Arial"/>
                <w:sz w:val="16"/>
                <w:szCs w:val="16"/>
              </w:rPr>
              <w:br/>
              <w:t>Діюча редакція: Давід Джон Левіс / David John 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UA/15619/01/01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ВЕКТИБІКС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Panitumumab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панітумумаб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L01FE02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концентрат для розчину для інфузій, 20 мг/мл;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Маркування, вторинне пакування та випуск серії: Амджен Європа Б.В., Нідерланди; Виробництво, первинне пакування: Амджен Мануфактурінг Лімітед ЛЛС,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Нідерланди/ США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"Побічні реакції" відповідно до матеріалів реєстраційного досьє щодо частоти реакцій, пов’язаних з інфузією, а також внесено редакційні правки до розділів "Фармакологічні властивості" (підрозділ "Фармакокінетика"), "Особливості застосування", "Передозування" та додано інформацію до розділу "Побічні реакції" щодо повідомлень про підозрювані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UA/10806/01/01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ВЕРТИНЕКС®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Prochlorperazine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прохлорперазину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5 мг; in bulk: № 12600 (10х1260) по 10 таблеток у блістері; по 1260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"ГЛЕДФАРМ ЛТД"</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КУСУМ ХЕЛТХКЕР ПВТ ЛТД</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Реєстрація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UA/21210/01/0</w:t>
            </w:r>
            <w:r w:rsidRPr="00C77557">
              <w:rPr>
                <w:rFonts w:ascii="Arial" w:hAnsi="Arial" w:cs="Arial"/>
                <w:sz w:val="16"/>
                <w:szCs w:val="16"/>
                <w:lang w:val="en-US"/>
              </w:rPr>
              <w:t>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ВЕРТИНЕКС®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Prochlorperazine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прохлорперазину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N05AB04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5 мг; по 10 таблеток у блістері; по 1 блістеру в картонній упаковці; по 10 таблеток у блістері; по 1 блістеру в картонній упаковці; по 10 картонних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Реєстрація додаткової упаковки у формі in bulk у зв'язку з виробничою необхідністю.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вноситься до методів контролю, розділу "Ідентифікація". А саме: відкориговано методику визначення показника за допомогою ІЧ спектрометрії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UA/13352/01/01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ВІНПОЦЕТИН-ФАРМАК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Vinpocetine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вінпоцетин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8F8F8"/>
              </w:rPr>
              <w:t>N06BX18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концентрат для розчину для інфузій 0,5 %, по 2 мл в ампулі; по 10 ампул в пачці з картону; по 2 мл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"Вода для ін'єкцій" у відповідність до вимог оновленої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UA/0507/01/01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ВІТАКСОН®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en-US"/>
              </w:rPr>
            </w:pPr>
            <w:r w:rsidRPr="00C77557">
              <w:rPr>
                <w:rFonts w:ascii="Arial" w:hAnsi="Arial" w:cs="Arial"/>
                <w:sz w:val="16"/>
                <w:szCs w:val="16"/>
                <w:shd w:val="clear" w:color="auto" w:fill="F8F8F8"/>
              </w:rPr>
              <w:t>Vitamin B1 in combination with vitamin B6 and/or vitamin B12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shd w:val="clear" w:color="auto" w:fill="F8F8F8"/>
              </w:rPr>
            </w:pPr>
            <w:r w:rsidRPr="00C77557">
              <w:rPr>
                <w:rFonts w:ascii="Arial" w:hAnsi="Arial" w:cs="Arial"/>
                <w:sz w:val="16"/>
                <w:szCs w:val="16"/>
                <w:shd w:val="clear" w:color="auto" w:fill="F8F8F8"/>
              </w:rPr>
              <w:t>тіаміну гідрохлорид, піридоксину гідрохлорид, ціанокобаламін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по 2 мл в ампулі; по 5 ампул у блістері; по 1 або 2 блістери в пачці; по 2 мл в ампулі; по 5 або по 10 ампул у пачці з картону з гофрованою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2013-165-Rev 01 (затверджено: R1-CEP 2013-165-Rev 00) для діючої речовини Pyridoxine hydrochloride від вже затвердженого виробника Jiangxi Tianxin Pharmaceutical Co.,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UA/10507/01/01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ВІТАПРОСТ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b/>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екстракт передміхурової залози биків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8F8F8"/>
              </w:rPr>
              <w:t>G04BX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супозиторії ректальні; по 5 супозиторіїв у 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температури зберігання проміжної продукції з моменту закінчення приготування супозиторної маси і до завершення розливу, з температури маси в прийомному баку з 36 ±1 °С на 37 ±1 °С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UA/14209/01/01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ВОКСИД®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Voglibose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воглібоз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A10BF03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0,2 мг; по 10 таблеток у блістері; по 3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"КУСУМ ФАРМ", Україна або 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Україна, відповідального за виробництво, первинне та вторинне пакування лікарського засобу з дозуванням 0,3 мг. Зміни внесено в інструкцію для медичного застосування лікарського засобу у розділ "Виробник" у зв'язку з введенням альтернативного виробника ТОВ «ГЛЕДФАРМ», Україна з дозуванням 0,3 мг.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Україна, відповідального за контроль та випуск серії ГЛЗ з дозуванням 0,3 мг. Зміни внесено в інструкцію для медичного застосування лікарського засобу у розділ "Виробник" у зв'язку з введенням альтернативного виробника ТОВ «ГЛЕДФАРМ», Україна з дозуванням 0,3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UA/13543/01/01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ВОКСИД®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Voglibose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воглібоз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A10BF03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0,3 мг; по 10 таблеток у блістері, по 3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"ГЛЕДФАРМ ЛТД"</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"КУСУМ ФАРМ", Україна</w:t>
            </w:r>
            <w:r w:rsidRPr="00C77557">
              <w:rPr>
                <w:rFonts w:ascii="Arial" w:hAnsi="Arial" w:cs="Arial"/>
                <w:sz w:val="16"/>
                <w:szCs w:val="16"/>
              </w:rPr>
              <w:br/>
              <w:t>або</w:t>
            </w:r>
            <w:r w:rsidRPr="00C77557">
              <w:rPr>
                <w:rFonts w:ascii="Arial" w:hAnsi="Arial" w:cs="Arial"/>
                <w:sz w:val="16"/>
                <w:szCs w:val="16"/>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Україна, відповідального за виробництво, первинне та вторинне пакування лікарського засобу з дозуванням 0,3 мг. Зміни внесено в інструкцію для медичного застосування лікарського засобу у розділ "Виробник" у зв'язку з введенням альтернативного виробника ТОВ «ГЛЕДФАРМ», Україна з дозуванням 0,3 мг, як наслідок - затвердження тексту маркування упаковок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Україна, відповідального за контроль та випуск серії ГЛЗ з дозуванням 0,3 мг. Зміни внесено в інструкцію для медичного застосування лікарського засобу у розділ "Виробник" у зв'язку з введенням альтернативного виробника ТОВ «ГЛЕДФАРМ», Україна з дозуванням 0,3 мг, як наслідок - затвердження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UA/13543/01/02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ГАБАНА®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по 75 мг;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"Київмедпрепарат"</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"Київмедпрепарат", Україна;</w:t>
            </w:r>
            <w:r w:rsidRPr="00C77557">
              <w:rPr>
                <w:rFonts w:ascii="Arial" w:hAnsi="Arial" w:cs="Arial"/>
                <w:sz w:val="16"/>
                <w:szCs w:val="16"/>
              </w:rPr>
              <w:br/>
              <w:t>ТОВ «МАРІФАРМ», Словенія</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 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лікарського засобу дозування 50 мг: Затверджено: Термін придатності 1 рік Запропоновано: Термін придатності 2 роки.Зміни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UA/14764/01/01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ГАБАНА®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по 150 мг;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"Київмедпрепарат"</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"Київмедпрепарат",</w:t>
            </w:r>
            <w:r w:rsidRPr="00C77557">
              <w:rPr>
                <w:rFonts w:ascii="Arial" w:hAnsi="Arial" w:cs="Arial"/>
                <w:sz w:val="16"/>
                <w:szCs w:val="16"/>
              </w:rPr>
              <w:br/>
              <w:t>Україна</w:t>
            </w:r>
            <w:r w:rsidRPr="00C77557">
              <w:rPr>
                <w:rFonts w:ascii="Arial" w:hAnsi="Arial" w:cs="Arial"/>
                <w:sz w:val="16"/>
                <w:szCs w:val="16"/>
              </w:rPr>
              <w:br/>
              <w:t>ТОВ «МАРІФАРМ», Словенія</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 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лікарського засобу дозування 50 мг: Затверджено: Термін придатності 1 рік Запропоновано: Термін придатності 2 роки.Зміни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UA/14764/01/02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ГАБАНА®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по 300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"Київмедпрепарат"</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"Київмедпрепарат",</w:t>
            </w:r>
            <w:r w:rsidRPr="00C77557">
              <w:rPr>
                <w:rFonts w:ascii="Arial" w:hAnsi="Arial" w:cs="Arial"/>
                <w:sz w:val="16"/>
                <w:szCs w:val="16"/>
              </w:rPr>
              <w:br/>
              <w:t>Україна;</w:t>
            </w:r>
            <w:r w:rsidRPr="00C77557">
              <w:rPr>
                <w:rFonts w:ascii="Arial" w:hAnsi="Arial" w:cs="Arial"/>
                <w:sz w:val="16"/>
                <w:szCs w:val="16"/>
              </w:rPr>
              <w:br/>
              <w:t>ТОВ «МАРІФАРМ», Словенія</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 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лікарського засобу дозування 50 мг: Затверджено: Термін придатності 1 рік Запропоновано: Термін придатності 2 роки.Зміни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UA/14764/01/03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ГАБАНА®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по 25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"Київмедпрепарат"</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"Київмедпрепарат"</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лікарського засобу дозування 50 мг: Затверджено: Термін придатності 1 рік Запропоновано: Термін придатності 2 роки.Зміни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UA/14764/01/05</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ГАБАНА®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по 50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"Київмедпрепарат"</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"Київмедпрепарат"</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лікарського засобу дозування 50 мг: Затверджено: Термін придатності 1 рік Запропоновано: Термін придатності 2 роки.Зміни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UA/14764/01/04</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ГАНАТОН®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Itopride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ітоприду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A03FA07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вкриті плівковою оболонкою, по 50 мг; по 10 таблеток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Катзияма Фармасьютікалз К.К., Катзияма Плант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Японія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імпортера Лікарського засобу: Товариство з обмеженою відповідальністю "БаДМ" (49040, Аптечний склад №1 "РЦ-Панікахи" м. Дніпро, вул. Панікахи, 2,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імпортера Лікарського засобу: Товариство з обмеженою відповідальністю "Вента. ЛТД" (Аптечний склад №1 52000, Дніпропетровська обл., Дніпропетровський р-н, с/рада Чумаківська, комплекс будівель та споруд,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імпортера Лікарського засобу: Спільне українське-естонське підприємство у формі товариства з обмеженою відповідальністю "Оптіма-Фарм, ЛТД" (Аптечний склад № 10 Броварський 07437, Київська область, м. Бровари, вул. Олега Онікієнка, 129А,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UA/12614/01/01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en-US"/>
              </w:rPr>
            </w:pPr>
            <w:r w:rsidRPr="00C77557">
              <w:rPr>
                <w:rFonts w:ascii="Arial" w:hAnsi="Arial" w:cs="Arial"/>
                <w:sz w:val="16"/>
                <w:szCs w:val="16"/>
                <w:shd w:val="clear" w:color="auto" w:fill="F8F8F8"/>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фактор коагуляції крові людини VIII (FVIII), фактор фон Віллебранда людини (VWF)</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та розчинник для приготування розчину для ін`єкцій або інфузій по 1000 МО/2400 МО у флаконі, в комплекті з розчинником (вода для ін`єкцій) по 15 мл у флаконі та 1 пристроєм для додавання розчинника з вбудованим фільтром 15 мкм ("Міх-2Vial™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ЦСЛ Берінг ГмбХ</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специфікації на допоміжну речовину-Гідроксид алюмінію (Al(OH)3) 15 г/л, що використовується як адсорбент в процесі очищення плазми, а саме: вилучення тестування на наявність консерванту-натрію тімерфонату, вилучено інформацію щодо етапів очищення, а також інформацію щодо постачальників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UA/20401/01/03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en-US"/>
              </w:rPr>
            </w:pPr>
            <w:r w:rsidRPr="00C77557">
              <w:rPr>
                <w:rFonts w:ascii="Arial" w:hAnsi="Arial" w:cs="Arial"/>
                <w:sz w:val="16"/>
                <w:szCs w:val="16"/>
                <w:shd w:val="clear" w:color="auto" w:fill="F8F8F8"/>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фактор коагуляції крові людини VIII (FVIII), фактор фон Віллебранда людини (VWF)</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та розчинник для приготування розчину для ін`єкцій або інфузій по 250 МО/600 МО у флаконі, в комплекті з розчинником (вода для ін`єкцій) по 5 мл у флаконі та 1 пристроєм для додавання розчинника з вбудованим фільтром 15 мкм ("Міх-2Vial™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ЦСЛ Берінг ГмбХ</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специфікації на допоміжну речовину-Гідроксид алюмінію (Al(OH)3) 15 г/л, що використовується як адсорбент в процесі очищення плазми, а саме: вилучення тестування на наявність консерванту-натрію тімерфонату, вилучено інформацію щодо етапів очищення, а також інформацію щодо постачальників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UA/20401/01/01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en-US"/>
              </w:rPr>
            </w:pPr>
            <w:r w:rsidRPr="00C77557">
              <w:rPr>
                <w:rFonts w:ascii="Arial" w:hAnsi="Arial" w:cs="Arial"/>
                <w:sz w:val="16"/>
                <w:szCs w:val="16"/>
                <w:shd w:val="clear" w:color="auto" w:fill="F8F8F8"/>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фактор коагуляції крові людини VIII (FVIII), фактор фон Віллебранда людини (VWF)</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та розчинник для приготування розчину для ін`єкцій або інфузій по 500 МО/1200 МО у флаконі, в комплекті з розчинником (вода для ін`єкцій) по 10 мл у флаконі та 1 пристроєм для додавання розчинника з вбудованим фільтром 15 мкм ("Міх-2Vial™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ЦСЛ Берінг ГмбХ</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специфікації на допоміжну речовину-Гідроксид алюмінію (Al(OH)3) 15 г/л, що використовується як адсорбент в процесі очищення плазми, а саме: вилучення тестування на наявність консерванту-натрію тімерфонату, вилучено інформацію щодо етапів очищення, а також інформацію щодо постачальників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UA/20401/01/02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en-US"/>
              </w:rPr>
            </w:pPr>
            <w:r w:rsidRPr="00C77557">
              <w:rPr>
                <w:rFonts w:ascii="Arial" w:hAnsi="Arial" w:cs="Arial"/>
                <w:sz w:val="16"/>
                <w:szCs w:val="16"/>
                <w:shd w:val="clear" w:color="auto" w:fill="F8F8F8"/>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фактор коагуляції крові людини VIII (FVIII), фактор фон Віллебранда людини (VWF)</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У зв'язку з оновленням монографії ЕР 0169 - вода для ін'єкцій, були вилучені наступні показники: «Кислотність або лужність», «Хлориди», «Нітрати», «Сульфати», «Амоній», «Кальцій та магній»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UA/20401/01/01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en-US"/>
              </w:rPr>
            </w:pPr>
            <w:r w:rsidRPr="00C77557">
              <w:rPr>
                <w:rFonts w:ascii="Arial" w:hAnsi="Arial" w:cs="Arial"/>
                <w:sz w:val="16"/>
                <w:szCs w:val="16"/>
                <w:shd w:val="clear" w:color="auto" w:fill="F8F8F8"/>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фактор коагуляції крові людини VIII (FVIII), фактор фон Віллебранда людини (VWF)</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У зв'язку з оновленням монографії ЕР 0169 - вода для ін'єкцій, були вилучені наступні показники: «Кислотність або лужність», «Хлориди», «Нітрати», «Сульфати», «Амоній», «Кальцій та магній»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UA/20401/01/02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en-US"/>
              </w:rPr>
            </w:pPr>
            <w:r w:rsidRPr="00C77557">
              <w:rPr>
                <w:rFonts w:ascii="Arial" w:hAnsi="Arial" w:cs="Arial"/>
                <w:sz w:val="16"/>
                <w:szCs w:val="16"/>
                <w:shd w:val="clear" w:color="auto" w:fill="F8F8F8"/>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фактор коагуляції крові людини VIII (FVIII), фактор фон Віллебранда людини (VWF)</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У зв'язку з оновленням монографії ЕР 0169 - вода для ін'єкцій, були вилучені наступні показники: «Кислотність або лужність», «Хлориди», «Нітрати», «Сульфати», «Амоній», «Кальцій та магній»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UA/20401/01/03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ГЕПАБЕНЕ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b/>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трава рутки лікарської (Fumaria officinalis); плоди розторопші плямистої (Silybum marianum)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8F8F8"/>
              </w:rPr>
              <w:t>A05AX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тверді; по 10 капсул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Меркле ГмбХ, Німеччина (виробництво нерозфасованого продукту, дозвіл на випуск серії); Меркле ГмбХ, Німеччина (первинна та вторинна упаковка,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UA/2381/01/01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ГЕПА-МЕРЦ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b/>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L-орнітин-L-аспартат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8F8F8"/>
              </w:rPr>
              <w:t>A05BA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гранулят, 3 г/5 г; по 5 г у пакеті; по 30 або 50 або 100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Продукція in bulk: Клоке Фарма-Сервіс ГмбХ, Німеччина; Асіно Фарма АГ, Швейцарія; Первинне та вторинне пакування, контроль якості: Клоке Фарма-Сервіс ГмбХ, Німеччина; Вторинне пакування: X.Е.Л.П. ГмбХ, Німеччина; Престіж Промоушн Веркауфсфоердерунг &amp; Вербесервіс ГмбХ, Німеччина; випробування контролю якості: БАВ Інститут фюр Гігієне унд Квалітетсзіхерунг ГмбХ, Німеччина; </w:t>
            </w:r>
            <w:r w:rsidRPr="00C77557">
              <w:rPr>
                <w:rFonts w:ascii="Arial" w:hAnsi="Arial" w:cs="Arial"/>
                <w:sz w:val="16"/>
                <w:szCs w:val="16"/>
              </w:rPr>
              <w:br/>
              <w:t xml:space="preserve">Асіно Фарма АГ, Швейцарія; Лабораторі фо Аналізіс оф Біолоджикаллі Ектів Компоундс Латвіан Інстітьют оф Органік Сінтезіс, Латвія; </w:t>
            </w:r>
            <w:r w:rsidRPr="00C77557">
              <w:rPr>
                <w:rFonts w:ascii="Arial" w:hAnsi="Arial" w:cs="Arial"/>
                <w:sz w:val="16"/>
                <w:szCs w:val="16"/>
              </w:rPr>
              <w:br/>
              <w:t>Лабор ЛС СЕ &amp; Ко. КГ, Німеччина; ХВІ фарма сервісес ГмбХ, Німеччина; ГБА Фарма ГмбХ, Німеччина; Евонік Оперейшнс ГмбХ – Лабор Продакт Лайн Аналітікс, Німеччина; Евонік Оперейшнс ГмбХ, Німеччина; Випробування контролю якості та випуск серії: Мерц Фарма ГмбХ і Ко. КГаА,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 Швейцарія/ Латвія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матеріалу первинної упаковки, а саме фольги для саше, з Paper/PE/Alu/PE: 50/12/9/30 µm на новий матеріал PET/ALU/PE 12/12/75 µm, без зміни розміру саше. Введення змін протягом 6-ти місяців після затвердження. Зміни І типу - Зміни з якості. Готовий лікарський засіб. Стабільність. (інші зміни) - Зміна щодо стабільності ГЛЗ, у зв'язку заміни матеріалу первинної упаковки. У зв'язку з переходом на новий матеріал саше, було відповідно оновлено дані стабільності ЛЗ, які підтверджують прийнятність запропонованої зміни. Запропонована зміна не впливає на встановлений термін придатності та умови зберігання ЛЗ.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UA/0039/02/01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ГЕПА-МЕРЦ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L-орнітину-L-аспартат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A05BA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концентрат для розчину для інфузій, 5 г/10 мл; по 10 мл в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Мерц Фармасьютікалс ГмбХ</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rPr>
            </w:pPr>
            <w:r w:rsidRPr="00C77557">
              <w:rPr>
                <w:rFonts w:ascii="Arial" w:hAnsi="Arial" w:cs="Arial"/>
                <w:sz w:val="16"/>
                <w:szCs w:val="16"/>
                <w:lang w:val="uk-UA"/>
              </w:rPr>
              <w:t xml:space="preserve">Продукція </w:t>
            </w:r>
            <w:r w:rsidRPr="00C77557">
              <w:rPr>
                <w:rFonts w:ascii="Arial" w:hAnsi="Arial" w:cs="Arial"/>
                <w:sz w:val="16"/>
                <w:szCs w:val="16"/>
              </w:rPr>
              <w:t>in</w:t>
            </w:r>
            <w:r w:rsidRPr="00C77557">
              <w:rPr>
                <w:rFonts w:ascii="Arial" w:hAnsi="Arial" w:cs="Arial"/>
                <w:sz w:val="16"/>
                <w:szCs w:val="16"/>
                <w:lang w:val="uk-UA"/>
              </w:rPr>
              <w:t xml:space="preserve"> </w:t>
            </w:r>
            <w:r w:rsidRPr="00C77557">
              <w:rPr>
                <w:rFonts w:ascii="Arial" w:hAnsi="Arial" w:cs="Arial"/>
                <w:sz w:val="16"/>
                <w:szCs w:val="16"/>
              </w:rPr>
              <w:t>bulk</w:t>
            </w:r>
            <w:r w:rsidRPr="00C77557">
              <w:rPr>
                <w:rFonts w:ascii="Arial" w:hAnsi="Arial" w:cs="Arial"/>
                <w:sz w:val="16"/>
                <w:szCs w:val="16"/>
                <w:lang w:val="uk-UA"/>
              </w:rPr>
              <w:t xml:space="preserve">, первинне та вторинне пакування, контроль якості: Б. Браун Мелсунген АГ, Німеччина; Престіж Промоушн Веркауфсфоердерунг &amp; Вербесервіс ГмбХ, Німеччина; Випробування контролю якості: Б. Браун Мелсунген АГ, Німеччина; Біохем Лабор Фюр Біологіче Унд Хеміше Аналітик ГмбХ, Німеччина; іфп – Пріватес Інститут фюр Продактквалітет ГмбХ, Німеччина; Лабораторі фо Аналізіс оф Біолоджикаллі Ектів Компоундс Латвіан Інстітьют оф Органік Сінтезіс, Латвія; Лабор ЛС СЕ &amp; Ко. КГ, Німеччина; ХВІ фарма сервісес ГмбХ, Німеччина; ГБА Фарма ГмбХ, Німеччина; Евонік Оперейшнс ГмбХ – Лабор Продакт Лайн Аналітікс, Німеччина; Евонік Оперейшнс ГмбХ, Німеччина; Випробування контролю якості та випуск серії: Мерц Фарма ГмбХ і Ко. </w:t>
            </w:r>
            <w:r w:rsidRPr="00C77557">
              <w:rPr>
                <w:rFonts w:ascii="Arial" w:hAnsi="Arial" w:cs="Arial"/>
                <w:sz w:val="16"/>
                <w:szCs w:val="16"/>
              </w:rPr>
              <w:t>КГаА,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Х.Е.Л.П. ГмбХ, Німеччина (H.E.L.P. GmbH, Germany), яка відповідає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UA/0039/01/01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ГЕПА-МЕРЦ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b/>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L-орнітин-L-аспартат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8F8F8"/>
              </w:rPr>
              <w:t>A05BA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гранулят, 3 г/5 г; по 5 г у пакеті; по 30 або 50 або 100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rPr>
            </w:pPr>
            <w:r w:rsidRPr="00C77557">
              <w:rPr>
                <w:rFonts w:ascii="Arial" w:hAnsi="Arial" w:cs="Arial"/>
                <w:sz w:val="16"/>
                <w:szCs w:val="16"/>
              </w:rPr>
              <w:t>Продукція in bulk, первинне та вторинне пакування, контроль якості:</w:t>
            </w:r>
          </w:p>
          <w:p w:rsidR="00DA0367" w:rsidRPr="00C77557" w:rsidRDefault="00DA0367" w:rsidP="00F54380">
            <w:pPr>
              <w:jc w:val="center"/>
              <w:rPr>
                <w:rFonts w:ascii="Arial" w:hAnsi="Arial" w:cs="Arial"/>
                <w:sz w:val="16"/>
                <w:szCs w:val="16"/>
              </w:rPr>
            </w:pPr>
            <w:r w:rsidRPr="00C77557">
              <w:rPr>
                <w:rFonts w:ascii="Arial" w:hAnsi="Arial" w:cs="Arial"/>
                <w:sz w:val="16"/>
                <w:szCs w:val="16"/>
              </w:rPr>
              <w:t>Клоке Фарма-Сервіс ГмбХ, Німеччина;</w:t>
            </w:r>
          </w:p>
          <w:p w:rsidR="00DA0367" w:rsidRPr="00C77557" w:rsidRDefault="00DA0367" w:rsidP="00F54380">
            <w:pPr>
              <w:jc w:val="center"/>
              <w:rPr>
                <w:rFonts w:ascii="Arial" w:hAnsi="Arial" w:cs="Arial"/>
                <w:sz w:val="16"/>
                <w:szCs w:val="16"/>
              </w:rPr>
            </w:pPr>
            <w:r w:rsidRPr="00C77557">
              <w:rPr>
                <w:rFonts w:ascii="Arial" w:hAnsi="Arial" w:cs="Arial"/>
                <w:sz w:val="16"/>
                <w:szCs w:val="16"/>
              </w:rPr>
              <w:t>Вторинне пакування:</w:t>
            </w:r>
          </w:p>
          <w:p w:rsidR="00DA0367" w:rsidRPr="00C77557" w:rsidRDefault="00DA0367" w:rsidP="00F54380">
            <w:pPr>
              <w:jc w:val="center"/>
              <w:rPr>
                <w:rFonts w:ascii="Arial" w:hAnsi="Arial" w:cs="Arial"/>
                <w:sz w:val="16"/>
                <w:szCs w:val="16"/>
              </w:rPr>
            </w:pPr>
            <w:r w:rsidRPr="00C77557">
              <w:rPr>
                <w:rFonts w:ascii="Arial" w:hAnsi="Arial" w:cs="Arial"/>
                <w:sz w:val="16"/>
                <w:szCs w:val="16"/>
              </w:rPr>
              <w:t>Престіж Промоушн Веркауфсфоердерунг &amp; Вербесервіс ГмбХ, Німеччина;</w:t>
            </w:r>
          </w:p>
          <w:p w:rsidR="00DA0367" w:rsidRPr="00C77557" w:rsidRDefault="00DA0367" w:rsidP="00F54380">
            <w:pPr>
              <w:jc w:val="center"/>
              <w:rPr>
                <w:rFonts w:ascii="Arial" w:hAnsi="Arial" w:cs="Arial"/>
                <w:sz w:val="16"/>
                <w:szCs w:val="16"/>
              </w:rPr>
            </w:pPr>
            <w:r w:rsidRPr="00C77557">
              <w:rPr>
                <w:rFonts w:ascii="Arial" w:hAnsi="Arial" w:cs="Arial"/>
                <w:sz w:val="16"/>
                <w:szCs w:val="16"/>
              </w:rPr>
              <w:t>Випробування контролю якості:</w:t>
            </w:r>
          </w:p>
          <w:p w:rsidR="00DA0367" w:rsidRPr="00C77557" w:rsidRDefault="00DA0367" w:rsidP="00F54380">
            <w:pPr>
              <w:jc w:val="center"/>
              <w:rPr>
                <w:rFonts w:ascii="Arial" w:hAnsi="Arial" w:cs="Arial"/>
                <w:sz w:val="16"/>
                <w:szCs w:val="16"/>
              </w:rPr>
            </w:pPr>
            <w:r w:rsidRPr="00C77557">
              <w:rPr>
                <w:rFonts w:ascii="Arial" w:hAnsi="Arial" w:cs="Arial"/>
                <w:sz w:val="16"/>
                <w:szCs w:val="16"/>
              </w:rPr>
              <w:t>БАВ Інститут фюр Гігієне унд Квалітетсзіхерунг ГмбХ, Німеччина</w:t>
            </w:r>
          </w:p>
          <w:p w:rsidR="00DA0367" w:rsidRPr="00C77557" w:rsidRDefault="00DA0367" w:rsidP="00F54380">
            <w:pPr>
              <w:jc w:val="center"/>
              <w:rPr>
                <w:rFonts w:ascii="Arial" w:hAnsi="Arial" w:cs="Arial"/>
                <w:sz w:val="16"/>
                <w:szCs w:val="16"/>
              </w:rPr>
            </w:pPr>
            <w:r w:rsidRPr="00C77557">
              <w:rPr>
                <w:rFonts w:ascii="Arial" w:hAnsi="Arial" w:cs="Arial"/>
                <w:sz w:val="16"/>
                <w:szCs w:val="16"/>
              </w:rPr>
              <w:t>Лабораторі фо Аналізіс оф Біолоджикаллі Ектів Компоундс Латвіан Інстітьют оф Органік Сінтезіс , Латвія</w:t>
            </w:r>
          </w:p>
          <w:p w:rsidR="00DA0367" w:rsidRPr="00C77557" w:rsidRDefault="00DA0367" w:rsidP="00F54380">
            <w:pPr>
              <w:jc w:val="center"/>
              <w:rPr>
                <w:rFonts w:ascii="Arial" w:hAnsi="Arial" w:cs="Arial"/>
                <w:sz w:val="16"/>
                <w:szCs w:val="16"/>
              </w:rPr>
            </w:pPr>
            <w:r w:rsidRPr="00C77557">
              <w:rPr>
                <w:rFonts w:ascii="Arial" w:hAnsi="Arial" w:cs="Arial"/>
                <w:sz w:val="16"/>
                <w:szCs w:val="16"/>
              </w:rPr>
              <w:t>Лабор ЛС СЕ &amp; Ко. КГ, Німеччина</w:t>
            </w:r>
          </w:p>
          <w:p w:rsidR="00DA0367" w:rsidRPr="00C77557" w:rsidRDefault="00DA0367" w:rsidP="00F54380">
            <w:pPr>
              <w:jc w:val="center"/>
              <w:rPr>
                <w:rFonts w:ascii="Arial" w:hAnsi="Arial" w:cs="Arial"/>
                <w:sz w:val="16"/>
                <w:szCs w:val="16"/>
              </w:rPr>
            </w:pPr>
            <w:r w:rsidRPr="00C77557">
              <w:rPr>
                <w:rFonts w:ascii="Arial" w:hAnsi="Arial" w:cs="Arial"/>
                <w:sz w:val="16"/>
                <w:szCs w:val="16"/>
              </w:rPr>
              <w:t>ХВІ фарма сервісес ГмбХ, Німеччина</w:t>
            </w:r>
          </w:p>
          <w:p w:rsidR="00DA0367" w:rsidRPr="00C77557" w:rsidRDefault="00DA0367" w:rsidP="00F54380">
            <w:pPr>
              <w:jc w:val="center"/>
              <w:rPr>
                <w:rFonts w:ascii="Arial" w:hAnsi="Arial" w:cs="Arial"/>
                <w:sz w:val="16"/>
                <w:szCs w:val="16"/>
              </w:rPr>
            </w:pPr>
            <w:r w:rsidRPr="00C77557">
              <w:rPr>
                <w:rFonts w:ascii="Arial" w:hAnsi="Arial" w:cs="Arial"/>
                <w:sz w:val="16"/>
                <w:szCs w:val="16"/>
              </w:rPr>
              <w:t>ГБА Фарма ГмбХ, Німеччина</w:t>
            </w:r>
          </w:p>
          <w:p w:rsidR="00DA0367" w:rsidRPr="00C77557" w:rsidRDefault="00DA0367" w:rsidP="00F54380">
            <w:pPr>
              <w:jc w:val="center"/>
              <w:rPr>
                <w:rFonts w:ascii="Arial" w:hAnsi="Arial" w:cs="Arial"/>
                <w:sz w:val="16"/>
                <w:szCs w:val="16"/>
              </w:rPr>
            </w:pPr>
            <w:r w:rsidRPr="00C77557">
              <w:rPr>
                <w:rFonts w:ascii="Arial" w:hAnsi="Arial" w:cs="Arial"/>
                <w:sz w:val="16"/>
                <w:szCs w:val="16"/>
              </w:rPr>
              <w:t>Евонік Оперейшнс ГмбХ – Лабор Продакт Лайн Аналітікс, Німеччина</w:t>
            </w:r>
          </w:p>
          <w:p w:rsidR="00DA0367" w:rsidRPr="00C77557" w:rsidRDefault="00DA0367" w:rsidP="00F54380">
            <w:pPr>
              <w:jc w:val="center"/>
              <w:rPr>
                <w:rFonts w:ascii="Arial" w:hAnsi="Arial" w:cs="Arial"/>
                <w:sz w:val="16"/>
                <w:szCs w:val="16"/>
              </w:rPr>
            </w:pPr>
            <w:r w:rsidRPr="00C77557">
              <w:rPr>
                <w:rFonts w:ascii="Arial" w:hAnsi="Arial" w:cs="Arial"/>
                <w:sz w:val="16"/>
                <w:szCs w:val="16"/>
              </w:rPr>
              <w:t>Евонік Оперейшнс ГмбХ, Німеччина</w:t>
            </w:r>
          </w:p>
          <w:p w:rsidR="00DA0367" w:rsidRPr="00C77557" w:rsidRDefault="00DA0367" w:rsidP="00F54380">
            <w:pPr>
              <w:jc w:val="center"/>
              <w:rPr>
                <w:rFonts w:ascii="Arial" w:hAnsi="Arial" w:cs="Arial"/>
                <w:sz w:val="16"/>
                <w:szCs w:val="16"/>
              </w:rPr>
            </w:pPr>
            <w:r w:rsidRPr="00C77557">
              <w:rPr>
                <w:rFonts w:ascii="Arial" w:hAnsi="Arial" w:cs="Arial"/>
                <w:sz w:val="16"/>
                <w:szCs w:val="16"/>
              </w:rPr>
              <w:t>Випробування контролю якості та випуск серії:</w:t>
            </w:r>
          </w:p>
          <w:p w:rsidR="00DA0367" w:rsidRPr="00C77557" w:rsidRDefault="00DA0367" w:rsidP="00F54380">
            <w:pPr>
              <w:jc w:val="center"/>
              <w:rPr>
                <w:rFonts w:ascii="Arial" w:hAnsi="Arial" w:cs="Arial"/>
                <w:sz w:val="16"/>
                <w:szCs w:val="16"/>
              </w:rPr>
            </w:pPr>
            <w:r w:rsidRPr="00C77557">
              <w:rPr>
                <w:rFonts w:ascii="Arial" w:hAnsi="Arial" w:cs="Arial"/>
                <w:sz w:val="16"/>
                <w:szCs w:val="16"/>
              </w:rPr>
              <w:t>Мерц Фарма ГмбХ і Ко. КГаА, Німеччина</w:t>
            </w:r>
          </w:p>
          <w:p w:rsidR="00DA0367" w:rsidRPr="00C77557" w:rsidRDefault="00DA0367" w:rsidP="00F54380">
            <w:pPr>
              <w:pStyle w:val="110"/>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 Латвія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Х.Е.Л.П. ГмбХ, Німеччина (H.E.L.P. GmbH, Germany), яка відповідає за вторинне пакування. Узгодження інформації щодо відображення виробничих функцій виробника Клоке Фарма-Сервіс ГмбХ, Німеччина. Затверджено: Продукція in bulk: Клоке Фарма-Сервіс ГмбХ, Німеччина. Первинне та вторинне пакування, контроль якості: Клоке Фарма-Сервіс ГмбХ, Німеччина. Запропоновано: Продукція in bulk, первинне та вторинне пакування, контроль якості: Клоке Фарма-Сервіс ГмбХ,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Асіно Фарма АГ, Швейцарія (Acino Pharma AG, Switzerland), яка відповідає за продукцію in bulk.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Асіно Фарма АГ, Швейцарія (Acino Pharma AG, Switzerland), яка відповідальна за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UA/0039/02/01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ГІДАЗЕПАМ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1-(гідразинокарбоніл)-метил-7-бром-5-феніл-1,2-дигідро-3Н-1,4-бенздіазепін-2-он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сублінгвальні по 0,02 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Товариство з додатковою відповідальністю "ІНТЕРХІМ"</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Товариство з додатковою відповідальністю "ІНТЕРХІМ"</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w:t>
            </w:r>
            <w:r w:rsidRPr="00C77557">
              <w:rPr>
                <w:rFonts w:ascii="Arial" w:hAnsi="Arial" w:cs="Arial"/>
                <w:b/>
                <w:sz w:val="16"/>
                <w:szCs w:val="16"/>
              </w:rPr>
              <w:t>уточнення написання реєстраційної процедури в наказі МОЗ України № 50 від 15.01.2026</w:t>
            </w:r>
            <w:r w:rsidRPr="00C77557">
              <w:rPr>
                <w:rFonts w:ascii="Arial" w:hAnsi="Arial" w:cs="Arial"/>
                <w:sz w:val="16"/>
                <w:szCs w:val="16"/>
              </w:rPr>
              <w:t xml:space="preserve"> - Зміни І типу - Зміни щодо безпеки/ефективності та фармаконагляду (інші зміни) - Зміни внесено у текст маркування первинної та вторинної упаковки лікарського засобу, а саме вилучено дублювання інформації російською мовою та внесено редакційні правки в текст маркування. Введення змін протягом 6-ти місяців після затвердження. Зміни І типу - Адміністративні зміни. Зміна назви лікарського засобу - внесення змін в реєстраційні матеріали щодо зазначення назви лікарського засобу додатково англійською мовою із попереджувальною позначкою ®. З метою уніфікації написання назви лікарського засобу англійською мовою в реєстраційних матеріалах. Затверджено: GIDAZEPAM IC ГІДАЗЕПАМ ІС®. Запропоновано: GIDAZEPAM® IC ГІДАЗЕПАМ ІС®. Внесено знак охоронного маркування до назви англійською мовою. Введення змін протягом 6-ти місяців після затвердження. Зміни І типу - Адміністративні зміни. Зміна назви АФІ або допоміжної речовини - зміна назви діючої речовини на [1-(гідразинокарбоніл)-метил-7-бром-5-феніл-1,2-дигідро-3Н-1,4- бенздіазепін-2-он],для універсальної ідентифікації діючої речовини, що входить до складу ГЛЗ, за відсутності МНН для даної діючої речовини, та як наслідок зміни до методів контролю якості та інших матеріалів реєстраційного досьє. Зміни внесено в Інструкцію для медичного застосування лікарського засобу до розділу "Склад" щодо зміни назви діючої речовини та як наслідок – у відповідні розділи інструкції та текст маркування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та внесено редакційні правки до розділів "Фармакологічні властивості", "Взаємодія з іншими лікарськими засобами та інші види взаємодій", "Особливості застосування", "Передозування" та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UA/8579/02/01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ГІДАЗЕПАМ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1-(гідразинокарбоніл)-метил-7-бром-5-феніл-1,2-дигідро-3Н-1,4-бенздіазепін-2-он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сублінгвальні по 0,05 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Товариство з додатковою відповідальністю "ІНТЕРХІМ"</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Товариство з додатковою відповідальністю "ІНТЕРХІМ"</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w:t>
            </w:r>
            <w:r w:rsidRPr="00C77557">
              <w:rPr>
                <w:rFonts w:ascii="Arial" w:hAnsi="Arial" w:cs="Arial"/>
                <w:b/>
                <w:sz w:val="16"/>
                <w:szCs w:val="16"/>
              </w:rPr>
              <w:t>уточнення написання реєстраційної процедури в наказі МОЗ України № 50 від 15.01.2026</w:t>
            </w:r>
            <w:r w:rsidRPr="00C77557">
              <w:rPr>
                <w:rFonts w:ascii="Arial" w:hAnsi="Arial" w:cs="Arial"/>
                <w:sz w:val="16"/>
                <w:szCs w:val="16"/>
              </w:rPr>
              <w:t xml:space="preserve"> - Зміни І типу - Зміни щодо безпеки/ефективності та фармаконагляду (інші зміни) - Зміни внесено у текст маркування первинної та вторинної упаковки лікарського засобу, а саме вилучено дублювання інформації російською мовою та внесено редакційні правки в текст маркування. Введення змін протягом 6-ти місяців після затвердження. Зміни І типу - Адміністративні зміни. Зміна назви лікарського засобу - внесення змін в реєстраційні матеріали щодо зазначення назви лікарського засобу додатково англійською мовою із попереджувальною позначкою ®. З метою уніфікації написання назви лікарського засобу англійською мовою в реєстраційних матеріалах. Затверджено: GIDAZEPAM IC ГІДАЗЕПАМ ІС®. Запропоновано: GIDAZEPAM® IC ГІДАЗЕПАМ ІС®. Внесено знак охоронного маркування до назви англійською мовою. Введення змін протягом 6-ти місяців після затвердження. Зміни І типу - Адміністративні зміни. Зміна назви АФІ або допоміжної речовини - зміна назви діючої речовини на [1-(гідразинокарбоніл)-метил-7-бром-5-феніл-1,2-дигідро-3Н-1,4- бенздіазепін-2-он],для універсальної ідентифікації діючої речовини, що входить до складу ГЛЗ, за відсутності МНН для даної діючої речовини, та як наслідок зміни до методів контролю якості та інших матеріалів реєстраційного досьє. Зміни внесено в Інструкцію для медичного застосування лікарського засобу до розділу "Склад" щодо зміни назви діючої речовини та як наслідок – у відповідні розділи інструкції та текст маркування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та внесено редакційні правки до розділів "Фармакологічні властивості", "Взаємодія з іншими лікарськими засобами та інші види взаємодій", "Особливості застосування", "Передозування" та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UA/8579/02/02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ГІДРОКОРТИЗОН - ПОС®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Hydrocortisone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гідрокортизону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S01BA02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мазь очна, 10 мг/г; по 2,5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77557">
              <w:rPr>
                <w:rFonts w:ascii="Arial" w:hAnsi="Arial" w:cs="Arial"/>
                <w:sz w:val="16"/>
                <w:szCs w:val="16"/>
              </w:rPr>
              <w:br/>
              <w:t>Діюча редакція: Dorothea Groβ. Пропонована редакція: Charlotte Steinmetz.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UA/6522/01/01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ГІПНОС®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Doxylamine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доксиламіну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8F8F8"/>
              </w:rPr>
              <w:t>N05CM, R06AA09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краплі оральні, розчин, 15 мг/0,6 мл; по 5 мл у флаконі-крапельниці; по 1 флакону-крапельниці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уточнення написання упаковок в наказі МОЗ України № 50 від 15.01.2026 в процесі внесення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методі ВЕРХ для контролю показника "Супровідні домішки" для діючої речовини доксиламіну сукцинат. Нарівні із робочим стандартним зразком doxylamine impurity C виробництва Uquifa S.A., Spain, додано можливість використання стандартного зразку доксиламіну домішка С ФСЗ ДФУ. Внесення термінів придатності розчинів, поправкових коефіцієнтів та редакційних правок). Редакція в наказі - по 5 мл або 20 мл, або 50 мл у флаконі-крапельниці; по 1 флакону-крапельниці в пачці. Вірна редакція - по 5 мл у флаконі-крапельниці; по 1 флакону-крапельниці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UA/17957/02/01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ГЛЮКОФАЖ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пролонгованої дії по 1000 мг; по 10 таблеток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Мерк Санте, Францiя; </w:t>
            </w:r>
            <w:r w:rsidRPr="00C77557">
              <w:rPr>
                <w:rFonts w:ascii="Arial" w:hAnsi="Arial" w:cs="Arial"/>
                <w:sz w:val="16"/>
                <w:szCs w:val="16"/>
              </w:rPr>
              <w:br/>
            </w:r>
            <w:r w:rsidRPr="00C77557">
              <w:rPr>
                <w:rFonts w:ascii="Arial" w:hAnsi="Arial" w:cs="Arial"/>
                <w:sz w:val="16"/>
                <w:szCs w:val="16"/>
              </w:rPr>
              <w:br/>
              <w:t xml:space="preserve">Мерк Хелскеа КГаА, Німеччина </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Франція/ 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(метформіну гідрохлориду) згідно з рекомендаціями PRAC.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(додавання нового терапевтичного показання: синдром полікістозних яєчників (СПКЯ). Стимуляція овуляції для підтримки зачаття у жінок з СПКЯ. Глюкофаж ХR можна застосовувати як монотерапію або в поєднанні з іншими методами лікування), та як наслідок оновлена інформація в розділах "Фармакологічні властивості", "Застосування у період вагітності або годування груддю", "Спосіб застосування та дози". В межах зміни надано оновлений план управління ризиками, версія 8.2. </w:t>
            </w:r>
            <w:r w:rsidRPr="00C77557">
              <w:rPr>
                <w:rFonts w:ascii="Arial" w:hAnsi="Arial" w:cs="Arial"/>
                <w:sz w:val="16"/>
                <w:szCs w:val="16"/>
              </w:rPr>
              <w:br/>
              <w:t xml:space="preserve">Резюме плану управління ризиками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UA/3994/02/02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ГОРОСТЕН®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Decamethoxine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декаметоксин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D08AJ10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зовнішнього застосування, 0,25 мг/мл по 100 мл, 400 мл у пляшках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"Юрія-Фарм"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Декаметоксин «Shandong Lekangxin Pharmaceutical Co. Ltd.», Китай. Затверджено: Діюча речовина: Декаметоксин ТОВ «Фармхім», Україна «Shandong Lekangxin Pharmaceutical Co. Ltd.», Китай. Запропоновано: Діюча речовина: Декаметоксин ТОВ «Фармхім», Україна. Зміни І типу - Зміни з якості. АФІ. Контроль АФІ (інші зміни) приведення специфікації вхідного контролю АФІ декаметоксин до загальних вимог ДФУ / Ph. Eur. 5.1.4, а саме вилучення контролю окремих видів мікроорганізмів та введення періодичності контролю за показником «Мікробіологічна чистота» (проводять контроль кожної 10-ї серії, але не менше однієї серії на рік). Затверджено: Мікробіологічна чистота ТАМС: не більше 102 КУО/г ТYMC: не більше 101 КУО/г Відсутність Pseudomonas aerugonosa в 1 г Відсутність Staphylococcus aureus в 1 г Відсутність Candida albicans в 1 г Відсутність толерантних до жовчі грамнегативних бактерій в 1 г Ph. Eur. 2.6.12 Ph. Eur. 2.6.13. Запропоновано: Мікробіологічна чистота* ТАМС: не більше 102 КУО/г ТYMC: не більше 101 КУО/г Ph. Eur. 2.6.12 * - проводять контроль кожної 10-ї серії, але не менше однієї серії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UA/2048/01/01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ГРОПІВІРІН®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Inosine pranobex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інозину пранобекс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J05AX05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500 мг; по 10 таблеток у блістері по 2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 внесення змін до розділу 3.2.S.4.1. Специфікація за показником «Супровідні домішки», а саме зміна критеріїв прийнятності гіпоксантину та 4-амінобензойної кислоти з «не більше 0,2%» на «не більше 0,15 %». 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внесення змін до розділу 3.2.S.4.1. Специфікація за показником «Розчинність», а саме запропоновано вилучити характеристику розчинності субстанції в ефірі.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розділу 3.2.S.4.2. Аналітичні методики за показником «Розчинність», а саме запропоновано вилучити характеристику розчинності субстанції в ефірі.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розділу 3.2.S.4.2. Аналітичні методик за показником «Кількісне визначення», а саме аналітичну методику кількісного визначення приведено до єдиних умов хроматографування, що використовуються для визначення супровідних домішок.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розділу 3.2.S.4.2. Аналітичні методики за показником «Супровідні домішки», а саме запропоновано змінити критерій прийнятності гіпоксантину та 4-амінобензойної кислоти з «не більше 0,2 %» на більш жорстке нормування, на «не більше 0,15 %». Відповідно оновлено аналітичний метод.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параметру специфікації «Важкі метали» зі специфікації на АФІ інозину пранобекс.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UA/15404/01/01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ДАКАРБАЗИН МЕДАК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Dacarbazine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Дакарбазин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L01AX04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приготування розчину для ін’єкцій або інфузій по 100 мг 10 флаконів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 Чеська Республiка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Технічна помилка (згідно наказу МОЗ від 23.07.2015 № 460) -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невірним зазначенням нормування за показником «Кількісне визначення» у специфікації (на випуск та термін придатності) та аналітичних методиках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UA/6987/01/01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ДАКАРБАЗИН МЕДАК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Dacarbazine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дакарбазин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L01AX04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приготування розчину для ін’єкцій або інфузій по 200 мг 10 флаконів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 Чеська Республiка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невірним зазначенням нормування за показником «Кількісне визначення» у специфікації (на випуск та термін придатності) та аналітичних методиках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UA/6987/01/02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ДАКАРБАЗИН МЕДАК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Dacarbazine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дакарбазин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L01AX04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приготування розчину для інфузій по 500 мг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 Чеська Республiка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невірним зазначенням нормування за показником «Кількісне визначення» у специфікації (на випуск та термін придатності) та аналітичних методиках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UA/6987/01/03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ДАКАРБАЗИН МЕДАК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Dacarbazine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дакарбазин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L01AX04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приготування розчину для інфузій по 1000 мг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 Чеська Республiка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невірним зазначенням нормування за показником «Кількісне визначення» у специфікації (на випуск та термін придатності) та аналітичних методиках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UA/6987/01/04</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ДЕЗЛОРАТАДИН-ТЕВА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дезлоратадин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R06AX27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5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нерозфасованого продукту, первинна та вторинна упаковка, контроль серії (крім визначення нітрозамінових домішок), дозвіл на випуск серії: Актавіс ЛТД, Мальта; контроль серії (визначення нітрозамінових домішок: ТОВ "Кромат - ФЕПтест ЛабСервісес", Угорщина; контроль серії (визначення нітрозамінових домішок: АТ Фармацевтичний завод Тева,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Мальта/ Угорщина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Технічна помилка (згідно наказу МОЗ від 23.07.2015 № 460) Виправлення технічної помилки в МКЯ ЛЗ, яка пов’язана із перенесенням інформації із матеріалів реєстраційного досьє до локальної документації, а саме у розрахунковій формулі у розділі «Однорідність дозованих одиниць(метод прямого визначення)». Зазначене виправлення відповідає матеріалам реєстраційного досьє, які представлені в архіві (розділ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UA/18739/01/01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ДЕКСМЕДЕТОМІДИН-БАКСТЕР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Dexmedetomidine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дексмедетомідин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N05CM18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концентрат для розчину для інфузій, 100 мкг/мл; по 2 мл у флаконі; по 5, 10 або 25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Бакстер Холдінг Бі.Ві.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БАКСТЕР ФАРМАСЬЮТІКАЛЗ ІНДІЯ ПРАЙВІТ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77557">
              <w:rPr>
                <w:rFonts w:ascii="Arial" w:hAnsi="Arial" w:cs="Arial"/>
                <w:sz w:val="16"/>
                <w:szCs w:val="16"/>
              </w:rPr>
              <w:br/>
              <w:t xml:space="preserve">Діюча редакція: Браславська Надія Іванівна. Пропонована редакція: Балачан Ганна Ігорівна.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UA/20749/01/01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ДЕПРАТАЛ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Duloxetine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дулоксетин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8F8F8"/>
              </w:rPr>
              <w:t>N06AX21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кишковорозчинні по 30 мг; по 7 таблеток у блістері; по 1 або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виробництво "грануляту": АТ «Адамед Фарма», Польща; виробництво "грануляту": АТ «Адамед Фарма», Польща; </w:t>
            </w:r>
            <w:r w:rsidRPr="00C77557">
              <w:rPr>
                <w:rFonts w:ascii="Arial" w:hAnsi="Arial" w:cs="Arial"/>
                <w:sz w:val="16"/>
                <w:szCs w:val="16"/>
              </w:rPr>
              <w:br/>
              <w:t xml:space="preserve">виробництво, первинне та вторинне пакування, випуск серії: АТ «Адамед Фарма»,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UA/17428/01/01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ДЕПРАТАЛ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Duloxetine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дулоксетин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8F8F8"/>
              </w:rPr>
              <w:t>N06AX21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кишковорозчинні по 60 мг; по 7 таблеток у блістері; по 1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виробництво "грануляту": АТ «Адамед Фарма», Польща; виробництво "грануляту": АТ «Адамед Фарма», Польща; </w:t>
            </w:r>
            <w:r w:rsidRPr="00C77557">
              <w:rPr>
                <w:rFonts w:ascii="Arial" w:hAnsi="Arial" w:cs="Arial"/>
                <w:sz w:val="16"/>
                <w:szCs w:val="16"/>
              </w:rPr>
              <w:br/>
              <w:t xml:space="preserve">виробництво, первинне та вторинне пакування, випуск серії: АТ «Адамед Фарма»,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UA/17428/01/02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ДИГОКСИН-ЗДОРОВ'Я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Digoxin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дигоксин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C01AA05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0,25 мг; по 10 таблеток у блістері; по 5 блістерів у картонній коробці; по 50 таблеток у блістері; по 1 блістеру в картонній коробці; по 50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77557">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UA/4231/01/01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ДИКЛОФЕНАК ЄВРО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вкриті оболонкою, кишковорозчинні по 50 мг; по 10 таблеток у блістері; по 1, або по 2, або по 10 блістерів у коробці з картону; по 10 таблеток у кожному з 2-х блістерів, що з'єднані разом; по 5 комбо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Юнік Фармасьютикал Лабораторіз (відділення фірми "Дж. Б. Кемікалз енд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77557">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щодо безпеки застосування діючої речовини відповідно до рекомендацій PRAC. Термін введення змін -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w:t>
            </w:r>
            <w:r w:rsidRPr="00C7755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UA/3939/03/01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ДИКЛОФЕНАК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порошок кристалічний (субстанція) у подвійних поліетиленових пакетах, </w:t>
            </w:r>
            <w:r w:rsidRPr="00C77557">
              <w:rPr>
                <w:rFonts w:ascii="Arial" w:hAnsi="Arial" w:cs="Arial"/>
                <w:b/>
                <w:sz w:val="16"/>
                <w:szCs w:val="16"/>
              </w:rPr>
              <w:t>що вкладаються у фіброві барабани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Приватне акціонерне товариство фармацевтична фабрика "Віола"</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ААРТІ ДРАГС ЛІМІТЕД</w:t>
            </w:r>
            <w:r w:rsidRPr="00C77557">
              <w:rPr>
                <w:rFonts w:ascii="Arial" w:hAnsi="Arial" w:cs="Arial"/>
                <w:sz w:val="16"/>
                <w:szCs w:val="16"/>
              </w:rPr>
              <w:br/>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w:t>
            </w:r>
            <w:r w:rsidRPr="00C77557">
              <w:rPr>
                <w:rFonts w:ascii="Arial" w:hAnsi="Arial" w:cs="Arial"/>
                <w:b/>
                <w:sz w:val="16"/>
                <w:szCs w:val="16"/>
              </w:rPr>
              <w:t>уточнення написання упаковки в наказі МОЗ України № 217 від 19.02.2026 в процесі реєстрації.</w:t>
            </w:r>
            <w:r w:rsidRPr="00C77557">
              <w:rPr>
                <w:rFonts w:ascii="Arial" w:hAnsi="Arial" w:cs="Arial"/>
                <w:sz w:val="16"/>
                <w:szCs w:val="16"/>
              </w:rPr>
              <w:t xml:space="preserve"> Редакція в наказі - у подвійних поліетиленових пакетах. Вірна редакція - у подвійних поліетиленових пакетах, що вкладаються у фіброві барабани.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UA/21166/01/01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ДИКЛОФЕНАК-ВІОЛА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диклофенаку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M02AA15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гель 1 %, по 40 г у тубах; по 40 г у тубі; по 1 тубі в пачці з картону; по 40 г або по 100 г у тубах ламінатних; по 40 г або по 100 г у тубі ламінатній;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ПрАТ Фармацевтична фабрика "Віола"</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ПрАТ Фармацевтична фабрика "Віола"</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77557">
              <w:rPr>
                <w:rFonts w:ascii="Arial" w:hAnsi="Arial" w:cs="Arial"/>
                <w:sz w:val="16"/>
                <w:szCs w:val="16"/>
              </w:rPr>
              <w:br/>
              <w:t>Зміни внесено в текст маркування вторинної упаковки лікарського засобу у пункти 3, 17 та в текст маркування первинної упаковки у пункти 17. Також вилучено дублюючу інформацію російською мовою (eCTD версія 0002).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UA/7167/01/01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ДИМЕКСИД® АРТЕРІУМ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Dimethyl sulfoxide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диметилсульфоксид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M02AX03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нашкірний; по 50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Долучення функції “випуску серії” до затвердженого виробника "Hubei Xingfa Chemicals Group Co., Ltd", Китай. Виробнича дільниця, усі виробничі операції, специфікація якості, методи контролю АФІ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UA/4522/01/01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ДИП РИЛІФ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ібупрофен, левоментол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M02AX10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гель, по 15 г або по 50 г, або по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Ментолатум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Велика Британія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Ментолатум Компані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Велика Британія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зміна безпосереднього (первинного) пакувального матеріалу лікарського засобу, поточний високомолекулярний епоксидно-фенольний лак, що використовувався для внутрішнього покриття алюмінієвої туби змінюється на подібний. Матеріали інших компонентів пакувальної системи, тобто туби (алюміній) та кришки (HDPE), залишаються незмінними. Діюча редакція - name of lacquer: IT 405-017 or BR19/13 or 7077 Type of lacquer: Internal high molecular weight epoxy phenolic resin. Пропонована редакція - name of lacquer: TU 25/N 48567 Type of lacquer: Internal high molecular weight Epoxy phenolic Resin.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незначна зміна діаметра туби (первинної упаковки) одного із зареєстрованих видів упаковки - по 100 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UA/0377/01/01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ДИСПОРТ®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Botulinum toxin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комплекс ботулінічний токсин типу А-гемаглютинін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M03AX01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розчину для ін'єкцій по 300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ІПСЕН ФАРМА </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ІПСЕН БІОФАРМ ЛІМІТЕД </w:t>
            </w:r>
            <w:r w:rsidRPr="00C77557">
              <w:rPr>
                <w:rFonts w:ascii="Arial" w:hAnsi="Arial" w:cs="Arial"/>
                <w:sz w:val="16"/>
                <w:szCs w:val="16"/>
              </w:rPr>
              <w:br/>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Велика Британія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 Зміни внесено в інструкцію для медичного застосування лікарського засобу у розділи «Заявник» та «Місцезнаходження заявника».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UA/13719/01/02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ДИСПОРТ®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Botulinum toxin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комплекс ботулінічний токсин типу А-гемаглютинін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M03AX01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розчину для ін'єкцій по 500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ІПСЕН ФАРМА </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ІПСЕН БІОФАРМ ЛІМІТЕД </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Велика Британія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 Зміни внесено в інструкцію для медичного застосування лікарського засобу у розділи «Заявник» та «Місцезнаходження заявника».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UA/13719/01/01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ДИФЛЮКАН®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J02AC01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по 50 мг; по 7 капсул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Фарева Амбуаз</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формату подання результатів аналізу титрування, у специфікації АФІ флуконазолу для показника «Кількісне визначення», з метою приведення у відповідність до вимог Європейської фармакопеї.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альтернативного виробника АФІ флуконазолу Quimica Sintetica S.A. (посилаючись на Chemo Iberica, S.A., сертифікат відповідності СЕР № R1-CEP 2015-233-Rev 00, виданий компанією Chemo Iberica, S.A.).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«Залишкові розчинники» специфікації АФІ флуконазолу альтернативним методом випробування МА-3011 для визначення ізопропілового спирту (газова хроматографія).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випробування до специфікації АФІ флуконазолу для тесту «Вода», відповідно до Євр.Фарм. Затверджений метод W1.0.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оновлення тесту "Розмір часток" специфікації АФІ флуконазолу.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специфікації для АФІ флуконазолу альтернативним USP методом випробування для тесту «Сульфатна зола». Затверджений метод Євр.Фарм.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випробування R2.0 для тесту "Сульфатна зола" специфікації АФІ флуконазолу.</w:t>
            </w:r>
            <w:r w:rsidRPr="00C77557">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H 2.95 "Важкі метали" специфікації АФІ флуконазолу альтернативним методом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внутрішнього методу випробування для тесту "Загальний вміст домішок" специфікації АФІ флуконазолу. Дана зміна стосується лише виробничої ділянки Quimica Sintetica S.A. Критерії прийнятності методик є аналогічним до ділянки Pfizer Ringaskiddy та відповідають Євр.Фарм. для флуконазолу.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внутрішнього методу випробування для тесту "Неідентифіковані домішки" специфікації АФІ флуконазолу. Дана зміна стосується лише виробничої ділянки Quimica Sintetica S.A. Критерії прийнятності методик є аналогічним до ділянки Pfizer Ringaskiddy та відповідають Євр. Фарм. для флуконазолу.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«Загальний вміст домішок» специфікації АФІ флуконазолу альтернативним USP методом випробування. Дана зміна стосується лише виробничої ділянки Pfizer Ringaskiddy.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«Неідентифіковані домішки» специфікації АФІ флуконазолу альтернативним USP методом випробування. Дана зміна стосується лише виробничої ділянки Pfizer Ringaskiddy.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"Домішки С" специфікації АФІ флуконазолу альтернативним USP методом випробування. Дана зміна стосується лише виробничої ділянки Pfizer Ringaskiddy.</w:t>
            </w:r>
            <w:r w:rsidRPr="00C77557">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"Домішки В" специфікації АФІ флуконазолу альтернативним USP методом випробування. Дана зміна стосується лише виробничої ділянки Pfizer Ringaskiddy.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"Домішки А" специфікації АФІ флуконазолу альтернативним USP методом випробування. Дана зміна стосується лише виробничої ділянки Pfizer Ringaskiddy.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«Зовнішній вигляд» специфікації АФІ флуконазолу альтернативним методом випробування А 28.0.</w:t>
            </w:r>
            <w:r w:rsidRPr="00C77557">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оновлення тесту «Вода» специфікації АФІ флуконазолу, а саме вилучення альтернативного методу випробування W1.96.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w:t>
            </w:r>
            <w:r w:rsidRPr="00C77557">
              <w:rPr>
                <w:rFonts w:ascii="Arial" w:hAnsi="Arial" w:cs="Arial"/>
                <w:sz w:val="16"/>
                <w:szCs w:val="16"/>
              </w:rPr>
              <w:br/>
              <w:t>оновлення тесту «Залізо» специфікації АФІ флуконазолу, а саме вилучення альтернативного методу випробування R2.0.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оновлення специфікації для АФІ флуконазолу, а саме вилучення альтернативного методу випробування F6.0 для тесту «Зовнішній вигляд розчину».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дільниці виробництва Pfizer Pharmaceuticals LLC, USA, відповідальної за виробництво АФІ флуконазолу.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UA/5970/02/01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ДИФЛЮКАН®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8F8F8"/>
              </w:rPr>
              <w:t>J02AC01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по 100 мг; по 10 капсул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Фарева Амбуаз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формату подання результатів аналізу титрування, у специфікації АФІ флуконазолу для показника «Кількісне визначення», з метою приведення у відповідність до вимог Європейської фармакопеї.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альтернативного виробника АФІ флуконазолу Quimica Sintetica S.A. (посилаючись на Chemo Iberica, S.A., сертифікат відповідності СЕР № R1-CEP 2015-233-Rev 00, виданий компанією Chemo Iberica, S.A.).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«Залишкові розчинники» специфікації АФІ флуконазолу альтернативним методом випробування МА-3011 для визначення ізопропілового спирту (газова хроматографія).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випробування до специфікації АФІ флуконазолу для тесту «Вода», відповідно до Євр.Фарм. Затверджений метод W1.0.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оновлення тесту "Розмір часток" специфікації АФІ флуконазолу.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специфікації для АФІ флуконазолу альтернативним USP методом випробування для тесту «Сульфатна зола». Затверджений метод Євр.Фарм.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випробування R2.0 для тесту "Сульфатна зола" специфікації АФІ флуконазолу.</w:t>
            </w:r>
            <w:r w:rsidRPr="00C77557">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H 2.95 "Важкі метали" специфікації АФІ флуконазолу альтернативним методом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внутрішнього методу випробування для тесту "Загальний вміст домішок" специфікації АФІ флуконазолу. Дана зміна стосується лише виробничої ділянки Quimica Sintetica S.A. Критерії прийнятності методик є аналогічним до ділянки Pfizer Ringaskiddy та відповідають Євр.Фарм. для флуконазолу.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внутрішнього методу випробування для тесту "Неідентифіковані домішки" специфікації АФІ флуконазолу. Дана зміна стосується лише виробничої ділянки Quimica Sintetica S.A. Критерії прийнятності методик є аналогічним до ділянки Pfizer Ringaskiddy та відповідають Євр. Фарм. для флуконазолу.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«Загальний вміст домішок» специфікації АФІ флуконазолу альтернативним USP методом випробування. Дана зміна стосується лише виробничої ділянки Pfizer Ringaskiddy.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«Неідентифіковані домішки» специфікації АФІ флуконазолу альтернативним USP методом випробування. Дана зміна стосується лише виробничої ділянки Pfizer Ringaskiddy.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"Домішки С" специфікації АФІ флуконазолу альтернативним USP методом випробування. Дана зміна стосується лише виробничої ділянки Pfizer Ringaskiddy.</w:t>
            </w:r>
            <w:r w:rsidRPr="00C77557">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"Домішки В" специфікації АФІ флуконазолу альтернативним USP методом випробування. Дана зміна стосується лише виробничої ділянки Pfizer Ringaskiddy.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"Домішки А" специфікації АФІ флуконазолу альтернативним USP методом випробування. Дана зміна стосується лише виробничої ділянки Pfizer Ringaskiddy.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«Зовнішній вигляд» специфікації АФІ флуконазолу альтернативним методом випробування А 28.0.</w:t>
            </w:r>
            <w:r w:rsidRPr="00C77557">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оновлення тесту «Вода» специфікації АФІ флуконазолу, а саме вилучення альтернативного методу випробування W1.96.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w:t>
            </w:r>
            <w:r w:rsidRPr="00C77557">
              <w:rPr>
                <w:rFonts w:ascii="Arial" w:hAnsi="Arial" w:cs="Arial"/>
                <w:sz w:val="16"/>
                <w:szCs w:val="16"/>
              </w:rPr>
              <w:br/>
              <w:t>оновлення тесту «Залізо» специфікації АФІ флуконазолу, а саме вилучення альтернативного методу випробування R2.0.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оновлення специфікації для АФІ флуконазолу, а саме вилучення альтернативного методу випробування F6.0 для тесту «Зовнішній вигляд розчину».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дільниці виробництва Pfizer Pharmaceuticals LLC, USA, відповідальної за виробництво АФІ флуконазолу.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UA/5970/02/02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ДИФЛЮКАН®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J02AC01</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по 150 мг; по 1 капсулі в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Фарева Амбуаз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формату подання результатів аналізу титрування, у специфікації АФІ флуконазолу для показника «Кількісне визначення», з метою приведення у відповідність до вимог Європейської фармакопеї.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альтернативного виробника АФІ флуконазолу Quimica Sintetica S.A. (посилаючись на Chemo Iberica, S.A., сертифікат відповідності СЕР № R1-CEP 2015-233-Rev 00, виданий компанією Chemo Iberica, S.A.).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«Залишкові розчинники» специфікації АФІ флуконазолу альтернативним методом випробування МА-3011 для визначення ізопропілового спирту (газова хроматографія).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випробування до специфікації АФІ флуконазолу для тесту «Вода», відповідно до Євр.Фарм. Затверджений метод W1.0.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оновлення тесту "Розмір часток" специфікації АФІ флуконазолу.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специфікації для АФІ флуконазолу альтернативним USP методом випробування для тесту «Сульфатна зола». Затверджений метод Євр.Фарм.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випробування R2.0 для тесту "Сульфатна зола" специфікації АФІ флуконазолу.</w:t>
            </w:r>
            <w:r w:rsidRPr="00C77557">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H 2.95 "Важкі метали" специфікації АФІ флуконазолу альтернативним методом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внутрішнього методу випробування для тесту "Загальний вміст домішок" специфікації АФІ флуконазолу. Дана зміна стосується лише виробничої ділянки Quimica Sintetica S.A. Критерії прийнятності методик є аналогічним до ділянки Pfizer Ringaskiddy та відповідають Євр.Фарм. для флуконазолу.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внутрішнього методу випробування для тесту "Неідентифіковані домішки" специфікації АФІ флуконазолу. Дана зміна стосується лише виробничої ділянки Quimica Sintetica S.A. Критерії прийнятності методик є аналогічним до ділянки Pfizer Ringaskiddy та відповідають Євр. Фарм. для флуконазолу.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«Загальний вміст домішок» специфікації АФІ флуконазолу альтернативним USP методом випробування. Дана зміна стосується лише виробничої ділянки Pfizer Ringaskiddy.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«Неідентифіковані домішки» специфікації АФІ флуконазолу альтернативним USP методом випробування. Дана зміна стосується лише виробничої ділянки Pfizer Ringaskiddy.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"Домішки С" специфікації АФІ флуконазолу альтернативним USP методом випробування. Дана зміна стосується лише виробничої ділянки Pfizer Ringaskiddy.</w:t>
            </w:r>
            <w:r w:rsidRPr="00C77557">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"Домішки В" специфікації АФІ флуконазолу альтернативним USP методом випробування. Дана зміна стосується лише виробничої ділянки Pfizer Ringaskiddy.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"Домішки А" специфікації АФІ флуконазолу альтернативним USP методом випробування. Дана зміна стосується лише виробничої ділянки Pfizer Ringaskiddy.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тесту «Зовнішній вигляд» специфікації АФІ флуконазолу альтернативним методом випробування А 28.0.</w:t>
            </w:r>
            <w:r w:rsidRPr="00C77557">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оновлення тесту «Вода» специфікації АФІ флуконазолу, а саме вилучення альтернативного методу випробування W1.96.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w:t>
            </w:r>
            <w:r w:rsidRPr="00C77557">
              <w:rPr>
                <w:rFonts w:ascii="Arial" w:hAnsi="Arial" w:cs="Arial"/>
                <w:sz w:val="16"/>
                <w:szCs w:val="16"/>
              </w:rPr>
              <w:br/>
              <w:t>оновлення тесту «Залізо» специфікації АФІ флуконазолу, а саме вилучення альтернативного методу випробування R2.0.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оновлення специфікації для АФІ флуконазолу, а саме вилучення альтернативного методу випробування F6.0 для тесту «Зовнішній вигляд розчину».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дільниці виробництва Pfizer Pharmaceuticals LLC, USA, відповідальної за виробництво АФІ флуконазолу.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UA/5970/02/03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ДІАБАКТ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vertAlign w:val="superscript"/>
              </w:rPr>
              <w:t>13</w:t>
            </w:r>
            <w:r w:rsidRPr="00C77557">
              <w:rPr>
                <w:rFonts w:ascii="Arial" w:hAnsi="Arial" w:cs="Arial"/>
                <w:sz w:val="16"/>
                <w:szCs w:val="16"/>
                <w:shd w:val="clear" w:color="auto" w:fill="F8F8F8"/>
              </w:rPr>
              <w:t>C-urea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vertAlign w:val="superscript"/>
              </w:rPr>
              <w:t>13</w:t>
            </w:r>
            <w:r w:rsidRPr="00C77557">
              <w:rPr>
                <w:rFonts w:ascii="Arial" w:hAnsi="Arial" w:cs="Arial"/>
                <w:sz w:val="16"/>
                <w:szCs w:val="16"/>
                <w:shd w:val="clear" w:color="auto" w:fill="F8F8F8"/>
              </w:rPr>
              <w:t>C-сечовина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V04CX05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50 мг, по 1 таблетці в блістері; по 1 блістеру разом з 2 скляними пробірками з кришками блакитного кольору для 00-хвилинного зразка для дихання, 2 скляними пробірками з кришками червоного кольору для 10-хвилинного зразка для дихання, 1 одноразовою соломинкою в поліетиленовому пакетику, 4 етикетками зі штрихкодом для 4 пробірок для зразків та додатковими 2 етикетками зі штрихкодом в картонній коробці. по 1 таблетці в блістері, по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Лабораторії Майолі Спіндлер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Ідентифікація 13С: Єврофінс БіоФарма Продакт Тестінг Сведен АБ, Швеція; Виробництво, первинне та вторинне пакування, контроль якості, включаючи випробування готового лікарського засобу: Ардена Памплона С.Л., Іспанія; фінальний випуск серії готового лікарського засобу: Лабораторії Майолі Спіндлер, Франція; вторинне пакування: Креафарм Індастрі,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Швеція/ Іспанія/ Франція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Sylvie Cismondo. Пропонована редакція: Ніколас Феррарі / Nicolas Ferrari.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C77557">
              <w:rPr>
                <w:rFonts w:ascii="Arial" w:hAnsi="Arial" w:cs="Arial"/>
                <w:sz w:val="16"/>
                <w:szCs w:val="16"/>
              </w:rPr>
              <w:br/>
              <w:t xml:space="preserve">Діюча редакція: Шапка Олена Володимирівна. Пропонована редакція: Прасоленко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UA/20166/01/01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ДОКСОРУБІЦИН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Doxorubicin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доксорубіцину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L01DB01</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концентрат для розчину для інфузій, 2 мг/мл; по 5 мл (10 мг), по 25 мл (50 мг), по 50 мл (100 мг), або по 100 мл (200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 Лабор ЛС СЕ &amp; Ко.КГ, Німеччина; тестування: МПЛ Мікробіологішес Прюфлабор ГмбХ, Австрія; тестування: Зейберсдорф Лабор ГмбХ,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 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Давід Джон Левіс / David John Lewis. Пропонована редакція: Kotal Mohamed Ali / Котал Мохамед Алі. </w:t>
            </w:r>
            <w:r w:rsidRPr="00C77557">
              <w:rPr>
                <w:rFonts w:ascii="Arial" w:hAnsi="Arial" w:cs="Arial"/>
                <w:sz w:val="16"/>
                <w:szCs w:val="16"/>
              </w:rPr>
              <w:br/>
              <w:t>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UA/1379/01/01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ДОТАВІСТ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Gadoteric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гадотерова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V08CA02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279,32 мг/мл (0,5 ммоль/мл); по 5 мл або 10 мл, або 15 мл, або 20 мл, або 60 мл, або 100 мл у флаконі; по 1 флакону в пачці; по 10 мл або 15 мл, або 20 мл у попередньо наповненому шприці; по 1 попередньо наповненому шприцу у блістері, по 1 або 5 блістерів у пачці з картону; по 10 мл або 15 мл, або 20 мл у попередньо наповненому шприці; по 1 попередньо наповненому шприцу, з окремо вкладеною голкою у контейнері та/або упором для пальців у блістері; по 1 або 5 блістерів у пачці з картону; по 10 мл або 15 мл, або 20 мл у попередньо наповненому шприці; по 1 попередньо наповненому шприцу у блістері з окремо вкладеною голкою у контейнері та/або упором для пальців у пачці; по 1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у специфікації за показником «Осмоляльність», а саме зміни температури проведення випробувань, без зміни критеріїв прийнятності.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для показника Осмолярність, вилучення посилання на температуру проведення випробування 37°С паровим методом, оскільки вимірювання виконують при 25°С паровим методом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UA/16798/01/01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ЕВІНОПОН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диклофенаку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8F8F8"/>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по 25 мг/мл; по 3 мл (75 мг) в ампулі; по 5 ампул у пластиковому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БРОС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БРОС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Греція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77557">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UA/0898/01/01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ЕКСТРАНІЛ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ікодекстрин; натрію хлорид; кальцію хлорид, дигідрат; магнію хлорид, гексагідрат; натрію лактату розчин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B05DA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перитонеального діалізу;</w:t>
            </w:r>
            <w:r w:rsidRPr="00C77557">
              <w:rPr>
                <w:rFonts w:ascii="Arial" w:hAnsi="Arial" w:cs="Arial"/>
                <w:sz w:val="16"/>
                <w:szCs w:val="16"/>
              </w:rPr>
              <w:br/>
              <w:t>по 2,5 л розчину у пластиковому мішку, обладнаному ін’єкційним портом і з’єднувачем, вкладеному у прозорий пластиковий пакет; по 4 комплекти у картонній коробці;</w:t>
            </w:r>
            <w:r w:rsidRPr="00C77557">
              <w:rPr>
                <w:rFonts w:ascii="Arial" w:hAnsi="Arial" w:cs="Arial"/>
                <w:sz w:val="16"/>
                <w:szCs w:val="16"/>
              </w:rPr>
              <w:br/>
              <w:t>по 2,5 л розчину у пластиковому мішку, обладнаному ін’єкційним портом, з інтегрованим за допомогою двох магістралей і Y-з’єднувача порожнім пластиковим мішком для дренажу, вкладених у прозорий пластиковий пакет; по 4 комплекти у картонній коробці;</w:t>
            </w:r>
            <w:r w:rsidRPr="00C77557">
              <w:rPr>
                <w:rFonts w:ascii="Arial" w:hAnsi="Arial" w:cs="Arial"/>
                <w:sz w:val="16"/>
                <w:szCs w:val="16"/>
              </w:rPr>
              <w:br/>
              <w:t>по 2,0 л розчину у пластиковому мішку, обладнаному ін’єкційним портом і з’єднувачем, вкладеному у прозорий пластиковий пакет; по 5 комплектів у картонній коробці;</w:t>
            </w:r>
            <w:r w:rsidRPr="00C77557">
              <w:rPr>
                <w:rFonts w:ascii="Arial" w:hAnsi="Arial" w:cs="Arial"/>
                <w:sz w:val="16"/>
                <w:szCs w:val="16"/>
              </w:rPr>
              <w:br/>
              <w:t>по 2,0 л розчину у пластиковому мішку, обладнаному ін’єкційним портом, з інтегрованим за допомогою двох магістралей і Y-з’єднувача порожнім пластиковим мішком для дренажу, вкладених у прозорий пластиковий пакет; по 5 комплектів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Вентів Менуфекчуринг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Вентів Менуфекчуринг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Ірландія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нанесення 2D штрих-коду.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UA/3426/01/01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ЕКСТРАТЕРМ®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трава термопсису ланцетного, натрію гідрокарбонат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R05X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12 таблеток у блістерах; по 12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відповідальний за виробництво, первинне/вторинне пакування, контроль якості та випуск серії: ПРАТ "ФІТОФАРМ", Україна;</w:t>
            </w:r>
            <w:r w:rsidRPr="00C77557">
              <w:rPr>
                <w:rFonts w:ascii="Arial" w:hAnsi="Arial" w:cs="Arial"/>
                <w:sz w:val="16"/>
                <w:szCs w:val="16"/>
              </w:rPr>
              <w:br/>
              <w:t>відповідальний за виробництво, первинне/вторинне пакування та контроль якості: АТ "Лубнифарм", Україна;</w:t>
            </w:r>
            <w:r w:rsidRPr="00C77557">
              <w:rPr>
                <w:rFonts w:ascii="Arial" w:hAnsi="Arial" w:cs="Arial"/>
                <w:sz w:val="16"/>
                <w:szCs w:val="16"/>
              </w:rPr>
              <w:br/>
              <w:t xml:space="preserve">відповідальний за випуск серії, не включаючи контроль/випробування серії: ПРАТ "ФІТОФАРМ", Україна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Готовий лікарський засіб. Система контейнер/закупорювальний засіб (інші зміни) оновлено розділ 3.2.Р.7 Система контейнер/ закупорювальний засіб та актуалізовано специфікації на первинне пакування плівку полівінілхлоридну та фольгу алюмінієву, а саме: - до специфікацій на плівку полівінілхлоридну - додано контроль за п. «МБЧ», «Упаковка», «Умови зберігання і застережні заходи»; вилучено показник «Зсідання під час прогріву»; заміна п. «Товщина та Ширина» на п. «Розмір, мм»; внесені редакційні правки (уточнення назв показників та допустимих меж). - до специфікацій на фольгу алюмінієву - додано контроль за п. «МБЧ», «Упаковка», «Умови зберігання і застережні заходи»; вилучено показник «Контроль адгезії»; заміна п. Товщина та Ширина на п. «Розмір, мм»; внесені редакційні правки (уточнення назв показників та допустимих меж). Змін якісного та кількісного складу не відбулось. Зміни вносяться з метою уніфікації документації для контролю первинного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UA/3602/01/01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ЕЛЕВІТ® ПРОНАТАЛЬ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i/>
                <w:sz w:val="16"/>
                <w:szCs w:val="16"/>
                <w:lang w:val="en-US"/>
              </w:rPr>
            </w:pPr>
            <w:r w:rsidRPr="00C77557">
              <w:rPr>
                <w:rFonts w:ascii="Arial" w:hAnsi="Arial" w:cs="Arial"/>
                <w:sz w:val="16"/>
                <w:szCs w:val="16"/>
                <w:shd w:val="clear" w:color="auto" w:fill="F8F8F8"/>
              </w:rPr>
              <w:t>Multivitamins and other minerals, incl.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lang w:val="en-US"/>
              </w:rPr>
            </w:pPr>
            <w:r w:rsidRPr="00C77557">
              <w:rPr>
                <w:rFonts w:ascii="Arial" w:hAnsi="Arial" w:cs="Arial"/>
                <w:sz w:val="16"/>
                <w:szCs w:val="16"/>
                <w:shd w:val="clear" w:color="auto" w:fill="F8F8F8"/>
              </w:rPr>
              <w:t>вітамін</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А</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вітамін</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В</w:t>
            </w:r>
            <w:r w:rsidRPr="00C77557">
              <w:rPr>
                <w:rFonts w:ascii="Arial" w:hAnsi="Arial" w:cs="Arial"/>
                <w:sz w:val="16"/>
                <w:szCs w:val="16"/>
                <w:shd w:val="clear" w:color="auto" w:fill="F8F8F8"/>
                <w:lang w:val="en-US"/>
              </w:rPr>
              <w:t xml:space="preserve">1, </w:t>
            </w:r>
            <w:r w:rsidRPr="00C77557">
              <w:rPr>
                <w:rFonts w:ascii="Arial" w:hAnsi="Arial" w:cs="Arial"/>
                <w:sz w:val="16"/>
                <w:szCs w:val="16"/>
                <w:shd w:val="clear" w:color="auto" w:fill="F8F8F8"/>
              </w:rPr>
              <w:t>вітамін</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В</w:t>
            </w:r>
            <w:r w:rsidRPr="00C77557">
              <w:rPr>
                <w:rFonts w:ascii="Arial" w:hAnsi="Arial" w:cs="Arial"/>
                <w:sz w:val="16"/>
                <w:szCs w:val="16"/>
                <w:shd w:val="clear" w:color="auto" w:fill="F8F8F8"/>
                <w:lang w:val="en-US"/>
              </w:rPr>
              <w:t xml:space="preserve">2, </w:t>
            </w:r>
            <w:r w:rsidRPr="00C77557">
              <w:rPr>
                <w:rFonts w:ascii="Arial" w:hAnsi="Arial" w:cs="Arial"/>
                <w:sz w:val="16"/>
                <w:szCs w:val="16"/>
                <w:shd w:val="clear" w:color="auto" w:fill="F8F8F8"/>
              </w:rPr>
              <w:t>вітамін</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В</w:t>
            </w:r>
            <w:r w:rsidRPr="00C77557">
              <w:rPr>
                <w:rFonts w:ascii="Arial" w:hAnsi="Arial" w:cs="Arial"/>
                <w:sz w:val="16"/>
                <w:szCs w:val="16"/>
                <w:shd w:val="clear" w:color="auto" w:fill="F8F8F8"/>
                <w:lang w:val="en-US"/>
              </w:rPr>
              <w:t xml:space="preserve">6, </w:t>
            </w:r>
            <w:r w:rsidRPr="00C77557">
              <w:rPr>
                <w:rFonts w:ascii="Arial" w:hAnsi="Arial" w:cs="Arial"/>
                <w:sz w:val="16"/>
                <w:szCs w:val="16"/>
                <w:shd w:val="clear" w:color="auto" w:fill="F8F8F8"/>
              </w:rPr>
              <w:t>вітамін</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В</w:t>
            </w:r>
            <w:r w:rsidRPr="00C77557">
              <w:rPr>
                <w:rFonts w:ascii="Arial" w:hAnsi="Arial" w:cs="Arial"/>
                <w:sz w:val="16"/>
                <w:szCs w:val="16"/>
                <w:shd w:val="clear" w:color="auto" w:fill="F8F8F8"/>
                <w:lang w:val="en-US"/>
              </w:rPr>
              <w:t xml:space="preserve">12, </w:t>
            </w:r>
            <w:r w:rsidRPr="00C77557">
              <w:rPr>
                <w:rFonts w:ascii="Arial" w:hAnsi="Arial" w:cs="Arial"/>
                <w:sz w:val="16"/>
                <w:szCs w:val="16"/>
                <w:shd w:val="clear" w:color="auto" w:fill="F8F8F8"/>
              </w:rPr>
              <w:t>вітамін</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С</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вигляді</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кальцію</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аскорбату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дигідрату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вітамін</w:t>
            </w:r>
            <w:r w:rsidRPr="00C77557">
              <w:rPr>
                <w:rFonts w:ascii="Arial" w:hAnsi="Arial" w:cs="Arial"/>
                <w:sz w:val="16"/>
                <w:szCs w:val="16"/>
                <w:shd w:val="clear" w:color="auto" w:fill="F8F8F8"/>
                <w:lang w:val="en-US"/>
              </w:rPr>
              <w:t xml:space="preserve"> D3, </w:t>
            </w:r>
            <w:r w:rsidRPr="00C77557">
              <w:rPr>
                <w:rFonts w:ascii="Arial" w:hAnsi="Arial" w:cs="Arial"/>
                <w:sz w:val="16"/>
                <w:szCs w:val="16"/>
                <w:shd w:val="clear" w:color="auto" w:fill="F8F8F8"/>
              </w:rPr>
              <w:t>вітамін</w:t>
            </w:r>
            <w:r w:rsidRPr="00C77557">
              <w:rPr>
                <w:rFonts w:ascii="Arial" w:hAnsi="Arial" w:cs="Arial"/>
                <w:sz w:val="16"/>
                <w:szCs w:val="16"/>
                <w:shd w:val="clear" w:color="auto" w:fill="F8F8F8"/>
                <w:lang w:val="en-US"/>
              </w:rPr>
              <w:t xml:space="preserve"> E, </w:t>
            </w:r>
            <w:r w:rsidRPr="00C77557">
              <w:rPr>
                <w:rFonts w:ascii="Arial" w:hAnsi="Arial" w:cs="Arial"/>
                <w:sz w:val="16"/>
                <w:szCs w:val="16"/>
                <w:shd w:val="clear" w:color="auto" w:fill="F8F8F8"/>
              </w:rPr>
              <w:t>кальцію</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пантотенат</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біотин</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нікотинамід</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фолієва</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кислота</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кальцій</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вигляді</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кальцію</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аскорбату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дигідрату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кальцію</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пантотенату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кальцію</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гідрофосфату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безводного</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магній</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вигляді</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магнію</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оксиду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легкого</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магнію</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гідрофосфату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тригідрату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магнію</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стеарату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фосфор</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вигляді</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кальцію</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гідрофосфату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безводного</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магнію</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гідрофосфату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тригідрату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залізо</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вигляді</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заліза</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фумарату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цинк</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вигляді</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цинку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сульфату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моногідрату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марганець</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вигляді</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марганцю</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сульфату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моногідрату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мідь</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вигляді</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міді</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сульфату</w:t>
            </w:r>
            <w:r w:rsidRPr="00C77557">
              <w:rPr>
                <w:rFonts w:ascii="Arial" w:hAnsi="Arial" w:cs="Arial"/>
                <w:sz w:val="16"/>
                <w:szCs w:val="16"/>
                <w:shd w:val="clear" w:color="auto" w:fill="F8F8F8"/>
                <w:lang w:val="en-US"/>
              </w:rPr>
              <w:t xml:space="preserve"> </w:t>
            </w:r>
            <w:r w:rsidRPr="00C77557">
              <w:rPr>
                <w:rFonts w:ascii="Arial" w:hAnsi="Arial" w:cs="Arial"/>
                <w:sz w:val="16"/>
                <w:szCs w:val="16"/>
                <w:shd w:val="clear" w:color="auto" w:fill="F8F8F8"/>
              </w:rPr>
              <w:t>безводного</w:t>
            </w:r>
            <w:r w:rsidRPr="00C77557">
              <w:rPr>
                <w:rFonts w:ascii="Arial" w:hAnsi="Arial" w:cs="Arial"/>
                <w:sz w:val="16"/>
                <w:szCs w:val="16"/>
                <w:shd w:val="clear" w:color="auto" w:fill="F8F8F8"/>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A11AA03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Драженофарм Апотекер Пюшль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ВЕРХ (метод А) для контролю ідентифікації та кількісного вмісту вітамінів А та Е, а саме: </w:t>
            </w:r>
            <w:r w:rsidRPr="00C77557">
              <w:rPr>
                <w:rFonts w:ascii="Arial" w:hAnsi="Arial" w:cs="Arial"/>
                <w:sz w:val="16"/>
                <w:szCs w:val="16"/>
              </w:rPr>
              <w:br/>
              <w:t xml:space="preserve">- Додано новішу версію УФ-спектру; </w:t>
            </w:r>
            <w:r w:rsidRPr="00C77557">
              <w:rPr>
                <w:rFonts w:ascii="Arial" w:hAnsi="Arial" w:cs="Arial"/>
                <w:sz w:val="16"/>
                <w:szCs w:val="16"/>
              </w:rPr>
              <w:br/>
              <w:t xml:space="preserve">- Зміна щодо довжини та типу колонки; </w:t>
            </w:r>
            <w:r w:rsidRPr="00C77557">
              <w:rPr>
                <w:rFonts w:ascii="Arial" w:hAnsi="Arial" w:cs="Arial"/>
                <w:sz w:val="16"/>
                <w:szCs w:val="16"/>
              </w:rPr>
              <w:br/>
              <w:t xml:space="preserve">- Зміна умов хроматографування; </w:t>
            </w:r>
            <w:r w:rsidRPr="00C77557">
              <w:rPr>
                <w:rFonts w:ascii="Arial" w:hAnsi="Arial" w:cs="Arial"/>
                <w:sz w:val="16"/>
                <w:szCs w:val="16"/>
              </w:rPr>
              <w:br/>
              <w:t xml:space="preserve">- Зміна щодо детектування та часу утримування; </w:t>
            </w:r>
            <w:r w:rsidRPr="00C77557">
              <w:rPr>
                <w:rFonts w:ascii="Arial" w:hAnsi="Arial" w:cs="Arial"/>
                <w:sz w:val="16"/>
                <w:szCs w:val="16"/>
              </w:rPr>
              <w:br/>
              <w:t xml:space="preserve">- Зміни у пробопідготовці; </w:t>
            </w:r>
            <w:r w:rsidRPr="00C77557">
              <w:rPr>
                <w:rFonts w:ascii="Arial" w:hAnsi="Arial" w:cs="Arial"/>
                <w:sz w:val="16"/>
                <w:szCs w:val="16"/>
              </w:rPr>
              <w:br/>
              <w:t xml:space="preserve">- Зміни щодо розрахункових формул. </w:t>
            </w:r>
            <w:r w:rsidRPr="00C77557">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ВЕРХ (метод А) для контролю ідентифікації та кількісного вмісту вітаміну D3, а саме: </w:t>
            </w:r>
            <w:r w:rsidRPr="00C77557">
              <w:rPr>
                <w:rFonts w:ascii="Arial" w:hAnsi="Arial" w:cs="Arial"/>
                <w:sz w:val="16"/>
                <w:szCs w:val="16"/>
              </w:rPr>
              <w:br/>
              <w:t xml:space="preserve">- Уточнюється температура пробовідбірника та колонки; </w:t>
            </w:r>
            <w:r w:rsidRPr="00C77557">
              <w:rPr>
                <w:rFonts w:ascii="Arial" w:hAnsi="Arial" w:cs="Arial"/>
                <w:sz w:val="16"/>
                <w:szCs w:val="16"/>
              </w:rPr>
              <w:br/>
              <w:t xml:space="preserve">- Зміни щодо часу утримування та часу хроматографування; </w:t>
            </w:r>
            <w:r w:rsidRPr="00C77557">
              <w:rPr>
                <w:rFonts w:ascii="Arial" w:hAnsi="Arial" w:cs="Arial"/>
                <w:sz w:val="16"/>
                <w:szCs w:val="16"/>
              </w:rPr>
              <w:br/>
              <w:t xml:space="preserve">- Зміни у пробопідготовці; </w:t>
            </w:r>
            <w:r w:rsidRPr="00C77557">
              <w:rPr>
                <w:rFonts w:ascii="Arial" w:hAnsi="Arial" w:cs="Arial"/>
                <w:sz w:val="16"/>
                <w:szCs w:val="16"/>
              </w:rPr>
              <w:br/>
              <w:t>Зміни у розрахунковій формулі.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UA/9996/01/01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ЕНТЕРОЛ 250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Saccharomyces boulardii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сахароміцети буларді CNCM I-745 (ліофілізовані клітини)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A07FA02</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орального застосування по 250 мг; по 10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БІОКОДЕКС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C77557">
              <w:rPr>
                <w:rFonts w:ascii="Arial" w:hAnsi="Arial" w:cs="Arial"/>
                <w:sz w:val="16"/>
                <w:szCs w:val="16"/>
              </w:rPr>
              <w:br/>
              <w:t xml:space="preserve">Діюча редакція: Частота подання регулярно оновлюваного звіту з безпеки 3 роки. Кінцева дата для включення даних до РОЗБ - 07.02.2026 р.Дата подання - 08.05.2026 р. Пропонована редакція: Частота подання регулярно оновлюваного звіту з безпеки 5 років </w:t>
            </w:r>
            <w:r w:rsidRPr="00C77557">
              <w:rPr>
                <w:rFonts w:ascii="Arial" w:hAnsi="Arial" w:cs="Arial"/>
                <w:sz w:val="16"/>
                <w:szCs w:val="16"/>
              </w:rPr>
              <w:br/>
              <w:t xml:space="preserve">Кінцева дата для включення даних до РОЗБ - 07.02.2028 р. Дата подання – 07.05.2028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UA/6295/01/01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ЕНТЕРОЛ 250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Saccharomyces boulardii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сахароміцети буларді CNCM I-745 (ліофілізовані клітини)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A07FA02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по 250 мг; по 10 або по 20, або по 30, або по 50 капсул у пляшці скляній; по 1 пляшці скляній у картонній коробці; по 5 капсул у блістері; по 2 або по 4, або по 6 блістерів у картонній коробці; по 6 капсул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БІОКОДЕКС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Франція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w:t>
            </w:r>
            <w:r w:rsidRPr="00C77557">
              <w:rPr>
                <w:rFonts w:ascii="Arial" w:hAnsi="Arial" w:cs="Arial"/>
                <w:sz w:val="16"/>
                <w:szCs w:val="16"/>
              </w:rPr>
              <w:br/>
              <w:t xml:space="preserve">Діюча редакція: Частота подання регулярно оновлюваного звіту з безпеки 3 роки. Кінцева дата для включення даних до РОЗБ - 07.02.2026 р. Дата подання - 08.05.2026 р. Пропонована редакція: Частота подання регулярно оновлюваного звіту з безпеки 5 років. Кінцева дата для включення даних до РОЗБ - 07.02.2028 р. Дата подання – 07.05.2028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UA/6295/02/01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ЕТОПОЗИД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Etoposide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етопозид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L01CB01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концентрат для розчину для інфузій, 20 мг/мл по 2,5 мл (50 мг), або по 5 мл (100 мг), або по 10 мл (200 мг), або по 20 мл (400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w:t>
            </w:r>
            <w:r w:rsidRPr="00C77557">
              <w:rPr>
                <w:rFonts w:ascii="Arial" w:hAnsi="Arial" w:cs="Arial"/>
                <w:sz w:val="16"/>
                <w:szCs w:val="16"/>
              </w:rPr>
              <w:br/>
              <w:t>МПЛ Мікробіологішес Прюфлабор ГмбХ, Австрія; тестування: Зейберсдорф Лабор ГмбХ,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77557">
              <w:rPr>
                <w:rFonts w:ascii="Arial" w:hAnsi="Arial" w:cs="Arial"/>
                <w:sz w:val="16"/>
                <w:szCs w:val="16"/>
              </w:rPr>
              <w:br/>
              <w:t>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UA/2569/01/01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ЄВРОПЕНЕМ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eastAsia="ar-SA"/>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розчину для ін'єкцій по 1,0 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ЕйСіЕс Добфар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Італiя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(Меронем, порошок для розчину для ін’єкцій, по 500 мг або по 1000 мг).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UA/9945/01/02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ЄВРОПЕНЕМ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eastAsia="ar-SA"/>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розчину для ін'єкцій по 500 мг;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ЕйСіЕс Добфар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Італiя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(Меронем, порошок для розчину для ін’єкцій, по 500 мг або по 1000 мг).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UA/9945/01/01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ЄВРОФАСТ КОМБІ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Ibuprofen,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ібупрофен та 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M01AE51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м'які, 200 мг/500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Олів Фармасайєнс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зміна у специфікації ГЛЗ за показником «Опис».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i/>
                <w:sz w:val="16"/>
                <w:szCs w:val="16"/>
              </w:rPr>
            </w:pPr>
            <w:r w:rsidRPr="00C77557">
              <w:rPr>
                <w:rFonts w:ascii="Arial" w:hAnsi="Arial" w:cs="Arial"/>
                <w:i/>
                <w:sz w:val="16"/>
                <w:szCs w:val="16"/>
              </w:rPr>
              <w:t xml:space="preserve">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UA/19195/01/01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ЄВРОФАСТ КОМБІ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Ibuprofen,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ібупрофен та 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M01AE51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капсули м’які, 200 мг/500 мг; по 10 капсул у блістері; по 1 або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Євро Лайфкер Прайвіт Лімітед</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Олів Фармасайєнс Лімітед </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C77557">
              <w:rPr>
                <w:rFonts w:ascii="Arial" w:hAnsi="Arial" w:cs="Arial"/>
                <w:sz w:val="16"/>
                <w:szCs w:val="16"/>
              </w:rPr>
              <w:br/>
              <w:t>Зміни внесено у п. 17. ІНШЕ тексту маркування вторинної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UA/19195/01/01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ЄВРОФАСТ СОФТКАПС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M01AE01</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м'які, по 400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Євро Лайфкер Прайвіт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Олів Фармасайєнс Лімітед </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C77557">
              <w:rPr>
                <w:rFonts w:ascii="Arial" w:hAnsi="Arial" w:cs="Arial"/>
                <w:sz w:val="16"/>
                <w:szCs w:val="16"/>
              </w:rPr>
              <w:br/>
              <w:t>Зміни внесено у п. 17. ІНШЕ тексту маркування вторинної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UA/19861/01/02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ЄВРОФАСТ СОФТКАПС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M01AE01</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м'які, по 200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Євро Лайфкер Прайвіт Лімітед</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Олів Фармасайєнс Лімітед</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C77557">
              <w:rPr>
                <w:rFonts w:ascii="Arial" w:hAnsi="Arial" w:cs="Arial"/>
                <w:sz w:val="16"/>
                <w:szCs w:val="16"/>
              </w:rPr>
              <w:br/>
              <w:t>Зміни внесено у п. 17. ІНШЕ тексту маркування вторинної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 xml:space="preserve">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UA/19861/01/01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ЗОДАК®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8F8F8"/>
              </w:rPr>
              <w:t>R06AE07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оболонкою, по 10 мг; № 30 (10х3):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"Зентіва"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Чеська Республiка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UA/4070/03/01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ЗОЛАФРЕН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оланзапін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N05AH03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оболонкою, по 5 мг; по 30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виробник "in bulk", первинного та вторинного пакування: АТ "Адамед Фарма", Польща; контроль якості, дозвіл на випуск серії:</w:t>
            </w:r>
            <w:r w:rsidRPr="00C77557">
              <w:rPr>
                <w:rFonts w:ascii="Arial" w:hAnsi="Arial" w:cs="Arial"/>
                <w:sz w:val="16"/>
                <w:szCs w:val="16"/>
              </w:rPr>
              <w:br/>
              <w:t>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UA/2604/01/01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ЗОЛАФРЕН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оланзапін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N05AH03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оболонкою, по 10 мг; по 30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виробник "in bulk", первинного та вторинного пакування: АТ "Адамед Фарма", Польща; контроль якості, дозвіл на випуск серії:</w:t>
            </w:r>
            <w:r w:rsidRPr="00C77557">
              <w:rPr>
                <w:rFonts w:ascii="Arial" w:hAnsi="Arial" w:cs="Arial"/>
                <w:sz w:val="16"/>
                <w:szCs w:val="16"/>
              </w:rPr>
              <w:br/>
              <w:t>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UA/2604/01/02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ЗОЛАФРЕН ФАСТ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оланзапін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N05AH03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що диспергуються в ротовій порожнині, по 20 мг; по 7 таблеток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"in bulk", первинне та вторинне пакування: АТ "Адамед Фарма", Польща; виробник, відповідальний за випуск та контроль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UA/19567/01/02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ЗОЛАФРЕН ФАСТ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оланзапін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N05AH03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що диспергуються в ротовій порожнині, по 10 мг; по 7 таблеток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"in bulk", первинне та вторинне пакування: АТ "Адамед Фарма", Польща; виробник, відповідальний за випуск та контроль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UA/19567/01/01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ІМІПЕНЕМ/ЦИЛАСТАТИН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Imipenem and cilastatin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іміпенем та циластатин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розчину для інфузій, 500 мг/500 мг; in bulk: по 176 флаконів або 190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Приватне акціонерне товариство «Лекхім-Харків» </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ЕйСіЕс ДОБФАР Ес.Пі.Ей.</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Італія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Зміни у процесі виробництва ГЛЗ, а саме додавання альтернативної лінії розливу "Xtrema-P2" на затвердженому виробничому майданчику ACS Dobraf S.р.A., Nucleo Industriale S. Atto ( loc. S. Nicolo a Tordino), 64100 Teramo (TE), Італія. Нова лінія розливу Р2 еквівалентна поточній лінії розливу Р.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Внесення додаткового виду пакування для продукції in bulk, що вироблена на затвердженій альтернативній лінії розливу під назвою "Xtrema-P2", у зв'язку з виробничою необхідністю ( in bulk: по 176 флаконів до 190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UA/17716/01/01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ІММУНАЛ®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Висушений сік, одержаний зі свіжозібраної трави квітучої ехінацеї пурпурної (Echinacea purpurea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L03AX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80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контроль серії (мікробіологічний контроль), випуск серії: Лек Фармацевтична компанія д.д., Словенія; виробництво bulk, первинне та вторинне пакування, контроль серії (за виключенням мікробіологічного контролю)): Новартіс Фармасьютікал Мануфактуринг ЛЛС,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Ващенко Вікторія Сергіївна. Пропонована редакція: Kotal Mohamed Ali / Котал Мохамед Алі. Зміна контактних даних уповноваженої особи, відповідальної за здійснення фармаконагляду. Введення контактної особи заявника, відповідальної за здійснення фармаконагляду в Україні. Пропонована редакція: Танасова Зоряна Миколаївна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UA/2837/02/01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lang w:val="en-US"/>
              </w:rPr>
            </w:pPr>
            <w:r w:rsidRPr="00C77557">
              <w:rPr>
                <w:rFonts w:ascii="Arial" w:hAnsi="Arial" w:cs="Arial"/>
                <w:sz w:val="16"/>
                <w:szCs w:val="16"/>
                <w:shd w:val="clear" w:color="auto" w:fill="F8F8F8"/>
                <w:lang w:val="en-US"/>
              </w:rPr>
              <w:t>Diphtheria-haemophilus influenzae B-pertussis-poliomyelitis-tetanus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widowControl w:val="0"/>
              <w:autoSpaceDE w:val="0"/>
              <w:autoSpaceDN w:val="0"/>
              <w:rPr>
                <w:rFonts w:ascii="Arial" w:hAnsi="Arial" w:cs="Arial"/>
                <w:sz w:val="16"/>
                <w:szCs w:val="16"/>
                <w:vertAlign w:val="superscript"/>
              </w:rPr>
            </w:pPr>
            <w:r w:rsidRPr="00C77557">
              <w:rPr>
                <w:rFonts w:ascii="Arial" w:hAnsi="Arial" w:cs="Arial"/>
                <w:sz w:val="16"/>
                <w:szCs w:val="16"/>
              </w:rPr>
              <w:t>дифтерійний анатоксин (</w:t>
            </w:r>
            <w:r w:rsidRPr="00C77557">
              <w:rPr>
                <w:rFonts w:ascii="Arial" w:hAnsi="Arial" w:cs="Arial"/>
                <w:sz w:val="16"/>
                <w:szCs w:val="16"/>
                <w:lang w:val="en-US"/>
              </w:rPr>
              <w:t>D</w:t>
            </w:r>
            <w:r w:rsidRPr="00C77557">
              <w:rPr>
                <w:rFonts w:ascii="Arial" w:hAnsi="Arial" w:cs="Arial"/>
                <w:sz w:val="16"/>
                <w:szCs w:val="16"/>
              </w:rPr>
              <w:t>)</w:t>
            </w:r>
            <w:r w:rsidRPr="00C77557">
              <w:rPr>
                <w:rFonts w:ascii="Arial" w:hAnsi="Arial" w:cs="Arial"/>
                <w:sz w:val="16"/>
                <w:szCs w:val="16"/>
                <w:vertAlign w:val="superscript"/>
              </w:rPr>
              <w:t>1</w:t>
            </w:r>
            <w:r w:rsidRPr="00C77557">
              <w:rPr>
                <w:rFonts w:ascii="Arial" w:hAnsi="Arial" w:cs="Arial"/>
                <w:sz w:val="16"/>
                <w:szCs w:val="16"/>
              </w:rPr>
              <w:t>;</w:t>
            </w:r>
          </w:p>
          <w:p w:rsidR="00DA0367" w:rsidRPr="00C77557" w:rsidRDefault="00DA0367" w:rsidP="00F54380">
            <w:pPr>
              <w:widowControl w:val="0"/>
              <w:autoSpaceDE w:val="0"/>
              <w:autoSpaceDN w:val="0"/>
              <w:rPr>
                <w:rFonts w:ascii="Arial" w:hAnsi="Arial" w:cs="Arial"/>
                <w:sz w:val="16"/>
                <w:szCs w:val="16"/>
                <w:vertAlign w:val="superscript"/>
              </w:rPr>
            </w:pPr>
            <w:r w:rsidRPr="00C77557">
              <w:rPr>
                <w:rFonts w:ascii="Arial" w:hAnsi="Arial" w:cs="Arial"/>
                <w:sz w:val="16"/>
                <w:szCs w:val="16"/>
              </w:rPr>
              <w:t>правцевий анатоксин</w:t>
            </w:r>
            <w:r w:rsidRPr="00C77557">
              <w:rPr>
                <w:rFonts w:ascii="Arial" w:hAnsi="Arial" w:cs="Arial"/>
                <w:sz w:val="16"/>
                <w:szCs w:val="16"/>
                <w:vertAlign w:val="superscript"/>
              </w:rPr>
              <w:t xml:space="preserve"> </w:t>
            </w:r>
            <w:r w:rsidRPr="00C77557">
              <w:rPr>
                <w:rFonts w:ascii="Arial" w:hAnsi="Arial" w:cs="Arial"/>
                <w:sz w:val="16"/>
                <w:szCs w:val="16"/>
              </w:rPr>
              <w:t>(</w:t>
            </w:r>
            <w:r w:rsidRPr="00C77557">
              <w:rPr>
                <w:rFonts w:ascii="Arial" w:hAnsi="Arial" w:cs="Arial"/>
                <w:sz w:val="16"/>
                <w:szCs w:val="16"/>
                <w:lang w:val="en-US"/>
              </w:rPr>
              <w:t>T</w:t>
            </w:r>
            <w:r w:rsidRPr="00C77557">
              <w:rPr>
                <w:rFonts w:ascii="Arial" w:hAnsi="Arial" w:cs="Arial"/>
                <w:sz w:val="16"/>
                <w:szCs w:val="16"/>
              </w:rPr>
              <w:t>)</w:t>
            </w:r>
            <w:r w:rsidRPr="00C77557">
              <w:rPr>
                <w:rFonts w:ascii="Arial" w:hAnsi="Arial" w:cs="Arial"/>
                <w:sz w:val="16"/>
                <w:szCs w:val="16"/>
                <w:vertAlign w:val="superscript"/>
              </w:rPr>
              <w:t>1</w:t>
            </w:r>
            <w:r w:rsidRPr="00C77557">
              <w:rPr>
                <w:rFonts w:ascii="Arial" w:hAnsi="Arial" w:cs="Arial"/>
                <w:sz w:val="16"/>
                <w:szCs w:val="16"/>
              </w:rPr>
              <w:t>;</w:t>
            </w:r>
          </w:p>
          <w:p w:rsidR="00DA0367" w:rsidRPr="00C77557" w:rsidRDefault="00DA0367" w:rsidP="00F54380">
            <w:pPr>
              <w:widowControl w:val="0"/>
              <w:autoSpaceDE w:val="0"/>
              <w:autoSpaceDN w:val="0"/>
              <w:rPr>
                <w:rFonts w:ascii="Arial" w:hAnsi="Arial" w:cs="Arial"/>
                <w:sz w:val="16"/>
                <w:szCs w:val="16"/>
              </w:rPr>
            </w:pPr>
            <w:r w:rsidRPr="00C77557">
              <w:rPr>
                <w:rFonts w:ascii="Arial" w:hAnsi="Arial" w:cs="Arial"/>
                <w:sz w:val="16"/>
                <w:szCs w:val="16"/>
              </w:rPr>
              <w:t xml:space="preserve">Bordetella </w:t>
            </w:r>
            <w:r w:rsidRPr="00C77557">
              <w:rPr>
                <w:rFonts w:ascii="Arial" w:hAnsi="Arial" w:cs="Arial"/>
                <w:iCs/>
                <w:sz w:val="16"/>
                <w:szCs w:val="16"/>
                <w:lang w:val="en-US"/>
              </w:rPr>
              <w:t>pertussis</w:t>
            </w:r>
            <w:r w:rsidRPr="00C77557">
              <w:rPr>
                <w:rFonts w:ascii="Arial" w:hAnsi="Arial" w:cs="Arial"/>
                <w:sz w:val="16"/>
                <w:szCs w:val="16"/>
              </w:rPr>
              <w:t xml:space="preserve"> кашлюкові антигени:</w:t>
            </w:r>
          </w:p>
          <w:p w:rsidR="00DA0367" w:rsidRPr="00C77557" w:rsidRDefault="00DA0367" w:rsidP="00F54380">
            <w:pPr>
              <w:widowControl w:val="0"/>
              <w:autoSpaceDE w:val="0"/>
              <w:autoSpaceDN w:val="0"/>
              <w:rPr>
                <w:rFonts w:ascii="Arial" w:hAnsi="Arial" w:cs="Arial"/>
                <w:sz w:val="16"/>
                <w:szCs w:val="16"/>
              </w:rPr>
            </w:pPr>
            <w:r w:rsidRPr="00C77557">
              <w:rPr>
                <w:rFonts w:ascii="Arial" w:hAnsi="Arial" w:cs="Arial"/>
                <w:sz w:val="16"/>
                <w:szCs w:val="16"/>
              </w:rPr>
              <w:t>кашлюковий анатоксин (</w:t>
            </w:r>
            <w:r w:rsidRPr="00C77557">
              <w:rPr>
                <w:rFonts w:ascii="Arial" w:hAnsi="Arial" w:cs="Arial"/>
                <w:sz w:val="16"/>
                <w:szCs w:val="16"/>
                <w:lang w:val="en-US"/>
              </w:rPr>
              <w:t>PT</w:t>
            </w:r>
            <w:r w:rsidRPr="00C77557">
              <w:rPr>
                <w:rFonts w:ascii="Arial" w:hAnsi="Arial" w:cs="Arial"/>
                <w:sz w:val="16"/>
                <w:szCs w:val="16"/>
              </w:rPr>
              <w:t>)</w:t>
            </w:r>
            <w:r w:rsidRPr="00C77557">
              <w:rPr>
                <w:rFonts w:ascii="Arial" w:hAnsi="Arial" w:cs="Arial"/>
                <w:sz w:val="16"/>
                <w:szCs w:val="16"/>
                <w:vertAlign w:val="superscript"/>
              </w:rPr>
              <w:t>1</w:t>
            </w:r>
            <w:r w:rsidRPr="00C77557">
              <w:rPr>
                <w:rFonts w:ascii="Arial" w:hAnsi="Arial" w:cs="Arial"/>
                <w:sz w:val="16"/>
                <w:szCs w:val="16"/>
              </w:rPr>
              <w:t>;</w:t>
            </w:r>
          </w:p>
          <w:p w:rsidR="00DA0367" w:rsidRPr="00C77557" w:rsidRDefault="00DA0367" w:rsidP="00F54380">
            <w:pPr>
              <w:widowControl w:val="0"/>
              <w:autoSpaceDE w:val="0"/>
              <w:autoSpaceDN w:val="0"/>
              <w:rPr>
                <w:rFonts w:ascii="Arial" w:hAnsi="Arial" w:cs="Arial"/>
                <w:sz w:val="16"/>
                <w:szCs w:val="16"/>
              </w:rPr>
            </w:pPr>
            <w:r w:rsidRPr="00C77557">
              <w:rPr>
                <w:rFonts w:ascii="Arial" w:hAnsi="Arial" w:cs="Arial"/>
                <w:sz w:val="16"/>
                <w:szCs w:val="16"/>
              </w:rPr>
              <w:t>нитчастий гемаглютинін (</w:t>
            </w:r>
            <w:r w:rsidRPr="00C77557">
              <w:rPr>
                <w:rFonts w:ascii="Arial" w:hAnsi="Arial" w:cs="Arial"/>
                <w:sz w:val="16"/>
                <w:szCs w:val="16"/>
                <w:lang w:val="en-US"/>
              </w:rPr>
              <w:t>FHA</w:t>
            </w:r>
            <w:r w:rsidRPr="00C77557">
              <w:rPr>
                <w:rFonts w:ascii="Arial" w:hAnsi="Arial" w:cs="Arial"/>
                <w:sz w:val="16"/>
                <w:szCs w:val="16"/>
              </w:rPr>
              <w:t>)</w:t>
            </w:r>
            <w:r w:rsidRPr="00C77557">
              <w:rPr>
                <w:rFonts w:ascii="Arial" w:hAnsi="Arial" w:cs="Arial"/>
                <w:sz w:val="16"/>
                <w:szCs w:val="16"/>
                <w:vertAlign w:val="superscript"/>
              </w:rPr>
              <w:t>1</w:t>
            </w:r>
            <w:r w:rsidRPr="00C77557">
              <w:rPr>
                <w:rFonts w:ascii="Arial" w:hAnsi="Arial" w:cs="Arial"/>
                <w:sz w:val="16"/>
                <w:szCs w:val="16"/>
              </w:rPr>
              <w:t>;</w:t>
            </w:r>
          </w:p>
          <w:p w:rsidR="00DA0367" w:rsidRPr="00C77557" w:rsidRDefault="00DA0367" w:rsidP="00F54380">
            <w:pPr>
              <w:widowControl w:val="0"/>
              <w:autoSpaceDE w:val="0"/>
              <w:autoSpaceDN w:val="0"/>
              <w:rPr>
                <w:rFonts w:ascii="Arial" w:hAnsi="Arial" w:cs="Arial"/>
                <w:sz w:val="16"/>
                <w:szCs w:val="16"/>
              </w:rPr>
            </w:pPr>
            <w:r w:rsidRPr="00C77557">
              <w:rPr>
                <w:rFonts w:ascii="Arial" w:hAnsi="Arial" w:cs="Arial"/>
                <w:sz w:val="16"/>
                <w:szCs w:val="16"/>
              </w:rPr>
              <w:t>пертактин (</w:t>
            </w:r>
            <w:r w:rsidRPr="00C77557">
              <w:rPr>
                <w:rFonts w:ascii="Arial" w:hAnsi="Arial" w:cs="Arial"/>
                <w:sz w:val="16"/>
                <w:szCs w:val="16"/>
                <w:lang w:val="en-US"/>
              </w:rPr>
              <w:t>PRN</w:t>
            </w:r>
            <w:r w:rsidRPr="00C77557">
              <w:rPr>
                <w:rFonts w:ascii="Arial" w:hAnsi="Arial" w:cs="Arial"/>
                <w:sz w:val="16"/>
                <w:szCs w:val="16"/>
              </w:rPr>
              <w:t>)</w:t>
            </w:r>
            <w:r w:rsidRPr="00C77557">
              <w:rPr>
                <w:rFonts w:ascii="Arial" w:hAnsi="Arial" w:cs="Arial"/>
                <w:sz w:val="16"/>
                <w:szCs w:val="16"/>
                <w:vertAlign w:val="superscript"/>
              </w:rPr>
              <w:t>1</w:t>
            </w:r>
            <w:r w:rsidRPr="00C77557">
              <w:rPr>
                <w:rFonts w:ascii="Arial" w:hAnsi="Arial" w:cs="Arial"/>
                <w:sz w:val="16"/>
                <w:szCs w:val="16"/>
              </w:rPr>
              <w:t>;</w:t>
            </w:r>
          </w:p>
          <w:p w:rsidR="00DA0367" w:rsidRPr="00C77557" w:rsidRDefault="00DA0367" w:rsidP="00F54380">
            <w:pPr>
              <w:widowControl w:val="0"/>
              <w:autoSpaceDE w:val="0"/>
              <w:autoSpaceDN w:val="0"/>
              <w:rPr>
                <w:rFonts w:ascii="Arial" w:hAnsi="Arial" w:cs="Arial"/>
                <w:sz w:val="16"/>
                <w:szCs w:val="16"/>
              </w:rPr>
            </w:pPr>
            <w:r w:rsidRPr="00C77557">
              <w:rPr>
                <w:rFonts w:ascii="Arial" w:hAnsi="Arial" w:cs="Arial"/>
                <w:sz w:val="16"/>
                <w:szCs w:val="16"/>
              </w:rPr>
              <w:t>інактивовані віруси поліомієліту:</w:t>
            </w:r>
          </w:p>
          <w:p w:rsidR="00DA0367" w:rsidRPr="00C77557" w:rsidRDefault="00DA0367" w:rsidP="00F54380">
            <w:pPr>
              <w:widowControl w:val="0"/>
              <w:autoSpaceDE w:val="0"/>
              <w:autoSpaceDN w:val="0"/>
              <w:rPr>
                <w:rFonts w:ascii="Arial" w:hAnsi="Arial" w:cs="Arial"/>
                <w:sz w:val="16"/>
                <w:szCs w:val="16"/>
              </w:rPr>
            </w:pPr>
            <w:r w:rsidRPr="00C77557">
              <w:rPr>
                <w:rFonts w:ascii="Arial" w:hAnsi="Arial" w:cs="Arial"/>
                <w:sz w:val="16"/>
                <w:szCs w:val="16"/>
              </w:rPr>
              <w:t>тип 1 (штам Mahoney)</w:t>
            </w:r>
            <w:r w:rsidRPr="00C77557">
              <w:rPr>
                <w:rFonts w:ascii="Arial" w:hAnsi="Arial" w:cs="Arial"/>
                <w:sz w:val="16"/>
                <w:szCs w:val="16"/>
                <w:vertAlign w:val="superscript"/>
              </w:rPr>
              <w:t>2</w:t>
            </w:r>
            <w:r w:rsidRPr="00C77557">
              <w:rPr>
                <w:rFonts w:ascii="Arial" w:hAnsi="Arial" w:cs="Arial"/>
                <w:sz w:val="16"/>
                <w:szCs w:val="16"/>
              </w:rPr>
              <w:t>;</w:t>
            </w:r>
          </w:p>
          <w:p w:rsidR="00DA0367" w:rsidRPr="00C77557" w:rsidRDefault="00DA0367" w:rsidP="00F54380">
            <w:pPr>
              <w:widowControl w:val="0"/>
              <w:autoSpaceDE w:val="0"/>
              <w:autoSpaceDN w:val="0"/>
              <w:rPr>
                <w:rFonts w:ascii="Arial" w:hAnsi="Arial" w:cs="Arial"/>
                <w:sz w:val="16"/>
                <w:szCs w:val="16"/>
              </w:rPr>
            </w:pPr>
            <w:r w:rsidRPr="00C77557">
              <w:rPr>
                <w:rFonts w:ascii="Arial" w:hAnsi="Arial" w:cs="Arial"/>
                <w:sz w:val="16"/>
                <w:szCs w:val="16"/>
              </w:rPr>
              <w:t xml:space="preserve">тип 2 (штам </w:t>
            </w:r>
            <w:r w:rsidRPr="00C77557">
              <w:rPr>
                <w:rFonts w:ascii="Arial" w:hAnsi="Arial" w:cs="Arial"/>
                <w:sz w:val="16"/>
                <w:szCs w:val="16"/>
                <w:lang w:val="fr-FR"/>
              </w:rPr>
              <w:t>MEF-1</w:t>
            </w:r>
            <w:r w:rsidRPr="00C77557">
              <w:rPr>
                <w:rFonts w:ascii="Arial" w:hAnsi="Arial" w:cs="Arial"/>
                <w:sz w:val="16"/>
                <w:szCs w:val="16"/>
              </w:rPr>
              <w:t>)</w:t>
            </w:r>
            <w:r w:rsidRPr="00C77557">
              <w:rPr>
                <w:rFonts w:ascii="Arial" w:hAnsi="Arial" w:cs="Arial"/>
                <w:sz w:val="16"/>
                <w:szCs w:val="16"/>
                <w:vertAlign w:val="superscript"/>
              </w:rPr>
              <w:t>2</w:t>
            </w:r>
            <w:r w:rsidRPr="00C77557">
              <w:rPr>
                <w:rFonts w:ascii="Arial" w:hAnsi="Arial" w:cs="Arial"/>
                <w:sz w:val="16"/>
                <w:szCs w:val="16"/>
              </w:rPr>
              <w:t>;</w:t>
            </w:r>
          </w:p>
          <w:p w:rsidR="00DA0367" w:rsidRPr="00C77557" w:rsidRDefault="00DA0367" w:rsidP="00F54380">
            <w:pPr>
              <w:widowControl w:val="0"/>
              <w:autoSpaceDE w:val="0"/>
              <w:autoSpaceDN w:val="0"/>
              <w:rPr>
                <w:rFonts w:ascii="Arial" w:hAnsi="Arial" w:cs="Arial"/>
                <w:sz w:val="16"/>
                <w:szCs w:val="16"/>
              </w:rPr>
            </w:pPr>
            <w:r w:rsidRPr="00C77557">
              <w:rPr>
                <w:rFonts w:ascii="Arial" w:hAnsi="Arial" w:cs="Arial"/>
                <w:sz w:val="16"/>
                <w:szCs w:val="16"/>
              </w:rPr>
              <w:t xml:space="preserve">тип 3 (штам </w:t>
            </w:r>
            <w:r w:rsidRPr="00C77557">
              <w:rPr>
                <w:rFonts w:ascii="Arial" w:hAnsi="Arial" w:cs="Arial"/>
                <w:sz w:val="16"/>
                <w:szCs w:val="16"/>
                <w:lang w:val="fr-FR"/>
              </w:rPr>
              <w:t>Saukett</w:t>
            </w:r>
            <w:r w:rsidRPr="00C77557">
              <w:rPr>
                <w:rFonts w:ascii="Arial" w:hAnsi="Arial" w:cs="Arial"/>
                <w:sz w:val="16"/>
                <w:szCs w:val="16"/>
              </w:rPr>
              <w:t>)</w:t>
            </w:r>
            <w:r w:rsidRPr="00C77557">
              <w:rPr>
                <w:rFonts w:ascii="Arial" w:hAnsi="Arial" w:cs="Arial"/>
                <w:sz w:val="16"/>
                <w:szCs w:val="16"/>
                <w:vertAlign w:val="superscript"/>
              </w:rPr>
              <w:t>2</w:t>
            </w:r>
            <w:r w:rsidRPr="00C77557">
              <w:rPr>
                <w:rFonts w:ascii="Arial" w:hAnsi="Arial" w:cs="Arial"/>
                <w:sz w:val="16"/>
                <w:szCs w:val="16"/>
              </w:rPr>
              <w:t>;</w:t>
            </w:r>
          </w:p>
          <w:p w:rsidR="00DA0367" w:rsidRPr="00C77557" w:rsidRDefault="00DA0367" w:rsidP="00F54380">
            <w:pPr>
              <w:widowControl w:val="0"/>
              <w:autoSpaceDE w:val="0"/>
              <w:autoSpaceDN w:val="0"/>
              <w:rPr>
                <w:rFonts w:ascii="Arial" w:hAnsi="Arial" w:cs="Arial"/>
                <w:sz w:val="16"/>
                <w:szCs w:val="16"/>
                <w:bdr w:val="none" w:sz="0" w:space="0" w:color="auto" w:frame="1"/>
              </w:rPr>
            </w:pPr>
            <w:r w:rsidRPr="00C77557">
              <w:rPr>
                <w:rFonts w:ascii="Arial" w:hAnsi="Arial" w:cs="Arial"/>
                <w:sz w:val="16"/>
                <w:szCs w:val="16"/>
                <w:bdr w:val="none" w:sz="0" w:space="0" w:color="auto" w:frame="1"/>
              </w:rPr>
              <w:t xml:space="preserve">полісахарид </w:t>
            </w:r>
            <w:r w:rsidRPr="00C77557">
              <w:rPr>
                <w:rFonts w:ascii="Arial" w:hAnsi="Arial" w:cs="Arial"/>
                <w:iCs/>
                <w:sz w:val="16"/>
                <w:szCs w:val="16"/>
                <w:bdr w:val="none" w:sz="0" w:space="0" w:color="auto" w:frame="1"/>
              </w:rPr>
              <w:t>Haemophilus influenzae</w:t>
            </w:r>
            <w:r w:rsidRPr="00C77557">
              <w:rPr>
                <w:rFonts w:ascii="Arial" w:hAnsi="Arial" w:cs="Arial"/>
                <w:sz w:val="16"/>
                <w:szCs w:val="16"/>
                <w:bdr w:val="none" w:sz="0" w:space="0" w:color="auto" w:frame="1"/>
              </w:rPr>
              <w:t xml:space="preserve"> типу </w:t>
            </w:r>
            <w:r w:rsidRPr="00C77557">
              <w:rPr>
                <w:rFonts w:ascii="Arial" w:hAnsi="Arial" w:cs="Arial"/>
                <w:iCs/>
                <w:sz w:val="16"/>
                <w:szCs w:val="16"/>
                <w:bdr w:val="none" w:sz="0" w:space="0" w:color="auto" w:frame="1"/>
              </w:rPr>
              <w:t>b</w:t>
            </w:r>
            <w:r w:rsidRPr="00C77557">
              <w:rPr>
                <w:rFonts w:ascii="Arial" w:hAnsi="Arial" w:cs="Arial"/>
                <w:sz w:val="16"/>
                <w:szCs w:val="16"/>
                <w:bdr w:val="none" w:sz="0" w:space="0" w:color="auto" w:frame="1"/>
              </w:rPr>
              <w:br/>
              <w:t>(полірибозилрибітол фосфат, PRP)</w:t>
            </w:r>
            <w:r w:rsidRPr="00C77557">
              <w:rPr>
                <w:rFonts w:ascii="Arial" w:hAnsi="Arial" w:cs="Arial"/>
                <w:sz w:val="16"/>
                <w:szCs w:val="16"/>
                <w:bdr w:val="none" w:sz="0" w:space="0" w:color="auto" w:frame="1"/>
              </w:rPr>
              <w:br/>
              <w:t>кон'югований з правцевим анатоксином (ТТ) як носієм протеїну;</w:t>
            </w:r>
          </w:p>
          <w:p w:rsidR="00DA0367" w:rsidRPr="00C77557" w:rsidRDefault="00DA0367" w:rsidP="00F54380">
            <w:pPr>
              <w:widowControl w:val="0"/>
              <w:autoSpaceDE w:val="0"/>
              <w:autoSpaceDN w:val="0"/>
              <w:rPr>
                <w:rFonts w:ascii="Arial" w:hAnsi="Arial" w:cs="Arial"/>
                <w:sz w:val="16"/>
                <w:szCs w:val="16"/>
              </w:rPr>
            </w:pPr>
            <w:r w:rsidRPr="00C77557">
              <w:rPr>
                <w:rFonts w:ascii="Arial" w:hAnsi="Arial" w:cs="Arial"/>
                <w:iCs/>
                <w:sz w:val="16"/>
                <w:szCs w:val="16"/>
                <w:vertAlign w:val="superscript"/>
              </w:rPr>
              <w:t>1</w:t>
            </w:r>
            <w:r w:rsidRPr="00C77557">
              <w:rPr>
                <w:rFonts w:ascii="Arial" w:hAnsi="Arial" w:cs="Arial"/>
                <w:sz w:val="16"/>
                <w:szCs w:val="16"/>
              </w:rPr>
              <w:t xml:space="preserve"> адсорбований на алюмінію гідроксиді, гідратований </w:t>
            </w:r>
          </w:p>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vertAlign w:val="superscript"/>
              </w:rPr>
              <w:t>2</w:t>
            </w:r>
            <w:r w:rsidRPr="00C77557">
              <w:rPr>
                <w:rFonts w:ascii="Arial" w:hAnsi="Arial" w:cs="Arial"/>
                <w:sz w:val="16"/>
                <w:szCs w:val="16"/>
              </w:rPr>
              <w:t xml:space="preserve"> розмножені на клітинах </w:t>
            </w:r>
            <w:r w:rsidRPr="00C77557">
              <w:rPr>
                <w:rFonts w:ascii="Arial" w:hAnsi="Arial" w:cs="Arial"/>
                <w:sz w:val="16"/>
                <w:szCs w:val="16"/>
                <w:lang w:val="en-US"/>
              </w:rPr>
              <w:t>Vero</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8F8F8"/>
              </w:rPr>
              <w:t>J07CA06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ГлаксоСмітКляйн Біолоджікалз С.А., Бельгія (Випуск серій готового продукту); ГлаксоСмітКляйн Біолоджікалз, Франція (Формування, наповнення в шприці, маркування та пакування, проведення контролю якості DTPa-IPV компонент. Формування, наповнення та ліофілізація в флакони, маркування та пакування, проведення контролю якості Hib компонент. Маркування та пакування готового продукту); ГлаксоСмітКляйн Біолоджікалз С.А., Бельгія (Наповнення в шприці, маркування та пакування, проведення контролю якості DTPa-IPV компонент. Наповнення та ліофілізація в флакони, маркування та пакування, проведення контролю якості Hib компонент. Маркування та пакування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Бельгія/ Франція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АФІ. Виробництво. Зміни в процесі виробництва АФІ (незначна зміна у процесі виробництва АФІ) </w:t>
            </w:r>
            <w:r w:rsidRPr="00C77557">
              <w:rPr>
                <w:rFonts w:ascii="Arial" w:hAnsi="Arial" w:cs="Arial"/>
                <w:sz w:val="16"/>
                <w:szCs w:val="16"/>
              </w:rPr>
              <w:br/>
              <w:t>Зміна складу хроматографічного синього гелю (Blue Trisacryl M), що використовується в процесі очищення двох ацелюлярних кашлюкових (Pa) антигенів, кашлюкового токсину (PT) та філаментозного гемаглютиніну (FHA).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UA/15832/01/01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ІРНІЗЕТ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Irinotecan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іринотекан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L01CE02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концентрат для розчину для інфузій, 20 мг/мл по 2 мл/40 мг або 5 мл/100 мг, або 15 мл/300 мг, або 25 мл/500 мг у флаконі; </w:t>
            </w:r>
            <w:r w:rsidRPr="00C77557">
              <w:rPr>
                <w:rFonts w:ascii="Arial" w:hAnsi="Arial" w:cs="Arial"/>
                <w:sz w:val="16"/>
                <w:szCs w:val="16"/>
              </w:rPr>
              <w:br/>
              <w:t>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Юджіа Фарма Спешіелітіз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кольору поліпропіленових дисків, які є частиною закупорювальних засобів що не контактує з готовим лікарським засобом для упаковок по 5 мл/100 мг та 15 мл/300 мг. Зміни вносяться в методи контролю якості лікарського засобу в розділ «Упаковка» та як наслідок зміни в специфікації готового лікарського засобу в розділі «Опис».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UA/19792/01/01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b/>
                <w:sz w:val="16"/>
                <w:szCs w:val="16"/>
              </w:rPr>
              <w:t>КАЛЕНДУЛИ НАСТОЙКА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квітк</w:t>
            </w:r>
            <w:r w:rsidRPr="00C77557">
              <w:rPr>
                <w:rFonts w:ascii="Arial" w:hAnsi="Arial" w:cs="Arial"/>
                <w:sz w:val="16"/>
                <w:szCs w:val="16"/>
                <w:lang w:val="ru-RU"/>
              </w:rPr>
              <w:t>и</w:t>
            </w:r>
            <w:r w:rsidRPr="00C77557">
              <w:rPr>
                <w:rFonts w:ascii="Arial" w:hAnsi="Arial" w:cs="Arial"/>
                <w:sz w:val="16"/>
                <w:szCs w:val="16"/>
              </w:rPr>
              <w:t xml:space="preserve"> календули (Calendulae flores)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D03AX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sz w:val="16"/>
                <w:szCs w:val="16"/>
              </w:rPr>
            </w:pPr>
            <w:r w:rsidRPr="00C77557">
              <w:rPr>
                <w:rFonts w:ascii="Arial" w:hAnsi="Arial" w:cs="Arial"/>
                <w:sz w:val="16"/>
                <w:szCs w:val="16"/>
              </w:rPr>
              <w:t>настойка, по 40 мл у флаконах скляних або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 xml:space="preserve">Товариство з обмеженою відповідальністю "Фармацевтична компанія "Віола" </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відповідальний за виробництво, первинне пакування, контроль якості та випуск серії:</w:t>
            </w:r>
            <w:r w:rsidRPr="00C77557">
              <w:rPr>
                <w:rFonts w:ascii="Arial" w:hAnsi="Arial" w:cs="Arial"/>
                <w:sz w:val="16"/>
                <w:szCs w:val="16"/>
              </w:rPr>
              <w:br/>
              <w:t>ПРАТ "ФІТОФАРМ",</w:t>
            </w:r>
            <w:r w:rsidRPr="00C77557">
              <w:rPr>
                <w:rFonts w:ascii="Arial" w:hAnsi="Arial" w:cs="Arial"/>
                <w:sz w:val="16"/>
                <w:szCs w:val="16"/>
              </w:rPr>
              <w:br/>
              <w:t>Україна;</w:t>
            </w:r>
            <w:r w:rsidRPr="00C77557">
              <w:rPr>
                <w:rFonts w:ascii="Arial" w:hAnsi="Arial" w:cs="Arial"/>
                <w:sz w:val="16"/>
                <w:szCs w:val="16"/>
              </w:rPr>
              <w:br/>
              <w:t>відповідальний за виробництво, первинне пакування, контроль якості:</w:t>
            </w:r>
            <w:r w:rsidRPr="00C77557">
              <w:rPr>
                <w:rFonts w:ascii="Arial" w:hAnsi="Arial" w:cs="Arial"/>
                <w:sz w:val="16"/>
                <w:szCs w:val="16"/>
              </w:rPr>
              <w:br/>
              <w:t xml:space="preserve">АТ "Лубнифарм", </w:t>
            </w:r>
            <w:r w:rsidRPr="00C77557">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у розділи "Заявник" та "Місцезнаходження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Пропонована редакція: Павлова Юлія Сергіївна. Зміна контактних даних уповноваженої особи заявника, відповідальної за фармаконагляд в Україні. Зміна місцезнаходження мастер-файла системи фармаконагляду та його номера. </w:t>
            </w:r>
            <w:r w:rsidRPr="00C77557">
              <w:rPr>
                <w:rFonts w:ascii="Arial" w:hAnsi="Arial" w:cs="Arial"/>
                <w:sz w:val="16"/>
                <w:szCs w:val="16"/>
              </w:rPr>
              <w:br/>
              <w:t>Зміна місця здійснення основної діяльності з фармаконагляду. Зміни І типу - Зміни щодо безпеки/ефективності та фармаконагляду (інші зміни). Оновлено текст маркування упаковки лікарського засобу.</w:t>
            </w:r>
            <w:r w:rsidRPr="00C7755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i/>
                <w:sz w:val="16"/>
                <w:szCs w:val="16"/>
                <w:lang w:val="en-US"/>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UA/8039/02/01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КАЛІЮ ЙОДИД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Potassium iodide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калію йодид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V03AB21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0,25 г; по 10 таблеток у стрипах; по 10 таблеток у стрипі; по 15 стрипів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«Монфарм»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«Кремнію діоксид колоїдний» зі Специфікації готового лікарського засобу, як наслідок з Методів контролю якості та приведенням до монографії «Таблетки» діючого видання ДФУ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UA/6190/01/01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КАЛЬЦЕОС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кальцію карбонат (calcium carbonate), колекальциферол (вітамін D</w:t>
            </w:r>
            <w:r w:rsidRPr="00C77557">
              <w:rPr>
                <w:rFonts w:ascii="Arial" w:hAnsi="Arial" w:cs="Arial"/>
                <w:sz w:val="16"/>
                <w:szCs w:val="16"/>
                <w:vertAlign w:val="subscript"/>
              </w:rPr>
              <w:t>3</w:t>
            </w:r>
            <w:r w:rsidRPr="00C77557">
              <w:rPr>
                <w:rFonts w:ascii="Arial" w:hAnsi="Arial" w:cs="Arial"/>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A12AX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жувальні; по 15 таблеток у поліпропіленовій тубі з поліетиленовою пробкою; по 2 туби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Іннотера Шузі</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Франція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2019-003-Rev 00 для Cholecalciferol concentrate powder form (затверджено: R0-CEP 2009-050-Rev 01 covering cholecalciferol (raw material)) від вже затвердженого виробника DSM Nutritional Products Ltd, Switzerland. Крім того, оновлено інформацію про коректний склад активної речовини колекальциферол (вітамін D3*), який описаний у додатку CEP. Як наслідок зміни у розділі «Склад» МКЯ ЛЗ. Зміни внесено в інструкцію для медичного застосування лікарського засобу у розділ «Склад» (діючі речовини) з відповідними змінами у тексті маркування упаковки лікарського засобу.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 6) та вторинної (пункти 2, 3, 5, 15)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UA/13337/01/01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КАНЕСПОР®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Bifonazole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біфоназол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D01AC10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крем 1 %; по 15 г в алюмінієвій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ГП Грензах Продуктіонс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Контроль готового лікарського засобу (інші зміни)</w:t>
            </w:r>
            <w:r w:rsidRPr="00C77557">
              <w:rPr>
                <w:rFonts w:ascii="Arial" w:hAnsi="Arial" w:cs="Arial"/>
                <w:sz w:val="16"/>
                <w:szCs w:val="16"/>
              </w:rPr>
              <w:br/>
              <w:t>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UA/3589/01/01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КАРДІОАРГІНІН-ЗДОРОВ'Я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аргініну аспарагінат, діаргініну сукцинат, магнію аспарагінат, калію аспарагінат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сироп in bulk: по 50 л у бочках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ТОВАРИСТВО З ОБМЕЖЕНОЮ ВІДПОВІДАЛЬНІСТЮ «КОРПОРАЦІЯ «ЗДОРОВ’Я»</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всі стадії виробництва, контроль якості, випуск серії:</w:t>
            </w:r>
            <w:r w:rsidRPr="00C77557">
              <w:rPr>
                <w:rFonts w:ascii="Arial" w:hAnsi="Arial" w:cs="Arial"/>
                <w:sz w:val="16"/>
                <w:szCs w:val="16"/>
              </w:rPr>
              <w:br/>
              <w:t>ТОВАРИСТВО З ОБМЕЖЕНОЮ ВІДПОВІДАЛЬНІСТЮ «КОРПОРАЦІЯ «ЗДОРОВ'Я»,</w:t>
            </w:r>
            <w:r w:rsidRPr="00C77557">
              <w:rPr>
                <w:rFonts w:ascii="Arial" w:hAnsi="Arial" w:cs="Arial"/>
                <w:sz w:val="16"/>
                <w:szCs w:val="16"/>
              </w:rPr>
              <w:br/>
              <w:t>Україна;</w:t>
            </w:r>
            <w:r w:rsidRPr="00C77557">
              <w:rPr>
                <w:rFonts w:ascii="Arial" w:hAnsi="Arial" w:cs="Arial"/>
                <w:sz w:val="16"/>
                <w:szCs w:val="16"/>
              </w:rPr>
              <w:br/>
              <w:t>всі стадії виробництва, контроль якості:</w:t>
            </w:r>
            <w:r w:rsidRPr="00C77557">
              <w:rPr>
                <w:rFonts w:ascii="Arial" w:hAnsi="Arial" w:cs="Arial"/>
                <w:sz w:val="16"/>
                <w:szCs w:val="16"/>
              </w:rPr>
              <w:br/>
              <w:t>Товариство з обмеженою відповідальністю "Харківське фармацевтичне підприємство "Здоров'я народу",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w:t>
            </w:r>
            <w:r w:rsidRPr="00C77557">
              <w:rPr>
                <w:rFonts w:ascii="Arial" w:hAnsi="Arial" w:cs="Arial"/>
                <w:b/>
                <w:sz w:val="16"/>
                <w:szCs w:val="16"/>
              </w:rPr>
              <w:t>уточнення реєстраційної процедури в наказі МОЗ України № 155 від 09.02.2026</w:t>
            </w:r>
            <w:r w:rsidRPr="00C77557">
              <w:rPr>
                <w:rFonts w:ascii="Arial" w:hAnsi="Arial" w:cs="Arial"/>
                <w:sz w:val="16"/>
                <w:szCs w:val="16"/>
              </w:rPr>
              <w:t xml:space="preserve">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w:t>
            </w:r>
            <w:r w:rsidRPr="00C77557">
              <w:rPr>
                <w:rFonts w:ascii="Arial" w:hAnsi="Arial" w:cs="Arial"/>
                <w:b/>
                <w:sz w:val="16"/>
                <w:szCs w:val="16"/>
              </w:rPr>
              <w:t xml:space="preserve">Зміни І типу - Зміни щодо безпеки/ефективності та фармаконагляду (інші зміни) - Оновлення тексту маркування для упаковок in bulk. </w:t>
            </w:r>
            <w:r w:rsidRPr="00C77557">
              <w:rPr>
                <w:rFonts w:ascii="Arial" w:hAnsi="Arial" w:cs="Arial"/>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активного фармацевтичного інгредієнту Аргініну аспарагінат з ТОВ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активного фармацевтичного інгредієнту Діаргініну сукцинат з ТОВ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активного фармацевтичного інгредієнту Магнію аспарагінат з ТОВ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активного фармацевтичного інгредієнту Калію аспарагінат з ТОВ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UA/14656/01/01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КАРДІОМАГНІЛ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кислота ацетилсаліцилов</w:t>
            </w:r>
            <w:r w:rsidRPr="00C77557">
              <w:rPr>
                <w:rFonts w:ascii="Arial" w:hAnsi="Arial" w:cs="Arial"/>
                <w:sz w:val="16"/>
                <w:szCs w:val="16"/>
                <w:lang w:val="ru-RU"/>
              </w:rPr>
              <w:t>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B01AC06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150 мг, по 30 або 100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за повним циклом:</w:t>
            </w:r>
            <w:r w:rsidRPr="00C77557">
              <w:rPr>
                <w:rFonts w:ascii="Arial" w:hAnsi="Arial" w:cs="Arial"/>
                <w:sz w:val="16"/>
                <w:szCs w:val="16"/>
              </w:rPr>
              <w:br/>
              <w:t>Такеда ГмбХ, місце виробництва Оранієнбург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 30 – без рецепта; № 100 – 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UA/10141/01/02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КАРДОНАТ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кобамамід (дибенкосид, кофермент В12), кокарбоксилаз</w:t>
            </w:r>
            <w:r w:rsidRPr="00C77557">
              <w:rPr>
                <w:rFonts w:ascii="Arial" w:hAnsi="Arial" w:cs="Arial"/>
                <w:sz w:val="16"/>
                <w:szCs w:val="16"/>
                <w:lang w:val="ru-RU"/>
              </w:rPr>
              <w:t>а</w:t>
            </w:r>
            <w:r w:rsidRPr="00C77557">
              <w:rPr>
                <w:rFonts w:ascii="Arial" w:hAnsi="Arial" w:cs="Arial"/>
                <w:sz w:val="16"/>
                <w:szCs w:val="16"/>
              </w:rPr>
              <w:t xml:space="preserve"> (хлорид) (кофермент В1), піридоксал-5-фосфат (кофермент В6); карнітину хлорид, лізину гідрохлорид</w:t>
            </w:r>
          </w:p>
          <w:p w:rsidR="00DA0367" w:rsidRPr="00C77557" w:rsidRDefault="00DA0367" w:rsidP="00F54380">
            <w:pPr>
              <w:pStyle w:val="110"/>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A11JC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по 20 або 30 капсул у контейнері;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Кокарбоксилази хлориду «Merck», Німеччина, зв’язку з припиненням виробництва.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Внесення альтернативного виробника субстанції кокарбоксилази хлориду </w:t>
            </w:r>
            <w:r w:rsidRPr="00C77557">
              <w:rPr>
                <w:rFonts w:ascii="Arial" w:hAnsi="Arial" w:cs="Arial"/>
                <w:sz w:val="16"/>
                <w:szCs w:val="16"/>
              </w:rPr>
              <w:br/>
              <w:t xml:space="preserve">"SECOND PHARMA CO.,LTD.", Китай </w:t>
            </w:r>
            <w:r w:rsidRPr="00C77557">
              <w:rPr>
                <w:rFonts w:ascii="Arial" w:hAnsi="Arial" w:cs="Arial"/>
                <w:sz w:val="16"/>
                <w:szCs w:val="16"/>
              </w:rPr>
              <w:br/>
              <w:t xml:space="preserve">Діюча редакція: </w:t>
            </w:r>
            <w:r w:rsidRPr="00C77557">
              <w:rPr>
                <w:rFonts w:ascii="Arial" w:hAnsi="Arial" w:cs="Arial"/>
                <w:sz w:val="16"/>
                <w:szCs w:val="16"/>
              </w:rPr>
              <w:br/>
              <w:t xml:space="preserve">МКЯ ЛЗ: </w:t>
            </w:r>
            <w:r w:rsidRPr="00C77557">
              <w:rPr>
                <w:rFonts w:ascii="Arial" w:hAnsi="Arial" w:cs="Arial"/>
                <w:sz w:val="16"/>
                <w:szCs w:val="16"/>
              </w:rPr>
              <w:br/>
              <w:t xml:space="preserve">Склад </w:t>
            </w:r>
            <w:r w:rsidRPr="00C77557">
              <w:rPr>
                <w:rFonts w:ascii="Arial" w:hAnsi="Arial" w:cs="Arial"/>
                <w:sz w:val="16"/>
                <w:szCs w:val="16"/>
              </w:rPr>
              <w:br/>
              <w:t xml:space="preserve">Одна капсула містить: </w:t>
            </w:r>
            <w:r w:rsidRPr="00C77557">
              <w:rPr>
                <w:rFonts w:ascii="Arial" w:hAnsi="Arial" w:cs="Arial"/>
                <w:sz w:val="16"/>
                <w:szCs w:val="16"/>
              </w:rPr>
              <w:br/>
              <w:t xml:space="preserve">Кокарбоксилази (хлориду)** - 50,0 мг </w:t>
            </w:r>
            <w:r w:rsidRPr="00C77557">
              <w:rPr>
                <w:rFonts w:ascii="Arial" w:hAnsi="Arial" w:cs="Arial"/>
                <w:sz w:val="16"/>
                <w:szCs w:val="16"/>
              </w:rPr>
              <w:br/>
              <w:t xml:space="preserve">(«Merck», Німеччина або Завод хімічних реактивів </w:t>
            </w:r>
            <w:r w:rsidRPr="00C77557">
              <w:rPr>
                <w:rFonts w:ascii="Arial" w:hAnsi="Arial" w:cs="Arial"/>
                <w:sz w:val="16"/>
                <w:szCs w:val="16"/>
              </w:rPr>
              <w:br/>
              <w:t xml:space="preserve">НТК «Інститут монокристалів» НАН, Україна) </w:t>
            </w:r>
            <w:r w:rsidRPr="00C77557">
              <w:rPr>
                <w:rFonts w:ascii="Arial" w:hAnsi="Arial" w:cs="Arial"/>
                <w:sz w:val="16"/>
                <w:szCs w:val="16"/>
              </w:rPr>
              <w:br/>
              <w:t xml:space="preserve">Пропонована редакція: </w:t>
            </w:r>
            <w:r w:rsidRPr="00C77557">
              <w:rPr>
                <w:rFonts w:ascii="Arial" w:hAnsi="Arial" w:cs="Arial"/>
                <w:sz w:val="16"/>
                <w:szCs w:val="16"/>
              </w:rPr>
              <w:br/>
              <w:t xml:space="preserve">МКЯ ЛЗ: </w:t>
            </w:r>
            <w:r w:rsidRPr="00C77557">
              <w:rPr>
                <w:rFonts w:ascii="Arial" w:hAnsi="Arial" w:cs="Arial"/>
                <w:sz w:val="16"/>
                <w:szCs w:val="16"/>
              </w:rPr>
              <w:br/>
              <w:t xml:space="preserve">Склад Одна капсула містить: </w:t>
            </w:r>
            <w:r w:rsidRPr="00C77557">
              <w:rPr>
                <w:rFonts w:ascii="Arial" w:hAnsi="Arial" w:cs="Arial"/>
                <w:sz w:val="16"/>
                <w:szCs w:val="16"/>
              </w:rPr>
              <w:br/>
              <w:t xml:space="preserve">Кокарбоксилази (хлориду)** - 50,0 мг </w:t>
            </w:r>
            <w:r w:rsidRPr="00C77557">
              <w:rPr>
                <w:rFonts w:ascii="Arial" w:hAnsi="Arial" w:cs="Arial"/>
                <w:sz w:val="16"/>
                <w:szCs w:val="16"/>
              </w:rPr>
              <w:br/>
              <w:t xml:space="preserve">(«Завод хімічних реактивів </w:t>
            </w:r>
            <w:r w:rsidRPr="00C77557">
              <w:rPr>
                <w:rFonts w:ascii="Arial" w:hAnsi="Arial" w:cs="Arial"/>
                <w:sz w:val="16"/>
                <w:szCs w:val="16"/>
              </w:rPr>
              <w:br/>
              <w:t xml:space="preserve">НТК «Інститут монокристалів» НАН, Україна, або «SECOND PHARMA CO., LTD.», </w:t>
            </w:r>
            <w:r w:rsidRPr="00C77557">
              <w:rPr>
                <w:rFonts w:ascii="Arial" w:hAnsi="Arial" w:cs="Arial"/>
                <w:sz w:val="16"/>
                <w:szCs w:val="16"/>
              </w:rPr>
              <w:br/>
              <w:t>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UA/6386/01/01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КЛЕКСАН®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еноксапарин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B01AB05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розчин для ін’єкцій, 10 000 анти-Ха МО/1мл </w:t>
            </w:r>
            <w:r w:rsidRPr="00C77557">
              <w:rPr>
                <w:rFonts w:ascii="Arial" w:hAnsi="Arial" w:cs="Arial"/>
                <w:sz w:val="16"/>
                <w:szCs w:val="16"/>
              </w:rPr>
              <w:br/>
              <w:t xml:space="preserve">№ 2: по 0,8 мл у шприц-дозі із захисною системою голки ERIS; по 2 шприц-дози у блістері; по 1 блістеру в картонній коробці; </w:t>
            </w:r>
            <w:r w:rsidRPr="00C77557">
              <w:rPr>
                <w:rFonts w:ascii="Arial" w:hAnsi="Arial" w:cs="Arial"/>
                <w:sz w:val="16"/>
                <w:szCs w:val="16"/>
              </w:rPr>
              <w:br/>
              <w:t xml:space="preserve">№ 2: по 0,8 мл у шприц-дозі із захисною системою голки PREVENTIS; по 2 шприц-дози у блістері; по 1 блістеру в картонній коробці; </w:t>
            </w:r>
            <w:r w:rsidRPr="00C77557">
              <w:rPr>
                <w:rFonts w:ascii="Arial" w:hAnsi="Arial" w:cs="Arial"/>
                <w:sz w:val="16"/>
                <w:szCs w:val="16"/>
              </w:rPr>
              <w:br/>
              <w:t>№ 2: по 0,8 мл у шприц-дозі без захисної системи голки; по 2 шприц-дози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очищеного Гепарину натрію (вихідний матеріалу, який використовується у виробництві діючої речовини Еноксапарину натрію) із Sanofi Chimie, Франція на Sanofi Winthrop Industrie, Франція (виробничий майданчик Ploеrmel). Всі виробничі операції залишаються без змін.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очищеного Гепарину натрію (вихідний матеріалу, який використовується у виробництві діючої речовини Еноксапарину натрію) із Productos Biologicos S.A.U., Іспанія на Bioiberica S.A.U., Іспанія (виробничий майданчик «Olеrdola»). Всі виробничі операції залишаються без змін.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очищеного Гепарину натрію (вихідний матеріалу, який використовується у виробництві діючої речовини Еноксапарину натрію) із Aspen, США на BioChem Oss B.V., США. Всі виробничі операції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UA/7181/01/01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КЛЕКСАН®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еноксапарин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B01AB05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розчин для ін’єкцій, 10 000 анти-Ха МО/мл; № 10 (2х5): по 0,2 мл у шприц-дозі із захисною системою голки ERIS; по 2 шприц-дози у блістері; по 5 блістерів у картонній коробці; по 0,2 мл у шприц-дозі із захисною системою голки PREVENTIS; по 2 шприц-дози у блістері; по 5 блістерів у картонній коробці; по 0,2 мл у шприц-дозі без захисної системи голки; по 2 шприц-дози у блістері; по 5 блістерів у картонній коробці; по 0,4 мл у шприц-дозі із захисною системою голки ERIS; по 2 шприц-дози у блістері; по 5 блістерів у картонній коробці; по 0,4 мл у шприц-дозі із захисною системою голки PREVENTIS; по 2 шприц-дози у блістері; по 5 блістерів у картонній коробці; по 0,4 мл у шприц-дозі без захисної системи голки; по 2 шприц-дози у блістері; по 5 блістерів у картонній коробці; </w:t>
            </w:r>
            <w:r w:rsidRPr="00C77557">
              <w:rPr>
                <w:rFonts w:ascii="Arial" w:hAnsi="Arial" w:cs="Arial"/>
                <w:sz w:val="16"/>
                <w:szCs w:val="16"/>
              </w:rPr>
              <w:br/>
              <w:t xml:space="preserve">по 1 мл у шприц-дозі із захисною системою голки ERIS; по 2 шприц-дози у блістері; по 5 блістерів у картонній коробці; </w:t>
            </w:r>
            <w:r w:rsidRPr="00C77557">
              <w:rPr>
                <w:rFonts w:ascii="Arial" w:hAnsi="Arial" w:cs="Arial"/>
                <w:sz w:val="16"/>
                <w:szCs w:val="16"/>
              </w:rPr>
              <w:br/>
              <w:t xml:space="preserve">по 1 мл у шприц-дозі із захисною системою голки PREVENTIS; по 2 шприц-дози у блістері; по 5 блістерів у картонній коробці; </w:t>
            </w:r>
            <w:r w:rsidRPr="00C77557">
              <w:rPr>
                <w:rFonts w:ascii="Arial" w:hAnsi="Arial" w:cs="Arial"/>
                <w:sz w:val="16"/>
                <w:szCs w:val="16"/>
              </w:rPr>
              <w:br/>
              <w:t>по 1 мл у шприц-дозі без захисної системи голки; по 2 шприц-дози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очищеного Гепарину натрію (вихідний матеріалу, який використовується у виробництві діючої речовини Еноксапарину натрію) із Sanofi Chimie, Франція на Sanofi Winthrop Industrie, Франція (виробничий майданчик Ploеrmel). Всі виробничі операції залишаються без змін.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очищеного Гепарину натрію (вихідний матеріалу, який використовується у виробництві діючої речовини Еноксапарину натрію) із Productos Biologicos S.A.U., Іспанія на Bioiberica S.A.U., Іспанія (виробничий майданчик «Olеrdola»). Всі виробничі операції залишаються без змін.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очищеного Гепарину натрію (вихідний матеріалу, який використовується у виробництві діючої речовини Еноксапарину натрію) із Aspen, США на BioChem Oss B.V., США. Всі виробничі операції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UA/7182/01/01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КЛОТРИМАЗОЛ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D01AC01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мазь 1 %; по 25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альтернативного типу первинного пакування – ламінатної туби, яка може використовуватись поряд із існуючим типом – алюмінієвою тубою. Запропонований пакувальний матеріал є ідентичним затвердженому за відповідними властивостями. </w:t>
            </w:r>
            <w:r w:rsidRPr="00C77557">
              <w:rPr>
                <w:rFonts w:ascii="Arial" w:hAnsi="Arial" w:cs="Arial"/>
                <w:sz w:val="16"/>
                <w:szCs w:val="16"/>
              </w:rPr>
              <w:br/>
              <w:t xml:space="preserve">Внесення змін до р. «Упаковка» МКЯ ЛЗ: </w:t>
            </w:r>
            <w:r w:rsidRPr="00C77557">
              <w:rPr>
                <w:rFonts w:ascii="Arial" w:hAnsi="Arial" w:cs="Arial"/>
                <w:sz w:val="16"/>
                <w:szCs w:val="16"/>
              </w:rPr>
              <w:br/>
              <w:t xml:space="preserve">Затверджено: </w:t>
            </w:r>
            <w:r w:rsidRPr="00C77557">
              <w:rPr>
                <w:rFonts w:ascii="Arial" w:hAnsi="Arial" w:cs="Arial"/>
                <w:sz w:val="16"/>
                <w:szCs w:val="16"/>
              </w:rPr>
              <w:br/>
              <w:t xml:space="preserve">р. «Упаковка» </w:t>
            </w:r>
            <w:r w:rsidRPr="00C77557">
              <w:rPr>
                <w:rFonts w:ascii="Arial" w:hAnsi="Arial" w:cs="Arial"/>
                <w:sz w:val="16"/>
                <w:szCs w:val="16"/>
              </w:rPr>
              <w:br/>
              <w:t xml:space="preserve">По 25 г у туби алюмінієві з бушонами з внутрішнім покриттям лаком, дозволеним до застосування у встановленому порядку. </w:t>
            </w:r>
            <w:r w:rsidRPr="00C77557">
              <w:rPr>
                <w:rFonts w:ascii="Arial" w:hAnsi="Arial" w:cs="Arial"/>
                <w:sz w:val="16"/>
                <w:szCs w:val="16"/>
              </w:rPr>
              <w:br/>
              <w:t xml:space="preserve">Кожну тубу разом з інструкцією для медичного застосування поміщають у пачку з картону. </w:t>
            </w:r>
            <w:r w:rsidRPr="00C77557">
              <w:rPr>
                <w:rFonts w:ascii="Arial" w:hAnsi="Arial" w:cs="Arial"/>
                <w:sz w:val="16"/>
                <w:szCs w:val="16"/>
              </w:rPr>
              <w:br/>
              <w:t xml:space="preserve">Запропоновано: </w:t>
            </w:r>
            <w:r w:rsidRPr="00C77557">
              <w:rPr>
                <w:rFonts w:ascii="Arial" w:hAnsi="Arial" w:cs="Arial"/>
                <w:sz w:val="16"/>
                <w:szCs w:val="16"/>
              </w:rPr>
              <w:br/>
              <w:t xml:space="preserve">р. «Упаковка» </w:t>
            </w:r>
            <w:r w:rsidRPr="00C77557">
              <w:rPr>
                <w:rFonts w:ascii="Arial" w:hAnsi="Arial" w:cs="Arial"/>
                <w:sz w:val="16"/>
                <w:szCs w:val="16"/>
              </w:rPr>
              <w:br/>
              <w:t xml:space="preserve">По 25 г у туби алюмінієві з бушонами з внутрішнім покриттям лаком, дозволеним до застосування у встановленому порядку; </w:t>
            </w:r>
            <w:r w:rsidRPr="00C77557">
              <w:rPr>
                <w:rFonts w:ascii="Arial" w:hAnsi="Arial" w:cs="Arial"/>
                <w:sz w:val="16"/>
                <w:szCs w:val="16"/>
              </w:rPr>
              <w:br/>
              <w:t xml:space="preserve">по 25 г у туби ламінатні з бушонами з внутрішнім полімерним покриттям, дозволеним до застосування у встановленому порядку. </w:t>
            </w:r>
            <w:r w:rsidRPr="00C77557">
              <w:rPr>
                <w:rFonts w:ascii="Arial" w:hAnsi="Arial" w:cs="Arial"/>
                <w:sz w:val="16"/>
                <w:szCs w:val="16"/>
              </w:rPr>
              <w:br/>
              <w:t>Кожну тубу разом з інструкцією для медичного застосування поміщають у пачку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UA/1645/02/01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КОМБІГАН®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бримонідину тартрат; тимололу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краплі очні; по 5 мл у флаконі-крапельниці; по 1 або 3 флакони-крапельниці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Еббві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Аллерган Фармасьютікалз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Ірландія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2015-052- Rev 01 від затвердженого виробника Piramal Enterprises Limited, Індія для діючої речовини бримонідину тартрату, в зв’язку зі зміною номеру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2015-052- Rev 01 від затвердженого виробника Piramal Enterprises Limited, Індія для діючої речовини бримонідину тартрату, в зв’язку зі зміною в назві та адресі виробника АФІ (затверджено: R1-CEP 2015-052- Rev 00 Piramal Enterprises Limited, Індія 5 – 9 – 30, Basheerbagh Palace Colony, Road No., 4, Basheerbagh Hyderabad 500 063, Telangana, India; запропоновано: R1-CEP 2015-052- Rev 01 Piramal Pharma Limited, Індія Sy, No. 7-70,70/1 and 70/2, Digwal Village, Kohir mandal, Sangareddy District, 502321, Telangana,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UA/11289/01/01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КОМБІЦИТРОН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парацетамол, фенілефрину гідрохлорид, феніраміну малеат, кислота аскорбінов</w:t>
            </w:r>
            <w:r w:rsidRPr="00C77557">
              <w:rPr>
                <w:rFonts w:ascii="Arial" w:hAnsi="Arial" w:cs="Arial"/>
                <w:sz w:val="16"/>
                <w:szCs w:val="16"/>
                <w:lang w:val="ru-RU"/>
              </w:rPr>
              <w:t>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орального розчину, по 13,60 г в саше; по 10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II типу - Зміни з якості. АФІ. (інші зміни) - подання оновленої версії DMF EDMF-PEH-202412 (V3) December 2024 (затверджено: DMF Oct-2020 October 2020) для АФІ Фенілефрину гідрохлорид виробника Shenzhen Oriental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UA/19918/01/01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КОНТРАКТУБЕКС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iCs/>
                <w:sz w:val="16"/>
                <w:szCs w:val="16"/>
              </w:rPr>
              <w:t>рідкий екстракт цибулі</w:t>
            </w:r>
            <w:r w:rsidRPr="00C77557">
              <w:rPr>
                <w:rFonts w:ascii="Arial" w:hAnsi="Arial" w:cs="Arial"/>
                <w:sz w:val="16"/>
                <w:szCs w:val="16"/>
              </w:rPr>
              <w:t xml:space="preserve"> (Ext.Cepae), гепарин натрію, алантоїн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D03AX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гель; по 10, 20 або 50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Продукція іn bulk, первинне та вторинне пакування, контроль якості та випуск серії: Мерц Фарма ГмбХ і Ко. КГаА, Нiмеччина; </w:t>
            </w:r>
            <w:r w:rsidRPr="00C77557">
              <w:rPr>
                <w:rFonts w:ascii="Arial" w:hAnsi="Arial" w:cs="Arial"/>
                <w:sz w:val="16"/>
                <w:szCs w:val="16"/>
              </w:rPr>
              <w:br/>
              <w:t xml:space="preserve">вторинне пакування: Престіж Промоушн Веркауфсфоердерунг &amp; Вербесервіс ГмбХ, Німеччина; Х.Е.Л.П. ГмбХ, Німеччина; </w:t>
            </w:r>
            <w:r w:rsidRPr="00C77557">
              <w:rPr>
                <w:rFonts w:ascii="Arial" w:hAnsi="Arial" w:cs="Arial"/>
                <w:sz w:val="16"/>
                <w:szCs w:val="16"/>
              </w:rPr>
              <w:br/>
              <w:t>Випробування контролю якості: Лабораторі фо Аналізіс оф Біолоджикаллі Ектів Компоундс Латвіан Інстітьют оф Органік Сінтезіс, Латвія; Лабор ЛС СЕ &amp; Ко. КГ, Німеччина; ДЕЛФ-і ГмбХ, Німеччина; ГБА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Нiмеччина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UA/6090/01/01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КОНТРАХІСТ АЛЕРДЖІ®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левоцетиризину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R06AE09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5 мг; по 10 таблеток у блістері; по 1 блістеру в картонній коробці;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первинне та вторинне пакування, контроль якості та випуск серії: АТ "Адамед Фарма", Польща; виробництво, первинне та вторинне пакування: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UA/15823/01/01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КОНТРОЛФЛЕКС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Thiocolchicoside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тіоколхікозид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M03BX05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2 мг/мл, по 2 мл в ампулах; по 5 ампул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НВФ "МІКРОХІМ"</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autoSpaceDE w:val="0"/>
              <w:autoSpaceDN w:val="0"/>
              <w:adjustRightInd w:val="0"/>
              <w:jc w:val="center"/>
              <w:rPr>
                <w:rFonts w:ascii="Arial" w:hAnsi="Arial" w:cs="Arial"/>
                <w:bCs/>
                <w:sz w:val="16"/>
                <w:szCs w:val="16"/>
                <w:lang w:val="uk-UA"/>
              </w:rPr>
            </w:pPr>
            <w:r w:rsidRPr="00C77557">
              <w:rPr>
                <w:rFonts w:ascii="Arial" w:hAnsi="Arial" w:cs="Arial"/>
                <w:bCs/>
                <w:sz w:val="16"/>
                <w:szCs w:val="16"/>
                <w:lang w:val="uk-UA"/>
              </w:rPr>
              <w:t>ТОВ НВФ "МІКРОХІМ", Україна (юридична адреса виробника; відповідальний за виробництво та контроль/випробування серії, не включаючи випук серії; відповідальний за випуск серії, не включаючи контроль/випробування серії); АТ "Галичфарм", Україна (відповідальний за виробництво та контроль/випробування серії, не включаючи випуск серії)</w:t>
            </w:r>
          </w:p>
          <w:p w:rsidR="00DA0367" w:rsidRPr="00C77557" w:rsidRDefault="00DA0367" w:rsidP="00F54380">
            <w:pPr>
              <w:pStyle w:val="110"/>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bCs/>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"відповідальний за випуск серії" для виробничої дільниці ТОВ НВФ "МІКРОХІМ" за адресою: Україна, 93400, Луганська обл., м. Сєвєродонецьк, вул. Промислова, буд. 24-в, у зв'язку з втратою чинності виробничої дільниці, альтернативною дільницею залишається ТОВ НВФ "МІКРОХІМ" за адресою: Україна, 01013, м. Київ, вул. Будіндустрії, буд. 5. У зв'язку з вилученням функції "відповідальний за випуск серії" для однієї з виробничих дільниць вилучено інструкцію для медичного застосування та текст маркування упаковки лікарського засобу для даної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UA/19023/01/01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КОРВАЛДИН®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en-US"/>
              </w:rPr>
            </w:pPr>
            <w:r w:rsidRPr="00C77557">
              <w:rPr>
                <w:rFonts w:ascii="Arial" w:hAnsi="Arial" w:cs="Arial"/>
                <w:sz w:val="16"/>
                <w:szCs w:val="16"/>
              </w:rPr>
              <w:t>Barbiturates in combination with other drugs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en-US"/>
              </w:rPr>
            </w:pPr>
            <w:r w:rsidRPr="00C77557">
              <w:rPr>
                <w:rFonts w:ascii="Arial" w:hAnsi="Arial" w:cs="Arial"/>
                <w:sz w:val="16"/>
                <w:szCs w:val="16"/>
              </w:rPr>
              <w:t>етиловий ефір α-</w:t>
            </w:r>
            <w:r w:rsidRPr="00C77557">
              <w:rPr>
                <w:rStyle w:val="spelle"/>
                <w:rFonts w:ascii="Arial" w:hAnsi="Arial" w:cs="Arial"/>
                <w:sz w:val="16"/>
                <w:szCs w:val="16"/>
              </w:rPr>
              <w:t>бромізовалеріанової</w:t>
            </w:r>
            <w:r w:rsidRPr="00C77557">
              <w:rPr>
                <w:rFonts w:ascii="Arial" w:hAnsi="Arial" w:cs="Arial"/>
                <w:sz w:val="16"/>
                <w:szCs w:val="16"/>
              </w:rPr>
              <w:t> кислоти, фенобарбітал, м’яти олія, олія хмелю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N05CB02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краплі оральні, по 25 мл у флаконі; по 1 флакону в пачці; по 50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допоміжної речовини "Вода очищена" у відповідність до вимог оновленої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по 25 мл - без рецепта; по 50 мл – 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UA/2553/01/01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КОРВАЛОЛ®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етиловий ефір α-бромізовалеріанової кислоти, розчин ментолу в ментиловому ефірі кислоти ізовалеріанової, м’яти олія, олія хмелю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N05CX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краплі оральні, по 25 мл у флаконі з пробкою-крапельницею;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допоміжної речовини "Вода очищена" у відповідність до вимог оновленої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UA/3684/01/01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КОРСАР® 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амлодипіну бесилат;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C09DB01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5 мг/160мг, по 10 таблеток у блістері; по 3 або 5,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II типу - Зміни з якості. АФІ. (інші зміни) - подання оновленого DMF на АФІ Амлодипіну бесилат від вже затвердженого виробника Anek Prayog Pvt Ltd, Індія (затверджено: NCL/AB/01, Rev: 03; запропоновано: NCL/AB/01, 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UA/16393/01/01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КОРСАР® 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амлодипіну бесилат;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C09DB01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вкриті плівковою оболонкою, 10 мг/160 мг, по 10 таблеток у блістері; по 3 або 5, або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II типу - Зміни з якості. АФІ. (інші зміни) подання оновленого DMF на АФІ Амлодипіну бесилат від вже затвердженого виробника Anek Prayog Pvt Ltd, Індія (затверджено: NCL/AB/01, Rev: 03; запропоновано: NCL/AB/01, 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UA/16392/01/02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КОРСАР® 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амлодипіну бесилат;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C09DB01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вкриті плівковою оболонкою, 5 мг/ 80 мг; по 10 таблеток у блістері; по 3 або 5, або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міни II типу - Зміни з якості. АФІ. (інші зміни) подання оновленого DMF на АФІ Амлодипіну бесилат від вже затвердженого виробника Anek Prayog Pvt Ltd, Індія (затверджено: NCL/AB/01, Rev: 03; запропоновано: NCL/AB/01, 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UA/16392/01/01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КУСТОДІОЛ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rPr>
            </w:pPr>
            <w:r w:rsidRPr="00C77557">
              <w:rPr>
                <w:rFonts w:ascii="Arial" w:hAnsi="Arial" w:cs="Arial"/>
                <w:sz w:val="16"/>
                <w:szCs w:val="16"/>
              </w:rPr>
              <w:t>натрію хлорид, калію хлорид, магнію хлорид, гексагідрат; гістидин, гістидину гідрохлорид, моногідрат; триптофан, маніт, кальцію хлорид, дигідрат; α-кетоглутарова кислота</w:t>
            </w:r>
          </w:p>
          <w:p w:rsidR="00DA0367" w:rsidRPr="00C77557" w:rsidRDefault="00DA0367" w:rsidP="00F54380">
            <w:pPr>
              <w:pStyle w:val="110"/>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V07AB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кардіоплегічний розчин; по 500 мл або 1000 мл у пляшках скляних; по 2 л, або 5 л у пакетах, або по 1 л у пакеті, вміщеному у вакуумну упаковку, по 1 пакету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Др. Франц Кьолер Хемі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Др. Франц Кьолер Хемі ГмбХ</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"Розчинники та засоби для розведення, включаючи іригаційні розчини. Код АТХ V07A B.", запропоновано – "Кров і формені елементи крові. Кровозамінники та перфузійні розчини. Додаткові розчини для внутрішньовенного введення. Розчини електролітів. Кардіоплегічні розчини. Код ATХ B05X A16."</w:t>
            </w:r>
            <w:r w:rsidRPr="00C77557">
              <w:rPr>
                <w:rFonts w:ascii="Arial" w:hAnsi="Arial" w:cs="Arial"/>
                <w:sz w:val="16"/>
                <w:szCs w:val="16"/>
              </w:rPr>
              <w:br/>
              <w:t>Введення змін протягом 6 місяців після затвердження. Зміни І типу - Зміни з якості. Готовий лікарський засіб. Опис та склад (інші зміни) Приведення лікарської форми до Міжнародної класифікації АТХ та до актуальних документів Заявника. Діюча редакція: МКЯ ЛЗ: Розчин для перфузій Пропонована редакція: МКЯ ЛЗ: Кардіоплегічний розчин. Зміни внесено до інструкції для медичного застосування лікарського засобу до розділу "Лікарська форма" та відповідні зміни до тексту маркування первинної упаковки п.4, п.5.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Введення змін протягом 6 місяців після затвердження. Зміни II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"Показання",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редакційні уточнення та виправлення, включно з удосконаленим перекладом тексту відповідно до короткої характеристики лікарського засобу, затвердженої в країні виробника.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UA/6672/01/01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ЛАМІФЕН®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Terbinafine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тербінафіну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D01AE15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гель 1 %, по 15 г або по 30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ПРАТ "ФІТОФАРМ"</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відповідальний за виробництво, первинне, вторинне пакування, контроль якості та випуск серії: </w:t>
            </w:r>
            <w:r w:rsidRPr="00C77557">
              <w:rPr>
                <w:rFonts w:ascii="Arial" w:hAnsi="Arial" w:cs="Arial"/>
                <w:sz w:val="16"/>
                <w:szCs w:val="16"/>
              </w:rPr>
              <w:br/>
              <w:t>ПРАТ "ФІТОФАРМ",</w:t>
            </w:r>
            <w:r w:rsidRPr="00C77557">
              <w:rPr>
                <w:rFonts w:ascii="Arial" w:hAnsi="Arial" w:cs="Arial"/>
                <w:sz w:val="16"/>
                <w:szCs w:val="16"/>
              </w:rPr>
              <w:br/>
              <w:t>Україна;</w:t>
            </w:r>
            <w:r w:rsidRPr="00C77557">
              <w:rPr>
                <w:rFonts w:ascii="Arial" w:hAnsi="Arial" w:cs="Arial"/>
                <w:sz w:val="16"/>
                <w:szCs w:val="16"/>
              </w:rPr>
              <w:br/>
              <w:t>Відповідальний за виробництво, первинне, вторинне пакування та контроль якості:</w:t>
            </w:r>
            <w:r w:rsidRPr="00C77557">
              <w:rPr>
                <w:rFonts w:ascii="Arial" w:hAnsi="Arial" w:cs="Arial"/>
                <w:sz w:val="16"/>
                <w:szCs w:val="16"/>
              </w:rPr>
              <w:br/>
              <w:t>ПрАТ Фармацевтична фабрика "Віола",</w:t>
            </w:r>
            <w:r w:rsidRPr="00C77557">
              <w:rPr>
                <w:rFonts w:ascii="Arial" w:hAnsi="Arial" w:cs="Arial"/>
                <w:sz w:val="16"/>
                <w:szCs w:val="16"/>
              </w:rPr>
              <w:br/>
              <w:t xml:space="preserve">Україна; відповідальний за випуск серії, не включаючи контроль/випробування серії: </w:t>
            </w:r>
            <w:r w:rsidRPr="00C77557">
              <w:rPr>
                <w:rFonts w:ascii="Arial" w:hAnsi="Arial" w:cs="Arial"/>
                <w:sz w:val="16"/>
                <w:szCs w:val="16"/>
              </w:rPr>
              <w:br/>
              <w:t xml:space="preserve">ПРАТ "ФІТОФАРМ" </w:t>
            </w:r>
            <w:r w:rsidRPr="00C77557">
              <w:rPr>
                <w:rFonts w:ascii="Arial" w:hAnsi="Arial" w:cs="Arial"/>
                <w:sz w:val="16"/>
                <w:szCs w:val="16"/>
              </w:rPr>
              <w:br/>
              <w:t xml:space="preserve">Україна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ділянки ПрАТ Фармацевтична фабрика "Віола", що відповідає за контроль якості ГЛЗ.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ділянки ПрАТ Фармацевтична фабрика "Віола", що відповідає за виробництво, первинне, вторинне пакування ГЛЗ. Зміни І типу - Зміни з якості. Готовий лікарський засіб. Контроль готового лікарського засобу (інші зміни) внесення редакційних змін та уточнень до Методів контролю якості ГЛЗ.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технологічного процесу, зокрема: уточнюються оберти мішалок, температура продукту та додаються параметри вакууму. Змін з якості проміжної продукції та готового лікарського засобу не відбувається.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UA/6136/02/01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ЛЕВОМІЦЕТИНУ РОЗЧИН СПИРТОВИЙ 0,25 %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Chloramphenicol</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хлорамфенікол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D06AX02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нашкірний, спиртовий 0,25 % 25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Товариство з обмеженою відповідальністю "Фармацевтична компанія "Віола"</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ПРАТ "ФІТОФАРМ"</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Пропонована редакція: Павлова Юлія Сергіївна. Зміна контактних даних уповноваженої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Оновлено текст маркування упаковки лікарського засобу. Введення змін протягом 6-ти місяців після затвердження.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у розділи "Заявник" та "Місцезнаходження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UA/8046/02/01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ЛЕВОПРО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левофлоксацину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інфузій, 500 мг/100 мл, по 100 мл або по 150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Товариство з обмеженою відповідальністю «ЕС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Приватне акціонерне товариство "Інфузія"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(TAVANIC 5 mg/ml, solution pour perfusion).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UA/14730/01/01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ЛЕЙПРОРЕЛІН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Leuprorelin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лейпрорелін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L02AE02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імплантат, по 5 мг по 1 шприцу з імплантатом у пакеті; по 1, або 3, або 6 пакетів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"in bulk", пакування, випуск серії: Евер Фарма Йена ГмбХ, Німеччина; Вторинне пакування, контроль якості, випуск серії:</w:t>
            </w:r>
            <w:r w:rsidRPr="00C77557">
              <w:rPr>
                <w:rFonts w:ascii="Arial" w:hAnsi="Arial" w:cs="Arial"/>
                <w:sz w:val="16"/>
                <w:szCs w:val="16"/>
              </w:rPr>
              <w:br/>
              <w:t xml:space="preserve">ЕВЕР Фарма Йена ГмбХ, Німеччина; Випуск серії: Сандоз ГмбХ – Виробнича дільниця Антиінфекційні ГЛЗ та Хімічні операції Кундль (АІХО ГЛЗ Кундль), Австрія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 Австрія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77557">
              <w:rPr>
                <w:rFonts w:ascii="Arial" w:hAnsi="Arial" w:cs="Arial"/>
                <w:sz w:val="16"/>
                <w:szCs w:val="16"/>
              </w:rPr>
              <w:br/>
              <w:t>Діюча редакція: Gabriele Hecker-Barth.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UA/13229/01/02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ЛІЗИНОПРИЛ-АСТРАФАРМ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C09AA03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по 5 мг; по 10  таблеток у блістері; по 3 або по 6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"АСТРАФАРМ"</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"АСТРАФАРМ"</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відповідального за повний цикл виробництва. Діюча редакція: ТОВ "АСТРАФАРМ" Україна, 08132, Київська обл., Києво-Святошинський р-н., м. Вишневе, вул. Київська, 6. Пропонована редакція: ТОВ "АСТРАФАРМ" Україна, 08132, Київська обл., Бучанський р-н., м. Вишневе, вул. Київська, 6.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Діюча редакція: ТОВ "АСТРАФАРМ" Україна, 08132, Київська обл., Києво-Святошинський р-н., м. Вишневе, вул. Київська, 6. Пропонована редакція: ТОВ "АСТРАФАРМ" Україна, 08132, Київська обл., Бучанський р-н., місто Вишневе, вул. Київська, будинок 6.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UA/4968/01/01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ЛІЗИНОПРИЛ-АСТРАФАРМ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C09AA03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по 10 мг; по 10  таблеток у блістері; по 3 або по 6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"АСТРАФАРМ"</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"АСТРАФАРМ"</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відповідального за повний цикл виробництва. Діюча редакція: ТОВ "АСТРАФАРМ" Україна, 08132, Київська обл., Києво-Святошинський р-н., м. Вишневе, вул. Київська, 6. Пропонована редакція: ТОВ "АСТРАФАРМ" Україна, 08132, Київська обл., Бучанський р-н., м. Вишневе, вул. Київська, 6.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Діюча редакція: ТОВ "АСТРАФАРМ" Україна, 08132, Київська обл., Києво-Святошинський р-н., м. Вишневе, вул. Київська, 6. Пропонована редакція: ТОВ "АСТРАФАРМ" Україна, 08132, Київська обл., Бучанський р-н., місто Вишневе, вул. Київська, будинок 6.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UA/4968/01/02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ЛІЗИНОПРИЛ-АСТРАФАРМ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C09AA03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по 20 мг; по 10  таблеток у блістері; по 3 або по 6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"АСТРАФАРМ"</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"АСТРАФАРМ"</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відповідального за повний цикл виробництва. Діюча редакція: ТОВ "АСТРАФАРМ" Україна, 08132, Київська обл., Києво-Святошинський р-н., м. Вишневе, вул. Київська, 6. Пропонована редакція: ТОВ "АСТРАФАРМ" Україна, 08132, Київська обл., Бучанський р-н., м. Вишневе, вул. Київська, 6.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Діюча редакція: ТОВ "АСТРАФАРМ" Україна, 08132, Київська обл., Києво-Святошинський р-н., м. Вишневе, вул. Київська, 6. Пропонована редакція: ТОВ "АСТРАФАРМ" Україна, 08132, Київська обл., Бучанський р-н., місто Вишневе, вул. Київська, будинок 6.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UA/4968/01/03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ЛІЗОЦИМУ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Lysozyme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лізоциму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(субстанція) в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Боухьойс Ентховен Бі.Ві.</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Нiдерланди</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II типу - Зміни з якості. АФІ. (інші зміни) оновлення версії ASMF на АФІ Лізоциму гідрохлорид виробника Боухьойс Ентховен Бі.Ві., Нiдерланди / BOUWHUIS ENTHOVEN B.V., Нідерланди з версії ASMF-AP&amp;RP Date: 15-7-2016 до версії ASMF-AP&amp;RP Date: 08-DEC-2023 for S. 4.2 (JP monograph) and S.4.3 (microbiological mtthods) 1-Nov-2024 Як наслідок, специфікацію/методи контролю субстанції приведено у відповідність до вимог ASMF виробника Боухьойс Ентховен Бі.Ві., Нiдерланди. Зміни за розділом «Упаковка» - затверджено: В пакетах подвійних поліетиленових (LDPE), вкладених в картонні ящики, забезпечених етикетками - запропоновано: В пакетах поліетиленових (LDPE), вкладених в алюмінієві пакети, вкладених в картонні ящики, забезпечених етикетками. Змінено розділ «Термін придатності 2 роки з переконтролем через 1 рік» на «Період ретестування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UA/16707/01/01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ЛОКСИДОЛ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15 мг/1,5 мл; по 1,5 мл в ампулі; по 3 ампули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ТОВ «УОРЛД МЕДИЦИН» </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УОРЛД МЕДИЦИН ІЛАЧ САН. ВЕ ТІДЖ. A.Ш.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Туреччина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(Моваліс, розчин для ін'єкцій, 15 мг/1,5 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UA/20832/01/01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ЛОПЕДІУМ®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Loperamide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лопераміду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A07DA03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тверді по 2 мг; по 6 капсул у блістері; по 1 блістеру в картонній коробці;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in bulk, пакування, випуск серії: Салютас Фарма ГмбХ, Німеччина; пакування, випуск серії: Лек С.А., Польща; виробництво за повним циклом: Сандоз С.Р.Л. ,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 Румунія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редакційна зміна у виробничій формулі розділу 3.2.P.3.2. Склад на серію, а саме вилучення інформації «production yield: approx. 98 %», оскільки дана інформація не є релевантною для змісту виробничої формули.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UA/9738/01/01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b/>
                <w:sz w:val="16"/>
                <w:szCs w:val="16"/>
              </w:rPr>
              <w:t>ЛОРГЕКС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гексетидин; холіну саліцилат; хлорбутанолу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sz w:val="16"/>
                <w:szCs w:val="16"/>
              </w:rPr>
            </w:pPr>
            <w:r w:rsidRPr="00C77557">
              <w:rPr>
                <w:rFonts w:ascii="Arial" w:hAnsi="Arial" w:cs="Arial"/>
                <w:sz w:val="16"/>
                <w:szCs w:val="16"/>
              </w:rPr>
              <w:t>спрей для ротової порожнини; по 50 мл у флаконі скляному або полімерному, укупореному пульверизатором, по 1 флакону в пачці; по 50 мл у флаконі скляному або полімерному, укупореному кришкою, по 1 флакону разом з пульверизатором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Приватне акціонерне товариство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Приватне акціонерне товариство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Додавання нового контейнера, а саме флакону типу ФВП-55 (поліетилентерефталат), з внесенням відповідних змін до р. «Упаковка» МКЯ ЛЗ. Затверджено: Флакони скляні по 50 мл типу ФВ-50-18; Запропоновано: Флакони скляні по 50 мл типу ФВ-50-18; флакони полімерні (поліетилентерефталат) по 50 мл типу ФВП-55. Зміни внесено у розділ "Упаковка" в інструкцію для медичного застосування та як наслідок - відповідні зміни щодо тексту маркування упаковок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Внесення змін до р. 3.2.Р.7. Система контейнер/закупорювальний засіб, а саме в специфікації вхідного контролю на пульверизатор заміна показника «Середня доза (з водою)» показником «Однорідність маси при розпиленні». Зміни І типу - Зміни з якості. Готовий лікарський засіб. Система контейнер/закупорювальний засіб (інші зміни). Поява нової комплектації пакування готового лікарського засобу за рахунок того, що пульверизатор може використовуватися не тільки як закупорювальний засіб, а також як комплектуючий засіб, який вкладається у вторинне пакування ГЛЗ. Як комплектуючий засіб будуть використовуватися наступні типи пульверизаторів: </w:t>
            </w:r>
            <w:r w:rsidRPr="00C77557">
              <w:rPr>
                <w:rFonts w:ascii="Arial" w:hAnsi="Arial" w:cs="Arial"/>
                <w:sz w:val="16"/>
                <w:szCs w:val="16"/>
              </w:rPr>
              <w:br/>
              <w:t xml:space="preserve">- пульверизатор типу SR-608C, 18/410 (флакони скляні типу ФВ-50-18, укупорені кришками типу 1.4 М; флакони склянні типу ФВ-50-18, укупорені кришками з прокладкою типу SC18-TE12-0022/FL; флакони полімерні типу ФВП-55-18, укупорені кришками типу КФ2-1); - пульверизатор типу Насос дозатор-розпилювач (флакони скляні типу ФВ-50-18, укупорені кришками типу 1.4 М; флакони скляні типу ФВ-50-18, укупорені кришками з прокладкою типу SC18-TE12-0022/FL; флакони полімерні типу ФВП-55-18, укупорені кришками типу КФ2-1); - пульверизатор типу Oral Spray Pumb 18 mm (флакони полімерні типу ФВП-55-18, укупорені кришками типу КФ2-1). Внесення відповідних змін до р. «Упаковка» МКЯ ЛЗ. Зміни внесено у розділ "Упаковка" в інструкцію для медичного застосування та як наслідок - відповідні зміни щодо тексту маркування упаковок лікарського засобу. </w:t>
            </w:r>
            <w:r w:rsidRPr="00C77557">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у п. 17. ІНШЕ. </w:t>
            </w:r>
            <w:r w:rsidRPr="00C77557">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Додавання до затвердженого типу закупорювального засобу (Пульверизатор) для флаконів типу ФВ-50-18 закупорювального засобу кришки типу SC18-TE12-0022/FL та типу 1.4М. Затверджено: Закупорювального засобу для флаконів типу ФВ-50-18 Пульверизатор; Запропоновано: Закупорювального засобу для флаконів типу ФВ-50-18 </w:t>
            </w:r>
            <w:r w:rsidRPr="00C77557">
              <w:rPr>
                <w:rFonts w:ascii="Arial" w:hAnsi="Arial" w:cs="Arial"/>
                <w:sz w:val="16"/>
                <w:szCs w:val="16"/>
              </w:rPr>
              <w:br/>
              <w:t>Пульверизатор, Кришки ( тип SC18-TE12-0022/FL та типу 1.4М).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додаткових виробників пульверизаторів, а саме: Zhejiang Sun-Rain Industryial Co. LTD, Китай (пульверизатор SR-608 C, 18/410) та ТОВ «Фарммаш», Україна (насос дозатор-розпилювач) до затвердженого виробника пульверизатора SHENZHEN BONA PHARMA TECHNOLOGY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i/>
                <w:sz w:val="16"/>
                <w:szCs w:val="16"/>
                <w:lang w:val="en-US"/>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i/>
                <w:sz w:val="16"/>
                <w:szCs w:val="16"/>
              </w:rPr>
            </w:pPr>
            <w:r w:rsidRPr="00C775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UA/19971/01/01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ЛЮТЕІНА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G03DA04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вагінальні по 200 мг; по 10 таблеток у блістері; по 2 або по 3 блістери разом з аплікатором в картонній коробці; по 10 таблеток у блістері; по 2 або по 3 блістери без аплікатора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UA/5244/01/03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ЛЮТЕІНА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G03DA04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вагінальні по 100 мг; по 15 таблеток у блістері; по 2 блістери разом з аплікатором в картонній коробці; по 15 таблеток у блістері; по 2 блістери без аплікатора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UA/5244/01/02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ЛЮТЕІНА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G03DA04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вагінальні по 50 мг,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UA/5244/01/01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ЛЮФІ-500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левофлоксацину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500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Іпка Лабораторіз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з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UA/16367/01/01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МАГНЕ-В6®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rPr>
            </w:pPr>
            <w:r w:rsidRPr="00C77557">
              <w:rPr>
                <w:rFonts w:ascii="Arial" w:hAnsi="Arial" w:cs="Arial"/>
                <w:sz w:val="16"/>
                <w:szCs w:val="16"/>
              </w:rPr>
              <w:t>магнію лактату дигідрат і магнію підолят, піридоксину гідрохлорид (вітамін В6)</w:t>
            </w:r>
          </w:p>
          <w:p w:rsidR="00DA0367" w:rsidRPr="00C77557" w:rsidRDefault="00DA0367" w:rsidP="00F54380">
            <w:pPr>
              <w:pStyle w:val="110"/>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A11EC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перорального застосування; № 10: по 10 мл в ампулі; по 10 ампул з двома лініями розлому у піддоні з картону,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КОПЕРАСЬОН ФАРМАСЬЮТІК ФРАНСЕЗ</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Франція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UA/5476/01/01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МАГНЕМАКС-ЗДОРОВ`Я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rPr>
            </w:pPr>
            <w:r w:rsidRPr="00C77557">
              <w:rPr>
                <w:rFonts w:ascii="Arial" w:hAnsi="Arial" w:cs="Arial"/>
                <w:sz w:val="16"/>
                <w:szCs w:val="16"/>
              </w:rPr>
              <w:t>магнію лактату дигідрат і магнію підолят, піридоксину гідрохлорид</w:t>
            </w:r>
          </w:p>
          <w:p w:rsidR="00DA0367" w:rsidRPr="00C77557" w:rsidRDefault="00DA0367" w:rsidP="00F54380">
            <w:pPr>
              <w:pStyle w:val="110"/>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A11EC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оральний; по 10 мл у флаконі; по 5 флаконів у контурній чарунковій упаковці; по 2 контурні чарункові упаковки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ТОВАРИСТВО З ОБМЕЖЕНОЮ ВІДПОВІДАЛЬНІСТЮ «КОРПОРАЦІЯ «ЗДОРОВ’Я»</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контроль якості, випуск серії:</w:t>
            </w:r>
            <w:r w:rsidRPr="00C77557">
              <w:rPr>
                <w:rFonts w:ascii="Arial" w:hAnsi="Arial" w:cs="Arial"/>
                <w:sz w:val="16"/>
                <w:szCs w:val="16"/>
              </w:rPr>
              <w:br/>
              <w:t>ТОВАРИСТВО З ОБМЕЖЕНОЮ ВІДПОВІДАЛЬНІСТЮ «КОРПОРАЦІЯ «ЗДОРОВ'Я»,</w:t>
            </w:r>
            <w:r w:rsidRPr="00C77557">
              <w:rPr>
                <w:rFonts w:ascii="Arial" w:hAnsi="Arial" w:cs="Arial"/>
                <w:sz w:val="16"/>
                <w:szCs w:val="16"/>
              </w:rPr>
              <w:br/>
              <w:t>Україна; всі стадії виробництва, контроль якості, випуск серії:</w:t>
            </w:r>
            <w:r w:rsidRPr="00C77557">
              <w:rPr>
                <w:rFonts w:ascii="Arial" w:hAnsi="Arial" w:cs="Arial"/>
                <w:sz w:val="16"/>
                <w:szCs w:val="16"/>
              </w:rPr>
              <w:br/>
              <w:t xml:space="preserve">Товариство з обмеженою відповідальністю "ФАРМЕКС ГРУП", </w:t>
            </w:r>
            <w:r w:rsidRPr="00C77557">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функції випуск серії до вже затвердженого виробника Товариство з обмеженою відповідальністю "ФАРМЕКС ГРУП", відповідального за всі стадії виробництва, контроль якості.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UA/16940/01/01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МЕНОВАЛЕН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rPr>
            </w:pPr>
            <w:r w:rsidRPr="00C77557">
              <w:rPr>
                <w:rFonts w:ascii="Arial" w:hAnsi="Arial" w:cs="Arial"/>
                <w:sz w:val="16"/>
                <w:szCs w:val="16"/>
              </w:rPr>
              <w:t>валеріани комплекс ліпофільний) (Valerianae radices extractum spissum), м’яти перцевої комплекс ліпофільний (Menthae piperitae extractum spissum)</w:t>
            </w:r>
          </w:p>
          <w:p w:rsidR="00DA0367" w:rsidRPr="00C77557" w:rsidRDefault="00DA0367" w:rsidP="00F54380">
            <w:pPr>
              <w:pStyle w:val="110"/>
              <w:tabs>
                <w:tab w:val="left" w:pos="12600"/>
              </w:tabs>
              <w:rPr>
                <w:rFonts w:ascii="Arial" w:hAnsi="Arial" w:cs="Arial"/>
                <w:sz w:val="16"/>
                <w:szCs w:val="16"/>
                <w:lang w:val="ru-RU"/>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по 10 капсул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АФІ. Система контейнер/закупорювальний засіб. Зміна у безпосередній упаковці АФІ (інші зміни) </w:t>
            </w:r>
            <w:r w:rsidRPr="00C77557">
              <w:rPr>
                <w:rFonts w:ascii="Arial" w:hAnsi="Arial" w:cs="Arial"/>
                <w:sz w:val="16"/>
                <w:szCs w:val="16"/>
              </w:rPr>
              <w:br/>
              <w:t>незначна зміна у пакуванні АФІ М'яти перцевої комплекс ліпофільний, густий екстракт (субстанція), а саме введення нової упаковки – пакету з полімерних матеріалів із алюмінієвим покриттям в якості вторинної упаковки (зовнішнього пакету) без зміни первинного пакування, яке має безпосередній контакт з продуктом (первинна/внутрішня упаковка – пакет поліетиленовий – без змін) Затверджено: Упаковка - Субстанцію пакують у пакети подвійні поліетиленові. Запропоновано: Упаковка - Субстанцію пакують у подвійні пакети. Внутрішній – пакет поліетиленовий прозорий. Зовнішній – пакет з полімерних матеріалів із алюмінієвим покриттям. Внутрішній і зовнішній пакети термозварюють.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UA/5279/01/01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МЕНОПУР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Human menopausal gonadotrophin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менотропін (людський менопаузальний гонадотропін високоочищений, лМГ), що містить фолікулостимулюючий гормон (ФСГ) та лютеїнізуючий гормон (ЛГ)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G03GA02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ліофілізований для приготування розчину для ін'єкцій по 75 МО ФСГ та 75 МО ЛГ, по 10 флаконів з порошком і по 10 ампул із розчинником (0,9 % розчин натрію хлориду, кислота хлористоводнева розведена, вода для ін'єкцій) по 1 мл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Феррінг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виробник порошку, первинне пакування, контроль якості (окрім біологічного аналізу), маркування, вторинне пакування та випуск серії: Феррінг ГмбХ, Німеччина; виробник порошку, первинне пакування: Феррінг Продакшн Інк., США; вторинне пакування: Феррінг-Лечива, а.с., Чеська Республіка; контроль якості (біологічний аналіз): Квалтек Лабораторіз, Інк., США; виробник розчинника, первинне пакування, маркування та вторинне пакування: Хаупт Фарма Вюльфінг ГмбХ, Німеччина; виробник розчинника, первинне пакування, контроль якості: Зентіва к.с., Чеська Республіка; маркування, контроль якості, вторинне пакування та випуск серії розчинника: Феррінг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 США/ Чеська Республіка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Введення протоколу для стандарту, який використовується в тесті "Ідентифікація" методом гель-ексклюзивної хроматографії (SEC) для готового препарату.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Оновлення затвердженого протоколу кваліфікації референтного стандарту "Menotrophin HP working standard” для узгодження між рецептурами всіх дозувань та лікарських форм препарату МЕНОПУР.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UA/6705/01/01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МЕРАЛІС® ІНТЕНСИВ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hyperlink r:id="rId35" w:history="1">
              <w:r w:rsidRPr="00C77557">
                <w:rPr>
                  <w:rStyle w:val="a6"/>
                  <w:color w:val="auto"/>
                  <w:sz w:val="16"/>
                  <w:szCs w:val="16"/>
                </w:rPr>
                <w:t>xylometazoline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іпратропію бромід і 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R01AB06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спрей назальний, розчин; по 10 мл у флаконі з дозуючим пристроєм;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Ядран-Галенський Лабораторій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Хорватія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2012-126-Rev 00 (затверджено: R0-CEP 2012-126-Rev 03) на діючу речовину іпратропію броміду від затвердженого виробника Neuland Laboratories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2012-126-Rev 02 на діючу речовину іпратропію броміду від затвердженого виробника Neuland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UA/17378/01/01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МЕРОПЕНЕМ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розчину для ін'єкцій по 0,5 г; 1 або 50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Приватне акціонерне товариство «Лекхім-Харків»</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Приватне акціонерне товариство «Лекхім-Харків», Україна</w:t>
            </w:r>
            <w:r w:rsidRPr="00C77557">
              <w:rPr>
                <w:rFonts w:ascii="Arial" w:hAnsi="Arial" w:cs="Arial"/>
                <w:sz w:val="16"/>
                <w:szCs w:val="16"/>
              </w:rPr>
              <w:br/>
              <w:t>(пакування із форми in bulk  фірми-виробника  Шеньчжень Хайбинь Фармасьютикел Ко., Лтд.,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(МЕРОНЕМ)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UA/11213/01/01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МЕРОПЕНЕМ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розчину для ін'єкцій по 1,0 г; 1 або 50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Приватне акціонерне товариство «Лекхім-Харків»</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Приватне акціонерне товариство «Лекхім-Харків», </w:t>
            </w:r>
            <w:r w:rsidRPr="00C77557">
              <w:rPr>
                <w:rFonts w:ascii="Arial" w:hAnsi="Arial" w:cs="Arial"/>
                <w:sz w:val="16"/>
                <w:szCs w:val="16"/>
              </w:rPr>
              <w:br/>
              <w:t>Україна</w:t>
            </w:r>
            <w:r w:rsidRPr="00C77557">
              <w:rPr>
                <w:rFonts w:ascii="Arial" w:hAnsi="Arial" w:cs="Arial"/>
                <w:sz w:val="16"/>
                <w:szCs w:val="16"/>
              </w:rPr>
              <w:br/>
              <w:t>(пакування із форми in bulk  фірми-виробника  Шеньчжень Хайбинь Фармасьютикел Ко., Лтд.,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(МЕРОНЕМ)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UA/11213/01/02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МЕРОПЕНЕМ-ВІСТА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приготування розчину для ін`єкцій по 500 мг, по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Містрал Кепітал Менеджмент Лімітед </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Виробництво, первинне та вторинне пакування, контроль якості, випуск серії: </w:t>
            </w:r>
            <w:r w:rsidRPr="00C77557">
              <w:rPr>
                <w:rFonts w:ascii="Arial" w:hAnsi="Arial" w:cs="Arial"/>
                <w:sz w:val="16"/>
                <w:szCs w:val="16"/>
              </w:rPr>
              <w:br/>
              <w:t xml:space="preserve">АЦС ДОБФАР С.П.А., Італія; </w:t>
            </w:r>
            <w:r w:rsidRPr="00C77557">
              <w:rPr>
                <w:rFonts w:ascii="Arial" w:hAnsi="Arial" w:cs="Arial"/>
                <w:sz w:val="16"/>
                <w:szCs w:val="16"/>
              </w:rPr>
              <w:br/>
            </w:r>
            <w:r w:rsidRPr="00C77557">
              <w:rPr>
                <w:rFonts w:ascii="Arial" w:hAnsi="Arial" w:cs="Arial"/>
                <w:sz w:val="16"/>
                <w:szCs w:val="16"/>
              </w:rPr>
              <w:br/>
              <w:t xml:space="preserve">Виробництво та контроль якості стерильної суміші: </w:t>
            </w:r>
            <w:r w:rsidRPr="00C77557">
              <w:rPr>
                <w:rFonts w:ascii="Arial" w:hAnsi="Arial" w:cs="Arial"/>
                <w:sz w:val="16"/>
                <w:szCs w:val="16"/>
              </w:rPr>
              <w:br/>
              <w:t xml:space="preserve">АЦС ДОБФАР С.П.А., Італія </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Італія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"Спосiб застосування та дози", "Побічні реакції" згідно з інформацією щодо медичного застосування референтного лікарського засобу Meronem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UA/16112/01/01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МЕРОПЕНЕМ-ВІСТА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приготування розчину для ін`єкцій по 1000 мг, по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Містрал Кепітал Менеджмент Лімітед </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Виробництво, первинне та вторинне пакування, контроль якості, випуск серії: </w:t>
            </w:r>
            <w:r w:rsidRPr="00C77557">
              <w:rPr>
                <w:rFonts w:ascii="Arial" w:hAnsi="Arial" w:cs="Arial"/>
                <w:sz w:val="16"/>
                <w:szCs w:val="16"/>
              </w:rPr>
              <w:br/>
              <w:t xml:space="preserve">АЦС ДОБФАР С.П.А., Італія; </w:t>
            </w:r>
            <w:r w:rsidRPr="00C77557">
              <w:rPr>
                <w:rFonts w:ascii="Arial" w:hAnsi="Arial" w:cs="Arial"/>
                <w:sz w:val="16"/>
                <w:szCs w:val="16"/>
              </w:rPr>
              <w:br/>
            </w:r>
            <w:r w:rsidRPr="00C77557">
              <w:rPr>
                <w:rFonts w:ascii="Arial" w:hAnsi="Arial" w:cs="Arial"/>
                <w:sz w:val="16"/>
                <w:szCs w:val="16"/>
              </w:rPr>
              <w:br/>
              <w:t xml:space="preserve">Виробництво та контроль якості стерильної суміші: </w:t>
            </w:r>
            <w:r w:rsidRPr="00C77557">
              <w:rPr>
                <w:rFonts w:ascii="Arial" w:hAnsi="Arial" w:cs="Arial"/>
                <w:sz w:val="16"/>
                <w:szCs w:val="16"/>
              </w:rPr>
              <w:br/>
              <w:t xml:space="preserve">АЦС ДОБФАР С.П.А. Італія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Італія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"Спосiб застосування та дози", "Побічні реакції" згідно з інформацією щодо медичного застосування референтного лікарського засобу Meronem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UA/16112/01/02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МЕРОПЕНЕМ-ВІСТА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приготування розчину для ін`єкцій по 2 г, по 6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Містрал Кепітал Менеджмент Лімітед </w:t>
            </w:r>
            <w:r w:rsidRPr="00C77557">
              <w:rPr>
                <w:rFonts w:ascii="Arial" w:hAnsi="Arial" w:cs="Arial"/>
                <w:sz w:val="16"/>
                <w:szCs w:val="16"/>
              </w:rPr>
              <w:b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Виробництво, первинне та вторинне пакування, контроль якості, випуск серії: </w:t>
            </w:r>
            <w:r w:rsidRPr="00C77557">
              <w:rPr>
                <w:rFonts w:ascii="Arial" w:hAnsi="Arial" w:cs="Arial"/>
                <w:sz w:val="16"/>
                <w:szCs w:val="16"/>
              </w:rPr>
              <w:br/>
              <w:t xml:space="preserve">АЦС ДОБФАР С.П.А., Італія; </w:t>
            </w:r>
            <w:r w:rsidRPr="00C77557">
              <w:rPr>
                <w:rFonts w:ascii="Arial" w:hAnsi="Arial" w:cs="Arial"/>
                <w:sz w:val="16"/>
                <w:szCs w:val="16"/>
              </w:rPr>
              <w:br/>
            </w:r>
            <w:r w:rsidRPr="00C77557">
              <w:rPr>
                <w:rFonts w:ascii="Arial" w:hAnsi="Arial" w:cs="Arial"/>
                <w:sz w:val="16"/>
                <w:szCs w:val="16"/>
              </w:rPr>
              <w:br/>
              <w:t xml:space="preserve">Виробництво та контроль якості стерильної суміші: </w:t>
            </w:r>
            <w:r w:rsidRPr="00C77557">
              <w:rPr>
                <w:rFonts w:ascii="Arial" w:hAnsi="Arial" w:cs="Arial"/>
                <w:sz w:val="16"/>
                <w:szCs w:val="16"/>
              </w:rPr>
              <w:br/>
              <w:t>АЦС ДОБФАР С.П.А. Італія</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Італія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"Спосiб застосування та дози", "Побічні реакції" згідно з інформацією щодо медичного застосування референтного лікарського засобу Meronem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UA/16112/01/03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b/>
                <w:sz w:val="16"/>
                <w:szCs w:val="16"/>
              </w:rPr>
              <w:t>МЕТЕОСПАЗМІЛ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Alverine,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альверину цитрат; симетикон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A03AX58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sz w:val="16"/>
                <w:szCs w:val="16"/>
              </w:rPr>
            </w:pPr>
            <w:r w:rsidRPr="00C77557">
              <w:rPr>
                <w:rFonts w:ascii="Arial" w:hAnsi="Arial" w:cs="Arial"/>
                <w:sz w:val="16"/>
                <w:szCs w:val="16"/>
              </w:rPr>
              <w:t>капсули по 10 капсул у блістері;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 xml:space="preserve">Лабораторії Майолі Спіндлер </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виробництво нерозфасованої продукції, первинна та вторинна упаковка, контроль якості, відповідальний за випуск серії:</w:t>
            </w:r>
            <w:r w:rsidRPr="00C77557">
              <w:rPr>
                <w:rFonts w:ascii="Arial" w:hAnsi="Arial" w:cs="Arial"/>
                <w:sz w:val="16"/>
                <w:szCs w:val="16"/>
              </w:rPr>
              <w:br/>
              <w:t>Лабораторії Галенік Вернін, Франція;</w:t>
            </w:r>
            <w:r w:rsidRPr="00C77557">
              <w:rPr>
                <w:rFonts w:ascii="Arial" w:hAnsi="Arial" w:cs="Arial"/>
                <w:sz w:val="16"/>
                <w:szCs w:val="16"/>
              </w:rPr>
              <w:br/>
              <w:t xml:space="preserve">первинна та вторинна упаковка, контроль якості, відповідальний за випуск серії: </w:t>
            </w:r>
            <w:r w:rsidRPr="00C77557">
              <w:rPr>
                <w:rFonts w:ascii="Arial" w:hAnsi="Arial" w:cs="Arial"/>
                <w:sz w:val="16"/>
                <w:szCs w:val="16"/>
              </w:rPr>
              <w:br/>
              <w:t>Лабораторії Майолі Спіндлер, Франція</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Франція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функції контроль якості для виробничої дільниці Лабораторії Галенік Вернін, Франція (Laboratoires GALENIQUES VERNIN,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i/>
                <w:sz w:val="16"/>
                <w:szCs w:val="16"/>
                <w:lang w:val="en-US"/>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UA/8767/01/01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МЕТОТРЕКСАТ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L01BA01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концентрат для розчину для інфузій, 100 мг/мл; по 5 мл (500 мг), або по 10 мл (1000 мг), або по 50 мл (5000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повний цикл виробництва: ФАРЕВА Унтерах ГмбХ, Австрія; випуск серії: ЕБЕВЕ Фарма Гес.м.б.Х. Нфг. КГ, Австрія; тестування: МПЛ Мікробіологішес Прюфлабор ГмбХ, Австрія; тестування: Лабор ЛС СЕ &amp; Ко. КГ,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 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Juergen Maares / Юрген Маарес. Пропонована редакція: Kotal Mohamed Ali / Котал Мохамед Алі. </w:t>
            </w:r>
            <w:r w:rsidRPr="00C77557">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UA/1209/02/01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МЕТОТРЕКСАТ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L01BA01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10 мг/мл; по 1 мл (10 мг), по 5 мл (50 мг) у флаконі; по 1 флакону в картонній коробці; по 0,75 мл (7,5 мг), по 1 мл (10 мг), по 1,5 мл (15 мг), по 2 мл (20 мг) у попередньо заповненому шприці; по 1 або по 5 попередньо заповнених шприців у картонній коробці разом зі стерильною ін’єкційною голкою та серветками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 МПЛ Мікробіологішес Прюфлабор ГмбХ, Австрія; тестування: Лабор ЛС СЕ &amp;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 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77557">
              <w:rPr>
                <w:rFonts w:ascii="Arial" w:hAnsi="Arial" w:cs="Arial"/>
                <w:sz w:val="16"/>
                <w:szCs w:val="16"/>
              </w:rPr>
              <w:br/>
              <w:t>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UA/0513/02/01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МЕТОТРЕКСАТ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L04AX03, L01BA01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2,5 мг, по 10 таблеток у блістері; по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 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UA/0513/01/01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МЕТОТРЕКСАТ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L04AX03, L01BA01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10 мг, по 10 таблеток у блістері, по 1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 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UA/0513/01/03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МЕТОТРЕКСАТ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L04AX03, L01BA01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по 5 мг, по 10 таблеток у блістері, по 2 або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 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UA/0513/01/02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МІЛІ НОСІК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Phenylephrine,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хлорфеніраміну малеат,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R01BA53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краплі оральні з фруктовим смаком; </w:t>
            </w:r>
            <w:r w:rsidRPr="00C77557">
              <w:rPr>
                <w:rFonts w:ascii="Arial" w:hAnsi="Arial" w:cs="Arial"/>
                <w:sz w:val="16"/>
                <w:szCs w:val="16"/>
              </w:rPr>
              <w:br/>
              <w:t>по 15 мл у скляному флаконі; по 1 флакону з градуйованою піпеткою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Гракуре Фармасьютікалс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Контроль готового лікарського засобу (інші зміни). Приведення показника "Кількісне визначення" у методах контролю до матеріалів виробника. Виправлено вимоги до придатності хроматографічної системи, а саме число теоретичних тарілок з "число теоретичних тарілок має бути не більше 2500" на "число теоретичних тарілок має бути не менше 2500".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UA/0567/01/01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МІЛУКАНТ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монтелукаст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10 мг по 7 таблеток у блістері; по 4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виробник "in bulk", первинна та вторинна упаковка, контроль якості та дозвіл на випуск серії:</w:t>
            </w:r>
            <w:r w:rsidRPr="00C77557">
              <w:rPr>
                <w:rFonts w:ascii="Arial" w:hAnsi="Arial" w:cs="Arial"/>
                <w:sz w:val="16"/>
                <w:szCs w:val="16"/>
              </w:rPr>
              <w:b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UA/10397/02/01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МІЛУКАНТ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монтелукаст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жувальні по 5 мг по 7 таблеток у блістері, по 4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виробник "in bulk", первинна та вторинна упаковка, контроль якості та дозвіл на випуск серії: АТ «Адамед Фарма»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UA/10397/01/02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МІЛУКАНТ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монтелукаст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жувальні по 4 мг по 7 таблеток у блістері, по 4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виробник "in bulk", первинна та вторинна упаковка, контроль якості та дозвіл на випуск серії: 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UA/10397/01/01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МІЛЬГАМА®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en-US"/>
              </w:rPr>
            </w:pPr>
            <w:r w:rsidRPr="00C77557">
              <w:rPr>
                <w:rFonts w:ascii="Arial" w:hAnsi="Arial" w:cs="Arial"/>
                <w:sz w:val="16"/>
                <w:szCs w:val="16"/>
              </w:rPr>
              <w:t>Vitamin B1 in combination with vitamin B6 and/or vitamin B12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en-US"/>
              </w:rPr>
            </w:pPr>
            <w:r w:rsidRPr="00C77557">
              <w:rPr>
                <w:rFonts w:ascii="Arial" w:hAnsi="Arial" w:cs="Arial"/>
                <w:sz w:val="16"/>
                <w:szCs w:val="16"/>
              </w:rPr>
              <w:t>бенфотіамін, піридоксину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оболонкою, по 15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Вьорваг Фарма ГмбХ і Ко. КГ</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випробування серій для хімічних/фізичних тестів:</w:t>
            </w:r>
            <w:r w:rsidRPr="00C77557">
              <w:rPr>
                <w:rFonts w:ascii="Arial" w:hAnsi="Arial" w:cs="Arial"/>
                <w:sz w:val="16"/>
                <w:szCs w:val="16"/>
              </w:rPr>
              <w:br/>
              <w:t xml:space="preserve">Лабор фюр аналітік та фармасьютікал Хемі Др.Гранер енд Партнер ГмбХ, Німеччина; </w:t>
            </w:r>
            <w:r w:rsidRPr="00C77557">
              <w:rPr>
                <w:rFonts w:ascii="Arial" w:hAnsi="Arial" w:cs="Arial"/>
                <w:sz w:val="16"/>
                <w:szCs w:val="16"/>
              </w:rPr>
              <w:br/>
              <w:t>виробник відповідає за вторинне пакування, первинне пакування, дільниця, на якій проводяться будь-які виробничі стадії, включаючи виробництво "in bulk", включаючи відповідальність за ввезення та випуск серії, а також контроль/випробування серій:</w:t>
            </w:r>
            <w:r w:rsidRPr="00C77557">
              <w:rPr>
                <w:rFonts w:ascii="Arial" w:hAnsi="Arial" w:cs="Arial"/>
                <w:sz w:val="16"/>
                <w:szCs w:val="16"/>
              </w:rPr>
              <w:br/>
              <w:t>Мауєрманн-Арцнаймитель КГ, Німеччина</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нового виробничого майданчика Мауєрманн-Арцнаймитель КГ, Гівербіалє 1, 82343 Пьокінг, Німеччина для вторинного пакуванння ГЛЗ. Зміни внесено в інструкцію для медичного застосування у розділ "Місцезнаходження виробника та адреса місця провадження його діяльності" та як наслідок - у текст маркування упаковки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нового виробничого майданчика Мауєрманн-Арцнаймитель КГ, Гівербіалє 1, 82343 Пьокінг, Німеччина для первинного пакуванння ГЛЗ. Зміни внесено в інструкцію для медичного застосування у розділ "Місцезнаходження виробника та адреса місця провадження його діяльності" та як наслідок - у текст маркування упаковки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нового виробничого майданчика Мауєрманн-Арцнаймитель КГ, Гівербіалє 1, 82343 Пьокінг, Німеччина для виробництва продукції in bulk.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виробничої дільниці, що відповідає за випуск серії, включаючи контроль з Мауєрманн-Арцнаймитель КГ, Генріх-Кноте-Штрасе 2, 82343 Пьокінг, Німеччина на Мауєрманн-Арцнаймитель КГ, Гівербіалє 1, 82343 Пьокінг, Німеччина. Зміни внесено в інструкцію для медичного застосування у розділ "Місцезнаходження виробника та адреса місця провадження його діяльності" та як наслідок - у текст маркування упаковки лікарського засобу. </w:t>
            </w:r>
            <w:r w:rsidRPr="00C77557">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C77557">
              <w:rPr>
                <w:rFonts w:ascii="Arial" w:hAnsi="Arial" w:cs="Arial"/>
                <w:sz w:val="16"/>
                <w:szCs w:val="16"/>
              </w:rPr>
              <w:br/>
              <w:t>введення виробничої дільниці Labor fur analytische und pharmazeutische Chemie Dr. Graner &amp; Partner GmbH, Germany для контролю серій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UA/8049/01/01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МІРТАЗАПІН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Mirtazapine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міртазапін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N06AX11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15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77557">
              <w:rPr>
                <w:rFonts w:ascii="Arial" w:hAnsi="Arial" w:cs="Arial"/>
                <w:sz w:val="16"/>
                <w:szCs w:val="16"/>
              </w:rPr>
              <w:br/>
              <w:t>Діюча редакція: Давід Джон Левіс / David John 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UA/4430/01/01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МІРТАЗАПІН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Mirtazapine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міртазапін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N06AX11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30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77557">
              <w:rPr>
                <w:rFonts w:ascii="Arial" w:hAnsi="Arial" w:cs="Arial"/>
                <w:sz w:val="16"/>
                <w:szCs w:val="16"/>
              </w:rPr>
              <w:br/>
              <w:t>Діюча редакція: Давід Джон Левіс / David John 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UA/4430/01/02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МОВАЛІС®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по 7,5 мг; по 10 таблеток;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виробництво, первинне та вторинне пакування, контроль якості (включно з показником мікробіологічна чистота) при випуску та протягом терміну придатності, випуск серії: Берінгер Інгельхайм Фарма ГмбХ і Ко. КГ, Німеччина; виробництво, первинне та вторинне пакування, контроль якості (за виключенням показника мікробіологічна чистота) при випуску та протягом терміну придатності, випуск серії: Берінгер Інгельхайм Хеллас Сингл Мембер С.А., Греція; виробництво, контроль якості за виключенням показника мікробіологічна чистота) при випуску та протягом терміну придатності, випуск серії: Роттендорф Фарма ГмбХ, Німеччина; </w:t>
            </w:r>
            <w:r w:rsidRPr="00C77557">
              <w:rPr>
                <w:rFonts w:ascii="Arial" w:hAnsi="Arial" w:cs="Arial"/>
                <w:sz w:val="16"/>
                <w:szCs w:val="16"/>
              </w:rPr>
              <w:br/>
              <w:t>первинне та вторинне пакування: Роттендорф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 Греція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Введення альтернативного виробника вихідної речовини метилбензотіазин-етил-естер NINGBO RENJIAN CHEMICAL PHARMACEUTICAL Co., Ltd., 1568 Beihai Road, Xiepu, Zhenhai, Ningbo, Zhejiang 315204, Китай, що використовується у виробничому процесі активної речовини мелоксикам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UA/2683/02/01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МОВАЛІС®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по 15 мг; по 10 таблеток;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виробництво, первинне та вторинне пакування, контроль якості (включно з показником мікробіологічна чистота) при випуску та протягом терміну придатності, випуск серії: Берінгер Інгельхайм Фарма ГмбХ і Ко. КГ, Німеччина; виробництво, первинне та вторинне пакування, контроль якості (за виключенням показника мікробіологічна чистота) при випуску та протягом терміну придатності, випуск серії: Берінгер Інгельхайм Хеллас Сингл Мембер С.А., Греція; виробництво, контроль якості за виключенням показника мікробіологічна чистота) при випуску та протягом терміну придатності, випуск серії: Роттендорф Фарма ГмбХ, Німеччина; </w:t>
            </w:r>
            <w:r w:rsidRPr="00C77557">
              <w:rPr>
                <w:rFonts w:ascii="Arial" w:hAnsi="Arial" w:cs="Arial"/>
                <w:sz w:val="16"/>
                <w:szCs w:val="16"/>
              </w:rPr>
              <w:br/>
              <w:t>первинне та вторинне пакування: Роттендорф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 Греція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Введення альтернативного виробника вихідної речовини метилбензотіазин-етил-естер NINGBO RENJIAN CHEMICAL PHARMACEUTICAL Co., Ltd., 1568 Beihai Road, Xiepu, Zhenhai, Ningbo, Zhejiang 315204, Китай, що використовується у виробничому процесі активної речовини мелоксикам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UA/2683/02/02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МОВІФЛЕКС® 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50 мг/2 мл, по 2 мл в ампулі; 6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Дева Холдинг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Туреччина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 4.0 EU/mg до 2.27 EU/mg для показника «Бактеріальні ендотоксини» в специфікації на АФІ декскетопрофену трометамолі, методика залишається незмінною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UA/19056/01/01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МОВІФЛЕКС® 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50 мг/2 мл; по 2 мл в ампулі; 6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"Мові Хелс"</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Дева Холдинг А.С.</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Туреччина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w:t>
            </w:r>
            <w:r w:rsidRPr="00C77557">
              <w:rPr>
                <w:rFonts w:ascii="Arial" w:hAnsi="Arial" w:cs="Arial"/>
                <w:sz w:val="16"/>
                <w:szCs w:val="16"/>
              </w:rPr>
              <w:br/>
              <w:t xml:space="preserve">зміни редакційного характеру в розділі "Склад", а саме зміни у викладанні розділу в реєстраційних матеріалах лікарського засобу. </w:t>
            </w:r>
            <w:r w:rsidRPr="00C77557">
              <w:rPr>
                <w:rFonts w:ascii="Arial" w:hAnsi="Arial" w:cs="Arial"/>
                <w:sz w:val="16"/>
                <w:szCs w:val="16"/>
              </w:rPr>
              <w:br/>
              <w:t xml:space="preserve">Затверджено: діюча речовина: декскетопрофен трометамол: 1 ампула по 2 мл розчину для ін'єкцій містить декскетопрофену трометамолу 73,8 мг , що еквівалентно декскетопрофену 50 мг ( 1 мл розчину для ін'єкцій містить декскетопрофену трометамолу 36, 9 мг, що еквівалентно декскетопрофену 25 мг); допоміжні речовини: етанол 96%, натрію хлорид, натрію гідроксид, вода для ін’єкцій. Запропоновано: діюча речовина: декскетопрофен; 1 ампула по 2 мл розчину для ін'єкцій містить декскетопрофену 50 мг ( у вигляді декскетопрофену трометамолу) допоміжні речовини: етанол 96%, натрію хлорид, натрію гідроксид, вода для ін’єкцій </w:t>
            </w:r>
            <w:r w:rsidRPr="00C77557">
              <w:rPr>
                <w:rFonts w:ascii="Arial" w:hAnsi="Arial" w:cs="Arial"/>
                <w:sz w:val="16"/>
                <w:szCs w:val="16"/>
              </w:rPr>
              <w:br/>
              <w:t>Зміни внесено в інструкцію для медичного застосування лікарського засобу у розділ "Склад" (діюча речовина) з відповідними змінами в тексті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UA/19056/01/01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МОКСИФЛОКСАЦИН-ДАРНИЦЯ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Moxifloxacin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моксифлоксацину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J01MA14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інфузій, 400 мг/250 мл по 250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ПрАТ "Фармацевтична фірма "Дарниця"</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ПрАТ "Фармацевтична фірма "Дарниця"</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2х до 3х років на підставі позитивних результатів дослідження стабільності в реальному часі.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UA/20291/01/01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МОЛЕСКІН®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D07AC13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крем 0,1 %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допоміжної речовини "Вода очищена" у відповідність до вимог оновленої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UA/7002/01/01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МОМЕДЕРМ®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rPr>
              <w:t>D07AC13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мазь, 1 мг/г,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"БАУШ ХЕЛС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Фармзавод Єльфа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R1-CEP 2007-225-Rev 03 для АФІ мометазону фуроату виробництва NEWCHEM S.P.A.,Італія і як наслідок- зміна адреси власника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2007-225-Rev 04 для АФІ мометазону фуроату виробництва NEWCHEM S.P.A.,Італія і як наслідок. Як наслідок відбулись зміни у відповідних розділах досьє 3.2.S.2.1, 3.2.S.4.1, 3.2.S.4.2, 3.2.S.4.3, 3.2.R. Додатково дані щодо виробників АФІ доповнено SPOR ORG ID та SPOR LOC ID номерами. Додатково дані зі стабільності АФІ доповнено результатами на 60 місяців.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UA/10968/01/01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НАГЛАЗИМ®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Galsulfase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галсульфаз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A16AB08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концентрат для розчину для інфузій, 1 мг/мл; по 5 мл у флаконі, закупореному пробкою та обтиснутому алюмінієвим ковпачком з поліпропіленовим диском типу «flip-off».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БіоМарин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балку, наповнення в первинну упаковку та контроль балку: Веттер Фарма-Фертігунг ГмбХ і Ко. КГ, Німеччина; Контроль якості готового лікарського засобу: Веттер Фарма-Фертігунг ГмбХ і Ко. КГ, Німеччина; Веттер Фарма-Фертігунг ГмбХ і Ко. КГ, Німеччина;</w:t>
            </w:r>
            <w:r w:rsidRPr="00C77557">
              <w:rPr>
                <w:rFonts w:ascii="Arial" w:hAnsi="Arial" w:cs="Arial"/>
                <w:sz w:val="16"/>
                <w:szCs w:val="16"/>
              </w:rPr>
              <w:br/>
              <w:t xml:space="preserve">Веттер Фарма-Фертігунг ГмбХ і Ко. КГ, Німеччина; Маркування та вторинне пакування готового лікарського засобу: АндерсонБрекон (ЮК) Лімітед, Велика Британiя; Контроль якості готового лікарського засобу, маркування, вторинне пакування, відповідальний за випуск серії: БіоМарин Інтернешнл Лімітед, Ірландія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 Велика Британiя/ Ірландія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Заміни аналітичного методу випробування CP6 Direct CHOP ELISA на CP6.3 Sandwich CHOP ELISA для вимірювання залишкових білків яєчників китайського хом’яка (CHOP) або білків клітини-господаря (HCP) у нерозфасованій діючій речовині (FBDS) з рекомбінантною Nацетилгалактозамін-4-сульфатазою людини (rhASB) при випуску серії.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діючої речовини, а саме: критерії прийнятності специфікації випуску залишкових CHOP FBDS будуть звужені з ≤ 5 мкг CHOP на мг rhASB до &lt; 100 нг CHOP на мг rhASB, як наслідок заміни методу випробування CP6 Direct CHOP ELISA на CP6.3 Sandwich CHOP ELISA для вимірювання залишкових білків яєчників китайського хом’яка (CHOP) або білків клітини-господаря (HCP) у нерозфасованій діючій речовині (FBDS) з рекомбінантною Nацетилгалактозамін-4-сульфатазою людини (rhASB) людини при випуску серії. В рамках цієї зміни вносяться редакційні зміни до підрозділів 3.2.S.4.1, 3.2.S.4.5, 3.2.S.5.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UA/13183/01/01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НАКОМ®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Levodopa and decarboxylase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леводопа і карбідопа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N04BA02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250 мг/25 мг;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контроль серії (лише мікробіологічний), випуск серій:</w:t>
            </w:r>
            <w:r w:rsidRPr="00C77557">
              <w:rPr>
                <w:rFonts w:ascii="Arial" w:hAnsi="Arial" w:cs="Arial"/>
                <w:sz w:val="16"/>
                <w:szCs w:val="16"/>
              </w:rPr>
              <w:br/>
              <w:t>Лек Фармацевтична компанія д.д., Словенія;</w:t>
            </w:r>
            <w:r w:rsidRPr="00C77557">
              <w:rPr>
                <w:rFonts w:ascii="Arial" w:hAnsi="Arial" w:cs="Arial"/>
                <w:sz w:val="16"/>
                <w:szCs w:val="16"/>
              </w:rPr>
              <w:br/>
              <w:t>первинне та вторинне пакування, випуск серії:</w:t>
            </w:r>
            <w:r w:rsidRPr="00C77557">
              <w:rPr>
                <w:rFonts w:ascii="Arial" w:hAnsi="Arial" w:cs="Arial"/>
                <w:sz w:val="16"/>
                <w:szCs w:val="16"/>
              </w:rPr>
              <w:br/>
              <w:t>Лек Фармацевтична компанія д. д., Словенія;</w:t>
            </w:r>
            <w:r w:rsidRPr="00C77557">
              <w:rPr>
                <w:rFonts w:ascii="Arial" w:hAnsi="Arial" w:cs="Arial"/>
                <w:sz w:val="16"/>
                <w:szCs w:val="16"/>
              </w:rPr>
              <w:br/>
              <w:t>виробництво in bulk, первинне та вторинне пакування, контроль серії (окрім мікробіологічного):</w:t>
            </w:r>
            <w:r w:rsidRPr="00C77557">
              <w:rPr>
                <w:rFonts w:ascii="Arial" w:hAnsi="Arial" w:cs="Arial"/>
                <w:sz w:val="16"/>
                <w:szCs w:val="16"/>
              </w:rPr>
              <w:br/>
              <w:t>Новартіс Фармасьютікал Мануфактуринг ЛЛС,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77557">
              <w:rPr>
                <w:rFonts w:ascii="Arial" w:hAnsi="Arial" w:cs="Arial"/>
                <w:sz w:val="16"/>
                <w:szCs w:val="16"/>
              </w:rPr>
              <w:br/>
              <w:t xml:space="preserve">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UA/9134/01/01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НАРДІН® МУЛЬТИДОЗ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еноксапарин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B01AB05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500 мг (50 000 анти-фактор Ха МО)/5 мл, по 1 багатодозовому флакону по 5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"Юрія-Фарм", Україна (пакування із форми in bulk Шенджен Текдоу Фармасьютикал Ко., Лтд,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допустимих меж за показником «Об’єм, що витягається» в специфікації ГЛЗ, відповідно до вимог, зазначених для контейнерів з однією дозою, описаних у ЄФ 2.9.17.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UA/20479/01/02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НАРДІН® МУЛЬТИДОЗ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еноксапарин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B01AB05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300 мг (30 000 анти-фактор Ха МО)/3 мл; по 1 багатодозовому флакону по 3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"Юрія-Фарм", Україна (пакування із форми in bulk Шенджен Текдоу Фармасьютикал Ко., Лтд,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допустимих меж за показником «Об’єм, що витягається» в специфікації ГЛЗ, відповідно до вимог, зазначених для контейнерів з однією дозою, описаних у ЄФ 2.9.17.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UA/20479/01/01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НОКСПРЕЙ АКТИВ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R01AA05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назальний спрей 0,05 % по 8 мл або 10 мл, або 12 мл у контейнері з насосом з розпилювачем; по 1 контейнеру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СПЕРКО ІНТЕРНЕШНЛ ЛІМІТЕД </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w:t>
            </w:r>
            <w:r w:rsidRPr="00C77557">
              <w:rPr>
                <w:rFonts w:ascii="Arial" w:hAnsi="Arial" w:cs="Arial"/>
                <w:sz w:val="16"/>
                <w:szCs w:val="16"/>
              </w:rPr>
              <w:br/>
              <w:t xml:space="preserve">Введення додаткового об'єму вмісту контейнера по 8 мл та 12 мл, з відповідними змінами у специфікації/методах контролю якості п. «об'єм вмісту контейнера» та р. «Упаковка». Первинний пакувальний матеріал не змінився. Затверджено: По 10 мл в контейнері полімерному з насосом з розпилювачем. На контейнер наклеюють етикетку з самоклеючого матеріалу. Контейнер разом з інструкцією для медичного застосування поміщають в пачку з картону. Запропоновано: По 8 мл або 10 мл, або 12 мл у контейнері полімерному з насосом з розпилювачем. На контейнер наклеюють етикетку з самоклеючого матеріалу. Контейнер разом з інструкцією для медичного застосування поміщають в пачку з картону.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UA/12675/01/01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НО-ШПА®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Drotaverine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дротаверину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A03AD02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80 мг; № 10: по 10 таблеток у блістері; по 1 блістеру у картонній коробці; № 24: по 24 таблетки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контроль якості, пакування, маркування, випуск серії: Опелла Хелскеа Хангері Кфт., Угорщина; Виробництво, контроль якості, пакування, маркування, випуск серії: Опелла Хелскеа Поланд Сп. з о.о., Польща; Мікробіологічний контроль ГЛЗ: ЄУРОАПІ Хангері Лтд., Угорщина; Мікробіологічний контроль ГЛЗ: ХІНОЇН Завод Фармацевтичних та Хімічних Продуктів Прайвіт Ко. Лтд., Підприємство №3 (Підприємство в Чаніквельдь),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Угорщина/ 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UA/8879/01/01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ОКСАЛІПЛАТИН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Oxaliplatin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оксаліплатин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L01XA03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концентрат для розчину для інфузій, 5 мг/мл; по 10 мл (50 мг), або 20 мл (100 мг), або 30 мл (150 мг), або 40 мл (200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повний цикл виробництва:</w:t>
            </w:r>
            <w:r w:rsidRPr="00C77557">
              <w:rPr>
                <w:rFonts w:ascii="Arial" w:hAnsi="Arial" w:cs="Arial"/>
                <w:sz w:val="16"/>
                <w:szCs w:val="16"/>
              </w:rPr>
              <w:br/>
              <w:t>ФАРЕВА Унтерах ГмбХ , Австрія;</w:t>
            </w:r>
            <w:r w:rsidRPr="00C77557">
              <w:rPr>
                <w:rFonts w:ascii="Arial" w:hAnsi="Arial" w:cs="Arial"/>
                <w:sz w:val="16"/>
                <w:szCs w:val="16"/>
              </w:rPr>
              <w:br/>
              <w:t xml:space="preserve">випуск серії: </w:t>
            </w:r>
            <w:r w:rsidRPr="00C77557">
              <w:rPr>
                <w:rFonts w:ascii="Arial" w:hAnsi="Arial" w:cs="Arial"/>
                <w:sz w:val="16"/>
                <w:szCs w:val="16"/>
              </w:rPr>
              <w:br/>
              <w:t xml:space="preserve">ЕБЕВЕ Фарма Гес.м.б.Х. Нфг. КГ, Австрія; </w:t>
            </w:r>
            <w:r w:rsidRPr="00C77557">
              <w:rPr>
                <w:rFonts w:ascii="Arial" w:hAnsi="Arial" w:cs="Arial"/>
                <w:sz w:val="16"/>
                <w:szCs w:val="16"/>
              </w:rPr>
              <w:br/>
              <w:t>контроль/випробування серії:</w:t>
            </w:r>
            <w:r w:rsidRPr="00C77557">
              <w:rPr>
                <w:rFonts w:ascii="Arial" w:hAnsi="Arial" w:cs="Arial"/>
                <w:sz w:val="16"/>
                <w:szCs w:val="16"/>
              </w:rPr>
              <w:br/>
              <w:t xml:space="preserve">Лабор ЛС СЕ &amp; Ко. КГ, Німеччина; </w:t>
            </w:r>
            <w:r w:rsidRPr="00C77557">
              <w:rPr>
                <w:rFonts w:ascii="Arial" w:hAnsi="Arial" w:cs="Arial"/>
                <w:sz w:val="16"/>
                <w:szCs w:val="16"/>
              </w:rPr>
              <w:br/>
              <w:t>контроль/випробування серії:</w:t>
            </w:r>
            <w:r w:rsidRPr="00C77557">
              <w:rPr>
                <w:rFonts w:ascii="Arial" w:hAnsi="Arial" w:cs="Arial"/>
                <w:sz w:val="16"/>
                <w:szCs w:val="16"/>
              </w:rPr>
              <w:br/>
              <w:t>Умфорана Лабор фьор Аналітік унд Ауфтрагфорсшунг ГмбХ &amp;Ко.КГ,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 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77557">
              <w:rPr>
                <w:rFonts w:ascii="Arial" w:hAnsi="Arial" w:cs="Arial"/>
                <w:sz w:val="16"/>
                <w:szCs w:val="16"/>
              </w:rPr>
              <w:br/>
              <w:t>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UA/6314/02/01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ОМЕЗ®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омепразол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A02BC01</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по 10 мг, по 10 капсул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Д-р Редді'с Лабораторіс Лтд, ФТО – 3</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додаткової лабораторії з необхідним обладнанням Dr. Reddy's Laboratories Limited Chemical Technical Operations, Unit – II для проведення випробування XRD and LCMS/MS Testing facility for Omeprazole [Process-II] у зв’язку зі змінами в процесі виробництва активної речовини (АФІ) відбулися зміни специфікації та методів контролю якості АФІ (додаткові показники якості). Зміни II типу - Зміни з якості. АФІ. Виробництво (інші зміни). Супутня зміна - Зміни з якості. АФІ. Контроль АФІ (інші зміни). Зміни в процесі виробництва на стадіях проміжної речовини та АФІ Омепразолу на Виробництві Dr. Reddy’s Laboratories Limited Chemical Technical Operations-Unit-V з Оновленням Специфікації та Методів аналізу АФІ, з метою включення нижчезазначених даних: 1) N-алкільована домішка, 2) 3,5-диметил-4-нітропіридин N-оксид, 3) 2-хлорметил-3,5-диметил-4-метоксипіридину гідрохлорид (не є продуктами розкладу, контролюються тільки в АФІ). Залишкові розчинники (методом ГХ): Було включено примітку щодо не врахування піку, який елюює з часом утримання 17,2 хв відносно метанолу. Споріднені речовини (методом ВЕРХ): Формулювання «Індивідуальна максимальна невідома домішка» було замінено на термін «Будь-яка невідома домішка». 3.2.S.7.1 (до розділу внесено зміни з метою включення параметрів випробувань на стабільність, разом із відповідними граничними значеннями, і інформацію про поточне дослідження стабільності та період проведення повторного випробування з метою надання актуальної інформації) 3.2.S.7.3 (включено дані про стабільність масштабованих серій процесу і щорічних додаткових серій з метою надання актуальної інформації).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UA/0235/02/02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ОМЕЗ®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омепразол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A02BC01</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по 40 мг, по 10 капсул у блістері; по 1 або 3 блістери в картонній коробці;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Д-р Редді'с Лабораторіс Лтд, ФТО – 3</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додаткової лабораторії з необхідним обладнанням Dr. Reddy's Laboratories Limited Chemical Technical Operations, Unit – II для проведення випробування XRD and LCMS/MS Testing facility for Omeprazole [Process-II] у зв’язку зі змінами в процесі виробництва активної речовини (АФІ) відбулися зміни специфікації та методів контролю якості АФІ (додаткові показники якості). Зміни II типу - Зміни з якості. АФІ. Виробництво (інші зміни). Супутня зміна - Зміни з якості. АФІ. Контроль АФІ (інші зміни). Зміни в процесі виробництва на стадіях проміжної речовини та АФІ Омепразолу на Виробництві Dr. Reddy’s Laboratories Limited Chemical Technical Operations-Unit-V з Оновленням Специфікації та Методів аналізу АФІ, з метою включення нижчезазначених даних: 1) N-алкільована домішка, 2) 3,5-диметил-4-нітропіридин N-оксид, 3) 2-хлорметил-3,5-диметил-4-метоксипіридину гідрохлорид (не є продуктами розкладу, контролюються тільки в АФІ). Залишкові розчинники (методом ГХ): Було включено примітку щодо не врахування піку, який елюює з часом утримання 17,2 хв відносно метанолу. Споріднені речовини (методом ВЕРХ): Формулювання «Індивідуальна максимальна невідома домішка» було замінено на термін «Будь-яка невідома домішка». 3.2.S.7.1 (до розділу внесено зміни з метою включення параметрів випробувань на стабільність, разом із відповідними граничними значеннями, і інформацію про поточне дослідження стабільності та період проведення повторного випробування з метою надання актуальної інформації) 3.2.S.7.3 (включено дані про стабільність масштабованих серій процесу і щорічних додаткових серій з метою надання актуальної інформації).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UA/0235/02/03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ПАМІДОЛ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Iopamidol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йопамідол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V08AB04</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по 300 мг/мл, по 50 мл або по 100 мл розчину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"Юнік Фармасьютикал Лабораторіз" (відділення фірми "Дж. Б. Кемікалз енд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аналітичної методики "Ідентифікація", а саме внесено уточнення щодо концентрації амонію гідроксид та розмірів ТШХ-пластинки.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UA/15509/01/01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ПАМІДОЛ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Iopamidol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йопамідол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V08AB04</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по 370 мг/мл, по 50 мл або по 100 мл розчину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"Юнік Фармасьютикал Лабораторіз" (відділення фірми "Дж. Б. Кемікалз енд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аналітичної методики "Ідентифікація", а саме внесено уточнення щодо концентрації амонію гідроксид та розмірів ТШХ-пластинки.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UA/15509/01/02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ПАНГАСТРО®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пантопразол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Лек фармацевтична компанія д.д., Словенія (випуск серії; упаковка, випуск серії); виробництво "in bulk", упаковка, тестування: Генвеон Ілак Санай ве Тікарет А.С., Туреччина; тестування: С.К. Сандоз С.Р.Л., Румунiя; контроль мікробіологічної чистоти: Новартіс Саглик Гіда ве Тарім Урунлері Санай ве Тікарет А.С., Туреччина; виробництво "in bulk", тестування: Сандоз Груп Саглик Урунлері Ілакларі Сан. ве Тік. А.С., Туреччина; Лек С.А., Польща (первинне і вторинне пакування, контроль серії, випуск серії; первинне і вторинне пакування,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Туреччина/ Румунiя/ 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Система контейнер/закупорювальний засіб (інші зміни) - редакційне уточнення в розділі реєстраційного досьє 3.2.P.7. Система контейнер/закупорювальний засіб, а саме: додавання пакувального матеріалу «plastic box» (пластикова коробка) для проміжного пакування продукту з метою узгодження інформації, яка вже затверджена та включена до розділу реєстраційного досьє 3.2.Р.8.1. Резюме щодо стабільності та висновки.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UA/13512/01/01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ПАНГАСТРО®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пантопразол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Лек фармацевтична компанія д.д., Словенія (випуск серії; упаковка, випуск серії); виробництво "in bulk", упаковка, тестування: Генвеон Ілак Санай ве Тікарет А.С., Туреччина; тестування: С.К. Сандоз С.Р.Л., Румунiя; контроль мікробіологічної чистоти: Новартіс Саглик Гіда ве Тарім Урунлері Санай ве Тікарет А.С., Туреччина; виробництво "in bulk", тестування: Сандоз Груп Саглик Урунлері Ілакларі Сан. ве Тік. А.С., Туреччина; Лек С.А., Польща (первинне і вторинне пакування, контроль серії, випуск серії; первинне і вторинне пакування,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Туреччина/ Румунiя/ 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Система контейнер/закупорювальний засіб (інші зміни) - редакційне уточнення в розділі реєстраційного досьє 3.2.P.7. Система контейнер/закупорювальний засіб, а саме: додавання пакувального матеріалу «plastic box» (пластикова коробка) для проміжного пакування продукту з метою узгодження інформації, яка вже затверджена та включена до розділу реєстраційного досьє 3.2.Р.8.1. Резюме щодо стабільності та висновки.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UA/13512/01/02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ПАРАЦЕТАМОЛ-БАКСТЕР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N02BE01</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інфузій, 10 мг/мл; по 100 мл у флаконі; по 25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Бакстер Холдінг Бі.Ві.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БІЕФФЕ МЕДІТАЛ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Італія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77557">
              <w:rPr>
                <w:rFonts w:ascii="Arial" w:hAnsi="Arial" w:cs="Arial"/>
                <w:sz w:val="16"/>
                <w:szCs w:val="16"/>
              </w:rPr>
              <w:br/>
              <w:t>Діюча редакція: Браславська Надія Іванівна. Пропонована редакція: Балачан Ганна Ігорівна.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UA/20701/01/01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ПЕНТАЛГІН ФС ЕКСТРА КАПСУЛИ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en-US"/>
              </w:rPr>
            </w:pPr>
            <w:r w:rsidRPr="00C77557">
              <w:rPr>
                <w:rFonts w:ascii="Arial" w:hAnsi="Arial" w:cs="Arial"/>
                <w:sz w:val="16"/>
                <w:szCs w:val="16"/>
                <w:shd w:val="clear" w:color="auto" w:fill="F8F8F8"/>
              </w:rPr>
              <w:t>Metamizole sodium, combinations with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en-US"/>
              </w:rPr>
            </w:pPr>
            <w:r w:rsidRPr="00C77557">
              <w:rPr>
                <w:rFonts w:ascii="Arial" w:hAnsi="Arial" w:cs="Arial"/>
                <w:sz w:val="16"/>
                <w:szCs w:val="16"/>
                <w:shd w:val="clear" w:color="auto" w:fill="F8F8F8"/>
              </w:rPr>
              <w:t>парацетамол, метамізол натрію моногідрат, кофеїн, фенобарбітал, кодеїну фосфату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N02BB72</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по 10 капсул у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"Фарма Старт"</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C77557">
              <w:rPr>
                <w:rFonts w:ascii="Arial" w:hAnsi="Arial" w:cs="Arial"/>
                <w:sz w:val="16"/>
                <w:szCs w:val="16"/>
              </w:rPr>
              <w:br/>
              <w:t xml:space="preserve">Зміни внесено до інструкції для медичного застосування лікарського засобу у розділи "Показання" (інформація з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"Передозування", "Побічні реакції" відповідно до оновленої інформації з безпеки діючих речовин. </w:t>
            </w:r>
            <w:r w:rsidRPr="00C7755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UA/10881/01/01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ПОЛІ-МІКС 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Polymyxin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поліміксину В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8F8F8"/>
              </w:rPr>
              <w:t>J01XB02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ліофілізат для розчину для ін’єкцій по 500 000 МО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Бхарат Сірамс енд Вакцинс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 </w:t>
            </w:r>
            <w:r w:rsidRPr="00C77557">
              <w:rPr>
                <w:rFonts w:ascii="Arial" w:hAnsi="Arial" w:cs="Arial"/>
                <w:sz w:val="16"/>
                <w:szCs w:val="16"/>
              </w:rPr>
              <w:br/>
              <w:t>Діюча редакція: Pravita Yadav. Пропонована редакція: Rahul Gawli. Зміна контактних даних уповноваженої особи, відповідальної за здійснення фармаконагляду. Зміна контактної особи, відповідальної за здійснення фармаконагляду. Діюча редакція: Rehsi Harpreet Singh. Пропонована редакція: Nadiia Anatoliivna Vovk. Зміна контактних даних контактної особи, відповідальної за здійснення фармаконагляду.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UA/18622/01/01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ПОМАЛІДОМІД-ВІСТА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Pomalidomide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помалідомід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L04AX06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тверді по 2 мг, по 21 капсулі у флаконі; по 1 флакону в картонній коробці;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(повний цикл):</w:t>
            </w:r>
            <w:r w:rsidRPr="00C77557">
              <w:rPr>
                <w:rFonts w:ascii="Arial" w:hAnsi="Arial" w:cs="Arial"/>
                <w:sz w:val="16"/>
                <w:szCs w:val="16"/>
              </w:rPr>
              <w:br/>
              <w:t xml:space="preserve">Сінтон Хіспанія, С.Л., Іспанія; </w:t>
            </w:r>
            <w:r w:rsidRPr="00C77557">
              <w:rPr>
                <w:rFonts w:ascii="Arial" w:hAnsi="Arial" w:cs="Arial"/>
                <w:sz w:val="16"/>
                <w:szCs w:val="16"/>
              </w:rPr>
              <w:br/>
              <w:t>контроль якості (фізико-хімічний):</w:t>
            </w:r>
            <w:r w:rsidRPr="00C77557">
              <w:rPr>
                <w:rFonts w:ascii="Arial" w:hAnsi="Arial" w:cs="Arial"/>
                <w:sz w:val="16"/>
                <w:szCs w:val="16"/>
              </w:rPr>
              <w:br/>
              <w:t>Квінта-Аналітіка с.р.о., Чеська Республiка;</w:t>
            </w:r>
            <w:r w:rsidRPr="00C77557">
              <w:rPr>
                <w:rFonts w:ascii="Arial" w:hAnsi="Arial" w:cs="Arial"/>
                <w:sz w:val="16"/>
                <w:szCs w:val="16"/>
              </w:rPr>
              <w:br/>
              <w:t>контроль якості (мікробіологічний):</w:t>
            </w:r>
            <w:r w:rsidRPr="00C77557">
              <w:rPr>
                <w:rFonts w:ascii="Arial" w:hAnsi="Arial" w:cs="Arial"/>
                <w:sz w:val="16"/>
                <w:szCs w:val="16"/>
              </w:rPr>
              <w:br/>
              <w:t>ІТЕСТ плюс,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Іспанія/ Чеська Республіка.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(інші зміни) Зміни внесено в текст маркування первинної упаковок лікарського засобу у пункти 3,4.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UA/18299/01/01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ПОМАЛІДОМІД-ВІСТА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Pomalidomide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помалідомід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L04AX06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тверді по 3 мг, по 21 капсулі у флаконі; по 1 флакону в картонній коробці;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(повний цикл):</w:t>
            </w:r>
            <w:r w:rsidRPr="00C77557">
              <w:rPr>
                <w:rFonts w:ascii="Arial" w:hAnsi="Arial" w:cs="Arial"/>
                <w:sz w:val="16"/>
                <w:szCs w:val="16"/>
              </w:rPr>
              <w:br/>
              <w:t xml:space="preserve">Сінтон Хіспанія, С.Л., Іспанія; </w:t>
            </w:r>
            <w:r w:rsidRPr="00C77557">
              <w:rPr>
                <w:rFonts w:ascii="Arial" w:hAnsi="Arial" w:cs="Arial"/>
                <w:sz w:val="16"/>
                <w:szCs w:val="16"/>
              </w:rPr>
              <w:br/>
              <w:t>контроль якості (фізико-хімічний):</w:t>
            </w:r>
            <w:r w:rsidRPr="00C77557">
              <w:rPr>
                <w:rFonts w:ascii="Arial" w:hAnsi="Arial" w:cs="Arial"/>
                <w:sz w:val="16"/>
                <w:szCs w:val="16"/>
              </w:rPr>
              <w:br/>
              <w:t>Квінта-Аналітіка с.р.о., Чеська Республiка;</w:t>
            </w:r>
            <w:r w:rsidRPr="00C77557">
              <w:rPr>
                <w:rFonts w:ascii="Arial" w:hAnsi="Arial" w:cs="Arial"/>
                <w:sz w:val="16"/>
                <w:szCs w:val="16"/>
              </w:rPr>
              <w:br/>
              <w:t>контроль якості (мікробіологічний):</w:t>
            </w:r>
            <w:r w:rsidRPr="00C77557">
              <w:rPr>
                <w:rFonts w:ascii="Arial" w:hAnsi="Arial" w:cs="Arial"/>
                <w:sz w:val="16"/>
                <w:szCs w:val="16"/>
              </w:rPr>
              <w:br/>
              <w:t>ІТЕСТ плюс,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Іспанія/ Чеська Республіка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(інші зміни) Зміни внесено в текст маркування первинної упаковок лікарського засобу у пункти 3,4.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UA/18299/01/02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ПОМАЛІДОМІД-ВІСТА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Pomalidomide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помалідомід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L04AX06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тверді по 4 мг, по 21 капсулі у флаконі; по 1 флакону в картонній коробці;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(повний цикл):</w:t>
            </w:r>
            <w:r w:rsidRPr="00C77557">
              <w:rPr>
                <w:rFonts w:ascii="Arial" w:hAnsi="Arial" w:cs="Arial"/>
                <w:sz w:val="16"/>
                <w:szCs w:val="16"/>
              </w:rPr>
              <w:br/>
              <w:t xml:space="preserve">Сінтон Хіспанія, С.Л., Іспанія; </w:t>
            </w:r>
            <w:r w:rsidRPr="00C77557">
              <w:rPr>
                <w:rFonts w:ascii="Arial" w:hAnsi="Arial" w:cs="Arial"/>
                <w:sz w:val="16"/>
                <w:szCs w:val="16"/>
              </w:rPr>
              <w:br/>
              <w:t>контроль якості (фізико-хімічний):</w:t>
            </w:r>
            <w:r w:rsidRPr="00C77557">
              <w:rPr>
                <w:rFonts w:ascii="Arial" w:hAnsi="Arial" w:cs="Arial"/>
                <w:sz w:val="16"/>
                <w:szCs w:val="16"/>
              </w:rPr>
              <w:br/>
              <w:t>Квінта-Аналітіка с.р.о., Чеська Республiка;</w:t>
            </w:r>
            <w:r w:rsidRPr="00C77557">
              <w:rPr>
                <w:rFonts w:ascii="Arial" w:hAnsi="Arial" w:cs="Arial"/>
                <w:sz w:val="16"/>
                <w:szCs w:val="16"/>
              </w:rPr>
              <w:br/>
              <w:t>контроль якості (мікробіологічний):</w:t>
            </w:r>
            <w:r w:rsidRPr="00C77557">
              <w:rPr>
                <w:rFonts w:ascii="Arial" w:hAnsi="Arial" w:cs="Arial"/>
                <w:sz w:val="16"/>
                <w:szCs w:val="16"/>
              </w:rPr>
              <w:br/>
              <w:t>ІТЕСТ плюс,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Іспанія/ Чеська Республіка.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(інші зміни) Зміни внесено в текст маркування первинної упаковок лікарського засобу у пункти 3,4. Термін введення змін -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UA/18299/01/03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ПРАЙД®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lang w:val="en-US" w:eastAsia="en-US"/>
              </w:rPr>
            </w:pPr>
            <w:r w:rsidRPr="00C77557">
              <w:rPr>
                <w:rFonts w:ascii="Arial" w:hAnsi="Arial" w:cs="Arial"/>
                <w:sz w:val="16"/>
                <w:szCs w:val="16"/>
              </w:rPr>
              <w:t>Paracetamol</w:t>
            </w:r>
          </w:p>
          <w:p w:rsidR="00DA0367" w:rsidRPr="00C77557" w:rsidRDefault="00DA0367" w:rsidP="00F54380">
            <w:pPr>
              <w:pStyle w:val="110"/>
              <w:tabs>
                <w:tab w:val="left" w:pos="12600"/>
              </w:tabs>
              <w:rPr>
                <w:rFonts w:ascii="Arial" w:hAnsi="Arial" w:cs="Arial"/>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N02BE01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інфузій, 10 мг/мл; по 50 мл або 100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АТ "Фармак" </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повний цикл виробництва:</w:t>
            </w:r>
            <w:r w:rsidRPr="00C77557">
              <w:rPr>
                <w:rFonts w:ascii="Arial" w:hAnsi="Arial" w:cs="Arial"/>
                <w:sz w:val="16"/>
                <w:szCs w:val="16"/>
              </w:rPr>
              <w:br/>
              <w:t>АТ "Фармак",</w:t>
            </w:r>
            <w:r w:rsidRPr="00C77557">
              <w:rPr>
                <w:rFonts w:ascii="Arial" w:hAnsi="Arial" w:cs="Arial"/>
                <w:sz w:val="16"/>
                <w:szCs w:val="16"/>
              </w:rPr>
              <w:br/>
              <w:t>Україна;</w:t>
            </w:r>
            <w:r w:rsidRPr="00C77557">
              <w:rPr>
                <w:rFonts w:ascii="Arial" w:hAnsi="Arial" w:cs="Arial"/>
                <w:sz w:val="16"/>
                <w:szCs w:val="16"/>
              </w:rPr>
              <w:br/>
              <w:t>візуальна інспекція флаконів, маркування флаконів та вторинне пакування:</w:t>
            </w:r>
            <w:r w:rsidRPr="00C77557">
              <w:rPr>
                <w:rFonts w:ascii="Arial" w:hAnsi="Arial" w:cs="Arial"/>
                <w:sz w:val="16"/>
                <w:szCs w:val="16"/>
              </w:rPr>
              <w:br/>
              <w:t xml:space="preserve">ПрАТ "Інфузія", </w:t>
            </w:r>
            <w:r w:rsidRPr="00C77557">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готового лікарського засобу, а саме ПрАТ "Інфузія" (Україна, 23219, Вінницька обл., Вінницький р-н, с. Вінницькі Хутори, вул. Немирівське шосе, б. 84А). Також зазначено функції виробника АТ «Фармак», а саме: Повний цикл виробництва.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додаткової дільниці для стадії «Візуальна інспекція флаконів» готового лікарського засобу, а саме ПрАТ "Інфузія" (Україна, 23219, Вінницька обл., Вінницький р-н, с. Вінницькі Хутори, вул. Немирівське шосе, б. 84А).</w:t>
            </w:r>
            <w:r w:rsidRPr="00C77557">
              <w:rPr>
                <w:rFonts w:ascii="Arial" w:hAnsi="Arial" w:cs="Arial"/>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додаткової дільниці для стадії «Маркування флаконів» готового лікарського засобу, а саме ПрАТ "Інфузія" (Україна, 23219, Вінницька обл., Вінницький р-н, с. Вінницькі Хутори, вул. Немирівське шосе, б. 84А).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UA/19725/01/01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ПРАМІПЕКСОЛ АСІНО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Pramipexole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праміпексолу дигідрохлориду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N04BC05</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по 0,25 мг; по 10 таблеток у блістері, по 3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"Фарма Старт"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2010-328-Rev 04 (затверджено: R1-CEP 2010-328-Rev 03) для АФІ праміпексолу дигідрохлориду моногідрат від затвердженого виробника Hetero Drugs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UA/20568/01/01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ПРАМІПЕКСОЛ АСІНО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Pramipexole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праміпексолу дигідрохлориду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N04BC05</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1,0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"Фарма Старт"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2010-328-Rev 04 (затверджено: R1-CEP 2010-328-Rev 03) для АФІ праміпексолу дигідрохлориду моногідрат від затвердженого виробника Hetero Drugs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UA/20568/01/02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ПРЕДНІЗОЛОНУ АЦЕТАТ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Prednisolone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преднізолону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ЕУРОАПІ Франце</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UA/19866/01/01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ПРОГЕСТЕРОН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(субстанція) у мішках поліетиленових для виробництва 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«ФЗ «СТАДА»</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Джіангсу Жиарке Фармасьютикалз Груп Корп.,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Китай</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UA/3617/01/01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ПРОПОФОЛ РОМФАРМ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Propofol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пропофол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N01AX10</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емульсія для ін'єкцій та інфузій, 10 мг/мл, по 20 мл у скляному флаконі з гумовою пробкою та ковпачком типу фліп-офф, по 5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ЕлЕлСі Ромфарм Компані Джорджия</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К.Т. РОМФАРМ КОМПАНІ С.Р.Л., Румунія (виробництво та первинне пакування лікарського засобу; контроль фізико-хімічних показників лікарського засобу та випуск серії; вторинне пакування та контроль біологічних та мікробіологічних показників лікарського засобу)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Румунія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виробничої дільниці вторинного пакування ГЛЗ виробника К. Т. РОМФАРМ КОМПАНІ С.Р.Л.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якості (контроль біологічних та мікробіологічних показників лікарського засобу) ГЛЗ виробника К.Т. РОМФАРМ КОМПАНІ С.Р.Л.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виробничих дільниць виробника К.Т. РОМФАРМ КОМПАНІ С.Р.Л. відповідальних за приготування розчину, розлив у флакони, кінцева стерилізація (Дільниця Друмул) та виробничої дільниці відповідальної за контроль якості вихідних матеріалів, проміжного та кінцевого продуктів, вторинне пакування, контроль якості та випуск серії (дільниця Ероілор), у зв'язку з приведенням до оновленого сертифіката EudraGMP. Також вноситься редакційна зміна у написання функцій даних виробничих дільниць. Виробничі дільниці, назви та усі виробничі операції залишаються незмінними.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UA/19634/01/01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РАНОСТОП®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Povidone-iodine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повідон-йод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D08AG02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мазь 10 %; по 20 г або по 40 г, або по 100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ПРАТ "ФІТОФАРМ" </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відповідальний за виробництво, первинне, вторинне пакування, контроль якості та випуск серії:</w:t>
            </w:r>
            <w:r w:rsidRPr="00C77557">
              <w:rPr>
                <w:rFonts w:ascii="Arial" w:hAnsi="Arial" w:cs="Arial"/>
                <w:sz w:val="16"/>
                <w:szCs w:val="16"/>
              </w:rPr>
              <w:br/>
              <w:t>ПРАТ "ФІТОФАРМ", Україна;</w:t>
            </w:r>
            <w:r w:rsidRPr="00C77557">
              <w:rPr>
                <w:rFonts w:ascii="Arial" w:hAnsi="Arial" w:cs="Arial"/>
                <w:sz w:val="16"/>
                <w:szCs w:val="16"/>
              </w:rPr>
              <w:br/>
              <w:t>відповідальний за виробництво, первинне, вторинне пакування та контроль якості:</w:t>
            </w:r>
            <w:r w:rsidRPr="00C77557">
              <w:rPr>
                <w:rFonts w:ascii="Arial" w:hAnsi="Arial" w:cs="Arial"/>
                <w:sz w:val="16"/>
                <w:szCs w:val="16"/>
              </w:rPr>
              <w:br/>
              <w:t>ПрАТ Фармацевтична фабрика "Віола", Україна;</w:t>
            </w:r>
            <w:r w:rsidRPr="00C77557">
              <w:rPr>
                <w:rFonts w:ascii="Arial" w:hAnsi="Arial" w:cs="Arial"/>
                <w:sz w:val="16"/>
                <w:szCs w:val="16"/>
              </w:rPr>
              <w:br/>
              <w:t>відповідальний за випуск серії, не включаючи контроль/випробування серії:</w:t>
            </w:r>
            <w:r w:rsidRPr="00C77557">
              <w:rPr>
                <w:rFonts w:ascii="Arial" w:hAnsi="Arial" w:cs="Arial"/>
                <w:sz w:val="16"/>
                <w:szCs w:val="16"/>
              </w:rPr>
              <w:br/>
              <w:t>ПРАТ "ФІТОФАРМ",</w:t>
            </w:r>
            <w:r w:rsidRPr="00C77557">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адреси виробничої дільниці для випуску серії ПРАТ "ФІТОФАРМ". Зміни внесено в розділ «Місцезнаходження виробника та адреса місця провадження його діяльності» в інструкцію для медичного застосування (для виробничої дільниці ПРАТ "ФІТОФАРМ", відповідальної за випуск серії)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11, 17) та вторинної (п. 3, 17)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UA/8650/01/01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РЕЗЛОД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Dorzolamide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дорзоламід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S01EC03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краплі очні, розчин 2 %; по 5 мл у флаконі-крапельниці; по 1 флакону-крапельниці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Фарматен С.А.</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вторинне пакування, контроль якості, випуск серій:</w:t>
            </w:r>
            <w:r w:rsidRPr="00C77557">
              <w:rPr>
                <w:rFonts w:ascii="Arial" w:hAnsi="Arial" w:cs="Arial"/>
                <w:sz w:val="16"/>
                <w:szCs w:val="16"/>
              </w:rPr>
              <w:br/>
              <w:t xml:space="preserve">Фарматен С.А., Греція; </w:t>
            </w:r>
            <w:r w:rsidRPr="00C77557">
              <w:rPr>
                <w:rFonts w:ascii="Arial" w:hAnsi="Arial" w:cs="Arial"/>
                <w:sz w:val="16"/>
                <w:szCs w:val="16"/>
              </w:rPr>
              <w:br/>
            </w:r>
            <w:r w:rsidRPr="00C77557">
              <w:rPr>
                <w:rFonts w:ascii="Arial" w:hAnsi="Arial" w:cs="Arial"/>
                <w:sz w:val="16"/>
                <w:szCs w:val="16"/>
              </w:rPr>
              <w:br/>
              <w:t>виробництво нерозфасованого препарату, первинне та вторинне пакування, контроль якості:</w:t>
            </w:r>
            <w:r w:rsidRPr="00C77557">
              <w:rPr>
                <w:rFonts w:ascii="Arial" w:hAnsi="Arial" w:cs="Arial"/>
                <w:sz w:val="16"/>
                <w:szCs w:val="16"/>
              </w:rPr>
              <w:br/>
              <w:t xml:space="preserve">Фамар Анонімне Промислове Одноосібне Підприємство Фармацевтичної та Косметичної Промисловості, Греція </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Греція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приведення найменування та адреси виробника відповідального за виробництво нерозфасованого препарату, первинне та вторинне пакування, контроль якості у відповідність до нової версії сертифікату НВП. Фактичної зміни найменування та адреси виробника не відбулося. Виробнича дільниця та всі виробничі операції залишаються незмінним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UA/14430/01/01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РЕМЕСУЛІД® РАПІД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Nimesulide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німесулід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M01AX17</w:t>
            </w:r>
          </w:p>
          <w:p w:rsidR="00DA0367" w:rsidRPr="00C77557" w:rsidRDefault="00DA0367" w:rsidP="00F54380">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гранули для оральної суспензії, 100 мг/2 г; по 2 г в саше; по 10 або 30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виду упаковки – 30 саше у пачці. Затверджено: По 2 г гранул для орального розчину в саше з фольгоплену. По 10 саше разом з інструкцією для медичного застосування вкладають в пачку з картону. Запропоновано: По 2 г гранул для орального розчину в саше з фольгоплену. По 10 або 30 саше разом з інструкцією для медичного застосування вкладають в пачку з картону. Зміни внесено в інструкцію для медичного застосування лікарського засобу в розділ "Упаковка" у зв'язку з введенням додаткової упаковки,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(10 мг) у пункти 11, 16, 17 та текст маркування вторинної упаковки лікарського засобу (30 мг) у пункти 4, 11, 16, 17.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UA/17626/01/01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РЕНАЛГАН®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Pitofenone and analgesics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метамізол натрію, пітофенону гідрохлорид, фенпіверинію 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A03DA02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10 таблеток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Приватне акціонерне товариство "Лекхім - Харків", Україна; ПрАТ "Технолог",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"Особливості застосування" щодо безпеки застосування діючої речовини метамізол натрію відповідно до рекомендацій PRAC.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внесено до частин: І «Загальна інформація», II «Специфікація з безпеки», V «Заходи з мінімізації ризиків», VI «Резюме плану управління ризиками», VII «Додатки» у зв’язку з введенням додаткових заходів з мінімізації ризиків для проблеми з безпеки «Порушення з боку системи крові, агранулоцитоз» та відповідним корегуванням рутинних заходів з мінімізації ризиків, на підставі рекомендації PRAC, що розміщені на офіційному сайті ЄМА. Заявником надано оновлений План управління ризиками версія 1.5.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UA/1530/01/01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РОЗУЛІП®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розувастатин цинку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C10AA07</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20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Угорщина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АФІ. Виробництво. Зміни в процесі виробництва АФІ (інші зміни) зміни щодо вилучення синтезу B (Synthetic route B) АФІ розувастатину цинку.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зміни в адресі виробництва проміжних продуктів АФІ розувастатин цинку (synthetic route C), що виробляються компанією Jiangsu Alpha Pharmaceutical Co., Ltd.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зміни щодо видаленням методу визначення оптичного обертання як несуттєвого параметра специфікації АФІ розувастатин цинку (synthetic route C). Зміни І типу - Зміни з якості. АФІ. Система контейнер/закупорювальний засіб (інші зміни) зміни щодо видаленням циліндричного волокнистого барабану як зовнішнього пакувального матеріалу АФІ розувастатин цинку (synthetic route C).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зміни щодо видалення методу випробування АФІ розувастатин цинку (synthetic route C) на вміст домішок енантіомерів із специфікацій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UA/11831/01/03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РОЗУЛІП®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розувастатин цинку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C10AA07</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5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ЗАТ Фармацевтичний завод ЕГІС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Угорщина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АФІ. Виробництво. Зміни в процесі виробництва АФІ (інші зміни) зміни щодо вилучення синтезу B (Synthetic route B) АФІ розувастатину цинку.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зміни в адресі виробництва проміжних продуктів АФІ розувастатин цинку (synthetic route C), що виробляються компанією Jiangsu Alpha Pharmaceutical Co., Ltd.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зміни щодо видаленням методу визначення оптичного обертання як несуттєвого параметра специфікації АФІ розувастатин цинку (synthetic route C). Зміни І типу - Зміни з якості. АФІ. Система контейнер/закупорювальний засіб (інші зміни) зміни щодо видаленням циліндричного волокнистого барабану як зовнішнього пакувального матеріалу АФІ розувастатин цинку (synthetic route C).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зміни щодо видалення методу випробування АФІ розувастатин цинку (synthetic route C) на вміст домішок енантіомерів із специфікацій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UA/11831/01/01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РОЗУЛІП®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розувастатин цинку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C10AA07</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10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Угорщина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АФІ. Виробництво. Зміни в процесі виробництва АФІ (інші зміни) зміни щодо вилучення синтезу B (Synthetic route B) АФІ розувастатину цинку.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зміни в адресі виробництва проміжних продуктів АФІ розувастатин цинку (synthetic route C), що виробляються компанією Jiangsu Alpha Pharmaceutical Co., Ltd.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зміни щодо видаленням методу визначення оптичного обертання як несуттєвого параметра специфікації АФІ розувастатин цинку (synthetic route C). Зміни І типу - Зміни з якості. АФІ. Система контейнер/закупорювальний засіб (інші зміни) зміни щодо видаленням циліндричного волокнистого барабану як зовнішнього пакувального матеріалу АФІ розувастатин цинку (synthetic route C).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зміни щодо видалення методу випробування АФІ розувастатин цинку (synthetic route C) на вміст домішок енантіомерів із специфікацій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UA/11831/01/02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САГІЛІЯ®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lang w:val="en-US" w:eastAsia="en-US"/>
              </w:rPr>
            </w:pPr>
            <w:r w:rsidRPr="00C77557">
              <w:rPr>
                <w:rFonts w:ascii="Arial" w:hAnsi="Arial" w:cs="Arial"/>
                <w:sz w:val="16"/>
                <w:szCs w:val="16"/>
              </w:rPr>
              <w:t>Rasagiline</w:t>
            </w:r>
          </w:p>
          <w:p w:rsidR="00DA0367" w:rsidRPr="00C77557" w:rsidRDefault="00DA0367" w:rsidP="00F54380">
            <w:pPr>
              <w:pStyle w:val="110"/>
              <w:tabs>
                <w:tab w:val="left" w:pos="12600"/>
              </w:tabs>
              <w:rPr>
                <w:rFonts w:ascii="Arial" w:hAnsi="Arial" w:cs="Arial"/>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разагілін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N04BD02</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1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виробництво готового лікарського засобу, первинне та вторинне пакування, контроль якості, випуск серії: Медокемі Лімітед, Кіпр; </w:t>
            </w:r>
            <w:r w:rsidRPr="00C77557">
              <w:rPr>
                <w:rFonts w:ascii="Arial" w:hAnsi="Arial" w:cs="Arial"/>
                <w:sz w:val="16"/>
                <w:szCs w:val="16"/>
              </w:rPr>
              <w:br/>
              <w:t>виробництво готового лікарського засобу, первинне та вторинне пакування, контроль якості: Делорбіс Фармасьютікалс ЛТД, Кіпр;</w:t>
            </w:r>
            <w:r w:rsidRPr="00C77557">
              <w:rPr>
                <w:rFonts w:ascii="Arial" w:hAnsi="Arial" w:cs="Arial"/>
                <w:sz w:val="16"/>
                <w:szCs w:val="16"/>
              </w:rPr>
              <w:br/>
              <w:t xml:space="preserve">виробництво готового лікарського засобу, первинне та вторинне пакування, контроль якості: Ірбефар - Індастріа Фармасьютіка, С.А., Португалiя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Кіпр/ Португалiя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UA/18155/01/01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САНОМЕН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R01AD09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спрей назальний, дозований, суспензія 50 мкг/дозу по 60 або 120, або 140 доз у контейнері; по 1 контейнеру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Лек Фармацевтична компанія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w:t>
            </w:r>
            <w:r w:rsidRPr="00C77557">
              <w:rPr>
                <w:rFonts w:ascii="Arial" w:hAnsi="Arial" w:cs="Arial"/>
                <w:sz w:val="16"/>
                <w:szCs w:val="16"/>
              </w:rPr>
              <w:br/>
              <w:t xml:space="preserve">Давід Джон Левіс / David John Lewis, B.Sc (Hons), Ph.D. </w:t>
            </w:r>
            <w:r w:rsidRPr="00C77557">
              <w:rPr>
                <w:rFonts w:ascii="Arial" w:hAnsi="Arial" w:cs="Arial"/>
                <w:sz w:val="16"/>
                <w:szCs w:val="16"/>
              </w:rPr>
              <w:br/>
              <w:t xml:space="preserve">Пропонована редакція: </w:t>
            </w:r>
            <w:r w:rsidRPr="00C77557">
              <w:rPr>
                <w:rFonts w:ascii="Arial" w:hAnsi="Arial" w:cs="Arial"/>
                <w:sz w:val="16"/>
                <w:szCs w:val="16"/>
              </w:rPr>
              <w:br/>
              <w:t xml:space="preserve">Kotal Mohamed Ali / Котал Мохамед Алі. </w:t>
            </w:r>
            <w:r w:rsidRPr="00C77557">
              <w:rPr>
                <w:rFonts w:ascii="Arial" w:hAnsi="Arial" w:cs="Arial"/>
                <w:sz w:val="16"/>
                <w:szCs w:val="16"/>
              </w:rPr>
              <w:br/>
              <w:t xml:space="preserve">Зміна контактних даних уповноваженої особи, відповідальної за здійснення фармаконагляду. </w:t>
            </w:r>
            <w:r w:rsidRPr="00C77557">
              <w:rPr>
                <w:rFonts w:ascii="Arial" w:hAnsi="Arial" w:cs="Arial"/>
                <w:sz w:val="16"/>
                <w:szCs w:val="16"/>
              </w:rPr>
              <w:br/>
              <w:t xml:space="preserve">Зміна контактної особи заявника, відповідальної за здійснення фармаконагляду в Україні. </w:t>
            </w:r>
            <w:r w:rsidRPr="00C77557">
              <w:rPr>
                <w:rFonts w:ascii="Arial" w:hAnsi="Arial" w:cs="Arial"/>
                <w:sz w:val="16"/>
                <w:szCs w:val="16"/>
              </w:rPr>
              <w:br/>
              <w:t xml:space="preserve">Діюча редакція: </w:t>
            </w:r>
            <w:r w:rsidRPr="00C77557">
              <w:rPr>
                <w:rFonts w:ascii="Arial" w:hAnsi="Arial" w:cs="Arial"/>
                <w:sz w:val="16"/>
                <w:szCs w:val="16"/>
              </w:rPr>
              <w:br/>
              <w:t xml:space="preserve">Орлов В’ячеслав Вікторович / Viacheslav Orlov, M.D. </w:t>
            </w:r>
            <w:r w:rsidRPr="00C77557">
              <w:rPr>
                <w:rFonts w:ascii="Arial" w:hAnsi="Arial" w:cs="Arial"/>
                <w:sz w:val="16"/>
                <w:szCs w:val="16"/>
              </w:rPr>
              <w:br/>
              <w:t xml:space="preserve">Пропонована редакція: </w:t>
            </w:r>
            <w:r w:rsidRPr="00C77557">
              <w:rPr>
                <w:rFonts w:ascii="Arial" w:hAnsi="Arial" w:cs="Arial"/>
                <w:sz w:val="16"/>
                <w:szCs w:val="16"/>
              </w:rPr>
              <w:br/>
              <w:t xml:space="preserve">Танасова Зоряна Миколаївна / Tanasova Zoriana. </w:t>
            </w:r>
            <w:r w:rsidRPr="00C77557">
              <w:rPr>
                <w:rFonts w:ascii="Arial" w:hAnsi="Arial" w:cs="Arial"/>
                <w:sz w:val="16"/>
                <w:szCs w:val="16"/>
              </w:rPr>
              <w:br/>
              <w:t xml:space="preserve">Зміна контактних даних контактної особи заявника, відповідальної за здійснення фармаконагляду в Україні. </w:t>
            </w:r>
            <w:r w:rsidRPr="00C77557">
              <w:rPr>
                <w:rFonts w:ascii="Arial" w:hAnsi="Arial" w:cs="Arial"/>
                <w:sz w:val="16"/>
                <w:szCs w:val="16"/>
              </w:rPr>
              <w:br/>
              <w:t xml:space="preserve">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UA/15870/01/01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САРГІН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Arginine hydrochloride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 L-аргініну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B05XB01</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інфузій, 42 мг/мл; по 100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повний цикл виробництва:</w:t>
            </w:r>
            <w:r w:rsidRPr="00C77557">
              <w:rPr>
                <w:rFonts w:ascii="Arial" w:hAnsi="Arial" w:cs="Arial"/>
                <w:sz w:val="16"/>
                <w:szCs w:val="16"/>
              </w:rPr>
              <w:br/>
              <w:t>АТ "Фармак",</w:t>
            </w:r>
            <w:r w:rsidRPr="00C77557">
              <w:rPr>
                <w:rFonts w:ascii="Arial" w:hAnsi="Arial" w:cs="Arial"/>
                <w:sz w:val="16"/>
                <w:szCs w:val="16"/>
              </w:rPr>
              <w:br/>
              <w:t>Україна;</w:t>
            </w:r>
            <w:r w:rsidRPr="00C77557">
              <w:rPr>
                <w:rFonts w:ascii="Arial" w:hAnsi="Arial" w:cs="Arial"/>
                <w:sz w:val="16"/>
                <w:szCs w:val="16"/>
              </w:rPr>
              <w:br/>
              <w:t>візуальна інспекція флаконів, маркування флаконів та вторинне пакування:</w:t>
            </w:r>
            <w:r w:rsidRPr="00C77557">
              <w:rPr>
                <w:rFonts w:ascii="Arial" w:hAnsi="Arial" w:cs="Arial"/>
                <w:sz w:val="16"/>
                <w:szCs w:val="16"/>
              </w:rPr>
              <w:br/>
              <w:t>ПрАТ "Інфузія",</w:t>
            </w:r>
            <w:r w:rsidRPr="00C77557">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готового лікарського засобу, а саме ПрАТ "Інфузія" (Україна, 23219, Вінницька обл., Вінницький р-н, с. Вінницькі Хутори, вул. Немирівське шосе, б. 84А). Також зазначено функції виробника АТ «Фармак», а саме: Повний цикл виробництва.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введення додаткової дільниці для стадії «Візуальна інспекція флаконів» готового лікарського засобу, а саме: ПрАТ "Інфузія" (Україна, 23219, Вінницька обл., Вінницький р-н, с. Вінницькі Хутори, вул. Немирівське шосе, б. 84А).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Введення додаткової дільниці для стадії «Маркування флаконів» готового лікарського засобу, а саме ПрАТ "Інфузія" (Україна, 23219, Вінницька обл., Вінницький р-н, с. Вінницькі Хутори, вул. Немирівське шосе, б. 84А).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UA/16480/01/01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СЕВІКАР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lang w:val="en-US" w:eastAsia="en-US"/>
              </w:rPr>
            </w:pPr>
            <w:r w:rsidRPr="00C77557">
              <w:rPr>
                <w:rFonts w:ascii="Arial" w:hAnsi="Arial" w:cs="Arial"/>
                <w:sz w:val="16"/>
                <w:szCs w:val="16"/>
              </w:rPr>
              <w:t>Olmesartan medoxomil and amlodipine</w:t>
            </w:r>
          </w:p>
          <w:p w:rsidR="00DA0367" w:rsidRPr="00C77557" w:rsidRDefault="00DA0367" w:rsidP="00F54380">
            <w:pPr>
              <w:tabs>
                <w:tab w:val="left" w:pos="12600"/>
              </w:tabs>
              <w:rPr>
                <w:rFonts w:ascii="Arial" w:hAnsi="Arial" w:cs="Arial"/>
                <w:b/>
                <w:i/>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C09DB02</w:t>
            </w:r>
          </w:p>
          <w:p w:rsidR="00DA0367" w:rsidRPr="00C77557" w:rsidRDefault="00DA0367" w:rsidP="00F54380">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40 мг/5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Даічі Санкіо Юроуп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(інші зміни). Зміни внесено у текст маркування первинної </w:t>
            </w:r>
            <w:r w:rsidRPr="00C77557">
              <w:rPr>
                <w:rFonts w:ascii="Arial" w:hAnsi="Arial" w:cs="Arial"/>
                <w:sz w:val="16"/>
                <w:szCs w:val="16"/>
              </w:rPr>
              <w:br/>
              <w:t>(п. 6)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UA/17647/01/02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СЕВІКАР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lang w:val="en-US" w:eastAsia="en-US"/>
              </w:rPr>
            </w:pPr>
            <w:r w:rsidRPr="00C77557">
              <w:rPr>
                <w:rFonts w:ascii="Arial" w:hAnsi="Arial" w:cs="Arial"/>
                <w:sz w:val="16"/>
                <w:szCs w:val="16"/>
              </w:rPr>
              <w:t>Olmesartan medoxomil and amlodipine</w:t>
            </w:r>
          </w:p>
          <w:p w:rsidR="00DA0367" w:rsidRPr="00C77557" w:rsidRDefault="00DA0367" w:rsidP="00F54380">
            <w:pPr>
              <w:tabs>
                <w:tab w:val="left" w:pos="12600"/>
              </w:tabs>
              <w:rPr>
                <w:rFonts w:ascii="Arial" w:hAnsi="Arial" w:cs="Arial"/>
                <w:b/>
                <w:i/>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C09DB02</w:t>
            </w:r>
          </w:p>
          <w:p w:rsidR="00DA0367" w:rsidRPr="00C77557" w:rsidRDefault="00DA0367" w:rsidP="00F54380">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40 мг/10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Даічі Санкіо Юроуп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(інші зміни). Зміни внесено у текст маркування первинної </w:t>
            </w:r>
            <w:r w:rsidRPr="00C77557">
              <w:rPr>
                <w:rFonts w:ascii="Arial" w:hAnsi="Arial" w:cs="Arial"/>
                <w:sz w:val="16"/>
                <w:szCs w:val="16"/>
              </w:rPr>
              <w:br/>
              <w:t>(п. 6)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UA/17647/01/03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СЕВІКАР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lang w:val="en-US" w:eastAsia="en-US"/>
              </w:rPr>
            </w:pPr>
            <w:r w:rsidRPr="00C77557">
              <w:rPr>
                <w:rFonts w:ascii="Arial" w:hAnsi="Arial" w:cs="Arial"/>
                <w:sz w:val="16"/>
                <w:szCs w:val="16"/>
              </w:rPr>
              <w:t>Olmesartan medoxomil and amlodipine</w:t>
            </w:r>
          </w:p>
          <w:p w:rsidR="00DA0367" w:rsidRPr="00C77557" w:rsidRDefault="00DA0367" w:rsidP="00F54380">
            <w:pPr>
              <w:tabs>
                <w:tab w:val="left" w:pos="12600"/>
              </w:tabs>
              <w:rPr>
                <w:rFonts w:ascii="Arial" w:hAnsi="Arial" w:cs="Arial"/>
                <w:b/>
                <w:i/>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C09DB02</w:t>
            </w:r>
          </w:p>
          <w:p w:rsidR="00DA0367" w:rsidRPr="00C77557" w:rsidRDefault="00DA0367" w:rsidP="00F54380">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20 мг/5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Даічі Санкіо Юроуп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(інші зміни). Зміни внесено у текст маркування первинної </w:t>
            </w:r>
            <w:r w:rsidRPr="00C77557">
              <w:rPr>
                <w:rFonts w:ascii="Arial" w:hAnsi="Arial" w:cs="Arial"/>
                <w:sz w:val="16"/>
                <w:szCs w:val="16"/>
              </w:rPr>
              <w:br/>
              <w:t>(п. 6)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UA/17647/01/01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СЕЛОФЕН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Zaleplon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залеплон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N05CF03</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по 10 мг; по 10 капсул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нерозфасованої продукції, первинне і вторинне пакування: АТ «Адамед Фарма», Польща; випуск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UA/5258/01/01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СЕРТИКАН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Everolimus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еверолімус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L04AA18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0,75 мг; по 10 таблеток у блістері; по 6 блістерів у коробці 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Виробництво, контроль якості, первинне пакування, вторинне пакування, випуск серії: Новартіс Фарма Штейн АГ, Швейцарія; Контроль якості: Фарманалітика СА, Швейцарія; Виробництво за повним циклом: Сандоз С.Р.Л., Румунія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 Румунія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"Спосіб застосування та дози", "Діти",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UA/3913/01/03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СИНДРЕКС®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shd w:val="clear" w:color="auto" w:fill="F8F8F8"/>
              </w:rPr>
            </w:pPr>
            <w:r w:rsidRPr="00C77557">
              <w:rPr>
                <w:rFonts w:ascii="Arial" w:hAnsi="Arial" w:cs="Arial"/>
                <w:sz w:val="16"/>
                <w:szCs w:val="16"/>
                <w:lang w:val="ru-RU"/>
              </w:rPr>
              <w:t xml:space="preserve">Ампула № 1: </w:t>
            </w:r>
            <w:r w:rsidRPr="00C77557">
              <w:rPr>
                <w:rFonts w:ascii="Arial" w:hAnsi="Arial" w:cs="Arial"/>
                <w:sz w:val="16"/>
                <w:szCs w:val="16"/>
                <w:shd w:val="clear" w:color="auto" w:fill="F8F8F8"/>
              </w:rPr>
              <w:t>тіаміну гідрохлорид, рибофлавіну натрію фосфату гідрат, піридоксин;</w:t>
            </w:r>
          </w:p>
          <w:p w:rsidR="00DA0367" w:rsidRPr="00C77557" w:rsidRDefault="00DA0367" w:rsidP="00F54380">
            <w:pPr>
              <w:pStyle w:val="110"/>
              <w:tabs>
                <w:tab w:val="left" w:pos="12600"/>
              </w:tabs>
              <w:rPr>
                <w:rFonts w:ascii="Arial" w:hAnsi="Arial" w:cs="Arial"/>
                <w:sz w:val="16"/>
                <w:szCs w:val="16"/>
                <w:shd w:val="clear" w:color="auto" w:fill="F8F8F8"/>
              </w:rPr>
            </w:pPr>
            <w:r w:rsidRPr="00C77557">
              <w:rPr>
                <w:rFonts w:ascii="Arial" w:hAnsi="Arial" w:cs="Arial"/>
                <w:sz w:val="16"/>
                <w:szCs w:val="16"/>
                <w:shd w:val="clear" w:color="auto" w:fill="F8F8F8"/>
              </w:rPr>
              <w:t>Ампула № 2:</w:t>
            </w:r>
          </w:p>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аскорбінова кислота; нікотинамід; глюкози,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A11EB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концентрат для розчину для інфузій по 5 мл в ампулі; по 3 ампули № 1 (тіаміну гідрохлорид + рибофлавін + піридоксину гідрохлорид) у блістері; по 3 ампули № 2 (аскорбінова кислота + нікотинамід + глюкоза) у блістері; по 2 блістери ампул № 1 та по 2 блістери ампул № 2 у пачці; по 6 ампул № 1 (тіаміну гідрохлорид + рибофлавін + піридоксину гідрохлорид) у блістері; по 6 ампул № 2 (аскорбінова кислота + нікотинамід + глюкоза) у блістері; по 1 блістеру ампул № 1 та по 1 блістеру ампул № 2 у пачці; по 6 ампул № 1 (тіаміну гідрохлорид + рибофлавін + піридоксину гідрохлорид) та по 6 ампул № 2 (аскорбінова кислота + нікотинамід + глюкоза) у пачці із гофрованими вкладками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2013-165-Rev 01 (затверджено: R1-CEP 2013-165-Rev 00) для діючої речовини Pyridoxine hydrochloride від вже затвердженого виробника Jiangxi Tianxin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UA/20157/01/01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СИНЕКОД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Butamirate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бутамірату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R05DB13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сироп, 1,5 мг/мл; по 100 мл або 200 мл у флаконі з кришкою та мірною склянкою;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Халеон КХ С.а.р.л.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а саме розширення меж специфікації ГЛЗ під час випуску за показником рН із 3,9 – 4,1 до 3,8 – 4,2. </w:t>
            </w:r>
            <w:r w:rsidRPr="00C77557">
              <w:rPr>
                <w:rFonts w:ascii="Arial" w:hAnsi="Arial" w:cs="Arial"/>
                <w:bCs/>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UA/5260/01/01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СІАЛІС®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lang w:val="en-US" w:eastAsia="en-US"/>
              </w:rPr>
            </w:pPr>
            <w:r w:rsidRPr="00C77557">
              <w:rPr>
                <w:rFonts w:ascii="Arial" w:hAnsi="Arial" w:cs="Arial"/>
                <w:sz w:val="16"/>
                <w:szCs w:val="16"/>
              </w:rPr>
              <w:t>Tadalafil</w:t>
            </w:r>
          </w:p>
          <w:p w:rsidR="00DA0367" w:rsidRPr="00C77557" w:rsidRDefault="00DA0367" w:rsidP="00F54380">
            <w:pPr>
              <w:pStyle w:val="110"/>
              <w:tabs>
                <w:tab w:val="left" w:pos="12600"/>
              </w:tabs>
              <w:rPr>
                <w:rFonts w:ascii="Arial" w:hAnsi="Arial" w:cs="Arial"/>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G04BE08</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вкриті плівковою оболонкою, по 5 мг; по 14 таблеток у блістері; по 1 або 2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нерозфасованого продукту: Ліллі дель Карібе Інк., Сполучені Штати (США); Первинна та вторинна упаковка, дозвіл на випуск серії: Ліллі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Сполучені Штати (США)/ Іспанія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UA/7881/01/03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СІКАПРОТЕКТ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Dexpanthenol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декспантенол та полівініловий спирт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S01XA12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краплі очні, по 10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77557">
              <w:rPr>
                <w:rFonts w:ascii="Arial" w:hAnsi="Arial" w:cs="Arial"/>
                <w:sz w:val="16"/>
                <w:szCs w:val="16"/>
              </w:rPr>
              <w:br/>
              <w:t>Діюча редакція: Dorothea Groβ. Пропонована редакція: Charlotte Steinmetz.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UA/5371/01/01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 xml:space="preserve">СІМІДОНА ФОРТЕ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Cimicifugae rhizoma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кореневища циміцифуги (Cimicifugae rhizoma)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8F8F8"/>
              </w:rPr>
              <w:t>G02CX04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таблетки по 13 мг; по 30 таблеток у блістері; по 1 або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Амакса ЛТД </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за повним циклом:</w:t>
            </w:r>
            <w:r w:rsidRPr="00C77557">
              <w:rPr>
                <w:rFonts w:ascii="Arial" w:hAnsi="Arial" w:cs="Arial"/>
                <w:sz w:val="16"/>
                <w:szCs w:val="16"/>
              </w:rPr>
              <w:br/>
              <w:t xml:space="preserve">Макс Целлєр Зьоне АГ, Швейцарія; </w:t>
            </w:r>
            <w:r w:rsidRPr="00C77557">
              <w:rPr>
                <w:rFonts w:ascii="Arial" w:hAnsi="Arial" w:cs="Arial"/>
                <w:sz w:val="16"/>
                <w:szCs w:val="16"/>
              </w:rPr>
              <w:br/>
              <w:t>альтернативний виробник: контроль якості:</w:t>
            </w:r>
            <w:r w:rsidRPr="00C77557">
              <w:rPr>
                <w:rFonts w:ascii="Arial" w:hAnsi="Arial" w:cs="Arial"/>
                <w:sz w:val="16"/>
                <w:szCs w:val="16"/>
              </w:rPr>
              <w:br/>
              <w:t xml:space="preserve">Лабор Цоллінгер АГ, Швейцарія; </w:t>
            </w:r>
            <w:r w:rsidRPr="00C77557">
              <w:rPr>
                <w:rFonts w:ascii="Arial" w:hAnsi="Arial" w:cs="Arial"/>
                <w:sz w:val="16"/>
                <w:szCs w:val="16"/>
              </w:rPr>
              <w:br/>
            </w:r>
            <w:r w:rsidRPr="00C77557">
              <w:rPr>
                <w:rFonts w:ascii="Arial" w:hAnsi="Arial" w:cs="Arial"/>
                <w:sz w:val="16"/>
                <w:szCs w:val="16"/>
              </w:rPr>
              <w:br/>
              <w:t>альтернативний виробник: контроль серій:</w:t>
            </w:r>
            <w:r w:rsidRPr="00C77557">
              <w:rPr>
                <w:rFonts w:ascii="Arial" w:hAnsi="Arial" w:cs="Arial"/>
                <w:sz w:val="16"/>
                <w:szCs w:val="16"/>
              </w:rPr>
              <w:br/>
              <w:t>Інтерлабор Белп АГ, Швейцарія</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w:t>
            </w:r>
            <w:r w:rsidRPr="00C77557">
              <w:rPr>
                <w:rFonts w:ascii="Arial" w:hAnsi="Arial" w:cs="Arial"/>
                <w:sz w:val="16"/>
                <w:szCs w:val="16"/>
              </w:rPr>
              <w:br/>
              <w:t>зміна назви діючої речовини, у зв’язку з необхідністю приведення назви у відповідність до вимог Керівництва ЄМА щодо декларування рослинних субстанцій та рослинних препаратів у рослинних лікарських засобах/традиційних рослинних лікарських засобах (EMA/HMPC/CHMP/CVMP/287539/2005 Rev), а саме в назві діючої речовини необхідно коректно зазначити ботанічну наукову назву рослинної сировини відповідно до біноміальної системи (рід, вид, різновид і автор), а також вказати частину рослини — «Cimicifuga racemosa (L.) Nutt., rhizoma». Зміни внесено у розділ "Склад"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UA/14582/01/01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СОРЦЕФ®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Cefixime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цефіксим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J01DD08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400 мг, по 5 таблеток у блістері, по 1 або 2 блістери у картонній коробці;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контроль якості, випуск серії: АЛКАЛОЇД АД Скоп’є, Республіка Північна Македонія; виробництво, первинне та вторинне пакування:</w:t>
            </w:r>
            <w:r w:rsidRPr="00C77557">
              <w:rPr>
                <w:rFonts w:ascii="Arial" w:hAnsi="Arial" w:cs="Arial"/>
                <w:sz w:val="16"/>
                <w:szCs w:val="16"/>
              </w:rPr>
              <w:br/>
              <w:t xml:space="preserve">АЛКАЛОЇД АД Скоп’є, Республіка Північна Македонія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Республіка Північна Македонія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СЕР 2002-125 Rev 03 (затверджено: R1-CEP 2002-125 Rev 02) для АФІ цефіксиму від затвердженого виробника ORCHID PHARMA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UA/11157/02/01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СОРЦЕФ®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Cefixime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цефіксим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J01DD08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гранули для оральної суспензії, 100 мг/5 мл; для 60 мл суспензії: по 32 г грануляту у флаконі з пластиковою градуйованою піпеткою та мірним стаканчиком в картонній коробці; для 100 мл суспензії: по 53 г грануляту у флаконі з пластиковою градуйованою піпеткою та мірним стаканчиком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контроль якості, випуск серії: АЛКАЛОЇД АД Скоп’є, Республіка Північна Македонія; виробництво, первинне та вторинне пакування:</w:t>
            </w:r>
            <w:r w:rsidRPr="00C77557">
              <w:rPr>
                <w:rFonts w:ascii="Arial" w:hAnsi="Arial" w:cs="Arial"/>
                <w:sz w:val="16"/>
                <w:szCs w:val="16"/>
              </w:rPr>
              <w:br/>
              <w:t xml:space="preserve">АЛКАЛОЇД АД Скоп’є, Республіка Північна Македонія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Республіка Північна Македонія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СЕР 2002-125 Rev 03 (затверджено: R1-CEP 2002-125 Rev 02) для АФІ цефіксиму від затвердженого виробника ORCHID PHARMA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UA/11157/01/01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СТЕРОФУНДИН ISO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Electrolytes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натрію хлорид; калію хлорид; магнію хлориду гексагідрат; кальцію хлориду дигідрат; натрію ацетату тригідрат; кислота L-малонова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B05BB01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розчин для інфузій; по 250 мл, 500 мл, 1000 мл у поліетиленовому контейнері; по 10 контейнерів у картонній коробці; по 250 мл, 500 мл, 1000 мл у пластиковому мішку; по 10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 Браун Медікал СА, Іспанія</w:t>
            </w:r>
            <w:r w:rsidRPr="00C77557">
              <w:rPr>
                <w:rFonts w:ascii="Arial" w:hAnsi="Arial" w:cs="Arial"/>
                <w:sz w:val="16"/>
                <w:szCs w:val="16"/>
              </w:rPr>
              <w:br/>
              <w:t>Б. Браун Медикал СА, Швейцарія;</w:t>
            </w:r>
            <w:r w:rsidRPr="00C77557">
              <w:rPr>
                <w:rFonts w:ascii="Arial" w:hAnsi="Arial" w:cs="Arial"/>
                <w:sz w:val="16"/>
                <w:szCs w:val="16"/>
              </w:rPr>
              <w:br/>
              <w:t xml:space="preserve">Виробництво, первинна та вторинна упаковка, випуск серії, контроль серії: </w:t>
            </w:r>
            <w:r w:rsidRPr="00C77557">
              <w:rPr>
                <w:rFonts w:ascii="Arial" w:hAnsi="Arial" w:cs="Arial"/>
                <w:sz w:val="16"/>
                <w:szCs w:val="16"/>
              </w:rPr>
              <w:br/>
              <w:t>Б. Браун Мельзунген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 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2010-380 - Rev 01 (затверджено: R1-CEP 2010-380 - Rev 00) для діючої речовини Potassium chloride від затвердженого виробника, який змінив назву на K+S Minerals and Agriculture GmbH,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2010-380 - Rev 03 для діючої речовини Potassium chloride від затвердженого виробника K+S Minerals and Agriculture GmbH,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2010-083-Rev 01 для діючої речовини Sodium chloride від вже затвердженого виробника, який змінив назву (затверджено: ESCO France SAS (European Salt Company), Франція; запропоновано: K+S FRANCE SAS,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2013-058-Rev 00 для діючої речовини Sodium chloride від вже затвердженого виробника SCHWEIZER SALINEN AG.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2008-105-Rev 01 (затверджено: R1-CEP 2008-105-Rev 00) для діючої речовини Sodium chloride від вже затвердженого виробника, який змінив назву з AKZO NOBEL SALT A/S, Данія на DANSK SALT A/S, Данія.</w:t>
            </w:r>
            <w:r w:rsidRPr="00C77557">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2008-105-Rev 02 для діючої речовини Sodium chloride від вже затвердженого виробника, який змінив назву з DANSK SALT A/S, Данія на MARIAGER SALT SPECIALTIES A/S, Данія.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L-Malic acid - KYOWA HAKKO BIO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2006-264-Rev 02 (затверджено: R1-CEP 2006-264-Rev 01) для діючої речовини Magnesium chloride hexahydrate від вже затвердженого виробника MACCO ORGANIQUES, S.R.O, Чехія.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Вилученння виробника діючої речовини Magnesium chloride hexahydrate Merck KGaA,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2007-367-Rev 01 (затверджено: R1-CEP 2007-367-Rev 00) для діючої речовини Sodium chloride від вже затвердженого виробника ESCO - EUROPEAN SALT COMPANY GMBH &amp; CO. KG,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2007-367-Rev 02 для діючої речовини Sodium chloride від вже затвердженого виробника, який змінив назву з ESCO - EUROPEAN SALT COMPANY GMBH &amp; CO. KG, Німеччина на K+S MINERALS AND AGRICULTURE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2010-083-Rev 00 для діючої речовини Sodium chloride від нового виробника ESCO France SAS (European Salt Company),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2013-058-Rev 00 для діючої речовини Sodium chloride від вже затвердженого виробника, який змінив назву з "Vereinigte Schweizerische Rheinsalinen AG" на "SCHWEIZER SALINEN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UA/9618/01/01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ТАЙГЕЦИКЛІН РОМФАРМ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Tigecycline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тайгециклін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J01AA12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ліофілізат для розчину для інфузій по 50 мг; по 10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ЕлЕлСі Ромфарм Компані Джорджия</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К.Т. РОМФАРМ КОМПАНІ С.Р.Л. Румунія</w:t>
            </w:r>
            <w:r w:rsidRPr="00C77557">
              <w:rPr>
                <w:rFonts w:ascii="Arial" w:hAnsi="Arial" w:cs="Arial"/>
                <w:sz w:val="16"/>
                <w:szCs w:val="16"/>
              </w:rPr>
              <w:br/>
              <w:t xml:space="preserve">(виробництво та первинне пакування лікарського засобу; </w:t>
            </w:r>
            <w:r w:rsidRPr="00C77557">
              <w:rPr>
                <w:rFonts w:ascii="Arial" w:hAnsi="Arial" w:cs="Arial"/>
                <w:sz w:val="16"/>
                <w:szCs w:val="16"/>
              </w:rPr>
              <w:br/>
              <w:t xml:space="preserve">контроль фізико-хімічних показників лікарського засобу та випуск серії; вторинне пакування та контроль біологічних та мікробіологічних показників лікарського засобу) </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Румунія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контроль якості (контроль біологічних та мікробіологічних показників лікарського засобу) ГЛЗ виробника К.Т. РОМФАРМ КОМПАНІ С.Р.Л.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виробничих дільниць виробника К.Т. РОМФАРМ КОМПАНІ С.Р.Л. відповідальних за «виробництво та первинне пакування лікарського засобу» та «Вторинне пакування, контроль кінцевого продукту та випуск серії», у зв'язку з приведенням до оновлених сертифікатів EudraGMP. Виробничі дільниці, назви та усі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UA/19642/01/01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ТАМОКСИФЕН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Tamoxifen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тамоксифену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L02BA01</w:t>
            </w:r>
          </w:p>
          <w:p w:rsidR="00DA0367" w:rsidRPr="00C77557" w:rsidRDefault="00DA0367" w:rsidP="00F54380">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20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випуск серії, тестування: ЕБЕВЕ Фарма Гес.м.б.Х. Нфг. КГ, Австрія; випуск серії, тестування: Салютас Фарма ГмбХ, Німеччина; виробництво нерозфасованої продукції, первинна та вторинна упаковка, тестування: Гаупт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Австрія/ 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Давід Джон Левіс / David John Lewis. Пропонована редакція: Kotal Mohamed Ali / Котал Мохамед Алі. </w:t>
            </w:r>
            <w:r w:rsidRPr="00C77557">
              <w:rPr>
                <w:rFonts w:ascii="Arial" w:hAnsi="Arial" w:cs="Arial"/>
                <w:sz w:val="16"/>
                <w:szCs w:val="16"/>
              </w:rPr>
              <w:br/>
              <w:t>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UA/2894/01/02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ТЕРОНРЕД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lang w:val="en-US" w:eastAsia="en-US"/>
              </w:rPr>
            </w:pPr>
            <w:r w:rsidRPr="00C77557">
              <w:rPr>
                <w:rFonts w:ascii="Arial" w:hAnsi="Arial" w:cs="Arial"/>
                <w:sz w:val="16"/>
                <w:szCs w:val="16"/>
              </w:rPr>
              <w:t>Abiraterone</w:t>
            </w:r>
          </w:p>
          <w:p w:rsidR="00DA0367" w:rsidRPr="00C77557" w:rsidRDefault="00DA0367" w:rsidP="00F54380">
            <w:pPr>
              <w:tabs>
                <w:tab w:val="left" w:pos="12600"/>
              </w:tabs>
              <w:rPr>
                <w:rFonts w:ascii="Arial" w:hAnsi="Arial" w:cs="Arial"/>
                <w:b/>
                <w:i/>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абіратерону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8F8F8"/>
              </w:rPr>
              <w:t>L02BX03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250 мг; по 120 таблеток у контейнері з ПЕ високої щільності з кришкою, недоступною для відкриття дітьми. Всередину контейнера поміщено пакет з адсорбентом кисню з попереджувальним написом.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Д-р Редді'с Лабораторіс Лтд</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 Індія, 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Д-р Редді’с Лабораторіс Лтд, ФТО-7 </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оновленої інформації референтного лікарського засобу Зитига,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UA/18213/01/01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ТІВОМАКС-ДАРНИЦЯ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Arginine hydrochloride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аргініну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B05XB01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інфузій, 42 мг/мл; по 100 мл у флаконі; по 1 флакону в пачці;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2010-048 - Rev 01 (затверджено: R1-CEP 2010-048 - Rev 00) для АФІ аргініну гідрохлориду від вже затвердженого виробника Shanghai Kyowa Amino Acid Co., Ltd., China, який змінив назву на SHANGHAI PLUMINO AMINO ACID CO., LTD., China (без зміни розташування виробничої дільниці). У зв'язку з цим вноситься зміна до розділу "Склад" на готовий лікарський засіб.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UA/13827/01/01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ТІОДАРОН®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аміодарону гідрохлорид; морфолінієвої солі тіазотна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C01EX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10 таблеток у блістері; по 3 або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ПАТ "Галичфарм", Україна; 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розділу "Побічні реакції" щодо повідомлення про підозрювані побічні реакції. Термін введення змін протягом 6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UA/6326/01/01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ТОБРАДЕКС®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Dexamethasone and antiinfectives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тобраміцин та дексаметазон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S01CA01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 xml:space="preserve">краплі очні; по 5 мл у флаконі-крапельниці; по 1 флакону-крапельниці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Новартіс Мануфактурінг НВ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Бельгiя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Супутня зміна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Додання нового виробника діючої речовини Tobramycin - Livzon Group Fuzhou Fuxing Pharmaceutical Co., Ltd, China у якого наявний CEP No. R0-CEP 2020-394-Rev 01 (доповнення). Введення періоду повторних випробувань 30 місяців для діючої речовини Tobramycin виробництва Livzon Group Fuzhou Fuxing Pharmaceutical Co., Ltd, China. Зміни І типу - Зміни з якості. АФІ. Контроль АФІ (інші зміни) </w:t>
            </w:r>
            <w:r w:rsidRPr="00C77557">
              <w:rPr>
                <w:rFonts w:ascii="Arial" w:hAnsi="Arial" w:cs="Arial"/>
                <w:sz w:val="16"/>
                <w:szCs w:val="16"/>
              </w:rPr>
              <w:br/>
              <w:t xml:space="preserve">Видалення з затвердженого досьє інформації, що є аспектом Належної Виробничої Практики (GMP) та внесення в зареєстровану документацію редакційних та форматних змін.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Додання Alcon-Couvreur NV, Puurs, Belgium, як додаткового виробника відповідального за контроль якості АФІ.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Додання Siegfried El Masnou S.A, Barcelona, Spain, як додаткового виробника відповідального за контроль якості АФІ.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Додання SGS Lab Simon SA, Wavre, Belgium, як додаткового виробника відповідального за контроль якості АФІ.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w:t>
            </w:r>
            <w:r w:rsidRPr="00C77557">
              <w:rPr>
                <w:rFonts w:ascii="Arial" w:hAnsi="Arial" w:cs="Arial"/>
                <w:sz w:val="16"/>
                <w:szCs w:val="16"/>
              </w:rPr>
              <w:br/>
              <w:t>Додання Eurofins BioPharma Product Testing Spain SLU, Spain, як додаткового виробника відповідального за контроль якості АФІ.</w:t>
            </w:r>
            <w:r w:rsidRPr="00C77557">
              <w:rPr>
                <w:rFonts w:ascii="Arial" w:hAnsi="Arial" w:cs="Arial"/>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Додання Teva Pharmaceutical Works Private Limited Company, Hungary як додаткового виробника відповідального за контроль якості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 xml:space="preserve">за рецептом </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UA/2448/01/01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ТОМОГЕКСОЛ®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Iohexol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йогексол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V08AB02</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300 мг йоду/мл, по 20 мл в ампулі; по 5 ампул у пачці з картону; по 20 мл або 50 мл, або 100 мл, або 200 мл, або 500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повний цикл виробництва:</w:t>
            </w:r>
            <w:r w:rsidRPr="00C77557">
              <w:rPr>
                <w:rFonts w:ascii="Arial" w:hAnsi="Arial" w:cs="Arial"/>
                <w:sz w:val="16"/>
                <w:szCs w:val="16"/>
              </w:rPr>
              <w:br/>
              <w:t>АТ "Фармак",</w:t>
            </w:r>
            <w:r w:rsidRPr="00C77557">
              <w:rPr>
                <w:rFonts w:ascii="Arial" w:hAnsi="Arial" w:cs="Arial"/>
                <w:sz w:val="16"/>
                <w:szCs w:val="16"/>
              </w:rPr>
              <w:br/>
              <w:t>Україна; візуальна інспекція флаконів, маркування флаконів та вторинне пакування:</w:t>
            </w:r>
            <w:r w:rsidRPr="00C77557">
              <w:rPr>
                <w:rFonts w:ascii="Arial" w:hAnsi="Arial" w:cs="Arial"/>
                <w:sz w:val="16"/>
                <w:szCs w:val="16"/>
              </w:rPr>
              <w:br/>
              <w:t xml:space="preserve">ПрАТ "Інфузія", </w:t>
            </w:r>
            <w:r w:rsidRPr="00C77557">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готового лікарського засобу, а саме ПрАТ "Інфузія" (Україна, 23219, Вінницька обл., Вінницький р-н, с. Вінницькі Хутори, вул. Немирівське шосе, б. 84А). Також зазначено функції виробника АТ «Фармак», а саме: Повний цикл виробництва.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додаткової дільниці для стадії «Візуальна інспекція флаконів» готового лікарського засобу, а саме ПрАТ "Інфузія" (Україна, 23219, Вінницька обл., Вінницький р-н, с. Вінницькі Хутори, вул. Немирівське шосе, б. 84А). </w:t>
            </w:r>
            <w:r w:rsidRPr="00C77557">
              <w:rPr>
                <w:rFonts w:ascii="Arial" w:hAnsi="Arial" w:cs="Arial"/>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додаткової дільниці для стадії «Маркування флаконів» готового лікарського засобу, а саме ПрАТ "Інфузія" (Україна, 23219, Вінницька обл., Вінницький р-н, с. Вінницькі Хутори, вул. Немирівське шосе, б. 84А)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UA/7853/01/02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ТРИСЕПТОЛ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J01EE01</w:t>
            </w:r>
          </w:p>
          <w:p w:rsidR="00DA0367" w:rsidRPr="00C77557" w:rsidRDefault="00DA0367" w:rsidP="00F54380">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100 мг/20 мг;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Приватне акціонерне товариство "Лекхім - Харків"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2005-115-Rev 03 від затвердженого виробника SHOUGUANG FUKANG PHARMACEUTICAL CO., LTD., Китай діючої речовини триметоприм у зв’язку з оновленням монографії Європейської фармакопеї (затверджено: R1-CEP 2005-115-Rev 01; запропоновано: CEP 2005-115-Rev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UA/5350/01/01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ТРИСЕПТОЛ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J01EE01</w:t>
            </w:r>
          </w:p>
          <w:p w:rsidR="00DA0367" w:rsidRPr="00C77557" w:rsidRDefault="00DA0367" w:rsidP="00F54380">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100 мг/20 мг, in bulk: по 5000 таблеток 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Приватне акціонерне товариство "Лекхім - Харків"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2005-115-Rev 03 від затвердженого виробника SHOUGUANG FUKANG PHARMACEUTICAL CO., LTD., Китай діючої речовини триметоприм у зв’язку з оновленням монографії Європейської фармакопеї (затверджено: R1-CEP 2005-115-Rev 01; запропоновано: CEP 2005-115-Rev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UA/0355/01/01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ТРИСЕПТОЛ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J01EE01</w:t>
            </w:r>
          </w:p>
          <w:p w:rsidR="00DA0367" w:rsidRPr="00C77557" w:rsidRDefault="00DA0367" w:rsidP="00F54380">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400 мг/80 мг;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Приватне акціонерне товариство "Лекхім - Харків"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2005-115-Rev 03 від затвердженого виробника SHOUGUANG FUKANG PHARMACEUTICAL CO., LTD., Китай діючої речовини триметоприм у зв’язку з оновленням монографії Європейської фармакопеї (затверджено: R1-CEP 2005-115-Rev 01; запропоновано: CEP 2005-115-Rev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UA/5350/01/02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ТРИСЕПТОЛ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J01EE01</w:t>
            </w:r>
          </w:p>
          <w:p w:rsidR="00DA0367" w:rsidRPr="00C77557" w:rsidRDefault="00DA0367" w:rsidP="00F54380">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400 мг/80 мг, in bulk: по 2500 таблеток 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Приватне акціонерне товариство "Лекхім - Харків"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2005-115-Rev 03 від затвердженого виробника SHOUGUANG FUKANG PHARMACEUTICAL CO., LTD., Китай діючої речовини триметоприм у зв’язку з оновленням монографії Європейської фармакопеї (затверджено: R1-CEP 2005-115-Rev 01; запропоновано: CEP 2005-115-Rev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UA/0356/01/01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ТРИТАЦЕ ПЛЮС® 10 МГ/12,5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Ramipril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раміприл і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C09BA05</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CАНОФІ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Італія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зокрема додано розділи "Заявник" та "Місцезнаходження заявника" з відповідними змінами в тексті маркування упаковок, а саме: у п. 11 тексту маркування вторинної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UA/10165/01/01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ТРИТАЦЕ ПЛЮС® 5 МГ/12,5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Ramipril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раміприл і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C09BA05</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CАНОФІ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Італiя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а саме додано розділи "Заявник" та "Місцезнаходження заявника". Відповідні зміни внесено у п. 11 "Найменування і місцезнаходження виробника та/або заявника" тексту маркування вторинної упаковки лікарського засобу. </w:t>
            </w:r>
            <w:r w:rsidRPr="00C77557">
              <w:rPr>
                <w:rFonts w:ascii="Arial" w:hAnsi="Arial" w:cs="Arial"/>
                <w:sz w:val="16"/>
                <w:szCs w:val="16"/>
              </w:rPr>
              <w:br/>
              <w:t>Також зміни внесено у п.16 "Інформація, яка наноситься шрифтом Брайля".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UA/10164/01/01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ТРОКСЕВЕНОЛ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lang w:val="en-US" w:eastAsia="en-US"/>
              </w:rPr>
            </w:pPr>
            <w:r w:rsidRPr="00C77557">
              <w:rPr>
                <w:rFonts w:ascii="Arial" w:hAnsi="Arial" w:cs="Arial"/>
                <w:sz w:val="16"/>
                <w:szCs w:val="16"/>
              </w:rPr>
              <w:t>Troxerutin, combinations</w:t>
            </w:r>
          </w:p>
          <w:p w:rsidR="00DA0367" w:rsidRPr="00C77557" w:rsidRDefault="00DA0367" w:rsidP="00F54380">
            <w:pPr>
              <w:pStyle w:val="110"/>
              <w:tabs>
                <w:tab w:val="left" w:pos="12600"/>
              </w:tabs>
              <w:rPr>
                <w:rFonts w:ascii="Arial" w:hAnsi="Arial" w:cs="Arial"/>
                <w:i/>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троксерутин, індометацин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C05CA54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гель по 40 г у тубах;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ПрАТ Фармацевтична фабрика "Віола"</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ПрАТ Фармацевтична фабрика "Віола"</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13, 17 та в текст маркування первинної упаковки у пункти 8, 17. Також вилучено дублюючу інформацію російською мовою. - Текст маркування упаковок лікарського засобу (eCTD версія 0001).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UA/7201/01/01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УРОНЕФРОН®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цибуля ріпчастої лушпиння (Аllium cepa), берези повислої листя (Betula alba), пирію повзучого кореневища (Agropyron repens), петрушки кучерявої коріння (Petroselium sativum), гуньби сінної насіння (Trigonella foenum graecum), золотушника звичайного трава (Solidago virgaurea), хвоща польового стебла (Equisetum arvense), споришу звичайного трава (Polygonum aviculare), любистку лікарського корені (Levisticum officinale)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G04BC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10 таблеток в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даною зміною до складу ЛЗ вводиться субстанція Сухий екстракт з 9 рослин (цибулі ріпчастої лушпиння (Аllium cepa), берези повислої листя (Betula alba), пирію повзучого кореневища (Agropyron repens), петрушки кучерявої коріння (Petroselium sativum), гуньби сінної насіння (Trigonella foenum graecum), золотушника звичайного трава (Solidago virgaurea), хвоща польового стебла (Equisetum arvense), споришу звичайного трава (Polygonum aviculare), корінь любистку лікарського (Levisticum officinale)), виробництва компанії АТ «Фармак», Україна. Затверджено: Alban Muller International, Франція. Запропоновано: Alban Muller International, Франція. АТ «Фармак»,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UA/14570/01/01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УРОФУРАГІН 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lang w:val="en-US" w:eastAsia="en-US"/>
              </w:rPr>
            </w:pPr>
            <w:r w:rsidRPr="00C77557">
              <w:rPr>
                <w:rFonts w:ascii="Arial" w:hAnsi="Arial" w:cs="Arial"/>
                <w:sz w:val="16"/>
                <w:szCs w:val="16"/>
              </w:rPr>
              <w:t>Furazidin</w:t>
            </w:r>
          </w:p>
          <w:p w:rsidR="00DA0367" w:rsidRPr="00C77557" w:rsidRDefault="00DA0367" w:rsidP="00F54380">
            <w:pPr>
              <w:pStyle w:val="110"/>
              <w:tabs>
                <w:tab w:val="left" w:pos="12600"/>
              </w:tabs>
              <w:rPr>
                <w:rFonts w:ascii="Arial" w:hAnsi="Arial" w:cs="Arial"/>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фурагін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J01XE03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по 100 мг, по 15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UA/20084/01/01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ФАРИСІЛ СПРЕЙ ВІД БОЛЮ У ГОРЛІ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A01AD02</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спрей для ротової порожнини зі смаком м'яти, 1,5 мг/мл; по 30 мл у поліетиленовому контейнері з кришкою в комплекті з пристроєм для розпилювання у пачці або по 30 мл, або 35 мл у поліетиленовому контейнері з кришкою та ковпачком в комплекті з пристроєм для розпилювання у пачці</w:t>
            </w:r>
          </w:p>
          <w:p w:rsidR="00DA0367" w:rsidRPr="00C77557" w:rsidRDefault="00DA0367" w:rsidP="00F54380">
            <w:pPr>
              <w:pStyle w:val="110"/>
              <w:tabs>
                <w:tab w:val="left" w:pos="12600"/>
              </w:tabs>
              <w:rPr>
                <w:rFonts w:ascii="Arial" w:hAnsi="Arial" w:cs="Arial"/>
                <w:sz w:val="16"/>
                <w:szCs w:val="16"/>
              </w:rPr>
            </w:pPr>
          </w:p>
          <w:p w:rsidR="00DA0367" w:rsidRPr="00C77557" w:rsidRDefault="00DA0367" w:rsidP="00F54380">
            <w:pPr>
              <w:pStyle w:val="110"/>
              <w:tabs>
                <w:tab w:val="left" w:pos="12600"/>
              </w:tabs>
              <w:rPr>
                <w:rFonts w:ascii="Arial" w:hAnsi="Arial" w:cs="Arial"/>
                <w:sz w:val="16"/>
                <w:szCs w:val="16"/>
              </w:rPr>
            </w:pPr>
          </w:p>
          <w:p w:rsidR="00DA0367" w:rsidRPr="00C77557" w:rsidRDefault="00DA0367" w:rsidP="00F54380">
            <w:pPr>
              <w:pStyle w:val="110"/>
              <w:tabs>
                <w:tab w:val="left" w:pos="12600"/>
              </w:tabs>
              <w:rPr>
                <w:rFonts w:ascii="Arial" w:hAnsi="Arial" w:cs="Arial"/>
                <w:sz w:val="16"/>
                <w:szCs w:val="16"/>
              </w:rPr>
            </w:pPr>
          </w:p>
          <w:p w:rsidR="00DA0367" w:rsidRPr="00C77557" w:rsidRDefault="00DA0367" w:rsidP="00F54380">
            <w:pPr>
              <w:pStyle w:val="110"/>
              <w:tabs>
                <w:tab w:val="left" w:pos="12600"/>
              </w:tabs>
              <w:rPr>
                <w:rFonts w:ascii="Arial" w:hAnsi="Arial" w:cs="Arial"/>
                <w:sz w:val="16"/>
                <w:szCs w:val="16"/>
              </w:rPr>
            </w:pPr>
          </w:p>
          <w:p w:rsidR="00DA0367" w:rsidRPr="00C77557" w:rsidRDefault="00DA0367" w:rsidP="00F54380">
            <w:pPr>
              <w:pStyle w:val="110"/>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Спільне українсько-іспанське підприємство «Сперко Україна»</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Спільне українсько-іспанське підприємство «Сперко Україна», Україна</w:t>
            </w:r>
            <w:r w:rsidRPr="00C77557">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w:t>
            </w:r>
            <w:r w:rsidRPr="00C77557">
              <w:rPr>
                <w:rFonts w:ascii="Arial" w:hAnsi="Arial" w:cs="Arial"/>
                <w:sz w:val="16"/>
                <w:szCs w:val="16"/>
              </w:rPr>
              <w:br/>
              <w:t>Введення додаткового об</w:t>
            </w:r>
            <w:r w:rsidRPr="00C77557">
              <w:rPr>
                <w:rFonts w:ascii="Arial" w:hAnsi="Arial" w:cs="Arial"/>
                <w:sz w:val="16"/>
                <w:szCs w:val="16"/>
                <w:lang w:val="ru-RU"/>
              </w:rPr>
              <w:t>’</w:t>
            </w:r>
            <w:r w:rsidRPr="00C77557">
              <w:rPr>
                <w:rFonts w:ascii="Arial" w:hAnsi="Arial" w:cs="Arial"/>
                <w:sz w:val="16"/>
                <w:szCs w:val="16"/>
              </w:rPr>
              <w:t xml:space="preserve">єму вмісту контейнера – по 35 мл. Затверджено: Упаковка. По 30 мл у поліетиленовому контейнері з кришкою в комплекті з пристроєм для розпилювання або по 30 мл у поліетиленовому контейнері з кришкою та ковпачком в комплекті з пристроєм для розпилювання з інструкцією для медичного застосування поміщають у пачку з картону. </w:t>
            </w:r>
            <w:r w:rsidRPr="00C77557">
              <w:rPr>
                <w:rFonts w:ascii="Arial" w:hAnsi="Arial" w:cs="Arial"/>
                <w:sz w:val="16"/>
                <w:szCs w:val="16"/>
              </w:rPr>
              <w:br/>
              <w:t>Запропоновано: Упаковка. По 30 мл у поліетиленовому контейнері з кришкою в комплекті з пристроєм для розпилювання або по 30 мл, або 35 мл у поліетиленовому контейнері з кришкою та ковпачком в комплекті з пристроєм для розпилювання з інструкцією для медичного застосування поміщають у пачку з картону. Зміни внесено в інструкцію для медичного застосування лікарського засобу у розділ "Упаковка" у зв'язку з доданням певного розміру упаковки, як наслідок - затвердження тексту маркування відповідної упаковки.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UA/20107/01/01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ФАРИСІЛ СПРЕЙ ВІД БОЛЮ У ГОРЛІ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A01AD02</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спрей для ротової порожнини зі смаком лимону, 1,5 мг/мл; по 30 мл у поліетиленовому контейнері з кришкою в комплекті з пристроєм для розпилювання у пачці або по 30 мл, або 35 мл у поліетиленовому контейнері з кришкою та ковпачком в комплекті з пристроєм для розпилювання у пачці</w:t>
            </w:r>
          </w:p>
          <w:p w:rsidR="00DA0367" w:rsidRPr="00C77557" w:rsidRDefault="00DA0367" w:rsidP="00F54380">
            <w:pPr>
              <w:pStyle w:val="110"/>
              <w:tabs>
                <w:tab w:val="left" w:pos="12600"/>
              </w:tabs>
              <w:rPr>
                <w:rFonts w:ascii="Arial" w:hAnsi="Arial" w:cs="Arial"/>
                <w:sz w:val="16"/>
                <w:szCs w:val="16"/>
              </w:rPr>
            </w:pPr>
          </w:p>
          <w:p w:rsidR="00DA0367" w:rsidRPr="00C77557" w:rsidRDefault="00DA0367" w:rsidP="00F54380">
            <w:pPr>
              <w:pStyle w:val="110"/>
              <w:tabs>
                <w:tab w:val="left" w:pos="12600"/>
              </w:tabs>
              <w:rPr>
                <w:rFonts w:ascii="Arial" w:hAnsi="Arial" w:cs="Arial"/>
                <w:sz w:val="16"/>
                <w:szCs w:val="16"/>
              </w:rPr>
            </w:pPr>
          </w:p>
          <w:p w:rsidR="00DA0367" w:rsidRPr="00C77557" w:rsidRDefault="00DA0367" w:rsidP="00F54380">
            <w:pPr>
              <w:pStyle w:val="110"/>
              <w:tabs>
                <w:tab w:val="left" w:pos="12600"/>
              </w:tabs>
              <w:rPr>
                <w:rFonts w:ascii="Arial" w:hAnsi="Arial" w:cs="Arial"/>
                <w:sz w:val="16"/>
                <w:szCs w:val="16"/>
              </w:rPr>
            </w:pPr>
          </w:p>
          <w:p w:rsidR="00DA0367" w:rsidRPr="00C77557" w:rsidRDefault="00DA0367" w:rsidP="00F54380">
            <w:pPr>
              <w:pStyle w:val="110"/>
              <w:tabs>
                <w:tab w:val="left" w:pos="12600"/>
              </w:tabs>
              <w:rPr>
                <w:rFonts w:ascii="Arial" w:hAnsi="Arial" w:cs="Arial"/>
                <w:sz w:val="16"/>
                <w:szCs w:val="16"/>
              </w:rPr>
            </w:pPr>
          </w:p>
          <w:p w:rsidR="00DA0367" w:rsidRPr="00C77557" w:rsidRDefault="00DA0367" w:rsidP="00F54380">
            <w:pPr>
              <w:pStyle w:val="110"/>
              <w:tabs>
                <w:tab w:val="left" w:pos="12600"/>
              </w:tabs>
              <w:rPr>
                <w:rFonts w:ascii="Arial" w:hAnsi="Arial" w:cs="Arial"/>
                <w:sz w:val="16"/>
                <w:szCs w:val="16"/>
              </w:rPr>
            </w:pPr>
          </w:p>
          <w:p w:rsidR="00DA0367" w:rsidRPr="00C77557" w:rsidRDefault="00DA0367" w:rsidP="00F54380">
            <w:pPr>
              <w:pStyle w:val="110"/>
              <w:tabs>
                <w:tab w:val="left" w:pos="12600"/>
              </w:tabs>
              <w:rPr>
                <w:rFonts w:ascii="Arial" w:hAnsi="Arial" w:cs="Arial"/>
                <w:sz w:val="16"/>
                <w:szCs w:val="16"/>
              </w:rPr>
            </w:pPr>
          </w:p>
          <w:p w:rsidR="00DA0367" w:rsidRPr="00C77557" w:rsidRDefault="00DA0367" w:rsidP="00F54380">
            <w:pPr>
              <w:pStyle w:val="110"/>
              <w:tabs>
                <w:tab w:val="left" w:pos="12600"/>
              </w:tabs>
              <w:rPr>
                <w:rFonts w:ascii="Arial" w:hAnsi="Arial" w:cs="Arial"/>
                <w:sz w:val="16"/>
                <w:szCs w:val="16"/>
              </w:rPr>
            </w:pPr>
          </w:p>
          <w:p w:rsidR="00DA0367" w:rsidRPr="00C77557" w:rsidRDefault="00DA0367" w:rsidP="00F54380">
            <w:pPr>
              <w:pStyle w:val="110"/>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Спільне українсько-іспанське підприємство «Сперко Україна»</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Спільне українсько-іспанське підприємство «Сперко Україна», Україна (повний цикл виробництва, випуск серії; </w:t>
            </w:r>
            <w:r w:rsidRPr="00C77557">
              <w:rPr>
                <w:rFonts w:ascii="Arial" w:hAnsi="Arial" w:cs="Arial"/>
                <w:sz w:val="16"/>
                <w:szCs w:val="16"/>
              </w:rPr>
              <w:br/>
              <w:t>контроль якості)</w:t>
            </w:r>
            <w:r w:rsidRPr="00C77557">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w:t>
            </w:r>
            <w:r w:rsidRPr="00C77557">
              <w:rPr>
                <w:rFonts w:ascii="Arial" w:hAnsi="Arial" w:cs="Arial"/>
                <w:sz w:val="16"/>
                <w:szCs w:val="16"/>
              </w:rPr>
              <w:br/>
              <w:t>Введення додаткового об</w:t>
            </w:r>
            <w:r w:rsidRPr="00C77557">
              <w:rPr>
                <w:rFonts w:ascii="Arial" w:hAnsi="Arial" w:cs="Arial"/>
                <w:sz w:val="16"/>
                <w:szCs w:val="16"/>
                <w:lang w:val="ru-RU"/>
              </w:rPr>
              <w:t>’</w:t>
            </w:r>
            <w:r w:rsidRPr="00C77557">
              <w:rPr>
                <w:rFonts w:ascii="Arial" w:hAnsi="Arial" w:cs="Arial"/>
                <w:sz w:val="16"/>
                <w:szCs w:val="16"/>
              </w:rPr>
              <w:t xml:space="preserve">єму вмісту контейнера – по 35 мл. Затверджено: Упаковка. По 30 мл у поліетиленовому контейнері з кришкою в комплекті з пристроєм для розпилювання або по 30 мл у поліетиленовому контейнері з кришкою та ковпачком в комплекті з пристроєм для розпилювання з інструкцією для медичного застосування поміщають у пачку з картону. </w:t>
            </w:r>
            <w:r w:rsidRPr="00C77557">
              <w:rPr>
                <w:rFonts w:ascii="Arial" w:hAnsi="Arial" w:cs="Arial"/>
                <w:sz w:val="16"/>
                <w:szCs w:val="16"/>
              </w:rPr>
              <w:br/>
              <w:t>Запропоновано: Упаковка. По 30 мл у поліетиленовому контейнері з кришкою в комплекті з пристроєм для розпилювання або по 30 мл, або 35 мл у поліетиленовому контейнері з кришкою та ковпачком в комплекті з пристроєм для розпилювання з інструкцією для медичного застосування поміщають у пачку з картону. Зміни внесено в інструкцію для медичного застосування лікарського засобу у розділ "Упаковка" у зв'язку з доданням певного розміру упаковки, як наслідок - затвердження тексту маркування відповідної упаковки.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UA/20108/01/01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ФАРІ ВЕРДЕ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8F8F8"/>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спрей для ротової порожнини 1,5 мг/мл; по 30 мл у поліетиленовому контейнері з поліетиленовою кришкою в комплекті з пристроєм для розпилювання у пачці або по 30 мл, або 35 мл у поліетиленовому контейнері з кришкою та ковпачком в комплекті з пристроєм для розпилювання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Спільне українсько-іспанське підприємство "СПЕРКО УКРАЇНА"</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w:t>
            </w:r>
            <w:r w:rsidRPr="00C77557">
              <w:rPr>
                <w:rFonts w:ascii="Arial" w:hAnsi="Arial" w:cs="Arial"/>
                <w:sz w:val="16"/>
                <w:szCs w:val="16"/>
              </w:rPr>
              <w:br/>
              <w:t>Введення додаткового об</w:t>
            </w:r>
            <w:r w:rsidRPr="00C77557">
              <w:rPr>
                <w:rFonts w:ascii="Arial" w:hAnsi="Arial" w:cs="Arial"/>
                <w:sz w:val="16"/>
                <w:szCs w:val="16"/>
                <w:lang w:val="ru-RU"/>
              </w:rPr>
              <w:t>’</w:t>
            </w:r>
            <w:r w:rsidRPr="00C77557">
              <w:rPr>
                <w:rFonts w:ascii="Arial" w:hAnsi="Arial" w:cs="Arial"/>
                <w:sz w:val="16"/>
                <w:szCs w:val="16"/>
              </w:rPr>
              <w:t>єму вмісту контейнера – по 35 мл. Затверджено: Упаковка. По 30 мл у поліетиленовому контейнері з поліетиленовою кришкою в комплекті з пристроєм для розпилювання або по 30 мл у поліетиленовому контейнері з кришкою та ковпачком в комплекті з пристроєм для розпилювання. Контейнер разом з інструкцією для медичного застосування поміщають у пачку. Запропоновано: Упаковка. По 30 мл у поліетиленовому контейнері з поліетиленовою кришкою в комплекті з пристроєм для розпилювання або по 30 мл, або 35 мл у поліетиленовому контейнері з кришкою та ковпачком в комплекті з пристроєм для розпилювання. Контейнер разом з інструкцією для медичного застосування поміщають у пачку. Зміни внесено в інструкцію для медичного застосування лікарського засобу у розділ "Упаковка" у зв'язку з доданням певного розміру упаковки, як наслідок - затвердження тексту маркування відповідної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UA/16539/01/01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ФЕМАРА®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Letrozole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летрозол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L02BG04</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нерозфасованої продукції, первинна та вторинна упаковка, контроль якості: Новартіс Фарма Штейн АГ, Швейцарія;</w:t>
            </w:r>
            <w:r w:rsidRPr="00C77557">
              <w:rPr>
                <w:rFonts w:ascii="Arial" w:hAnsi="Arial" w:cs="Arial"/>
                <w:sz w:val="16"/>
                <w:szCs w:val="16"/>
              </w:rPr>
              <w:br/>
              <w:t>Виробництво за повним циклом: Новартіс Фарма С.п.А.,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Швейцарія/ Італія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виробника Finorga, route de Givors Chasse Sur Rhone, 38670, France, в якості альтернативної дільниці з виробництва діючої речовини.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виробника Jetpharma SA, via Sottobisio 42A, 6828 Balerna, Switzerland, в якості альтернативної дільниці для подрібнення діючої речовини. </w:t>
            </w:r>
            <w:r w:rsidRPr="00C77557">
              <w:rPr>
                <w:rFonts w:ascii="Arial" w:hAnsi="Arial" w:cs="Arial"/>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виробника Finorga, route de Givors Chasse Sur Rhone, 38670, France в якості альтернативної дільниці для проведення контролю серії діючої речовини.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виробника Jetpharma SA, via Sottobisio 42A, 6828 Balerna, Switzerland, в якості альтернативної дільниці для проведення контролю серії діючої речовини.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виробника CONFARMA FRANCE, zone industrielle, rue du Canal d’Alsace, Hombourg, 68490, France, в якості альтернативної дільниці для проведення контролю серії діючої речовини.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виробника Solvias AG, Romerpark 2, 4303 Kaiseraugst, Switzerland для додаткових заходів з контролю якості. Зміни І типу - Зміни з якості. АФІ. Виробництво. Зміни в процесі виробництва АФІ (незначна зміна у процесі виробництва АФІ) Незначні зміни в процесі виробництва діючої речовини та її проміжної продукції внаслідок зміни розміру серії та розширення процесу на альтернативній ділянці виробництва.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розміру серії ( в 6-8 разів ) діючої речовини та її проміжного продукту (послідовна зміна у зв'язку з додаванням альтернативної виробничої дільниці). </w:t>
            </w:r>
            <w:r w:rsidRPr="00C77557">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C77557">
              <w:rPr>
                <w:rFonts w:ascii="Arial" w:hAnsi="Arial" w:cs="Arial"/>
                <w:sz w:val="16"/>
                <w:szCs w:val="16"/>
              </w:rPr>
              <w:br/>
              <w:t>Доповнення специфікації на сировину, що використовується запропонованою додатковою виробничою дільницею Finorga, France відповідними випробуваннями на ідентичність та чистоту.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виробника Cooperation Pharmaceutique Francaise, Place Lucien Auvert Melun, 77020, France, в якості альтернативної дільниці для проведення контролю серії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UA/2721/01/01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ФЕНТАНІЛ М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lang w:val="en-US" w:eastAsia="en-US"/>
              </w:rPr>
            </w:pPr>
            <w:r w:rsidRPr="00C77557">
              <w:rPr>
                <w:rFonts w:ascii="Arial" w:hAnsi="Arial" w:cs="Arial"/>
                <w:sz w:val="16"/>
                <w:szCs w:val="16"/>
              </w:rPr>
              <w:t>Fentanyl</w:t>
            </w:r>
          </w:p>
          <w:p w:rsidR="00DA0367" w:rsidRPr="00C77557" w:rsidRDefault="00DA0367" w:rsidP="00F54380">
            <w:pPr>
              <w:pStyle w:val="110"/>
              <w:tabs>
                <w:tab w:val="left" w:pos="12600"/>
              </w:tabs>
              <w:rPr>
                <w:rFonts w:ascii="Arial" w:hAnsi="Arial" w:cs="Arial"/>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N02AB03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трансдермальний пластир, 100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за повним циклом: Гексал АГ , Німеччина; Контроль якості: Салютас Фарма ГмбХ, Німеччина; Контроль якості:</w:t>
            </w:r>
            <w:r w:rsidRPr="00C77557">
              <w:rPr>
                <w:rFonts w:ascii="Arial" w:hAnsi="Arial" w:cs="Arial"/>
                <w:sz w:val="16"/>
                <w:szCs w:val="16"/>
              </w:rPr>
              <w:br/>
              <w:t>ГГАС Лабор Др. Хойслер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Давід Джон Левіс / David John 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C77557">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UA/10842/01/04</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ФЕНТАНІЛ М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lang w:val="en-US" w:eastAsia="en-US"/>
              </w:rPr>
            </w:pPr>
            <w:r w:rsidRPr="00C77557">
              <w:rPr>
                <w:rFonts w:ascii="Arial" w:hAnsi="Arial" w:cs="Arial"/>
                <w:sz w:val="16"/>
                <w:szCs w:val="16"/>
              </w:rPr>
              <w:t>Fentanyl</w:t>
            </w:r>
          </w:p>
          <w:p w:rsidR="00DA0367" w:rsidRPr="00C77557" w:rsidRDefault="00DA0367" w:rsidP="00F54380">
            <w:pPr>
              <w:pStyle w:val="110"/>
              <w:tabs>
                <w:tab w:val="left" w:pos="12600"/>
              </w:tabs>
              <w:rPr>
                <w:rFonts w:ascii="Arial" w:hAnsi="Arial" w:cs="Arial"/>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N02AB03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трансдермальний пластир, 75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за повним циклом: Гексал АГ , Німеччина; Контроль якості: Салютас Фарма ГмбХ, Німеччина; Контроль якості:</w:t>
            </w:r>
            <w:r w:rsidRPr="00C77557">
              <w:rPr>
                <w:rFonts w:ascii="Arial" w:hAnsi="Arial" w:cs="Arial"/>
                <w:sz w:val="16"/>
                <w:szCs w:val="16"/>
              </w:rPr>
              <w:br/>
              <w:t>ГГАС Лабор Др. Хойслер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Давід Джон Левіс / David John 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C77557">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UA/10842/01/03</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ФЕНТАНІЛ М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lang w:val="en-US" w:eastAsia="en-US"/>
              </w:rPr>
            </w:pPr>
            <w:r w:rsidRPr="00C77557">
              <w:rPr>
                <w:rFonts w:ascii="Arial" w:hAnsi="Arial" w:cs="Arial"/>
                <w:sz w:val="16"/>
                <w:szCs w:val="16"/>
              </w:rPr>
              <w:t>Fentanyl</w:t>
            </w:r>
          </w:p>
          <w:p w:rsidR="00DA0367" w:rsidRPr="00C77557" w:rsidRDefault="00DA0367" w:rsidP="00F54380">
            <w:pPr>
              <w:pStyle w:val="110"/>
              <w:tabs>
                <w:tab w:val="left" w:pos="12600"/>
              </w:tabs>
              <w:rPr>
                <w:rFonts w:ascii="Arial" w:hAnsi="Arial" w:cs="Arial"/>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N02AB03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трансдермальний пластир, 25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за повним циклом: Гексал АГ , Німеччина; Контроль якості: Салютас Фарма ГмбХ, Німеччина; Контроль якості:</w:t>
            </w:r>
            <w:r w:rsidRPr="00C77557">
              <w:rPr>
                <w:rFonts w:ascii="Arial" w:hAnsi="Arial" w:cs="Arial"/>
                <w:sz w:val="16"/>
                <w:szCs w:val="16"/>
              </w:rPr>
              <w:br/>
              <w:t>ГГАС Лабор Др. Хойслер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Давід Джон Левіс / David John 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C77557">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UA/10842/01/01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ФЕНТАНІЛ М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lang w:val="en-US" w:eastAsia="en-US"/>
              </w:rPr>
            </w:pPr>
            <w:r w:rsidRPr="00C77557">
              <w:rPr>
                <w:rFonts w:ascii="Arial" w:hAnsi="Arial" w:cs="Arial"/>
                <w:sz w:val="16"/>
                <w:szCs w:val="16"/>
              </w:rPr>
              <w:t>Fentanyl</w:t>
            </w:r>
          </w:p>
          <w:p w:rsidR="00DA0367" w:rsidRPr="00C77557" w:rsidRDefault="00DA0367" w:rsidP="00F54380">
            <w:pPr>
              <w:pStyle w:val="110"/>
              <w:tabs>
                <w:tab w:val="left" w:pos="12600"/>
              </w:tabs>
              <w:rPr>
                <w:rFonts w:ascii="Arial" w:hAnsi="Arial" w:cs="Arial"/>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N02AB03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трансдермальний пластир, 50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Виробництво за повним циклом: Гексал АГ , Німеччина; Контроль якості: Салютас Фарма ГмбХ, Німеччина; Контроль якості:</w:t>
            </w:r>
            <w:r w:rsidRPr="00C77557">
              <w:rPr>
                <w:rFonts w:ascii="Arial" w:hAnsi="Arial" w:cs="Arial"/>
                <w:sz w:val="16"/>
                <w:szCs w:val="16"/>
              </w:rPr>
              <w:br/>
              <w:t>ГГАС Лабор Др. Хойслер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Давід Джон Левіс / David John 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C77557">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UA/10842/01/02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ФЕРОКСИД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Iron, parenteral preparations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заліза (ІІІ) гідроксид сахарозний комплекс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B03AC</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по 20 мг/мл; по 5 мл в ампулі; по 5 ампул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ХЕЛП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Греція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щодо безпеки/ефективності та фармаконагляду (інші зміни). Зміни внесено у текст маркування первинної (п. 3, 4) та вторинної (п.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UA/15804/01/01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ФЛУТІКСОН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Fluticasone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флутиказону 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8F8F8"/>
              </w:rPr>
              <w:t>R03BA05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інгаляцій, тверді капсули, по 250 мкг по 10 капсул у блістері; по 6 блістерів у комплекті з інгалятором у картонній коробці; по 10 капсул у блістері; по 12 блістерів у комплекті з інгалятором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Виробник in bulk, контроль серії: АТ СМБ Текнолоджи, Бельгія; Виробник, що відповідає за первинне та вторинне пакування:</w:t>
            </w:r>
            <w:r w:rsidRPr="00C77557">
              <w:rPr>
                <w:rFonts w:ascii="Arial" w:hAnsi="Arial" w:cs="Arial"/>
                <w:sz w:val="16"/>
                <w:szCs w:val="16"/>
              </w:rPr>
              <w:br/>
              <w:t xml:space="preserve">АТ «Адамед Фарма», Польща; Виробник, що відповідає за контроль та випуск серії: АТ «Адамед Фарма»,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Бельгія/ 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UA/12304/01/02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ФЛУТІКСОН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Fluticasone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флутиказону 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sz w:val="16"/>
                <w:szCs w:val="16"/>
                <w:shd w:val="clear" w:color="auto" w:fill="F8F8F8"/>
              </w:rPr>
              <w:t>R03BA05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інгаляцій, тверді капсули, по 125 мкг по 10 капсул у блістері; по 6 блістерів у комплекті з інгалятором у картонній коробці; по 10 капсул у блістері; по 12 блістерів у комплекті з інгалятором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Виробник in bulk, контроль серії: АТ СМБ Текнолоджи, Бельгія; Виробник, що відповідає за первинне та вторинне пакування:</w:t>
            </w:r>
            <w:r w:rsidRPr="00C77557">
              <w:rPr>
                <w:rFonts w:ascii="Arial" w:hAnsi="Arial" w:cs="Arial"/>
                <w:sz w:val="16"/>
                <w:szCs w:val="16"/>
              </w:rPr>
              <w:br/>
              <w:t xml:space="preserve">АТ «Адамед Фарма», Польща; Виробник, що відповідає за контроль та випуск серії: АТ «Адамед Фарма»,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Бельгія/ 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UA/12304/01/01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ФЛУТІСАЛ®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Fluoxetine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флуоксетину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N06AB03</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капсули тверді по 20 мг; по 10 капсул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«ГЛЕДФАРМ ЛТД»</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виробництво, первинне пакування, вторинне пакування, контроль якості, випуск серії </w:t>
            </w:r>
            <w:r w:rsidRPr="00C77557">
              <w:rPr>
                <w:rFonts w:ascii="Arial" w:hAnsi="Arial" w:cs="Arial"/>
                <w:sz w:val="16"/>
                <w:szCs w:val="16"/>
              </w:rPr>
              <w:br/>
              <w:t xml:space="preserve">або </w:t>
            </w:r>
            <w:r w:rsidRPr="00C77557">
              <w:rPr>
                <w:rFonts w:ascii="Arial" w:hAnsi="Arial" w:cs="Arial"/>
                <w:sz w:val="16"/>
                <w:szCs w:val="16"/>
              </w:rPr>
              <w:br/>
              <w:t>виробництво продукції in bulk:</w:t>
            </w:r>
            <w:r w:rsidRPr="00C77557">
              <w:rPr>
                <w:rFonts w:ascii="Arial" w:hAnsi="Arial" w:cs="Arial"/>
                <w:sz w:val="16"/>
                <w:szCs w:val="16"/>
              </w:rPr>
              <w:br/>
              <w:t>КУСУМ ХЕЛТХКЕР ПВТ ЛТД, Індія;</w:t>
            </w:r>
            <w:r w:rsidRPr="00C77557">
              <w:rPr>
                <w:rFonts w:ascii="Arial" w:hAnsi="Arial" w:cs="Arial"/>
                <w:sz w:val="16"/>
                <w:szCs w:val="16"/>
              </w:rPr>
              <w:br/>
              <w:t>вторинне пакування,контроль якості, випуск серії з продукції in bulk:</w:t>
            </w:r>
            <w:r w:rsidRPr="00C77557">
              <w:rPr>
                <w:rFonts w:ascii="Arial" w:hAnsi="Arial" w:cs="Arial"/>
                <w:sz w:val="16"/>
                <w:szCs w:val="16"/>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77557">
              <w:rPr>
                <w:rFonts w:ascii="Arial" w:hAnsi="Arial" w:cs="Arial"/>
                <w:sz w:val="16"/>
                <w:szCs w:val="16"/>
              </w:rPr>
              <w:br/>
              <w:t>Зміни внесено до Інструкції для медичного застосування лікарського засобу до розділів "Склад", "Лікарська форма",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"Умови зберігання", "Упаковка", "Категорія відпуску", "Виробник", "Місцезнаходження виробника та адреса місця провадження його діяльності", а саме внесення редакторських та коректорських правок до тексту та назв розділів інструкції для медичного застосування.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i/>
                <w:sz w:val="16"/>
                <w:szCs w:val="16"/>
              </w:rPr>
            </w:pPr>
            <w:r w:rsidRPr="00C7755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UA/18392/01/01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ФОЛІГРАФ®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Follitropin alfa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фолітропін альфа (рекомбінантний людський фолікулостимулюючий гормон (р-л ФСГ)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G03GA05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ліофілізат для розчину для ін’єкцій у комплекті з розчинником 75 МО, 1 флакон з ліофілізатом для розчину для ін’єкцій у комплекті з 1 ампулою розчинника (0,5 мл стерильної води для ін’єкцій) у контурній чарунковій упаковці;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Повний цикл - виробництво, пакування контроль якості, випуск серії:</w:t>
            </w:r>
            <w:r w:rsidRPr="00C77557">
              <w:rPr>
                <w:rFonts w:ascii="Arial" w:hAnsi="Arial" w:cs="Arial"/>
                <w:sz w:val="16"/>
                <w:szCs w:val="16"/>
              </w:rPr>
              <w:br/>
              <w:t xml:space="preserve">Бхарат Сірамс енд Вакцинс Лімітед, Індія; </w:t>
            </w:r>
            <w:r w:rsidRPr="00C77557">
              <w:rPr>
                <w:rFonts w:ascii="Arial" w:hAnsi="Arial" w:cs="Arial"/>
                <w:sz w:val="16"/>
                <w:szCs w:val="16"/>
              </w:rPr>
              <w:br/>
              <w:t>Тест: Ідентифікація та кількісне визначення:</w:t>
            </w:r>
            <w:r w:rsidRPr="00C77557">
              <w:rPr>
                <w:rFonts w:ascii="Arial" w:hAnsi="Arial" w:cs="Arial"/>
                <w:sz w:val="16"/>
                <w:szCs w:val="16"/>
              </w:rPr>
              <w:br/>
              <w:t xml:space="preserve">Байонідз Індія Прайвет Лімітед, Індія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 </w:t>
            </w:r>
            <w:r w:rsidRPr="00C77557">
              <w:rPr>
                <w:rFonts w:ascii="Arial" w:hAnsi="Arial" w:cs="Arial"/>
                <w:sz w:val="16"/>
                <w:szCs w:val="16"/>
              </w:rPr>
              <w:br/>
              <w:t>Діюча редакція: Pravita Yadav. Пропонована редакція: Rahul Gawli. Зміна контактних даних уповноваженої особи, відповідальної за здійснення фармаконагляду. Зміна контактної особи, відповідальної за здійснення фармаконагляду. Діюча редакція: Rehsi Harpreet Singh. Пропонована редакція: Nadiia Anatoliivna Vovk. Зміна контактних даних контактної особи, відповідальної за здійснення фармаконагляду.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 xml:space="preserve">за рецептом </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UA/20411/01/01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b/>
                <w:sz w:val="16"/>
                <w:szCs w:val="16"/>
              </w:rPr>
              <w:t>ФОРМІДРОН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формальдегід, етанол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D11AA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sz w:val="16"/>
                <w:szCs w:val="16"/>
              </w:rPr>
            </w:pPr>
            <w:r w:rsidRPr="00C77557">
              <w:rPr>
                <w:rFonts w:ascii="Arial" w:hAnsi="Arial" w:cs="Arial"/>
                <w:sz w:val="16"/>
                <w:szCs w:val="16"/>
              </w:rPr>
              <w:t>розчин для зовнішнього застосування, спиртовий по 50 мл або 100 мл у флаконах скляних, укупорених пробками і кришками; по 100 мл у флаконі скляному, укупореному пробкою і кришкою; по 1 флакону в пачці; по 100 мл у флаконах полімерних з механічним розпилювачем; по 50 мл або 100 мл, або по 200 мл у флаконах полімерних в комплекті з кришками; по 50 мл або 100 мл, або по 200 мл у флаконі полімерному в комплекті з кришкою; по 1 флакону в пачці; по 200 мл у флаконах скляних, укупорених кришками; по 200 мл у флаконі скляному, укупореному кришкою; по 1 флакону в пачці; по 200 мл у флаконах полімерних, укупорених насадками та кришками; по 200 мл у флаконы полімерному, укупореному насадкою та кришкою;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ПрАТ Фармацевтична фабрика "Віола"</w:t>
            </w:r>
            <w:r w:rsidRPr="00C7755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додаткових упаковок, а саме флаконів скляних типу БВк-200 укупорені кришками 1.4д та флаконів полімерних типу ФВП-200 (поліетилентерефталат) укупорених насадками (типу 28) та кришками КБ-2 та ФП-200 (поліетилентерефталат) укупорених кришками d-28.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 затверджених форм випуску додаткових розмірів (об'ємів) пакування, а саме: по 200 мл у флаконах скляних, укупорених кришками, в пачці або без пачки; </w:t>
            </w:r>
            <w:r w:rsidRPr="00C77557">
              <w:rPr>
                <w:rFonts w:ascii="Arial" w:hAnsi="Arial" w:cs="Arial"/>
                <w:sz w:val="16"/>
                <w:szCs w:val="16"/>
              </w:rPr>
              <w:br/>
              <w:t xml:space="preserve">по 200 мл у флаконах полімерних (поліетилентерефталат), в комплекті з кришками, в пачці або без пачки; по 200 мл у флаконах полімерних (поліетилентерефталат), укупорених насадкою та кришкою, в пачці. Як наслідок внесення відповідних до п. «Об’єм вмісту упаковки» та р. «Упаковка» МКЯ ЛЗ. Затверджено: По 50 мл у флакони скляні, укупорені пробками і кришками, або у флакони полімерні в комплекті з кришками. По 100 мл у флакони скляні, укупорені пробками і кришками; або у флакони полімерні в комплекті з кришками, або у флакони полімерні з механічним розпилювачем. На флакони наклеюють етикетки з паперу.Флакон полімерний по 50 мл або по 100 мл в комплекті з кришкою, або флакон скляний по 100 мл разом з інструкцією для медичного застосування препарату вкладають в пачку з картону. Пачки або флакони без пачок разом з відповідною кількістю інструкцій для медичного застосування препарату вкладають у групову упаковку. Запропоновано: По 50 мл у флакони скляні, укупорені пробками і кришками, або у флакони полімерні в комплекті з кришками. По 100 мл у флакони скляні, укупорені пробками і кришками; або у флакони полімерні в комплекті з кришками, або у флакони полімерні з механічним розпилювачем. По 200 мл у флакони скляні, укупорені кришками, або у флакони полімерні, укупорені насадками та кришками або кришками. </w:t>
            </w:r>
            <w:r w:rsidRPr="00C77557">
              <w:rPr>
                <w:rFonts w:ascii="Arial" w:hAnsi="Arial" w:cs="Arial"/>
                <w:sz w:val="16"/>
                <w:szCs w:val="16"/>
              </w:rPr>
              <w:br/>
              <w:t xml:space="preserve">На флакони наклеюють етикетки з паперу. Флакон полімерний по 50 мл або по 100 мл в комплекті з кришкою, або полімерний флакон по 200 мл, або флакон скляний по 100 мл або 200 мл разом з інструкцією для медичного застосування препарату вкладають в пачку з картону. Пачки або флакони без пачок разом з відповідною кількістю інструкцій для медичного застосування препарату вкладають у групову упаковку. Зміни внесено в розділ "Упаковка" в інструкцію для медичного застосування у зв'язку з введенням додаткових упаковок та як наслідок - затвердження тексту маркування додаткових упаковок лікарського засобу. </w:t>
            </w:r>
            <w:r w:rsidRPr="00C77557">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b/>
                <w:i/>
                <w:sz w:val="16"/>
                <w:szCs w:val="16"/>
              </w:rPr>
            </w:pPr>
            <w:r w:rsidRPr="00C77557">
              <w:rPr>
                <w:rFonts w:ascii="Arial" w:hAnsi="Arial" w:cs="Arial"/>
                <w:i/>
                <w:sz w:val="16"/>
                <w:szCs w:val="16"/>
                <w:lang w:val="en-US"/>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i/>
                <w:sz w:val="16"/>
                <w:szCs w:val="16"/>
              </w:rPr>
            </w:pPr>
            <w:r w:rsidRPr="00C7755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jc w:val="center"/>
              <w:rPr>
                <w:rFonts w:ascii="Arial" w:hAnsi="Arial" w:cs="Arial"/>
                <w:sz w:val="16"/>
                <w:szCs w:val="16"/>
              </w:rPr>
            </w:pPr>
            <w:r w:rsidRPr="00C77557">
              <w:rPr>
                <w:rFonts w:ascii="Arial" w:hAnsi="Arial" w:cs="Arial"/>
                <w:sz w:val="16"/>
                <w:szCs w:val="16"/>
              </w:rPr>
              <w:t>UA/0597/01/01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ХЕЛПЕКС® ЕФЕКТ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ментол, камфора, тимол, метилсаліцилат, олія евкаліптова, олія терпентинова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R07A</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мазь; по 20 г або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Сава Хелскеа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затвердженому методі контролю якості ГЛЗ за параметром "Кількісне визначення", а саме уточнення опису приготування випробуваного розчину в методиці кількісного визначення АФІ "п.5.1. Ментол, камфора, тимол, метилсаліцилат". Уточнено послідовність вилучення зразку, зазначено температуру та тривалість нагрівання, уточнено інформацію щодо фільтрування. Метод випробування залишається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затвердженому методі контролю якості ГЛЗ за параметром "Кількісне визначення", а саме уточнення опису приготування випробуваного розчину в методиці кількісного визначення АФІ "п.5.2. α-пінен (олія терпентинова), 1,8-цинеол (олія евкаліптова)". Уточнено послідовність вилучення зразку, зазначено температуру та тривалість нагрівання, уточнено інформацію щодо фільтрування. Метод випробування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UA/11390/01/01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ХІЛО-КЕА®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en-US"/>
              </w:rPr>
            </w:pPr>
            <w:r w:rsidRPr="00C77557">
              <w:rPr>
                <w:rFonts w:ascii="Arial" w:hAnsi="Arial" w:cs="Arial"/>
                <w:sz w:val="16"/>
                <w:szCs w:val="16"/>
                <w:shd w:val="clear" w:color="auto" w:fill="F8F8F8"/>
              </w:rPr>
              <w:t>Artificial tears and other indifferent preparations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натрію гіалуронат та декспантенол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S01XA20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краплі очні; по 10 мл у багатодозовому контейнері з повітронепроникним насосом та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Dorothea Groβ. Пропонована редакція: Charlotte Steinmetz.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UA/9732/01/01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ХІЛО-КОМОД®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lang w:val="en-US" w:eastAsia="en-US"/>
              </w:rPr>
            </w:pPr>
            <w:r w:rsidRPr="00C77557">
              <w:rPr>
                <w:rFonts w:ascii="Arial" w:hAnsi="Arial" w:cs="Arial"/>
                <w:sz w:val="16"/>
                <w:szCs w:val="16"/>
              </w:rPr>
              <w:t>Hyaluronic acid</w:t>
            </w:r>
          </w:p>
          <w:p w:rsidR="00DA0367" w:rsidRPr="00C77557" w:rsidRDefault="00DA0367" w:rsidP="00F54380">
            <w:pPr>
              <w:pStyle w:val="110"/>
              <w:tabs>
                <w:tab w:val="left" w:pos="12600"/>
              </w:tabs>
              <w:rPr>
                <w:rFonts w:ascii="Arial" w:hAnsi="Arial" w:cs="Arial"/>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натрію гіалуронат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S01XA20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краплі очні, 1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УРСАФАРМ Арцнайміттель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77557">
              <w:rPr>
                <w:rFonts w:ascii="Arial" w:hAnsi="Arial" w:cs="Arial"/>
                <w:sz w:val="16"/>
                <w:szCs w:val="16"/>
              </w:rPr>
              <w:br/>
              <w:t xml:space="preserve">Діюча редакція: Dorothea Groβ. Пропонована редакція: Charlotte Steinmetz.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UA/7443/01/01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ХОЛОСАС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rPr>
              <w:t>екстракт шипшини рідкий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A05AX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сироп, по 130 г у банках полімерних; по 130 г у банці полімерній; по 1 банці у пачці з картону; по 130 г у банці полімерній; по 1 банці з мірною ложкою у пачці з картону; по 130 г у флаконах полімерних; по 250 г у флаконах полімерних; по 130 г у флаконі полімерному; по 1 флакону у пачці з картону; по 250 г у флаконі полімерному; по 1 флакону у пачці з картону; по 130 г у флаконі полімерному; по 1 флакону з мірною ложкою у пачці з картону; по 250 г у флаконі полімерному; по 1 флакону з мірною ложкою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"ВІТАМІНИ"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Зміна у затвердженому протоколі стабільності, щодо періодичності здійснення контролю під час вивчення стабільності: </w:t>
            </w:r>
            <w:r w:rsidRPr="00C77557">
              <w:rPr>
                <w:rFonts w:ascii="Arial" w:hAnsi="Arial" w:cs="Arial"/>
                <w:sz w:val="16"/>
                <w:szCs w:val="16"/>
              </w:rPr>
              <w:br/>
              <w:t xml:space="preserve">Діюча редакція: </w:t>
            </w:r>
            <w:r w:rsidRPr="00C77557">
              <w:rPr>
                <w:rFonts w:ascii="Arial" w:hAnsi="Arial" w:cs="Arial"/>
                <w:sz w:val="16"/>
                <w:szCs w:val="16"/>
              </w:rPr>
              <w:br/>
              <w:t xml:space="preserve">Протокол вивчення стабільності </w:t>
            </w:r>
            <w:r w:rsidRPr="00C77557">
              <w:rPr>
                <w:rFonts w:ascii="Arial" w:hAnsi="Arial" w:cs="Arial"/>
                <w:sz w:val="16"/>
                <w:szCs w:val="16"/>
              </w:rPr>
              <w:br/>
              <w:t xml:space="preserve">Умови: (25±2) °С, (60±5%) RH </w:t>
            </w:r>
            <w:r w:rsidRPr="00C77557">
              <w:rPr>
                <w:rFonts w:ascii="Arial" w:hAnsi="Arial" w:cs="Arial"/>
                <w:sz w:val="16"/>
                <w:szCs w:val="16"/>
              </w:rPr>
              <w:br/>
              <w:t xml:space="preserve">Частота: </w:t>
            </w:r>
            <w:r w:rsidRPr="00C77557">
              <w:rPr>
                <w:rFonts w:ascii="Arial" w:hAnsi="Arial" w:cs="Arial"/>
                <w:sz w:val="16"/>
                <w:szCs w:val="16"/>
              </w:rPr>
              <w:br/>
              <w:t xml:space="preserve">- 1 раз в 3 місяці в перший рік зберігання, </w:t>
            </w:r>
            <w:r w:rsidRPr="00C77557">
              <w:rPr>
                <w:rFonts w:ascii="Arial" w:hAnsi="Arial" w:cs="Arial"/>
                <w:sz w:val="16"/>
                <w:szCs w:val="16"/>
              </w:rPr>
              <w:br/>
              <w:t xml:space="preserve">- 1 раз в 6 місяців на другому році зберігання, </w:t>
            </w:r>
            <w:r w:rsidRPr="00C77557">
              <w:rPr>
                <w:rFonts w:ascii="Arial" w:hAnsi="Arial" w:cs="Arial"/>
                <w:sz w:val="16"/>
                <w:szCs w:val="16"/>
              </w:rPr>
              <w:br/>
              <w:t xml:space="preserve">- 1 раз в рік на третьому році зберігання. </w:t>
            </w:r>
            <w:r w:rsidRPr="00C77557">
              <w:rPr>
                <w:rFonts w:ascii="Arial" w:hAnsi="Arial" w:cs="Arial"/>
                <w:sz w:val="16"/>
                <w:szCs w:val="16"/>
              </w:rPr>
              <w:br/>
              <w:t xml:space="preserve">Через 3 місяці після закінчення терміну придатності. </w:t>
            </w:r>
            <w:r w:rsidRPr="00C77557">
              <w:rPr>
                <w:rFonts w:ascii="Arial" w:hAnsi="Arial" w:cs="Arial"/>
                <w:sz w:val="16"/>
                <w:szCs w:val="16"/>
              </w:rPr>
              <w:br/>
              <w:t xml:space="preserve">Пропонована редакція: </w:t>
            </w:r>
            <w:r w:rsidRPr="00C77557">
              <w:rPr>
                <w:rFonts w:ascii="Arial" w:hAnsi="Arial" w:cs="Arial"/>
                <w:sz w:val="16"/>
                <w:szCs w:val="16"/>
              </w:rPr>
              <w:br/>
              <w:t xml:space="preserve">Протокол вивчення стабільності </w:t>
            </w:r>
            <w:r w:rsidRPr="00C77557">
              <w:rPr>
                <w:rFonts w:ascii="Arial" w:hAnsi="Arial" w:cs="Arial"/>
                <w:sz w:val="16"/>
                <w:szCs w:val="16"/>
              </w:rPr>
              <w:br/>
              <w:t xml:space="preserve">Умови: (25±2) °С, (60±5%) RH </w:t>
            </w:r>
            <w:r w:rsidRPr="00C77557">
              <w:rPr>
                <w:rFonts w:ascii="Arial" w:hAnsi="Arial" w:cs="Arial"/>
                <w:sz w:val="16"/>
                <w:szCs w:val="16"/>
              </w:rPr>
              <w:br/>
              <w:t xml:space="preserve">Частота: </w:t>
            </w:r>
            <w:r w:rsidRPr="00C77557">
              <w:rPr>
                <w:rFonts w:ascii="Arial" w:hAnsi="Arial" w:cs="Arial"/>
                <w:sz w:val="16"/>
                <w:szCs w:val="16"/>
              </w:rPr>
              <w:br/>
              <w:t xml:space="preserve">Показники: «Опис», «Сухий залишок», «Кількісне визначення. Вміст цукру», «Органічні кислоти» із частотою: </w:t>
            </w:r>
            <w:r w:rsidRPr="00C77557">
              <w:rPr>
                <w:rFonts w:ascii="Arial" w:hAnsi="Arial" w:cs="Arial"/>
                <w:sz w:val="16"/>
                <w:szCs w:val="16"/>
              </w:rPr>
              <w:br/>
              <w:t xml:space="preserve">1 раз в перший рік зберігання (12 місяців); </w:t>
            </w:r>
            <w:r w:rsidRPr="00C77557">
              <w:rPr>
                <w:rFonts w:ascii="Arial" w:hAnsi="Arial" w:cs="Arial"/>
                <w:sz w:val="16"/>
                <w:szCs w:val="16"/>
              </w:rPr>
              <w:br/>
              <w:t xml:space="preserve">1 раз в другий рік зберігання (24 місяці); </w:t>
            </w:r>
            <w:r w:rsidRPr="00C77557">
              <w:rPr>
                <w:rFonts w:ascii="Arial" w:hAnsi="Arial" w:cs="Arial"/>
                <w:sz w:val="16"/>
                <w:szCs w:val="16"/>
              </w:rPr>
              <w:br/>
              <w:t xml:space="preserve">1 раз в третій рік зберігання (36 місяців). </w:t>
            </w:r>
            <w:r w:rsidRPr="00C77557">
              <w:rPr>
                <w:rFonts w:ascii="Arial" w:hAnsi="Arial" w:cs="Arial"/>
                <w:sz w:val="16"/>
                <w:szCs w:val="16"/>
              </w:rPr>
              <w:br/>
              <w:t xml:space="preserve">Показники: «Ідентифікація» та «Важкі метали»: під час випуску (0 міс.). </w:t>
            </w:r>
            <w:r w:rsidRPr="00C77557">
              <w:rPr>
                <w:rFonts w:ascii="Arial" w:hAnsi="Arial" w:cs="Arial"/>
                <w:sz w:val="16"/>
                <w:szCs w:val="16"/>
              </w:rPr>
              <w:br/>
              <w:t>Показник «Мікробіологічна чистота» та «Маса вмісту упаковки»: під час випуску (0 міс.) і по закінченню періоду зберігання (36 міс.).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UA/0584/01/01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ХУМОГ - 75 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Human menopausal gonadotrophin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менотропін високоочищений, еквівалентний активності фолікулостимулюючого гормону (ФСГ) 75 МО та лютеїнізуючого гормону (ЛГ) 75 МО у співвідношенні 1:1</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G03GA02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ліофілізат для розчину для ін’єкцій по 75 МО, 1 флакон з ліофілізатом у комплекті з 1 ампулою розчинника (розчин натрію хлориду 0,9 %) по 1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spacing w:after="240"/>
              <w:jc w:val="center"/>
              <w:rPr>
                <w:rFonts w:ascii="Arial" w:hAnsi="Arial" w:cs="Arial"/>
                <w:sz w:val="16"/>
                <w:szCs w:val="16"/>
              </w:rPr>
            </w:pPr>
            <w:r w:rsidRPr="00C77557">
              <w:rPr>
                <w:rFonts w:ascii="Arial" w:hAnsi="Arial" w:cs="Arial"/>
                <w:sz w:val="16"/>
                <w:szCs w:val="16"/>
              </w:rPr>
              <w:t>Бхарат Сірамс енд Вакцинс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w:t>
            </w:r>
            <w:r w:rsidRPr="00C77557">
              <w:rPr>
                <w:rFonts w:ascii="Arial" w:hAnsi="Arial" w:cs="Arial"/>
                <w:sz w:val="16"/>
                <w:szCs w:val="16"/>
              </w:rPr>
              <w:br/>
              <w:t>Діюча редакція: Pravita Yadav. Пропонована редакція: Rahul Gawli. Зміна контактних даних уповноваженої особи, відповідальної за здійснення фармаконагляду. Зміна контактної особи, відповідальної за здійснення фармаконагляду. Діюча редакція: Rehsi Harpreet Singh. Пропонована редакція: Nadiia Anatoliivna Vovk. Зміна контактних даних контактної особи, відповідальної за здійснення фармаконагляду.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UA/11753/01/02</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ЦЕРУКАЛ®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Metoclopramide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метоклопраміду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lang w:val="ru-RU"/>
              </w:rPr>
            </w:pPr>
            <w:r w:rsidRPr="00C77557">
              <w:rPr>
                <w:rFonts w:ascii="Arial" w:hAnsi="Arial" w:cs="Arial"/>
                <w:sz w:val="16"/>
                <w:szCs w:val="16"/>
                <w:shd w:val="clear" w:color="auto" w:fill="F8F8F8"/>
              </w:rPr>
              <w:t>A03FA01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10 мг/2 мл; по 2 мл в ампулі; по 10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Виробництво нерозфасованого продукту, первинна та вторинна упаковка, дозвіл на випуск серії: Меркле ГмбХ, Німеччина; </w:t>
            </w:r>
            <w:r w:rsidRPr="00C77557">
              <w:rPr>
                <w:rFonts w:ascii="Arial" w:hAnsi="Arial" w:cs="Arial"/>
                <w:sz w:val="16"/>
                <w:szCs w:val="16"/>
              </w:rPr>
              <w:br/>
              <w:t xml:space="preserve">Контроль серії: Меркле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2, 11, 12, 16, 17 та в текст маркування первинної упаковки у пункти 3, 4, 6. </w:t>
            </w:r>
            <w:r w:rsidRPr="00C77557">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UA/2297/02/01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ЦИТРІК®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rPr>
                <w:rFonts w:ascii="Arial" w:hAnsi="Arial" w:cs="Arial"/>
                <w:sz w:val="16"/>
                <w:szCs w:val="16"/>
                <w:lang w:val="en-US" w:eastAsia="en-US"/>
              </w:rPr>
            </w:pPr>
            <w:r w:rsidRPr="00C77557">
              <w:rPr>
                <w:rFonts w:ascii="Arial" w:hAnsi="Arial" w:cs="Arial"/>
                <w:sz w:val="16"/>
                <w:szCs w:val="16"/>
              </w:rPr>
              <w:t>Paracetamol, combinations excl. psycholeptics</w:t>
            </w:r>
          </w:p>
          <w:p w:rsidR="00DA0367" w:rsidRPr="00C77557" w:rsidRDefault="00DA0367" w:rsidP="00F54380">
            <w:pPr>
              <w:pStyle w:val="110"/>
              <w:tabs>
                <w:tab w:val="left" w:pos="12600"/>
              </w:tabs>
              <w:rPr>
                <w:rFonts w:ascii="Arial" w:hAnsi="Arial" w:cs="Arial"/>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lang w:val="ru-RU"/>
              </w:rPr>
            </w:pPr>
            <w:r w:rsidRPr="00C77557">
              <w:rPr>
                <w:rFonts w:ascii="Arial" w:hAnsi="Arial" w:cs="Arial"/>
                <w:sz w:val="16"/>
                <w:szCs w:val="16"/>
                <w:shd w:val="clear" w:color="auto" w:fill="F8F8F8"/>
              </w:rPr>
              <w:t>парацетамол, фенілефрину гідрохлорид, феніраміну малеат, кислота аскорбінова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N02BE51</w:t>
            </w:r>
          </w:p>
          <w:p w:rsidR="00DA0367" w:rsidRPr="00C77557" w:rsidRDefault="00DA0367" w:rsidP="00F54380">
            <w:pPr>
              <w:pStyle w:val="110"/>
              <w:tabs>
                <w:tab w:val="left" w:pos="12600"/>
              </w:tabs>
              <w:jc w:val="center"/>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порошок для орального розчину, по 13,60 г в саше; по 10 саше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внесення змін до реєстраційних документів: Зміни II типу - Зміни з якості. АФІ. (інші зміни) - подання оновленої версії DMF EDMF-PEH-202412 (V3) December 2024 (затверджено: DMF Oct-2020 October 2020) для АФІ Фенілефрину гідрохлорид виробника Shenzhen Oriental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без рецепта</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UA/15885/01/01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Ю-ТРІП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Ulinastatin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улінастатін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B02AB</w:t>
            </w:r>
          </w:p>
          <w:p w:rsidR="00DA0367" w:rsidRPr="00C77557" w:rsidRDefault="00DA0367" w:rsidP="00F54380">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100 000 МО, по 4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spacing w:after="240"/>
              <w:jc w:val="center"/>
              <w:rPr>
                <w:rFonts w:ascii="Arial" w:hAnsi="Arial" w:cs="Arial"/>
                <w:sz w:val="16"/>
                <w:szCs w:val="16"/>
              </w:rPr>
            </w:pPr>
            <w:r w:rsidRPr="00C77557">
              <w:rPr>
                <w:rFonts w:ascii="Arial" w:hAnsi="Arial" w:cs="Arial"/>
                <w:sz w:val="16"/>
                <w:szCs w:val="16"/>
              </w:rPr>
              <w:t>Бхарат Сірамс енд Вакцинс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w:t>
            </w:r>
            <w:r w:rsidRPr="00C77557">
              <w:rPr>
                <w:rFonts w:ascii="Arial" w:hAnsi="Arial" w:cs="Arial"/>
                <w:sz w:val="16"/>
                <w:szCs w:val="16"/>
              </w:rPr>
              <w:br/>
              <w:t>Діюча редакція: Pravita Yadav. Пропонована редакція: Rahul Gawli. Зміна контактних даних уповноваженої особи, відповідальної за здійснення фармаконагляду. Зміна контактної особи, відповідальної за здійснення фармаконагляду. Діюча редакція: Rehsi Harpreet Singh. Пропонована редакція: Nadiia Anatoliivna Vovk. Зміна контактних даних контактної особи, відповідальної за здійснення фармаконагляду.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UA/15262/01/01</w:t>
            </w:r>
          </w:p>
        </w:tc>
      </w:tr>
      <w:tr w:rsidR="00DA0367" w:rsidRPr="00C77557" w:rsidTr="00F5438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DA036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A0367" w:rsidRPr="00C77557" w:rsidRDefault="00DA0367" w:rsidP="00F54380">
            <w:pPr>
              <w:pStyle w:val="110"/>
              <w:tabs>
                <w:tab w:val="left" w:pos="12600"/>
              </w:tabs>
              <w:rPr>
                <w:rFonts w:ascii="Arial" w:hAnsi="Arial" w:cs="Arial"/>
                <w:b/>
                <w:i/>
                <w:sz w:val="16"/>
                <w:szCs w:val="16"/>
              </w:rPr>
            </w:pPr>
            <w:r w:rsidRPr="00C77557">
              <w:rPr>
                <w:rFonts w:ascii="Arial" w:hAnsi="Arial" w:cs="Arial"/>
                <w:b/>
                <w:sz w:val="16"/>
                <w:szCs w:val="16"/>
              </w:rPr>
              <w:t>Ю-ТРІП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i/>
                <w:sz w:val="16"/>
                <w:szCs w:val="16"/>
              </w:rPr>
            </w:pPr>
            <w:r w:rsidRPr="00C77557">
              <w:rPr>
                <w:rFonts w:ascii="Arial" w:hAnsi="Arial" w:cs="Arial"/>
                <w:sz w:val="16"/>
                <w:szCs w:val="16"/>
                <w:shd w:val="clear" w:color="auto" w:fill="F8F8F8"/>
              </w:rPr>
              <w:t>Ulinastatin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tabs>
                <w:tab w:val="left" w:pos="12600"/>
              </w:tabs>
              <w:rPr>
                <w:rFonts w:ascii="Arial" w:hAnsi="Arial" w:cs="Arial"/>
                <w:b/>
                <w:sz w:val="16"/>
                <w:szCs w:val="16"/>
              </w:rPr>
            </w:pPr>
            <w:r w:rsidRPr="00C77557">
              <w:rPr>
                <w:rFonts w:ascii="Arial" w:hAnsi="Arial" w:cs="Arial"/>
                <w:sz w:val="16"/>
                <w:szCs w:val="16"/>
                <w:shd w:val="clear" w:color="auto" w:fill="F8F8F8"/>
              </w:rPr>
              <w:t>улінастатін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jc w:val="center"/>
              <w:rPr>
                <w:rFonts w:ascii="Arial" w:hAnsi="Arial" w:cs="Arial"/>
                <w:sz w:val="16"/>
                <w:szCs w:val="16"/>
                <w:lang w:val="en-US" w:eastAsia="en-US"/>
              </w:rPr>
            </w:pPr>
            <w:r w:rsidRPr="00C77557">
              <w:rPr>
                <w:rFonts w:ascii="Arial" w:hAnsi="Arial" w:cs="Arial"/>
                <w:sz w:val="16"/>
                <w:szCs w:val="16"/>
              </w:rPr>
              <w:t>-</w:t>
            </w:r>
          </w:p>
          <w:p w:rsidR="00DA0367" w:rsidRPr="00C77557" w:rsidRDefault="00DA0367" w:rsidP="00F54380">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rPr>
                <w:rFonts w:ascii="Arial" w:hAnsi="Arial" w:cs="Arial"/>
                <w:sz w:val="16"/>
                <w:szCs w:val="16"/>
              </w:rPr>
            </w:pPr>
            <w:r w:rsidRPr="00C77557">
              <w:rPr>
                <w:rFonts w:ascii="Arial" w:hAnsi="Arial" w:cs="Arial"/>
                <w:sz w:val="16"/>
                <w:szCs w:val="16"/>
              </w:rPr>
              <w:t>розчин для ін’єкцій, 100 000 МО, in bulk: по 4 мл у флаконі; по 200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spacing w:after="240"/>
              <w:jc w:val="center"/>
              <w:rPr>
                <w:rFonts w:ascii="Arial" w:hAnsi="Arial" w:cs="Arial"/>
                <w:sz w:val="16"/>
                <w:szCs w:val="16"/>
              </w:rPr>
            </w:pPr>
            <w:r w:rsidRPr="00C77557">
              <w:rPr>
                <w:rFonts w:ascii="Arial" w:hAnsi="Arial" w:cs="Arial"/>
                <w:sz w:val="16"/>
                <w:szCs w:val="16"/>
              </w:rPr>
              <w:t>Бхарат Сірамс енд Вакцинс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 xml:space="preserve">внесення змін до реєстраційних документів: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w:t>
            </w:r>
            <w:r w:rsidRPr="00C77557">
              <w:rPr>
                <w:rFonts w:ascii="Arial" w:hAnsi="Arial" w:cs="Arial"/>
                <w:sz w:val="16"/>
                <w:szCs w:val="16"/>
              </w:rPr>
              <w:br/>
              <w:t>Діюча редакція: Pravita Yadav. Пропонована редакція: Rahul Gawli. Зміна контактних даних уповноваженої особи, відповідальної за здійснення фармаконагляду. Зміна контактної особи, відповідальної за здійснення фармаконагляду. Діюча редакція: Rehsi Harpreet Singh. Пропонована редакція: Nadiia Anatoliivna Vovk. Зміна контактних даних контактної особи, відповідальної за здійснення фармаконагляду.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b/>
                <w:i/>
                <w:sz w:val="16"/>
                <w:szCs w:val="16"/>
              </w:rPr>
            </w:pPr>
            <w:r w:rsidRPr="00C77557">
              <w:rPr>
                <w:rFonts w:ascii="Arial" w:hAnsi="Arial" w:cs="Arial"/>
                <w:i/>
                <w:sz w:val="16"/>
                <w:szCs w:val="16"/>
              </w:rPr>
              <w:t>за рецептом</w:t>
            </w:r>
          </w:p>
        </w:tc>
        <w:tc>
          <w:tcPr>
            <w:tcW w:w="567"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0367" w:rsidRPr="00C77557" w:rsidRDefault="00DA0367" w:rsidP="00F54380">
            <w:pPr>
              <w:pStyle w:val="110"/>
              <w:tabs>
                <w:tab w:val="left" w:pos="12600"/>
              </w:tabs>
              <w:jc w:val="center"/>
              <w:rPr>
                <w:rFonts w:ascii="Arial" w:hAnsi="Arial" w:cs="Arial"/>
                <w:sz w:val="16"/>
                <w:szCs w:val="16"/>
              </w:rPr>
            </w:pPr>
            <w:r w:rsidRPr="00C77557">
              <w:rPr>
                <w:rFonts w:ascii="Arial" w:hAnsi="Arial" w:cs="Arial"/>
                <w:sz w:val="16"/>
                <w:szCs w:val="16"/>
              </w:rPr>
              <w:t>UA/15261/01/01</w:t>
            </w:r>
          </w:p>
        </w:tc>
      </w:tr>
    </w:tbl>
    <w:p w:rsidR="00DA0367" w:rsidRPr="00C77557" w:rsidRDefault="00DA0367" w:rsidP="00DA0367">
      <w:pPr>
        <w:pStyle w:val="11"/>
        <w:rPr>
          <w:rFonts w:ascii="Arial" w:hAnsi="Arial" w:cs="Arial"/>
        </w:rPr>
      </w:pPr>
    </w:p>
    <w:p w:rsidR="00DA0367" w:rsidRPr="00C77557" w:rsidRDefault="00DA0367" w:rsidP="00DA0367">
      <w:pPr>
        <w:rPr>
          <w:rFonts w:ascii="Arial" w:hAnsi="Arial" w:cs="Arial"/>
        </w:rPr>
      </w:pPr>
      <w:r w:rsidRPr="00C77557">
        <w:rPr>
          <w:rFonts w:ascii="Arial" w:hAnsi="Arial" w:cs="Arial"/>
        </w:rPr>
        <w:t>*</w:t>
      </w:r>
      <w:r w:rsidRPr="00C77557">
        <w:rPr>
          <w:rFonts w:ascii="Arial" w:hAnsi="Arial" w:cs="Arial"/>
          <w:sz w:val="28"/>
          <w:szCs w:val="28"/>
        </w:rPr>
        <w:t xml:space="preserve"> </w:t>
      </w:r>
      <w:r w:rsidRPr="00C77557">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36" w:history="1">
        <w:r w:rsidRPr="00C77557">
          <w:rPr>
            <w:rStyle w:val="a6"/>
            <w:i/>
            <w:color w:val="auto"/>
            <w:szCs w:val="16"/>
          </w:rPr>
          <w:t>https://www.whocc.no/atc_ddd_index/</w:t>
        </w:r>
      </w:hyperlink>
      <w:r w:rsidRPr="00C77557">
        <w:rPr>
          <w:rStyle w:val="a6"/>
          <w:i/>
          <w:color w:val="auto"/>
          <w:szCs w:val="16"/>
        </w:rPr>
        <w:t>)</w:t>
      </w:r>
    </w:p>
    <w:p w:rsidR="00DA0367" w:rsidRPr="00C77557" w:rsidRDefault="00DA0367" w:rsidP="00DA0367">
      <w:pPr>
        <w:ind w:right="20"/>
        <w:rPr>
          <w:rFonts w:ascii="Arial" w:hAnsi="Arial" w:cs="Arial"/>
          <w:i/>
          <w:sz w:val="16"/>
          <w:szCs w:val="16"/>
        </w:rPr>
      </w:pPr>
      <w:r w:rsidRPr="00C77557">
        <w:rPr>
          <w:rFonts w:ascii="Arial" w:hAnsi="Arial" w:cs="Arial"/>
          <w:i/>
          <w:sz w:val="16"/>
          <w:szCs w:val="16"/>
        </w:rPr>
        <w:t>**у разі внесення змін до інструкції про медичне застосування</w:t>
      </w:r>
    </w:p>
    <w:p w:rsidR="00DA0367" w:rsidRPr="00C77557" w:rsidRDefault="00DA0367" w:rsidP="00DA0367">
      <w:pPr>
        <w:ind w:right="20"/>
        <w:rPr>
          <w:rFonts w:ascii="Arial" w:hAnsi="Arial" w:cs="Arial"/>
          <w:b/>
          <w:i/>
          <w:sz w:val="16"/>
          <w:szCs w:val="16"/>
        </w:rPr>
      </w:pPr>
    </w:p>
    <w:p w:rsidR="00DA0367" w:rsidRPr="00C77557" w:rsidRDefault="00DA0367" w:rsidP="00DA0367">
      <w:pPr>
        <w:ind w:right="20"/>
        <w:rPr>
          <w:rFonts w:ascii="Arial" w:hAnsi="Arial" w:cs="Arial"/>
          <w:b/>
          <w:i/>
          <w:sz w:val="16"/>
          <w:szCs w:val="16"/>
        </w:rPr>
      </w:pPr>
    </w:p>
    <w:p w:rsidR="00DA0367" w:rsidRPr="00C77557" w:rsidRDefault="00DA0367" w:rsidP="00DA0367">
      <w:pPr>
        <w:ind w:right="20"/>
        <w:rPr>
          <w:rFonts w:ascii="Arial" w:hAnsi="Arial" w:cs="Arial"/>
          <w:b/>
          <w:i/>
          <w:sz w:val="16"/>
          <w:szCs w:val="16"/>
        </w:rPr>
      </w:pPr>
    </w:p>
    <w:p w:rsidR="00DA0367" w:rsidRPr="00C77557" w:rsidRDefault="00DA0367" w:rsidP="00DA0367">
      <w:pPr>
        <w:ind w:right="20"/>
        <w:rPr>
          <w:rStyle w:val="cs7864ebcf1"/>
          <w:color w:val="auto"/>
          <w:sz w:val="28"/>
          <w:szCs w:val="28"/>
        </w:rPr>
      </w:pPr>
      <w:r w:rsidRPr="00C77557">
        <w:rPr>
          <w:rStyle w:val="cs7864ebcf1"/>
          <w:color w:val="auto"/>
          <w:sz w:val="28"/>
          <w:szCs w:val="28"/>
        </w:rPr>
        <w:t>В.о. начальника</w:t>
      </w:r>
    </w:p>
    <w:p w:rsidR="00DA0367" w:rsidRPr="00C77557" w:rsidRDefault="00DA0367" w:rsidP="00DA0367">
      <w:pPr>
        <w:ind w:right="20"/>
        <w:rPr>
          <w:rStyle w:val="cs7864ebcf1"/>
          <w:color w:val="auto"/>
          <w:sz w:val="28"/>
          <w:szCs w:val="28"/>
        </w:rPr>
      </w:pPr>
      <w:r w:rsidRPr="00C77557">
        <w:rPr>
          <w:rStyle w:val="cs7864ebcf1"/>
          <w:color w:val="auto"/>
          <w:sz w:val="28"/>
          <w:szCs w:val="28"/>
        </w:rPr>
        <w:t>Фармацевтичного управління                                                                                                               Олександр ГРІЦЕНКО</w:t>
      </w:r>
    </w:p>
    <w:p w:rsidR="00DA0367" w:rsidRPr="00C77557" w:rsidRDefault="00DA0367" w:rsidP="00DA0367">
      <w:pPr>
        <w:ind w:right="20"/>
        <w:rPr>
          <w:rStyle w:val="cs7864ebcf1"/>
          <w:color w:val="auto"/>
          <w:sz w:val="16"/>
          <w:szCs w:val="16"/>
        </w:rPr>
      </w:pPr>
    </w:p>
    <w:p w:rsidR="007F3466" w:rsidRPr="00C77557" w:rsidRDefault="007F3466" w:rsidP="00FC73F7">
      <w:pPr>
        <w:pStyle w:val="31"/>
        <w:spacing w:after="0"/>
        <w:ind w:left="0"/>
        <w:rPr>
          <w:b/>
          <w:sz w:val="28"/>
          <w:szCs w:val="28"/>
        </w:rPr>
      </w:pPr>
    </w:p>
    <w:sectPr w:rsidR="007F3466" w:rsidRPr="00C77557" w:rsidSect="00F54380">
      <w:headerReference w:type="default" r:id="rId3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380" w:rsidRDefault="00F54380" w:rsidP="00B217C6">
      <w:r>
        <w:separator/>
      </w:r>
    </w:p>
  </w:endnote>
  <w:endnote w:type="continuationSeparator" w:id="0">
    <w:p w:rsidR="00F54380" w:rsidRDefault="00F5438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380" w:rsidRDefault="00F54380" w:rsidP="00B217C6">
      <w:r>
        <w:separator/>
      </w:r>
    </w:p>
  </w:footnote>
  <w:footnote w:type="continuationSeparator" w:id="0">
    <w:p w:rsidR="00F54380" w:rsidRDefault="00F54380"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4A18B5">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380" w:rsidRDefault="00F54380" w:rsidP="00F54380">
    <w:pPr>
      <w:pStyle w:val="a3"/>
      <w:tabs>
        <w:tab w:val="center" w:pos="7313"/>
        <w:tab w:val="left" w:pos="12156"/>
      </w:tabs>
    </w:pPr>
    <w:r>
      <w:tab/>
    </w:r>
    <w:r>
      <w:tab/>
    </w:r>
    <w:r>
      <w:fldChar w:fldCharType="begin"/>
    </w:r>
    <w:r>
      <w:instrText>PAGE   \* MERGEFORMAT</w:instrText>
    </w:r>
    <w:r>
      <w:fldChar w:fldCharType="separate"/>
    </w:r>
    <w:r w:rsidR="004A18B5">
      <w:rPr>
        <w:noProof/>
      </w:rPr>
      <w:t>4</w:t>
    </w:r>
    <w:r>
      <w:fldChar w:fldCharType="end"/>
    </w:r>
  </w:p>
  <w:p w:rsidR="006535FD" w:rsidRDefault="006535FD" w:rsidP="00F54380">
    <w:pPr>
      <w:pStyle w:val="a3"/>
      <w:tabs>
        <w:tab w:val="center" w:pos="7313"/>
        <w:tab w:val="left" w:pos="1215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380" w:rsidRDefault="00F54380" w:rsidP="00F54380">
    <w:pPr>
      <w:pStyle w:val="a3"/>
      <w:tabs>
        <w:tab w:val="center" w:pos="7313"/>
        <w:tab w:val="left" w:pos="12132"/>
      </w:tabs>
    </w:pPr>
    <w:r>
      <w:tab/>
    </w:r>
    <w:r>
      <w:tab/>
    </w:r>
    <w:r>
      <w:fldChar w:fldCharType="begin"/>
    </w:r>
    <w:r>
      <w:instrText>PAGE   \* MERGEFORMAT</w:instrText>
    </w:r>
    <w:r>
      <w:fldChar w:fldCharType="separate"/>
    </w:r>
    <w:r w:rsidR="00E1737F">
      <w:rPr>
        <w:noProof/>
      </w:rPr>
      <w:t>36</w:t>
    </w:r>
    <w:r>
      <w:fldChar w:fldCharType="end"/>
    </w:r>
  </w:p>
  <w:p w:rsidR="00A27CCE" w:rsidRDefault="00A27CCE" w:rsidP="00F54380">
    <w:pPr>
      <w:pStyle w:val="a3"/>
      <w:tabs>
        <w:tab w:val="center" w:pos="7313"/>
        <w:tab w:val="left" w:pos="12132"/>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380" w:rsidRDefault="00F54380" w:rsidP="00F54380">
    <w:pPr>
      <w:pStyle w:val="a3"/>
      <w:tabs>
        <w:tab w:val="center" w:pos="7313"/>
        <w:tab w:val="left" w:pos="11976"/>
      </w:tabs>
    </w:pPr>
    <w:r>
      <w:tab/>
    </w:r>
    <w:r>
      <w:tab/>
    </w:r>
    <w:r>
      <w:fldChar w:fldCharType="begin"/>
    </w:r>
    <w:r>
      <w:instrText>PAGE   \* MERGEFORMAT</w:instrText>
    </w:r>
    <w:r>
      <w:fldChar w:fldCharType="separate"/>
    </w:r>
    <w:r w:rsidR="00E1737F">
      <w:rPr>
        <w:noProof/>
      </w:rPr>
      <w:t>363</w:t>
    </w:r>
    <w:r>
      <w:fldChar w:fldCharType="end"/>
    </w:r>
  </w:p>
  <w:p w:rsidR="00E1737F" w:rsidRDefault="00E1737F" w:rsidP="00F54380">
    <w:pPr>
      <w:pStyle w:val="a3"/>
      <w:tabs>
        <w:tab w:val="center" w:pos="7313"/>
        <w:tab w:val="left" w:pos="1197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16A8"/>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A97"/>
    <w:rsid w:val="00057F3F"/>
    <w:rsid w:val="00061635"/>
    <w:rsid w:val="000633A9"/>
    <w:rsid w:val="0006598E"/>
    <w:rsid w:val="000674A9"/>
    <w:rsid w:val="00071EBE"/>
    <w:rsid w:val="0007456D"/>
    <w:rsid w:val="0007519F"/>
    <w:rsid w:val="000840CC"/>
    <w:rsid w:val="000843E5"/>
    <w:rsid w:val="00087102"/>
    <w:rsid w:val="00087BA5"/>
    <w:rsid w:val="00087C1F"/>
    <w:rsid w:val="000904D3"/>
    <w:rsid w:val="00091DD7"/>
    <w:rsid w:val="0009260D"/>
    <w:rsid w:val="00093A91"/>
    <w:rsid w:val="000A1CDA"/>
    <w:rsid w:val="000A238C"/>
    <w:rsid w:val="000A4A8C"/>
    <w:rsid w:val="000A6A5A"/>
    <w:rsid w:val="000A6C39"/>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023C"/>
    <w:rsid w:val="000E5609"/>
    <w:rsid w:val="000E65F4"/>
    <w:rsid w:val="000F3B3A"/>
    <w:rsid w:val="000F7D59"/>
    <w:rsid w:val="001025AD"/>
    <w:rsid w:val="001047DF"/>
    <w:rsid w:val="0011081E"/>
    <w:rsid w:val="001112D7"/>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4EFA"/>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25A"/>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88B"/>
    <w:rsid w:val="001D3C5D"/>
    <w:rsid w:val="001D546A"/>
    <w:rsid w:val="001E316F"/>
    <w:rsid w:val="001E3218"/>
    <w:rsid w:val="001E411B"/>
    <w:rsid w:val="001E6D70"/>
    <w:rsid w:val="001E7A82"/>
    <w:rsid w:val="001E7B73"/>
    <w:rsid w:val="001F16C2"/>
    <w:rsid w:val="001F1D94"/>
    <w:rsid w:val="001F2A46"/>
    <w:rsid w:val="001F3709"/>
    <w:rsid w:val="001F3BDF"/>
    <w:rsid w:val="001F5AD3"/>
    <w:rsid w:val="001F65FF"/>
    <w:rsid w:val="001F6A5E"/>
    <w:rsid w:val="002001FF"/>
    <w:rsid w:val="00200C9C"/>
    <w:rsid w:val="00203416"/>
    <w:rsid w:val="00203FB7"/>
    <w:rsid w:val="002042D2"/>
    <w:rsid w:val="00204AF7"/>
    <w:rsid w:val="0020787B"/>
    <w:rsid w:val="00210F11"/>
    <w:rsid w:val="00211115"/>
    <w:rsid w:val="00211611"/>
    <w:rsid w:val="0021691B"/>
    <w:rsid w:val="00216D1D"/>
    <w:rsid w:val="00216F32"/>
    <w:rsid w:val="002209E6"/>
    <w:rsid w:val="00220E0F"/>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7E8"/>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26AA"/>
    <w:rsid w:val="00352926"/>
    <w:rsid w:val="00353818"/>
    <w:rsid w:val="00353A30"/>
    <w:rsid w:val="00354094"/>
    <w:rsid w:val="00354805"/>
    <w:rsid w:val="00361C48"/>
    <w:rsid w:val="003620B2"/>
    <w:rsid w:val="00362420"/>
    <w:rsid w:val="00362A5C"/>
    <w:rsid w:val="003630E3"/>
    <w:rsid w:val="00363D6C"/>
    <w:rsid w:val="00371629"/>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2AE9"/>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E6F"/>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18B5"/>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374BC"/>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16DA"/>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4F30"/>
    <w:rsid w:val="00646B66"/>
    <w:rsid w:val="00651AB3"/>
    <w:rsid w:val="00651D36"/>
    <w:rsid w:val="00652C91"/>
    <w:rsid w:val="006535FD"/>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2C57"/>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4119"/>
    <w:rsid w:val="0074670A"/>
    <w:rsid w:val="00747130"/>
    <w:rsid w:val="00750841"/>
    <w:rsid w:val="007511B3"/>
    <w:rsid w:val="00751C89"/>
    <w:rsid w:val="00753062"/>
    <w:rsid w:val="007534D8"/>
    <w:rsid w:val="00755321"/>
    <w:rsid w:val="00755666"/>
    <w:rsid w:val="00756E71"/>
    <w:rsid w:val="0076118A"/>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4EC2"/>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66A2"/>
    <w:rsid w:val="008B09EC"/>
    <w:rsid w:val="008B0A1D"/>
    <w:rsid w:val="008B230E"/>
    <w:rsid w:val="008B5689"/>
    <w:rsid w:val="008B70A3"/>
    <w:rsid w:val="008C16AF"/>
    <w:rsid w:val="008C2A3C"/>
    <w:rsid w:val="008C3957"/>
    <w:rsid w:val="008C4BFD"/>
    <w:rsid w:val="008C615F"/>
    <w:rsid w:val="008C6468"/>
    <w:rsid w:val="008C6FC8"/>
    <w:rsid w:val="008D032A"/>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58FF"/>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021B"/>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27CCE"/>
    <w:rsid w:val="00A32349"/>
    <w:rsid w:val="00A40123"/>
    <w:rsid w:val="00A402C4"/>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330E"/>
    <w:rsid w:val="00A93A17"/>
    <w:rsid w:val="00A93A6A"/>
    <w:rsid w:val="00A93B1A"/>
    <w:rsid w:val="00A93E77"/>
    <w:rsid w:val="00A96282"/>
    <w:rsid w:val="00A96E06"/>
    <w:rsid w:val="00AA04B1"/>
    <w:rsid w:val="00AA2D8F"/>
    <w:rsid w:val="00AA4554"/>
    <w:rsid w:val="00AA5929"/>
    <w:rsid w:val="00AA645C"/>
    <w:rsid w:val="00AA7726"/>
    <w:rsid w:val="00AB14BA"/>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1227"/>
    <w:rsid w:val="00B567FF"/>
    <w:rsid w:val="00B56F73"/>
    <w:rsid w:val="00B61EC6"/>
    <w:rsid w:val="00B62C23"/>
    <w:rsid w:val="00B637BD"/>
    <w:rsid w:val="00B64FF6"/>
    <w:rsid w:val="00B652F3"/>
    <w:rsid w:val="00B672D5"/>
    <w:rsid w:val="00B67707"/>
    <w:rsid w:val="00B72326"/>
    <w:rsid w:val="00B734D8"/>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0FDE"/>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7557"/>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38D2"/>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423B"/>
    <w:rsid w:val="00D35E68"/>
    <w:rsid w:val="00D35EAF"/>
    <w:rsid w:val="00D37AFB"/>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A0367"/>
    <w:rsid w:val="00DA12DB"/>
    <w:rsid w:val="00DA1BF3"/>
    <w:rsid w:val="00DA2EAF"/>
    <w:rsid w:val="00DA5A89"/>
    <w:rsid w:val="00DA646D"/>
    <w:rsid w:val="00DA657B"/>
    <w:rsid w:val="00DA77F5"/>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7453"/>
    <w:rsid w:val="00DF0352"/>
    <w:rsid w:val="00DF1845"/>
    <w:rsid w:val="00DF22E0"/>
    <w:rsid w:val="00DF2E39"/>
    <w:rsid w:val="00DF5425"/>
    <w:rsid w:val="00DF5963"/>
    <w:rsid w:val="00DF64F2"/>
    <w:rsid w:val="00DF6C77"/>
    <w:rsid w:val="00DF7A5F"/>
    <w:rsid w:val="00E00330"/>
    <w:rsid w:val="00E02055"/>
    <w:rsid w:val="00E026AD"/>
    <w:rsid w:val="00E032EB"/>
    <w:rsid w:val="00E07195"/>
    <w:rsid w:val="00E10FB9"/>
    <w:rsid w:val="00E11788"/>
    <w:rsid w:val="00E150D1"/>
    <w:rsid w:val="00E16389"/>
    <w:rsid w:val="00E1737F"/>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6E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5CEB"/>
    <w:rsid w:val="00EC6186"/>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1674"/>
    <w:rsid w:val="00F131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0E1D"/>
    <w:rsid w:val="00F52ABC"/>
    <w:rsid w:val="00F54380"/>
    <w:rsid w:val="00F54CF2"/>
    <w:rsid w:val="00F557F0"/>
    <w:rsid w:val="00F56CD2"/>
    <w:rsid w:val="00F57A2F"/>
    <w:rsid w:val="00F618C2"/>
    <w:rsid w:val="00F64EAA"/>
    <w:rsid w:val="00F64F7D"/>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4F7FCA1-CB2E-4FB8-825D-E7C39F01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DA0367"/>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DA0367"/>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76118A"/>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
    <w:basedOn w:val="a"/>
    <w:qFormat/>
    <w:rsid w:val="0076118A"/>
    <w:rPr>
      <w:rFonts w:eastAsia="Times New Roman"/>
      <w:sz w:val="24"/>
      <w:szCs w:val="24"/>
      <w:lang w:val="uk-UA" w:eastAsia="uk-UA"/>
    </w:rPr>
  </w:style>
  <w:style w:type="character" w:styleId="a6">
    <w:name w:val="Hyperlink"/>
    <w:uiPriority w:val="99"/>
    <w:rsid w:val="0076118A"/>
    <w:rPr>
      <w:rFonts w:ascii="Segoe UI" w:hAnsi="Segoe UI" w:cs="Segoe UI"/>
      <w:color w:val="0000FF"/>
      <w:sz w:val="18"/>
      <w:szCs w:val="18"/>
      <w:u w:val="single"/>
    </w:rPr>
  </w:style>
  <w:style w:type="character" w:customStyle="1" w:styleId="cs7864ebcf1">
    <w:name w:val="cs7864ebcf1"/>
    <w:rsid w:val="0076118A"/>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DA0367"/>
    <w:rPr>
      <w:rFonts w:ascii="Arial" w:eastAsia="Times New Roman" w:hAnsi="Arial"/>
      <w:b/>
      <w:caps/>
      <w:sz w:val="16"/>
      <w:lang w:val="uk-UA" w:eastAsia="uk-UA"/>
    </w:rPr>
  </w:style>
  <w:style w:type="character" w:customStyle="1" w:styleId="60">
    <w:name w:val="Заголовок 6 Знак"/>
    <w:link w:val="6"/>
    <w:uiPriority w:val="9"/>
    <w:rsid w:val="00DA0367"/>
    <w:rPr>
      <w:rFonts w:ascii="Times New Roman" w:hAnsi="Times New Roman"/>
      <w:b/>
      <w:bCs/>
      <w:sz w:val="22"/>
      <w:szCs w:val="22"/>
    </w:rPr>
  </w:style>
  <w:style w:type="character" w:customStyle="1" w:styleId="40">
    <w:name w:val="Заголовок 4 Знак"/>
    <w:link w:val="4"/>
    <w:rsid w:val="00DA0367"/>
    <w:rPr>
      <w:rFonts w:ascii="Times New Roman" w:hAnsi="Times New Roman"/>
      <w:b/>
      <w:bCs/>
      <w:sz w:val="28"/>
      <w:szCs w:val="28"/>
      <w:lang w:val="ru-RU" w:eastAsia="ru-RU"/>
    </w:rPr>
  </w:style>
  <w:style w:type="paragraph" w:customStyle="1" w:styleId="msolistparagraph0">
    <w:name w:val="msolistparagraph"/>
    <w:basedOn w:val="a"/>
    <w:uiPriority w:val="34"/>
    <w:qFormat/>
    <w:rsid w:val="00DA0367"/>
    <w:pPr>
      <w:ind w:left="720"/>
      <w:contextualSpacing/>
    </w:pPr>
    <w:rPr>
      <w:rFonts w:eastAsia="Times New Roman"/>
      <w:sz w:val="24"/>
      <w:szCs w:val="24"/>
      <w:lang w:val="uk-UA" w:eastAsia="uk-UA"/>
    </w:rPr>
  </w:style>
  <w:style w:type="paragraph" w:customStyle="1" w:styleId="Encryption">
    <w:name w:val="Encryption"/>
    <w:basedOn w:val="a"/>
    <w:qFormat/>
    <w:rsid w:val="00DA0367"/>
    <w:pPr>
      <w:jc w:val="both"/>
    </w:pPr>
    <w:rPr>
      <w:rFonts w:eastAsia="Times New Roman"/>
      <w:b/>
      <w:bCs/>
      <w:i/>
      <w:iCs/>
      <w:sz w:val="24"/>
      <w:szCs w:val="24"/>
      <w:lang w:val="uk-UA" w:eastAsia="uk-UA"/>
    </w:rPr>
  </w:style>
  <w:style w:type="character" w:customStyle="1" w:styleId="Heading2Char">
    <w:name w:val="Heading 2 Char"/>
    <w:link w:val="21"/>
    <w:locked/>
    <w:rsid w:val="00DA0367"/>
    <w:rPr>
      <w:rFonts w:ascii="Arial" w:eastAsia="Times New Roman" w:hAnsi="Arial"/>
      <w:b/>
      <w:caps/>
      <w:sz w:val="16"/>
      <w:lang w:val="ru-RU" w:eastAsia="ru-RU"/>
    </w:rPr>
  </w:style>
  <w:style w:type="paragraph" w:customStyle="1" w:styleId="21">
    <w:name w:val="Заголовок 21"/>
    <w:basedOn w:val="a"/>
    <w:link w:val="Heading2Char"/>
    <w:rsid w:val="00DA0367"/>
    <w:rPr>
      <w:rFonts w:ascii="Arial" w:eastAsia="Times New Roman" w:hAnsi="Arial"/>
      <w:b/>
      <w:caps/>
      <w:sz w:val="16"/>
    </w:rPr>
  </w:style>
  <w:style w:type="character" w:customStyle="1" w:styleId="Heading4Char">
    <w:name w:val="Heading 4 Char"/>
    <w:link w:val="41"/>
    <w:locked/>
    <w:rsid w:val="00DA0367"/>
    <w:rPr>
      <w:rFonts w:ascii="Arial" w:eastAsia="Times New Roman" w:hAnsi="Arial"/>
      <w:b/>
      <w:lang w:val="ru-RU" w:eastAsia="ru-RU"/>
    </w:rPr>
  </w:style>
  <w:style w:type="paragraph" w:customStyle="1" w:styleId="41">
    <w:name w:val="Заголовок 41"/>
    <w:basedOn w:val="a"/>
    <w:link w:val="Heading4Char"/>
    <w:rsid w:val="00DA0367"/>
    <w:rPr>
      <w:rFonts w:ascii="Arial" w:eastAsia="Times New Roman" w:hAnsi="Arial"/>
      <w:b/>
    </w:rPr>
  </w:style>
  <w:style w:type="table" w:styleId="a7">
    <w:name w:val="Table Grid"/>
    <w:basedOn w:val="a1"/>
    <w:rsid w:val="00DA03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DA0367"/>
    <w:rPr>
      <w:lang w:val="uk-UA"/>
    </w:rPr>
    <w:tblPr>
      <w:tblCellMar>
        <w:top w:w="0" w:type="dxa"/>
        <w:left w:w="108" w:type="dxa"/>
        <w:bottom w:w="0" w:type="dxa"/>
        <w:right w:w="108" w:type="dxa"/>
      </w:tblCellMar>
    </w:tblPr>
  </w:style>
  <w:style w:type="character" w:customStyle="1" w:styleId="csb3e8c9cf24">
    <w:name w:val="csb3e8c9cf24"/>
    <w:rsid w:val="00DA0367"/>
    <w:rPr>
      <w:rFonts w:ascii="Arial" w:hAnsi="Arial" w:cs="Arial" w:hint="default"/>
      <w:b/>
      <w:bCs/>
      <w:i w:val="0"/>
      <w:iCs w:val="0"/>
      <w:color w:val="000000"/>
      <w:sz w:val="18"/>
      <w:szCs w:val="18"/>
      <w:shd w:val="clear" w:color="auto" w:fill="auto"/>
    </w:rPr>
  </w:style>
  <w:style w:type="paragraph" w:styleId="a8">
    <w:name w:val="Balloon Text"/>
    <w:basedOn w:val="a"/>
    <w:link w:val="14"/>
    <w:uiPriority w:val="99"/>
    <w:semiHidden/>
    <w:rsid w:val="00DA0367"/>
    <w:rPr>
      <w:rFonts w:ascii="Tahoma" w:eastAsia="Times New Roman" w:hAnsi="Tahoma" w:cs="Tahoma"/>
      <w:sz w:val="16"/>
      <w:szCs w:val="16"/>
    </w:rPr>
  </w:style>
  <w:style w:type="character" w:customStyle="1" w:styleId="14">
    <w:name w:val="Текст у виносці Знак1"/>
    <w:link w:val="a8"/>
    <w:uiPriority w:val="99"/>
    <w:semiHidden/>
    <w:rsid w:val="00DA0367"/>
    <w:rPr>
      <w:rFonts w:ascii="Tahoma" w:eastAsia="Times New Roman" w:hAnsi="Tahoma" w:cs="Tahoma"/>
      <w:sz w:val="16"/>
      <w:szCs w:val="16"/>
      <w:lang w:val="ru-RU" w:eastAsia="ru-RU"/>
    </w:rPr>
  </w:style>
  <w:style w:type="paragraph" w:customStyle="1" w:styleId="BodyTextIndent2">
    <w:name w:val="Body Text Indent2"/>
    <w:basedOn w:val="a"/>
    <w:rsid w:val="00DA0367"/>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DA0367"/>
    <w:pPr>
      <w:spacing w:before="120" w:after="120"/>
    </w:pPr>
    <w:rPr>
      <w:rFonts w:ascii="Arial" w:eastAsia="Times New Roman" w:hAnsi="Arial"/>
      <w:sz w:val="18"/>
    </w:rPr>
  </w:style>
  <w:style w:type="character" w:customStyle="1" w:styleId="BodyTextIndentChar">
    <w:name w:val="Body Text Indent Char"/>
    <w:link w:val="15"/>
    <w:locked/>
    <w:rsid w:val="00DA0367"/>
    <w:rPr>
      <w:rFonts w:ascii="Arial" w:eastAsia="Times New Roman" w:hAnsi="Arial"/>
      <w:sz w:val="18"/>
      <w:lang w:val="ru-RU" w:eastAsia="ru-RU"/>
    </w:rPr>
  </w:style>
  <w:style w:type="character" w:customStyle="1" w:styleId="csab6e076947">
    <w:name w:val="csab6e076947"/>
    <w:rsid w:val="00DA036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DA036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DA036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DA036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DA036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DA036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DA036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DA036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DA036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DA036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DA0367"/>
    <w:rPr>
      <w:rFonts w:eastAsia="Times New Roman"/>
      <w:sz w:val="24"/>
      <w:szCs w:val="24"/>
    </w:rPr>
  </w:style>
  <w:style w:type="character" w:customStyle="1" w:styleId="csab6e076981">
    <w:name w:val="csab6e076981"/>
    <w:rsid w:val="00DA036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DA036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DA036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DA036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DA0367"/>
    <w:rPr>
      <w:rFonts w:ascii="Arial" w:hAnsi="Arial" w:cs="Arial" w:hint="default"/>
      <w:b/>
      <w:bCs/>
      <w:i w:val="0"/>
      <w:iCs w:val="0"/>
      <w:color w:val="000000"/>
      <w:sz w:val="18"/>
      <w:szCs w:val="18"/>
      <w:shd w:val="clear" w:color="auto" w:fill="auto"/>
    </w:rPr>
  </w:style>
  <w:style w:type="character" w:customStyle="1" w:styleId="csab6e076980">
    <w:name w:val="csab6e076980"/>
    <w:rsid w:val="00DA036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DA036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DA0367"/>
    <w:rPr>
      <w:rFonts w:ascii="Arial" w:hAnsi="Arial" w:cs="Arial" w:hint="default"/>
      <w:b/>
      <w:bCs/>
      <w:i w:val="0"/>
      <w:iCs w:val="0"/>
      <w:color w:val="000000"/>
      <w:sz w:val="18"/>
      <w:szCs w:val="18"/>
      <w:shd w:val="clear" w:color="auto" w:fill="auto"/>
    </w:rPr>
  </w:style>
  <w:style w:type="character" w:customStyle="1" w:styleId="csab6e076961">
    <w:name w:val="csab6e076961"/>
    <w:rsid w:val="00DA036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DA036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DA036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DA036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DA036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DA036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DA036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DA036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DA0367"/>
    <w:rPr>
      <w:rFonts w:ascii="Arial" w:hAnsi="Arial" w:cs="Arial" w:hint="default"/>
      <w:b/>
      <w:bCs/>
      <w:i w:val="0"/>
      <w:iCs w:val="0"/>
      <w:color w:val="000000"/>
      <w:sz w:val="18"/>
      <w:szCs w:val="18"/>
      <w:shd w:val="clear" w:color="auto" w:fill="auto"/>
    </w:rPr>
  </w:style>
  <w:style w:type="character" w:customStyle="1" w:styleId="csab6e0769276">
    <w:name w:val="csab6e0769276"/>
    <w:rsid w:val="00DA036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DA036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DA0367"/>
    <w:rPr>
      <w:rFonts w:ascii="Arial" w:hAnsi="Arial" w:cs="Arial" w:hint="default"/>
      <w:b/>
      <w:bCs/>
      <w:i w:val="0"/>
      <w:iCs w:val="0"/>
      <w:color w:val="000000"/>
      <w:sz w:val="18"/>
      <w:szCs w:val="18"/>
      <w:shd w:val="clear" w:color="auto" w:fill="auto"/>
    </w:rPr>
  </w:style>
  <w:style w:type="character" w:customStyle="1" w:styleId="csf229d0ff13">
    <w:name w:val="csf229d0ff13"/>
    <w:rsid w:val="00DA036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DA036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DA0367"/>
    <w:rPr>
      <w:rFonts w:ascii="Arial" w:hAnsi="Arial" w:cs="Arial" w:hint="default"/>
      <w:b/>
      <w:bCs/>
      <w:i w:val="0"/>
      <w:iCs w:val="0"/>
      <w:color w:val="000000"/>
      <w:sz w:val="18"/>
      <w:szCs w:val="18"/>
      <w:shd w:val="clear" w:color="auto" w:fill="auto"/>
    </w:rPr>
  </w:style>
  <w:style w:type="character" w:customStyle="1" w:styleId="csafaf5741100">
    <w:name w:val="csafaf5741100"/>
    <w:rsid w:val="00DA0367"/>
    <w:rPr>
      <w:rFonts w:ascii="Arial" w:hAnsi="Arial" w:cs="Arial" w:hint="default"/>
      <w:b/>
      <w:bCs/>
      <w:i w:val="0"/>
      <w:iCs w:val="0"/>
      <w:color w:val="000000"/>
      <w:sz w:val="18"/>
      <w:szCs w:val="18"/>
      <w:shd w:val="clear" w:color="auto" w:fill="auto"/>
    </w:rPr>
  </w:style>
  <w:style w:type="paragraph" w:styleId="a9">
    <w:name w:val="Body Text Indent"/>
    <w:basedOn w:val="a"/>
    <w:link w:val="aa"/>
    <w:rsid w:val="00DA0367"/>
    <w:pPr>
      <w:spacing w:after="120"/>
      <w:ind w:left="283"/>
    </w:pPr>
    <w:rPr>
      <w:rFonts w:eastAsia="Times New Roman"/>
      <w:sz w:val="24"/>
      <w:szCs w:val="24"/>
    </w:rPr>
  </w:style>
  <w:style w:type="character" w:customStyle="1" w:styleId="aa">
    <w:name w:val="Основний текст з відступом Знак"/>
    <w:link w:val="a9"/>
    <w:rsid w:val="00DA0367"/>
    <w:rPr>
      <w:rFonts w:ascii="Times New Roman" w:eastAsia="Times New Roman" w:hAnsi="Times New Roman"/>
      <w:sz w:val="24"/>
      <w:szCs w:val="24"/>
      <w:lang w:val="ru-RU" w:eastAsia="ru-RU"/>
    </w:rPr>
  </w:style>
  <w:style w:type="character" w:customStyle="1" w:styleId="csf229d0ff16">
    <w:name w:val="csf229d0ff16"/>
    <w:rsid w:val="00DA036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DA0367"/>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DA0367"/>
    <w:pPr>
      <w:spacing w:after="120"/>
    </w:pPr>
    <w:rPr>
      <w:rFonts w:eastAsia="Times New Roman"/>
      <w:sz w:val="16"/>
      <w:szCs w:val="16"/>
      <w:lang w:val="uk-UA" w:eastAsia="uk-UA"/>
    </w:rPr>
  </w:style>
  <w:style w:type="character" w:customStyle="1" w:styleId="34">
    <w:name w:val="Основний текст 3 Знак"/>
    <w:link w:val="33"/>
    <w:rsid w:val="00DA0367"/>
    <w:rPr>
      <w:rFonts w:ascii="Times New Roman" w:eastAsia="Times New Roman" w:hAnsi="Times New Roman"/>
      <w:sz w:val="16"/>
      <w:szCs w:val="16"/>
      <w:lang w:val="uk-UA" w:eastAsia="uk-UA"/>
    </w:rPr>
  </w:style>
  <w:style w:type="character" w:customStyle="1" w:styleId="csab6e076931">
    <w:name w:val="csab6e076931"/>
    <w:rsid w:val="00DA0367"/>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DA0367"/>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DA0367"/>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DA0367"/>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DA0367"/>
    <w:pPr>
      <w:ind w:firstLine="708"/>
      <w:jc w:val="both"/>
    </w:pPr>
    <w:rPr>
      <w:rFonts w:ascii="Arial" w:eastAsia="Times New Roman" w:hAnsi="Arial"/>
      <w:b/>
      <w:sz w:val="18"/>
      <w:lang w:val="uk-UA"/>
    </w:rPr>
  </w:style>
  <w:style w:type="character" w:customStyle="1" w:styleId="csf229d0ff25">
    <w:name w:val="csf229d0ff25"/>
    <w:rsid w:val="00DA0367"/>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DA0367"/>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DA0367"/>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DA0367"/>
    <w:pPr>
      <w:ind w:firstLine="708"/>
      <w:jc w:val="both"/>
    </w:pPr>
    <w:rPr>
      <w:rFonts w:ascii="Arial" w:eastAsia="Times New Roman" w:hAnsi="Arial"/>
      <w:b/>
      <w:sz w:val="18"/>
      <w:lang w:val="uk-UA" w:eastAsia="uk-UA"/>
    </w:rPr>
  </w:style>
  <w:style w:type="character" w:customStyle="1" w:styleId="cs95e872d01">
    <w:name w:val="cs95e872d01"/>
    <w:rsid w:val="00DA0367"/>
  </w:style>
  <w:style w:type="paragraph" w:customStyle="1" w:styleId="cse71256d6">
    <w:name w:val="cse71256d6"/>
    <w:basedOn w:val="a"/>
    <w:rsid w:val="00DA0367"/>
    <w:pPr>
      <w:ind w:left="1440"/>
    </w:pPr>
    <w:rPr>
      <w:rFonts w:eastAsia="Times New Roman"/>
      <w:sz w:val="24"/>
      <w:szCs w:val="24"/>
      <w:lang w:val="uk-UA" w:eastAsia="uk-UA"/>
    </w:rPr>
  </w:style>
  <w:style w:type="character" w:customStyle="1" w:styleId="csb3e8c9cf10">
    <w:name w:val="csb3e8c9cf10"/>
    <w:rsid w:val="00DA0367"/>
    <w:rPr>
      <w:rFonts w:ascii="Arial" w:hAnsi="Arial" w:cs="Arial" w:hint="default"/>
      <w:b/>
      <w:bCs/>
      <w:i w:val="0"/>
      <w:iCs w:val="0"/>
      <w:color w:val="000000"/>
      <w:sz w:val="18"/>
      <w:szCs w:val="18"/>
      <w:shd w:val="clear" w:color="auto" w:fill="auto"/>
    </w:rPr>
  </w:style>
  <w:style w:type="character" w:customStyle="1" w:styleId="csafaf574127">
    <w:name w:val="csafaf574127"/>
    <w:rsid w:val="00DA0367"/>
    <w:rPr>
      <w:rFonts w:ascii="Arial" w:hAnsi="Arial" w:cs="Arial" w:hint="default"/>
      <w:b/>
      <w:bCs/>
      <w:i w:val="0"/>
      <w:iCs w:val="0"/>
      <w:color w:val="000000"/>
      <w:sz w:val="18"/>
      <w:szCs w:val="18"/>
      <w:shd w:val="clear" w:color="auto" w:fill="auto"/>
    </w:rPr>
  </w:style>
  <w:style w:type="character" w:customStyle="1" w:styleId="csf229d0ff10">
    <w:name w:val="csf229d0ff10"/>
    <w:rsid w:val="00DA0367"/>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DA0367"/>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DA0367"/>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DA0367"/>
    <w:rPr>
      <w:rFonts w:ascii="Arial" w:hAnsi="Arial" w:cs="Arial" w:hint="default"/>
      <w:b/>
      <w:bCs/>
      <w:i w:val="0"/>
      <w:iCs w:val="0"/>
      <w:color w:val="000000"/>
      <w:sz w:val="18"/>
      <w:szCs w:val="18"/>
      <w:shd w:val="clear" w:color="auto" w:fill="auto"/>
    </w:rPr>
  </w:style>
  <w:style w:type="character" w:customStyle="1" w:styleId="csafaf5741106">
    <w:name w:val="csafaf5741106"/>
    <w:rsid w:val="00DA0367"/>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DA0367"/>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DA0367"/>
    <w:pPr>
      <w:ind w:firstLine="708"/>
      <w:jc w:val="both"/>
    </w:pPr>
    <w:rPr>
      <w:rFonts w:ascii="Arial" w:eastAsia="Times New Roman" w:hAnsi="Arial"/>
      <w:b/>
      <w:sz w:val="18"/>
      <w:lang w:val="uk-UA" w:eastAsia="uk-UA"/>
    </w:rPr>
  </w:style>
  <w:style w:type="character" w:customStyle="1" w:styleId="csafaf5741216">
    <w:name w:val="csafaf5741216"/>
    <w:rsid w:val="00DA0367"/>
    <w:rPr>
      <w:rFonts w:ascii="Arial" w:hAnsi="Arial" w:cs="Arial" w:hint="default"/>
      <w:b/>
      <w:bCs/>
      <w:i w:val="0"/>
      <w:iCs w:val="0"/>
      <w:color w:val="000000"/>
      <w:sz w:val="18"/>
      <w:szCs w:val="18"/>
      <w:shd w:val="clear" w:color="auto" w:fill="auto"/>
    </w:rPr>
  </w:style>
  <w:style w:type="character" w:customStyle="1" w:styleId="csf229d0ff19">
    <w:name w:val="csf229d0ff19"/>
    <w:rsid w:val="00DA0367"/>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DA036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DA0367"/>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DA0367"/>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DA0367"/>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DA0367"/>
    <w:pPr>
      <w:ind w:firstLine="708"/>
      <w:jc w:val="both"/>
    </w:pPr>
    <w:rPr>
      <w:rFonts w:ascii="Arial" w:eastAsia="Times New Roman" w:hAnsi="Arial"/>
      <w:b/>
      <w:sz w:val="18"/>
      <w:lang w:val="uk-UA" w:eastAsia="uk-UA"/>
    </w:rPr>
  </w:style>
  <w:style w:type="character" w:customStyle="1" w:styleId="csf229d0ff14">
    <w:name w:val="csf229d0ff14"/>
    <w:rsid w:val="00DA0367"/>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DA0367"/>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DA0367"/>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DA0367"/>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DA0367"/>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DA0367"/>
    <w:pPr>
      <w:ind w:firstLine="708"/>
      <w:jc w:val="both"/>
    </w:pPr>
    <w:rPr>
      <w:rFonts w:ascii="Arial" w:eastAsia="Times New Roman" w:hAnsi="Arial"/>
      <w:b/>
      <w:sz w:val="18"/>
      <w:lang w:val="uk-UA" w:eastAsia="uk-UA"/>
    </w:rPr>
  </w:style>
  <w:style w:type="character" w:customStyle="1" w:styleId="csab6e0769225">
    <w:name w:val="csab6e0769225"/>
    <w:rsid w:val="00DA0367"/>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DA0367"/>
    <w:pPr>
      <w:ind w:firstLine="708"/>
      <w:jc w:val="both"/>
    </w:pPr>
    <w:rPr>
      <w:rFonts w:ascii="Arial" w:eastAsia="Times New Roman" w:hAnsi="Arial"/>
      <w:b/>
      <w:sz w:val="18"/>
      <w:lang w:val="uk-UA" w:eastAsia="uk-UA"/>
    </w:rPr>
  </w:style>
  <w:style w:type="character" w:customStyle="1" w:styleId="csb3e8c9cf3">
    <w:name w:val="csb3e8c9cf3"/>
    <w:rsid w:val="00DA0367"/>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DA0367"/>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DA0367"/>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DA0367"/>
    <w:pPr>
      <w:ind w:firstLine="708"/>
      <w:jc w:val="both"/>
    </w:pPr>
    <w:rPr>
      <w:rFonts w:ascii="Arial" w:eastAsia="Times New Roman" w:hAnsi="Arial"/>
      <w:b/>
      <w:sz w:val="18"/>
      <w:lang w:val="uk-UA" w:eastAsia="uk-UA"/>
    </w:rPr>
  </w:style>
  <w:style w:type="character" w:customStyle="1" w:styleId="csb86c8cfe1">
    <w:name w:val="csb86c8cfe1"/>
    <w:rsid w:val="00DA0367"/>
    <w:rPr>
      <w:rFonts w:ascii="Times New Roman" w:hAnsi="Times New Roman" w:cs="Times New Roman" w:hint="default"/>
      <w:b/>
      <w:bCs/>
      <w:i w:val="0"/>
      <w:iCs w:val="0"/>
      <w:color w:val="000000"/>
      <w:sz w:val="24"/>
      <w:szCs w:val="24"/>
    </w:rPr>
  </w:style>
  <w:style w:type="character" w:customStyle="1" w:styleId="csf229d0ff21">
    <w:name w:val="csf229d0ff21"/>
    <w:rsid w:val="00DA0367"/>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DA0367"/>
    <w:pPr>
      <w:ind w:firstLine="708"/>
      <w:jc w:val="both"/>
    </w:pPr>
    <w:rPr>
      <w:rFonts w:ascii="Arial" w:eastAsia="Times New Roman" w:hAnsi="Arial"/>
      <w:b/>
      <w:sz w:val="18"/>
      <w:lang w:val="uk-UA" w:eastAsia="uk-UA"/>
    </w:rPr>
  </w:style>
  <w:style w:type="character" w:customStyle="1" w:styleId="csf229d0ff26">
    <w:name w:val="csf229d0ff26"/>
    <w:rsid w:val="00DA0367"/>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DA0367"/>
    <w:pPr>
      <w:jc w:val="both"/>
    </w:pPr>
    <w:rPr>
      <w:rFonts w:ascii="Arial" w:eastAsia="Times New Roman" w:hAnsi="Arial"/>
      <w:sz w:val="24"/>
      <w:szCs w:val="24"/>
      <w:lang w:val="uk-UA" w:eastAsia="uk-UA"/>
    </w:rPr>
  </w:style>
  <w:style w:type="character" w:customStyle="1" w:styleId="cs8c2cf3831">
    <w:name w:val="cs8c2cf3831"/>
    <w:rsid w:val="00DA0367"/>
    <w:rPr>
      <w:rFonts w:ascii="Arial" w:hAnsi="Arial" w:cs="Arial" w:hint="default"/>
      <w:b/>
      <w:bCs/>
      <w:i/>
      <w:iCs/>
      <w:color w:val="102B56"/>
      <w:sz w:val="18"/>
      <w:szCs w:val="18"/>
      <w:shd w:val="clear" w:color="auto" w:fill="auto"/>
    </w:rPr>
  </w:style>
  <w:style w:type="character" w:customStyle="1" w:styleId="csd71f5e5a1">
    <w:name w:val="csd71f5e5a1"/>
    <w:rsid w:val="00DA0367"/>
    <w:rPr>
      <w:rFonts w:ascii="Arial" w:hAnsi="Arial" w:cs="Arial" w:hint="default"/>
      <w:b w:val="0"/>
      <w:bCs w:val="0"/>
      <w:i/>
      <w:iCs/>
      <w:color w:val="102B56"/>
      <w:sz w:val="18"/>
      <w:szCs w:val="18"/>
      <w:shd w:val="clear" w:color="auto" w:fill="auto"/>
    </w:rPr>
  </w:style>
  <w:style w:type="character" w:customStyle="1" w:styleId="cs8f6c24af1">
    <w:name w:val="cs8f6c24af1"/>
    <w:rsid w:val="00DA0367"/>
    <w:rPr>
      <w:rFonts w:ascii="Arial" w:hAnsi="Arial" w:cs="Arial" w:hint="default"/>
      <w:b/>
      <w:bCs/>
      <w:i w:val="0"/>
      <w:iCs w:val="0"/>
      <w:color w:val="102B56"/>
      <w:sz w:val="18"/>
      <w:szCs w:val="18"/>
      <w:shd w:val="clear" w:color="auto" w:fill="auto"/>
    </w:rPr>
  </w:style>
  <w:style w:type="character" w:customStyle="1" w:styleId="csa5a0f5421">
    <w:name w:val="csa5a0f5421"/>
    <w:rsid w:val="00DA0367"/>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DA0367"/>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DA0367"/>
    <w:pPr>
      <w:ind w:firstLine="708"/>
      <w:jc w:val="both"/>
    </w:pPr>
    <w:rPr>
      <w:rFonts w:ascii="Arial" w:eastAsia="Times New Roman" w:hAnsi="Arial"/>
      <w:b/>
      <w:sz w:val="18"/>
      <w:lang w:val="uk-UA" w:eastAsia="uk-UA"/>
    </w:rPr>
  </w:style>
  <w:style w:type="character" w:styleId="ab">
    <w:name w:val="line number"/>
    <w:uiPriority w:val="99"/>
    <w:rsid w:val="00DA0367"/>
    <w:rPr>
      <w:rFonts w:ascii="Segoe UI" w:hAnsi="Segoe UI" w:cs="Segoe UI"/>
      <w:color w:val="000000"/>
      <w:sz w:val="18"/>
      <w:szCs w:val="18"/>
    </w:rPr>
  </w:style>
  <w:style w:type="paragraph" w:customStyle="1" w:styleId="23">
    <w:name w:val="Основной текст с отступом23"/>
    <w:basedOn w:val="a"/>
    <w:rsid w:val="00DA0367"/>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DA0367"/>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DA0367"/>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DA0367"/>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DA0367"/>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DA0367"/>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DA0367"/>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DA0367"/>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DA0367"/>
    <w:pPr>
      <w:ind w:firstLine="708"/>
      <w:jc w:val="both"/>
    </w:pPr>
    <w:rPr>
      <w:rFonts w:ascii="Arial" w:eastAsia="Times New Roman" w:hAnsi="Arial"/>
      <w:b/>
      <w:sz w:val="18"/>
      <w:lang w:val="uk-UA" w:eastAsia="uk-UA"/>
    </w:rPr>
  </w:style>
  <w:style w:type="character" w:customStyle="1" w:styleId="csa939b0971">
    <w:name w:val="csa939b0971"/>
    <w:rsid w:val="00DA0367"/>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DA0367"/>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DA0367"/>
    <w:pPr>
      <w:ind w:firstLine="708"/>
      <w:jc w:val="both"/>
    </w:pPr>
    <w:rPr>
      <w:rFonts w:ascii="Arial" w:eastAsia="Times New Roman" w:hAnsi="Arial"/>
      <w:b/>
      <w:sz w:val="18"/>
      <w:lang w:val="uk-UA" w:eastAsia="uk-UA"/>
    </w:rPr>
  </w:style>
  <w:style w:type="character" w:styleId="ac">
    <w:name w:val="annotation reference"/>
    <w:semiHidden/>
    <w:unhideWhenUsed/>
    <w:rsid w:val="00DA0367"/>
    <w:rPr>
      <w:sz w:val="16"/>
      <w:szCs w:val="16"/>
    </w:rPr>
  </w:style>
  <w:style w:type="paragraph" w:styleId="ad">
    <w:name w:val="annotation text"/>
    <w:basedOn w:val="a"/>
    <w:link w:val="ae"/>
    <w:semiHidden/>
    <w:unhideWhenUsed/>
    <w:rsid w:val="00DA0367"/>
    <w:rPr>
      <w:rFonts w:eastAsia="Times New Roman"/>
      <w:lang w:val="uk-UA" w:eastAsia="uk-UA"/>
    </w:rPr>
  </w:style>
  <w:style w:type="character" w:customStyle="1" w:styleId="ae">
    <w:name w:val="Текст примітки Знак"/>
    <w:link w:val="ad"/>
    <w:semiHidden/>
    <w:rsid w:val="00DA0367"/>
    <w:rPr>
      <w:rFonts w:ascii="Times New Roman" w:eastAsia="Times New Roman" w:hAnsi="Times New Roman"/>
      <w:lang w:val="uk-UA" w:eastAsia="uk-UA"/>
    </w:rPr>
  </w:style>
  <w:style w:type="paragraph" w:styleId="af">
    <w:name w:val="annotation subject"/>
    <w:basedOn w:val="ad"/>
    <w:next w:val="ad"/>
    <w:link w:val="af0"/>
    <w:semiHidden/>
    <w:unhideWhenUsed/>
    <w:rsid w:val="00DA0367"/>
    <w:rPr>
      <w:b/>
      <w:bCs/>
    </w:rPr>
  </w:style>
  <w:style w:type="character" w:customStyle="1" w:styleId="af0">
    <w:name w:val="Тема примітки Знак"/>
    <w:link w:val="af"/>
    <w:semiHidden/>
    <w:rsid w:val="00DA0367"/>
    <w:rPr>
      <w:rFonts w:ascii="Times New Roman" w:eastAsia="Times New Roman" w:hAnsi="Times New Roman"/>
      <w:b/>
      <w:bCs/>
      <w:lang w:val="uk-UA" w:eastAsia="uk-UA"/>
    </w:rPr>
  </w:style>
  <w:style w:type="paragraph" w:styleId="af1">
    <w:name w:val="Revision"/>
    <w:hidden/>
    <w:uiPriority w:val="99"/>
    <w:semiHidden/>
    <w:rsid w:val="00DA0367"/>
    <w:rPr>
      <w:rFonts w:ascii="Times New Roman" w:eastAsia="Times New Roman" w:hAnsi="Times New Roman"/>
      <w:sz w:val="24"/>
      <w:szCs w:val="24"/>
      <w:lang w:val="uk-UA" w:eastAsia="uk-UA"/>
    </w:rPr>
  </w:style>
  <w:style w:type="character" w:customStyle="1" w:styleId="csb3e8c9cf69">
    <w:name w:val="csb3e8c9cf69"/>
    <w:rsid w:val="00DA0367"/>
    <w:rPr>
      <w:rFonts w:ascii="Arial" w:hAnsi="Arial" w:cs="Arial" w:hint="default"/>
      <w:b/>
      <w:bCs/>
      <w:i w:val="0"/>
      <w:iCs w:val="0"/>
      <w:color w:val="000000"/>
      <w:sz w:val="18"/>
      <w:szCs w:val="18"/>
      <w:shd w:val="clear" w:color="auto" w:fill="auto"/>
    </w:rPr>
  </w:style>
  <w:style w:type="character" w:customStyle="1" w:styleId="csf229d0ff64">
    <w:name w:val="csf229d0ff64"/>
    <w:rsid w:val="00DA0367"/>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DA0367"/>
    <w:rPr>
      <w:rFonts w:ascii="Arial" w:eastAsia="Times New Roman" w:hAnsi="Arial"/>
      <w:sz w:val="24"/>
      <w:szCs w:val="24"/>
      <w:lang w:val="uk-UA" w:eastAsia="uk-UA"/>
    </w:rPr>
  </w:style>
  <w:style w:type="character" w:customStyle="1" w:styleId="csd398459525">
    <w:name w:val="csd398459525"/>
    <w:rsid w:val="00DA0367"/>
    <w:rPr>
      <w:rFonts w:ascii="Arial" w:hAnsi="Arial" w:cs="Arial" w:hint="default"/>
      <w:b/>
      <w:bCs/>
      <w:i/>
      <w:iCs/>
      <w:color w:val="000000"/>
      <w:sz w:val="18"/>
      <w:szCs w:val="18"/>
      <w:u w:val="single"/>
      <w:shd w:val="clear" w:color="auto" w:fill="auto"/>
    </w:rPr>
  </w:style>
  <w:style w:type="character" w:customStyle="1" w:styleId="csd3c90d4325">
    <w:name w:val="csd3c90d4325"/>
    <w:rsid w:val="00DA0367"/>
    <w:rPr>
      <w:rFonts w:ascii="Arial" w:hAnsi="Arial" w:cs="Arial" w:hint="default"/>
      <w:b w:val="0"/>
      <w:bCs w:val="0"/>
      <w:i/>
      <w:iCs/>
      <w:color w:val="000000"/>
      <w:sz w:val="18"/>
      <w:szCs w:val="18"/>
      <w:shd w:val="clear" w:color="auto" w:fill="auto"/>
    </w:rPr>
  </w:style>
  <w:style w:type="character" w:customStyle="1" w:styleId="csb86c8cfe3">
    <w:name w:val="csb86c8cfe3"/>
    <w:rsid w:val="00DA0367"/>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DA0367"/>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DA0367"/>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DA0367"/>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DA0367"/>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DA0367"/>
    <w:pPr>
      <w:ind w:firstLine="708"/>
      <w:jc w:val="both"/>
    </w:pPr>
    <w:rPr>
      <w:rFonts w:ascii="Arial" w:eastAsia="Times New Roman" w:hAnsi="Arial"/>
      <w:b/>
      <w:sz w:val="18"/>
      <w:lang w:val="uk-UA" w:eastAsia="uk-UA"/>
    </w:rPr>
  </w:style>
  <w:style w:type="character" w:customStyle="1" w:styleId="csab6e076977">
    <w:name w:val="csab6e076977"/>
    <w:rsid w:val="00DA0367"/>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DA0367"/>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DA0367"/>
    <w:rPr>
      <w:rFonts w:ascii="Arial" w:hAnsi="Arial" w:cs="Arial" w:hint="default"/>
      <w:b/>
      <w:bCs/>
      <w:i w:val="0"/>
      <w:iCs w:val="0"/>
      <w:color w:val="000000"/>
      <w:sz w:val="18"/>
      <w:szCs w:val="18"/>
      <w:shd w:val="clear" w:color="auto" w:fill="auto"/>
    </w:rPr>
  </w:style>
  <w:style w:type="character" w:customStyle="1" w:styleId="cs607602ac2">
    <w:name w:val="cs607602ac2"/>
    <w:rsid w:val="00DA0367"/>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DA0367"/>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DA0367"/>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DA0367"/>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DA0367"/>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DA0367"/>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DA0367"/>
    <w:pPr>
      <w:ind w:firstLine="708"/>
      <w:jc w:val="both"/>
    </w:pPr>
    <w:rPr>
      <w:rFonts w:ascii="Arial" w:eastAsia="Times New Roman" w:hAnsi="Arial"/>
      <w:b/>
      <w:sz w:val="18"/>
      <w:lang w:val="uk-UA" w:eastAsia="uk-UA"/>
    </w:rPr>
  </w:style>
  <w:style w:type="character" w:customStyle="1" w:styleId="csab6e0769291">
    <w:name w:val="csab6e0769291"/>
    <w:rsid w:val="00DA0367"/>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DA0367"/>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DA0367"/>
    <w:pPr>
      <w:ind w:firstLine="708"/>
      <w:jc w:val="both"/>
    </w:pPr>
    <w:rPr>
      <w:rFonts w:ascii="Arial" w:eastAsia="Times New Roman" w:hAnsi="Arial"/>
      <w:b/>
      <w:sz w:val="18"/>
      <w:lang w:val="uk-UA" w:eastAsia="uk-UA"/>
    </w:rPr>
  </w:style>
  <w:style w:type="character" w:customStyle="1" w:styleId="csf562b92915">
    <w:name w:val="csf562b92915"/>
    <w:rsid w:val="00DA0367"/>
    <w:rPr>
      <w:rFonts w:ascii="Arial" w:hAnsi="Arial" w:cs="Arial" w:hint="default"/>
      <w:b/>
      <w:bCs/>
      <w:i/>
      <w:iCs/>
      <w:color w:val="000000"/>
      <w:sz w:val="18"/>
      <w:szCs w:val="18"/>
      <w:shd w:val="clear" w:color="auto" w:fill="auto"/>
    </w:rPr>
  </w:style>
  <w:style w:type="character" w:customStyle="1" w:styleId="cseed234731">
    <w:name w:val="cseed234731"/>
    <w:rsid w:val="00DA0367"/>
    <w:rPr>
      <w:rFonts w:ascii="Arial" w:hAnsi="Arial" w:cs="Arial" w:hint="default"/>
      <w:b/>
      <w:bCs/>
      <w:i/>
      <w:iCs/>
      <w:color w:val="000000"/>
      <w:sz w:val="12"/>
      <w:szCs w:val="12"/>
      <w:shd w:val="clear" w:color="auto" w:fill="auto"/>
    </w:rPr>
  </w:style>
  <w:style w:type="character" w:customStyle="1" w:styleId="csb3e8c9cf35">
    <w:name w:val="csb3e8c9cf35"/>
    <w:rsid w:val="00DA0367"/>
    <w:rPr>
      <w:rFonts w:ascii="Arial" w:hAnsi="Arial" w:cs="Arial" w:hint="default"/>
      <w:b/>
      <w:bCs/>
      <w:i w:val="0"/>
      <w:iCs w:val="0"/>
      <w:color w:val="000000"/>
      <w:sz w:val="18"/>
      <w:szCs w:val="18"/>
      <w:shd w:val="clear" w:color="auto" w:fill="auto"/>
    </w:rPr>
  </w:style>
  <w:style w:type="character" w:customStyle="1" w:styleId="csb3e8c9cf28">
    <w:name w:val="csb3e8c9cf28"/>
    <w:rsid w:val="00DA0367"/>
    <w:rPr>
      <w:rFonts w:ascii="Arial" w:hAnsi="Arial" w:cs="Arial" w:hint="default"/>
      <w:b/>
      <w:bCs/>
      <w:i w:val="0"/>
      <w:iCs w:val="0"/>
      <w:color w:val="000000"/>
      <w:sz w:val="18"/>
      <w:szCs w:val="18"/>
      <w:shd w:val="clear" w:color="auto" w:fill="auto"/>
    </w:rPr>
  </w:style>
  <w:style w:type="character" w:customStyle="1" w:styleId="csf562b9296">
    <w:name w:val="csf562b9296"/>
    <w:rsid w:val="00DA0367"/>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DA0367"/>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DA0367"/>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DA0367"/>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DA0367"/>
    <w:pPr>
      <w:ind w:firstLine="708"/>
      <w:jc w:val="both"/>
    </w:pPr>
    <w:rPr>
      <w:rFonts w:ascii="Arial" w:eastAsia="Times New Roman" w:hAnsi="Arial"/>
      <w:b/>
      <w:sz w:val="18"/>
      <w:lang w:val="uk-UA" w:eastAsia="uk-UA"/>
    </w:rPr>
  </w:style>
  <w:style w:type="character" w:customStyle="1" w:styleId="csab6e076930">
    <w:name w:val="csab6e076930"/>
    <w:rsid w:val="00DA0367"/>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DA0367"/>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DA0367"/>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DA0367"/>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DA0367"/>
    <w:pPr>
      <w:ind w:firstLine="708"/>
      <w:jc w:val="both"/>
    </w:pPr>
    <w:rPr>
      <w:rFonts w:ascii="Arial" w:eastAsia="Times New Roman" w:hAnsi="Arial"/>
      <w:b/>
      <w:sz w:val="18"/>
      <w:lang w:val="uk-UA" w:eastAsia="uk-UA"/>
    </w:rPr>
  </w:style>
  <w:style w:type="paragraph" w:customStyle="1" w:styleId="24">
    <w:name w:val="Обычный2"/>
    <w:rsid w:val="00DA0367"/>
    <w:rPr>
      <w:rFonts w:ascii="Times New Roman" w:eastAsia="Times New Roman" w:hAnsi="Times New Roman"/>
      <w:sz w:val="24"/>
      <w:lang w:val="uk-UA" w:eastAsia="ru-RU"/>
    </w:rPr>
  </w:style>
  <w:style w:type="paragraph" w:customStyle="1" w:styleId="220">
    <w:name w:val="Основной текст с отступом22"/>
    <w:basedOn w:val="a"/>
    <w:rsid w:val="00DA0367"/>
    <w:pPr>
      <w:spacing w:before="120" w:after="120"/>
    </w:pPr>
    <w:rPr>
      <w:rFonts w:ascii="Arial" w:eastAsia="Times New Roman" w:hAnsi="Arial"/>
      <w:sz w:val="18"/>
    </w:rPr>
  </w:style>
  <w:style w:type="paragraph" w:customStyle="1" w:styleId="221">
    <w:name w:val="Заголовок 22"/>
    <w:basedOn w:val="a"/>
    <w:rsid w:val="00DA0367"/>
    <w:rPr>
      <w:rFonts w:ascii="Arial" w:eastAsia="Times New Roman" w:hAnsi="Arial"/>
      <w:b/>
      <w:caps/>
      <w:sz w:val="16"/>
    </w:rPr>
  </w:style>
  <w:style w:type="paragraph" w:customStyle="1" w:styleId="421">
    <w:name w:val="Заголовок 42"/>
    <w:basedOn w:val="a"/>
    <w:rsid w:val="00DA0367"/>
    <w:rPr>
      <w:rFonts w:ascii="Arial" w:eastAsia="Times New Roman" w:hAnsi="Arial"/>
      <w:b/>
    </w:rPr>
  </w:style>
  <w:style w:type="paragraph" w:customStyle="1" w:styleId="3a">
    <w:name w:val="Обычный3"/>
    <w:rsid w:val="00DA0367"/>
    <w:rPr>
      <w:rFonts w:ascii="Times New Roman" w:eastAsia="Times New Roman" w:hAnsi="Times New Roman"/>
      <w:sz w:val="24"/>
      <w:lang w:val="uk-UA" w:eastAsia="ru-RU"/>
    </w:rPr>
  </w:style>
  <w:style w:type="paragraph" w:customStyle="1" w:styleId="240">
    <w:name w:val="Основной текст с отступом24"/>
    <w:basedOn w:val="a"/>
    <w:rsid w:val="00DA0367"/>
    <w:pPr>
      <w:spacing w:before="120" w:after="120"/>
    </w:pPr>
    <w:rPr>
      <w:rFonts w:ascii="Arial" w:eastAsia="Times New Roman" w:hAnsi="Arial"/>
      <w:sz w:val="18"/>
    </w:rPr>
  </w:style>
  <w:style w:type="paragraph" w:customStyle="1" w:styleId="230">
    <w:name w:val="Заголовок 23"/>
    <w:basedOn w:val="a"/>
    <w:rsid w:val="00DA0367"/>
    <w:rPr>
      <w:rFonts w:ascii="Arial" w:eastAsia="Times New Roman" w:hAnsi="Arial"/>
      <w:b/>
      <w:caps/>
      <w:sz w:val="16"/>
    </w:rPr>
  </w:style>
  <w:style w:type="paragraph" w:customStyle="1" w:styleId="430">
    <w:name w:val="Заголовок 43"/>
    <w:basedOn w:val="a"/>
    <w:rsid w:val="00DA0367"/>
    <w:rPr>
      <w:rFonts w:ascii="Arial" w:eastAsia="Times New Roman" w:hAnsi="Arial"/>
      <w:b/>
    </w:rPr>
  </w:style>
  <w:style w:type="paragraph" w:customStyle="1" w:styleId="BodyTextIndent">
    <w:name w:val="Body Text Indent"/>
    <w:basedOn w:val="a"/>
    <w:rsid w:val="00DA0367"/>
    <w:pPr>
      <w:spacing w:before="120" w:after="120"/>
    </w:pPr>
    <w:rPr>
      <w:rFonts w:ascii="Arial" w:eastAsia="Times New Roman" w:hAnsi="Arial"/>
      <w:sz w:val="18"/>
    </w:rPr>
  </w:style>
  <w:style w:type="paragraph" w:customStyle="1" w:styleId="Heading2">
    <w:name w:val="Heading 2"/>
    <w:basedOn w:val="a"/>
    <w:rsid w:val="00DA0367"/>
    <w:rPr>
      <w:rFonts w:ascii="Arial" w:eastAsia="Times New Roman" w:hAnsi="Arial"/>
      <w:b/>
      <w:caps/>
      <w:sz w:val="16"/>
    </w:rPr>
  </w:style>
  <w:style w:type="paragraph" w:customStyle="1" w:styleId="Heading4">
    <w:name w:val="Heading 4"/>
    <w:basedOn w:val="a"/>
    <w:rsid w:val="00DA0367"/>
    <w:rPr>
      <w:rFonts w:ascii="Arial" w:eastAsia="Times New Roman" w:hAnsi="Arial"/>
      <w:b/>
    </w:rPr>
  </w:style>
  <w:style w:type="paragraph" w:customStyle="1" w:styleId="62">
    <w:name w:val="Основной текст с отступом62"/>
    <w:basedOn w:val="a"/>
    <w:rsid w:val="00DA0367"/>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DA0367"/>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DA0367"/>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DA0367"/>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DA0367"/>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DA0367"/>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DA0367"/>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DA0367"/>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DA0367"/>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DA0367"/>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DA0367"/>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DA0367"/>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DA0367"/>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DA0367"/>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DA0367"/>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DA0367"/>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DA0367"/>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DA0367"/>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DA0367"/>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DA0367"/>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DA0367"/>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DA0367"/>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DA0367"/>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DA0367"/>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DA0367"/>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DA0367"/>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DA0367"/>
    <w:pPr>
      <w:ind w:firstLine="708"/>
      <w:jc w:val="both"/>
    </w:pPr>
    <w:rPr>
      <w:rFonts w:ascii="Arial" w:eastAsia="Times New Roman" w:hAnsi="Arial"/>
      <w:b/>
      <w:sz w:val="18"/>
      <w:lang w:val="uk-UA" w:eastAsia="uk-UA"/>
    </w:rPr>
  </w:style>
  <w:style w:type="character" w:customStyle="1" w:styleId="csab6e076965">
    <w:name w:val="csab6e076965"/>
    <w:rsid w:val="00DA0367"/>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DA0367"/>
    <w:pPr>
      <w:ind w:firstLine="708"/>
      <w:jc w:val="both"/>
    </w:pPr>
    <w:rPr>
      <w:rFonts w:ascii="Arial" w:eastAsia="Times New Roman" w:hAnsi="Arial"/>
      <w:b/>
      <w:sz w:val="18"/>
      <w:lang w:val="uk-UA" w:eastAsia="uk-UA"/>
    </w:rPr>
  </w:style>
  <w:style w:type="character" w:customStyle="1" w:styleId="csf229d0ff33">
    <w:name w:val="csf229d0ff33"/>
    <w:rsid w:val="00DA0367"/>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DA0367"/>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DA0367"/>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DA0367"/>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DA0367"/>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DA0367"/>
    <w:pPr>
      <w:ind w:firstLine="708"/>
      <w:jc w:val="both"/>
    </w:pPr>
    <w:rPr>
      <w:rFonts w:ascii="Arial" w:eastAsia="Times New Roman" w:hAnsi="Arial"/>
      <w:b/>
      <w:sz w:val="18"/>
      <w:lang w:val="uk-UA" w:eastAsia="uk-UA"/>
    </w:rPr>
  </w:style>
  <w:style w:type="character" w:customStyle="1" w:styleId="csab6e076920">
    <w:name w:val="csab6e076920"/>
    <w:rsid w:val="00DA0367"/>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A0367"/>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DA0367"/>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DA0367"/>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DA0367"/>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DA0367"/>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DA0367"/>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DA0367"/>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DA0367"/>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DA0367"/>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DA0367"/>
    <w:pPr>
      <w:ind w:firstLine="708"/>
      <w:jc w:val="both"/>
    </w:pPr>
    <w:rPr>
      <w:rFonts w:ascii="Arial" w:eastAsia="Times New Roman" w:hAnsi="Arial"/>
      <w:b/>
      <w:sz w:val="18"/>
      <w:lang w:val="uk-UA" w:eastAsia="uk-UA"/>
    </w:rPr>
  </w:style>
  <w:style w:type="character" w:customStyle="1" w:styleId="csf229d0ff50">
    <w:name w:val="csf229d0ff50"/>
    <w:rsid w:val="00DA0367"/>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DA0367"/>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DA0367"/>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DA0367"/>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DA0367"/>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DA0367"/>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DA0367"/>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DA0367"/>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DA0367"/>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DA0367"/>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DA0367"/>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DA0367"/>
    <w:pPr>
      <w:ind w:firstLine="708"/>
      <w:jc w:val="both"/>
    </w:pPr>
    <w:rPr>
      <w:rFonts w:ascii="Arial" w:eastAsia="Times New Roman" w:hAnsi="Arial"/>
      <w:b/>
      <w:sz w:val="18"/>
      <w:lang w:val="uk-UA" w:eastAsia="uk-UA"/>
    </w:rPr>
  </w:style>
  <w:style w:type="character" w:customStyle="1" w:styleId="csf229d0ff83">
    <w:name w:val="csf229d0ff83"/>
    <w:rsid w:val="00DA0367"/>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DA0367"/>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DA0367"/>
    <w:pPr>
      <w:ind w:firstLine="708"/>
      <w:jc w:val="both"/>
    </w:pPr>
    <w:rPr>
      <w:rFonts w:ascii="Arial" w:eastAsia="Times New Roman" w:hAnsi="Arial"/>
      <w:b/>
      <w:sz w:val="18"/>
      <w:lang w:val="uk-UA" w:eastAsia="uk-UA"/>
    </w:rPr>
  </w:style>
  <w:style w:type="character" w:customStyle="1" w:styleId="csf229d0ff76">
    <w:name w:val="csf229d0ff76"/>
    <w:rsid w:val="00DA0367"/>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DA0367"/>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DA0367"/>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DA0367"/>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DA0367"/>
    <w:pPr>
      <w:ind w:firstLine="708"/>
      <w:jc w:val="both"/>
    </w:pPr>
    <w:rPr>
      <w:rFonts w:ascii="Arial" w:eastAsia="Times New Roman" w:hAnsi="Arial"/>
      <w:b/>
      <w:sz w:val="18"/>
      <w:lang w:val="uk-UA" w:eastAsia="uk-UA"/>
    </w:rPr>
  </w:style>
  <w:style w:type="character" w:customStyle="1" w:styleId="csf229d0ff20">
    <w:name w:val="csf229d0ff20"/>
    <w:rsid w:val="00DA0367"/>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DA0367"/>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DA0367"/>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DA0367"/>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DA0367"/>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DA0367"/>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DA0367"/>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DA0367"/>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DA0367"/>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DA0367"/>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DA0367"/>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DA0367"/>
    <w:pPr>
      <w:ind w:firstLine="708"/>
      <w:jc w:val="both"/>
    </w:pPr>
    <w:rPr>
      <w:rFonts w:ascii="Arial" w:eastAsia="Times New Roman" w:hAnsi="Arial"/>
      <w:b/>
      <w:sz w:val="18"/>
      <w:lang w:val="uk-UA" w:eastAsia="uk-UA"/>
    </w:rPr>
  </w:style>
  <w:style w:type="character" w:customStyle="1" w:styleId="csab6e07697">
    <w:name w:val="csab6e07697"/>
    <w:rsid w:val="00DA0367"/>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DA0367"/>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DA0367"/>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DA0367"/>
    <w:pPr>
      <w:ind w:firstLine="708"/>
      <w:jc w:val="both"/>
    </w:pPr>
    <w:rPr>
      <w:rFonts w:ascii="Arial" w:eastAsia="Times New Roman" w:hAnsi="Arial"/>
      <w:b/>
      <w:sz w:val="18"/>
      <w:lang w:val="uk-UA" w:eastAsia="uk-UA"/>
    </w:rPr>
  </w:style>
  <w:style w:type="character" w:customStyle="1" w:styleId="csb3e8c9cf94">
    <w:name w:val="csb3e8c9cf94"/>
    <w:rsid w:val="00DA0367"/>
    <w:rPr>
      <w:rFonts w:ascii="Arial" w:hAnsi="Arial" w:cs="Arial" w:hint="default"/>
      <w:b/>
      <w:bCs/>
      <w:i w:val="0"/>
      <w:iCs w:val="0"/>
      <w:color w:val="000000"/>
      <w:sz w:val="18"/>
      <w:szCs w:val="18"/>
      <w:shd w:val="clear" w:color="auto" w:fill="auto"/>
    </w:rPr>
  </w:style>
  <w:style w:type="character" w:customStyle="1" w:styleId="csf229d0ff91">
    <w:name w:val="csf229d0ff91"/>
    <w:rsid w:val="00DA0367"/>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DA0367"/>
    <w:rPr>
      <w:rFonts w:ascii="Arial" w:eastAsia="Times New Roman" w:hAnsi="Arial"/>
      <w:b/>
      <w:caps/>
      <w:sz w:val="16"/>
      <w:lang w:val="ru-RU" w:eastAsia="ru-RU"/>
    </w:rPr>
  </w:style>
  <w:style w:type="character" w:customStyle="1" w:styleId="411">
    <w:name w:val="Заголовок 4 Знак1"/>
    <w:uiPriority w:val="9"/>
    <w:locked/>
    <w:rsid w:val="00DA0367"/>
    <w:rPr>
      <w:rFonts w:ascii="Arial" w:eastAsia="Times New Roman" w:hAnsi="Arial"/>
      <w:b/>
      <w:lang w:val="ru-RU" w:eastAsia="ru-RU"/>
    </w:rPr>
  </w:style>
  <w:style w:type="character" w:customStyle="1" w:styleId="csf229d0ff74">
    <w:name w:val="csf229d0ff74"/>
    <w:rsid w:val="00DA0367"/>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DA0367"/>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DA0367"/>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DA0367"/>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DA0367"/>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DA0367"/>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DA0367"/>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DA0367"/>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DA0367"/>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DA0367"/>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DA0367"/>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DA0367"/>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DA0367"/>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DA0367"/>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A0367"/>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A0367"/>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DA0367"/>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DA0367"/>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DA0367"/>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DA0367"/>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DA0367"/>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DA0367"/>
    <w:rPr>
      <w:rFonts w:ascii="Arial" w:hAnsi="Arial" w:cs="Arial" w:hint="default"/>
      <w:b w:val="0"/>
      <w:bCs w:val="0"/>
      <w:i w:val="0"/>
      <w:iCs w:val="0"/>
      <w:color w:val="000000"/>
      <w:sz w:val="18"/>
      <w:szCs w:val="18"/>
      <w:shd w:val="clear" w:color="auto" w:fill="auto"/>
    </w:rPr>
  </w:style>
  <w:style w:type="character" w:customStyle="1" w:styleId="csba294252">
    <w:name w:val="csba294252"/>
    <w:rsid w:val="00DA0367"/>
    <w:rPr>
      <w:rFonts w:ascii="Segoe UI" w:hAnsi="Segoe UI" w:cs="Segoe UI" w:hint="default"/>
      <w:b/>
      <w:bCs/>
      <w:i/>
      <w:iCs/>
      <w:color w:val="102B56"/>
      <w:sz w:val="18"/>
      <w:szCs w:val="18"/>
      <w:shd w:val="clear" w:color="auto" w:fill="auto"/>
    </w:rPr>
  </w:style>
  <w:style w:type="character" w:customStyle="1" w:styleId="csf229d0ff131">
    <w:name w:val="csf229d0ff131"/>
    <w:rsid w:val="00DA0367"/>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DA0367"/>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DA0367"/>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DA0367"/>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DA0367"/>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DA0367"/>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DA0367"/>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DA0367"/>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DA0367"/>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DA0367"/>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DA0367"/>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DA0367"/>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DA0367"/>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DA0367"/>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DA0367"/>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DA0367"/>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DA0367"/>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DA0367"/>
    <w:rPr>
      <w:rFonts w:ascii="Arial" w:hAnsi="Arial" w:cs="Arial" w:hint="default"/>
      <w:b/>
      <w:bCs/>
      <w:i/>
      <w:iCs/>
      <w:color w:val="000000"/>
      <w:sz w:val="18"/>
      <w:szCs w:val="18"/>
      <w:shd w:val="clear" w:color="auto" w:fill="auto"/>
    </w:rPr>
  </w:style>
  <w:style w:type="character" w:customStyle="1" w:styleId="csf229d0ff144">
    <w:name w:val="csf229d0ff144"/>
    <w:rsid w:val="00DA0367"/>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DA0367"/>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DA0367"/>
    <w:rPr>
      <w:rFonts w:ascii="Arial" w:hAnsi="Arial" w:cs="Arial" w:hint="default"/>
      <w:b/>
      <w:bCs/>
      <w:i/>
      <w:iCs/>
      <w:color w:val="000000"/>
      <w:sz w:val="18"/>
      <w:szCs w:val="18"/>
      <w:shd w:val="clear" w:color="auto" w:fill="auto"/>
    </w:rPr>
  </w:style>
  <w:style w:type="character" w:customStyle="1" w:styleId="csf229d0ff122">
    <w:name w:val="csf229d0ff122"/>
    <w:rsid w:val="00DA0367"/>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DA0367"/>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DA0367"/>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DA0367"/>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DA0367"/>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DA0367"/>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DA0367"/>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DA0367"/>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DA0367"/>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DA0367"/>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DA0367"/>
    <w:rPr>
      <w:rFonts w:ascii="Arial" w:hAnsi="Arial" w:cs="Arial"/>
      <w:sz w:val="18"/>
      <w:szCs w:val="18"/>
      <w:lang w:val="ru-RU"/>
    </w:rPr>
  </w:style>
  <w:style w:type="paragraph" w:customStyle="1" w:styleId="Arial90">
    <w:name w:val="Arial9(без отступов)"/>
    <w:link w:val="Arial9"/>
    <w:semiHidden/>
    <w:rsid w:val="00DA0367"/>
    <w:pPr>
      <w:ind w:left="-113"/>
    </w:pPr>
    <w:rPr>
      <w:rFonts w:ascii="Arial" w:hAnsi="Arial" w:cs="Arial"/>
      <w:sz w:val="18"/>
      <w:szCs w:val="18"/>
      <w:lang w:val="ru-RU"/>
    </w:rPr>
  </w:style>
  <w:style w:type="character" w:customStyle="1" w:styleId="csf229d0ff178">
    <w:name w:val="csf229d0ff178"/>
    <w:rsid w:val="00DA0367"/>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A0367"/>
    <w:rPr>
      <w:rFonts w:ascii="Arial" w:hAnsi="Arial" w:cs="Arial" w:hint="default"/>
      <w:b/>
      <w:bCs/>
      <w:i w:val="0"/>
      <w:iCs w:val="0"/>
      <w:color w:val="000000"/>
      <w:sz w:val="18"/>
      <w:szCs w:val="18"/>
      <w:shd w:val="clear" w:color="auto" w:fill="auto"/>
    </w:rPr>
  </w:style>
  <w:style w:type="character" w:customStyle="1" w:styleId="csf229d0ff8">
    <w:name w:val="csf229d0ff8"/>
    <w:rsid w:val="00DA0367"/>
    <w:rPr>
      <w:rFonts w:ascii="Arial" w:hAnsi="Arial" w:cs="Arial" w:hint="default"/>
      <w:b w:val="0"/>
      <w:bCs w:val="0"/>
      <w:i w:val="0"/>
      <w:iCs w:val="0"/>
      <w:color w:val="000000"/>
      <w:sz w:val="18"/>
      <w:szCs w:val="18"/>
      <w:shd w:val="clear" w:color="auto" w:fill="auto"/>
    </w:rPr>
  </w:style>
  <w:style w:type="character" w:customStyle="1" w:styleId="cs9b006263">
    <w:name w:val="cs9b006263"/>
    <w:rsid w:val="00DA0367"/>
    <w:rPr>
      <w:rFonts w:ascii="Arial" w:hAnsi="Arial" w:cs="Arial" w:hint="default"/>
      <w:b/>
      <w:bCs/>
      <w:i w:val="0"/>
      <w:iCs w:val="0"/>
      <w:color w:val="000000"/>
      <w:sz w:val="20"/>
      <w:szCs w:val="20"/>
      <w:shd w:val="clear" w:color="auto" w:fill="auto"/>
    </w:rPr>
  </w:style>
  <w:style w:type="character" w:customStyle="1" w:styleId="csf229d0ff36">
    <w:name w:val="csf229d0ff36"/>
    <w:rsid w:val="00DA0367"/>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DA0367"/>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DA0367"/>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DA0367"/>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DA0367"/>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DA0367"/>
    <w:pPr>
      <w:snapToGrid w:val="0"/>
      <w:ind w:left="720"/>
      <w:contextualSpacing/>
    </w:pPr>
    <w:rPr>
      <w:rFonts w:ascii="Arial" w:eastAsia="Times New Roman" w:hAnsi="Arial"/>
      <w:sz w:val="28"/>
    </w:rPr>
  </w:style>
  <w:style w:type="character" w:customStyle="1" w:styleId="csf229d0ff102">
    <w:name w:val="csf229d0ff102"/>
    <w:rsid w:val="00DA0367"/>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DA036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DA036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DA0367"/>
    <w:rPr>
      <w:rFonts w:ascii="Arial" w:hAnsi="Arial" w:cs="Arial" w:hint="default"/>
      <w:b/>
      <w:bCs/>
      <w:i/>
      <w:iCs/>
      <w:color w:val="000000"/>
      <w:sz w:val="18"/>
      <w:szCs w:val="18"/>
      <w:shd w:val="clear" w:color="auto" w:fill="auto"/>
    </w:rPr>
  </w:style>
  <w:style w:type="character" w:customStyle="1" w:styleId="csf229d0ff142">
    <w:name w:val="csf229d0ff142"/>
    <w:rsid w:val="00DA0367"/>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DA0367"/>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DA0367"/>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DA0367"/>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DA0367"/>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DA0367"/>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DA0367"/>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DA0367"/>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DA0367"/>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DA0367"/>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DA0367"/>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DA0367"/>
    <w:rPr>
      <w:rFonts w:ascii="Arial" w:hAnsi="Arial" w:cs="Arial" w:hint="default"/>
      <w:b/>
      <w:bCs/>
      <w:i w:val="0"/>
      <w:iCs w:val="0"/>
      <w:color w:val="000000"/>
      <w:sz w:val="18"/>
      <w:szCs w:val="18"/>
      <w:shd w:val="clear" w:color="auto" w:fill="auto"/>
    </w:rPr>
  </w:style>
  <w:style w:type="character" w:customStyle="1" w:styleId="csf229d0ff107">
    <w:name w:val="csf229d0ff107"/>
    <w:rsid w:val="00DA0367"/>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A0367"/>
    <w:rPr>
      <w:rFonts w:ascii="Arial" w:hAnsi="Arial" w:cs="Arial" w:hint="default"/>
      <w:b/>
      <w:bCs/>
      <w:i/>
      <w:iCs/>
      <w:color w:val="000000"/>
      <w:sz w:val="18"/>
      <w:szCs w:val="18"/>
      <w:shd w:val="clear" w:color="auto" w:fill="auto"/>
    </w:rPr>
  </w:style>
  <w:style w:type="character" w:customStyle="1" w:styleId="csab6e076993">
    <w:name w:val="csab6e076993"/>
    <w:rsid w:val="00DA0367"/>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DA0367"/>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DA0367"/>
    <w:rPr>
      <w:rFonts w:ascii="Arial" w:hAnsi="Arial"/>
      <w:sz w:val="18"/>
      <w:lang w:val="x-none" w:eastAsia="ru-RU"/>
    </w:rPr>
  </w:style>
  <w:style w:type="paragraph" w:customStyle="1" w:styleId="Arial960">
    <w:name w:val="Arial9+6пт"/>
    <w:basedOn w:val="a"/>
    <w:link w:val="Arial96"/>
    <w:rsid w:val="00DA0367"/>
    <w:pPr>
      <w:snapToGrid w:val="0"/>
      <w:spacing w:before="120"/>
    </w:pPr>
    <w:rPr>
      <w:rFonts w:ascii="Arial" w:hAnsi="Arial"/>
      <w:sz w:val="18"/>
      <w:lang w:val="x-none"/>
    </w:rPr>
  </w:style>
  <w:style w:type="character" w:customStyle="1" w:styleId="csf229d0ff86">
    <w:name w:val="csf229d0ff86"/>
    <w:rsid w:val="00DA0367"/>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DA0367"/>
    <w:rPr>
      <w:rFonts w:ascii="Segoe UI" w:hAnsi="Segoe UI" w:cs="Segoe UI" w:hint="default"/>
      <w:b/>
      <w:bCs/>
      <w:i/>
      <w:iCs/>
      <w:color w:val="102B56"/>
      <w:sz w:val="18"/>
      <w:szCs w:val="18"/>
      <w:shd w:val="clear" w:color="auto" w:fill="auto"/>
    </w:rPr>
  </w:style>
  <w:style w:type="character" w:customStyle="1" w:styleId="csab6e076914">
    <w:name w:val="csab6e076914"/>
    <w:rsid w:val="00DA0367"/>
    <w:rPr>
      <w:rFonts w:ascii="Arial" w:hAnsi="Arial" w:cs="Arial" w:hint="default"/>
      <w:b w:val="0"/>
      <w:bCs w:val="0"/>
      <w:i w:val="0"/>
      <w:iCs w:val="0"/>
      <w:color w:val="000000"/>
      <w:sz w:val="18"/>
      <w:szCs w:val="18"/>
    </w:rPr>
  </w:style>
  <w:style w:type="character" w:customStyle="1" w:styleId="csf229d0ff134">
    <w:name w:val="csf229d0ff134"/>
    <w:rsid w:val="00DA0367"/>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DA0367"/>
    <w:rPr>
      <w:rFonts w:ascii="Arial" w:hAnsi="Arial" w:cs="Arial" w:hint="default"/>
      <w:b/>
      <w:bCs/>
      <w:i/>
      <w:iCs/>
      <w:color w:val="000000"/>
      <w:sz w:val="20"/>
      <w:szCs w:val="20"/>
      <w:shd w:val="clear" w:color="auto" w:fill="auto"/>
    </w:rPr>
  </w:style>
  <w:style w:type="character" w:styleId="af3">
    <w:name w:val="FollowedHyperlink"/>
    <w:uiPriority w:val="99"/>
    <w:unhideWhenUsed/>
    <w:rsid w:val="00DA0367"/>
    <w:rPr>
      <w:color w:val="954F72"/>
      <w:u w:val="single"/>
    </w:rPr>
  </w:style>
  <w:style w:type="paragraph" w:customStyle="1" w:styleId="msonormal0">
    <w:name w:val="msonormal"/>
    <w:basedOn w:val="a"/>
    <w:rsid w:val="00DA0367"/>
    <w:pPr>
      <w:spacing w:before="100" w:beforeAutospacing="1" w:after="100" w:afterAutospacing="1"/>
    </w:pPr>
    <w:rPr>
      <w:sz w:val="24"/>
      <w:szCs w:val="24"/>
      <w:lang w:val="en-US" w:eastAsia="en-US"/>
    </w:rPr>
  </w:style>
  <w:style w:type="paragraph" w:styleId="af4">
    <w:name w:val="Title"/>
    <w:basedOn w:val="a"/>
    <w:link w:val="1a"/>
    <w:uiPriority w:val="99"/>
    <w:qFormat/>
    <w:rsid w:val="00DA0367"/>
    <w:rPr>
      <w:sz w:val="24"/>
      <w:szCs w:val="24"/>
      <w:lang w:val="en-US" w:eastAsia="en-US"/>
    </w:rPr>
  </w:style>
  <w:style w:type="character" w:customStyle="1" w:styleId="1a">
    <w:name w:val="Назва Знак1"/>
    <w:link w:val="af4"/>
    <w:uiPriority w:val="99"/>
    <w:rsid w:val="00DA0367"/>
    <w:rPr>
      <w:rFonts w:ascii="Times New Roman" w:hAnsi="Times New Roman"/>
      <w:sz w:val="24"/>
      <w:szCs w:val="24"/>
    </w:rPr>
  </w:style>
  <w:style w:type="paragraph" w:styleId="25">
    <w:name w:val="Body Text 2"/>
    <w:basedOn w:val="a"/>
    <w:link w:val="212"/>
    <w:uiPriority w:val="99"/>
    <w:unhideWhenUsed/>
    <w:rsid w:val="00DA0367"/>
    <w:rPr>
      <w:sz w:val="24"/>
      <w:szCs w:val="24"/>
      <w:lang w:val="en-US" w:eastAsia="en-US"/>
    </w:rPr>
  </w:style>
  <w:style w:type="character" w:customStyle="1" w:styleId="212">
    <w:name w:val="Основний текст 2 Знак1"/>
    <w:link w:val="25"/>
    <w:uiPriority w:val="99"/>
    <w:rsid w:val="00DA0367"/>
    <w:rPr>
      <w:rFonts w:ascii="Times New Roman" w:hAnsi="Times New Roman"/>
      <w:sz w:val="24"/>
      <w:szCs w:val="24"/>
    </w:rPr>
  </w:style>
  <w:style w:type="character" w:customStyle="1" w:styleId="af5">
    <w:name w:val="Название Знак"/>
    <w:link w:val="af6"/>
    <w:locked/>
    <w:rsid w:val="00DA0367"/>
    <w:rPr>
      <w:rFonts w:ascii="Cambria" w:hAnsi="Cambria"/>
      <w:color w:val="17365D"/>
      <w:spacing w:val="5"/>
    </w:rPr>
  </w:style>
  <w:style w:type="paragraph" w:customStyle="1" w:styleId="af6">
    <w:name w:val="Название"/>
    <w:basedOn w:val="a"/>
    <w:link w:val="af5"/>
    <w:rsid w:val="00DA0367"/>
    <w:rPr>
      <w:rFonts w:ascii="Cambria" w:hAnsi="Cambria"/>
      <w:color w:val="17365D"/>
      <w:spacing w:val="5"/>
      <w:lang w:val="en-US" w:eastAsia="en-US"/>
    </w:rPr>
  </w:style>
  <w:style w:type="character" w:customStyle="1" w:styleId="af7">
    <w:name w:val="Верхній колонтитул Знак"/>
    <w:link w:val="27"/>
    <w:uiPriority w:val="99"/>
    <w:locked/>
    <w:rsid w:val="00DA0367"/>
  </w:style>
  <w:style w:type="paragraph" w:customStyle="1" w:styleId="27">
    <w:name w:val="Верхній колонтитул2"/>
    <w:basedOn w:val="a"/>
    <w:link w:val="af7"/>
    <w:uiPriority w:val="99"/>
    <w:rsid w:val="00DA0367"/>
    <w:rPr>
      <w:rFonts w:ascii="Calibri" w:hAnsi="Calibri"/>
      <w:lang w:val="en-US" w:eastAsia="en-US"/>
    </w:rPr>
  </w:style>
  <w:style w:type="character" w:customStyle="1" w:styleId="af8">
    <w:name w:val="Нижній колонтитул Знак"/>
    <w:link w:val="2a"/>
    <w:uiPriority w:val="99"/>
    <w:locked/>
    <w:rsid w:val="00DA0367"/>
  </w:style>
  <w:style w:type="paragraph" w:customStyle="1" w:styleId="2a">
    <w:name w:val="Нижній колонтитул2"/>
    <w:basedOn w:val="a"/>
    <w:link w:val="af8"/>
    <w:uiPriority w:val="99"/>
    <w:rsid w:val="00DA0367"/>
    <w:rPr>
      <w:rFonts w:ascii="Calibri" w:hAnsi="Calibri"/>
      <w:lang w:val="en-US" w:eastAsia="en-US"/>
    </w:rPr>
  </w:style>
  <w:style w:type="character" w:customStyle="1" w:styleId="af9">
    <w:name w:val="Назва Знак"/>
    <w:link w:val="2b"/>
    <w:locked/>
    <w:rsid w:val="00DA0367"/>
    <w:rPr>
      <w:rFonts w:ascii="Calibri Light" w:hAnsi="Calibri Light" w:cs="Calibri Light"/>
      <w:spacing w:val="-10"/>
    </w:rPr>
  </w:style>
  <w:style w:type="paragraph" w:customStyle="1" w:styleId="2b">
    <w:name w:val="Назва2"/>
    <w:basedOn w:val="a"/>
    <w:link w:val="af9"/>
    <w:rsid w:val="00DA0367"/>
    <w:rPr>
      <w:rFonts w:ascii="Calibri Light" w:hAnsi="Calibri Light" w:cs="Calibri Light"/>
      <w:spacing w:val="-10"/>
      <w:lang w:val="en-US" w:eastAsia="en-US"/>
    </w:rPr>
  </w:style>
  <w:style w:type="character" w:customStyle="1" w:styleId="2c">
    <w:name w:val="Основний текст 2 Знак"/>
    <w:link w:val="222"/>
    <w:locked/>
    <w:rsid w:val="00DA0367"/>
  </w:style>
  <w:style w:type="paragraph" w:customStyle="1" w:styleId="222">
    <w:name w:val="Основний текст 22"/>
    <w:basedOn w:val="a"/>
    <w:link w:val="2c"/>
    <w:rsid w:val="00DA0367"/>
    <w:rPr>
      <w:rFonts w:ascii="Calibri" w:hAnsi="Calibri"/>
      <w:lang w:val="en-US" w:eastAsia="en-US"/>
    </w:rPr>
  </w:style>
  <w:style w:type="character" w:customStyle="1" w:styleId="afa">
    <w:name w:val="Текст у виносці Знак"/>
    <w:link w:val="2d"/>
    <w:locked/>
    <w:rsid w:val="00DA0367"/>
    <w:rPr>
      <w:rFonts w:ascii="Segoe UI" w:hAnsi="Segoe UI" w:cs="Segoe UI"/>
    </w:rPr>
  </w:style>
  <w:style w:type="paragraph" w:customStyle="1" w:styleId="2d">
    <w:name w:val="Текст у виносці2"/>
    <w:basedOn w:val="a"/>
    <w:link w:val="afa"/>
    <w:rsid w:val="00DA0367"/>
    <w:rPr>
      <w:rFonts w:ascii="Segoe UI" w:hAnsi="Segoe UI" w:cs="Segoe UI"/>
      <w:lang w:val="en-US" w:eastAsia="en-US"/>
    </w:rPr>
  </w:style>
  <w:style w:type="character" w:customStyle="1" w:styleId="emailstyle45">
    <w:name w:val="emailstyle45"/>
    <w:semiHidden/>
    <w:rsid w:val="00DA0367"/>
    <w:rPr>
      <w:rFonts w:ascii="Calibri" w:hAnsi="Calibri" w:cs="Calibri" w:hint="default"/>
      <w:color w:val="auto"/>
    </w:rPr>
  </w:style>
  <w:style w:type="character" w:customStyle="1" w:styleId="error">
    <w:name w:val="error"/>
    <w:rsid w:val="00DA0367"/>
  </w:style>
  <w:style w:type="character" w:customStyle="1" w:styleId="TimesNewRoman121">
    <w:name w:val="Стиль Times New Roman 12 пт1"/>
    <w:rsid w:val="00DA0367"/>
    <w:rPr>
      <w:rFonts w:ascii="Times New Roman" w:hAnsi="Times New Roman" w:cs="Times New Roman" w:hint="default"/>
    </w:rPr>
  </w:style>
  <w:style w:type="character" w:customStyle="1" w:styleId="cs95e872d03">
    <w:name w:val="cs95e872d03"/>
    <w:rsid w:val="00DA0367"/>
  </w:style>
  <w:style w:type="character" w:customStyle="1" w:styleId="cs7a65ad241">
    <w:name w:val="cs7a65ad241"/>
    <w:rsid w:val="00DA0367"/>
    <w:rPr>
      <w:rFonts w:ascii="Times New Roman" w:hAnsi="Times New Roman" w:cs="Times New Roman" w:hint="default"/>
      <w:b/>
      <w:bCs/>
      <w:i w:val="0"/>
      <w:iCs w:val="0"/>
      <w:color w:val="000000"/>
      <w:sz w:val="26"/>
      <w:szCs w:val="26"/>
    </w:rPr>
  </w:style>
  <w:style w:type="character" w:customStyle="1" w:styleId="csccf5e31620">
    <w:name w:val="csccf5e31620"/>
    <w:rsid w:val="00DA0367"/>
    <w:rPr>
      <w:rFonts w:ascii="Arial" w:hAnsi="Arial" w:cs="Arial" w:hint="default"/>
      <w:b/>
      <w:bCs/>
      <w:i w:val="0"/>
      <w:iCs w:val="0"/>
      <w:color w:val="000000"/>
      <w:sz w:val="18"/>
      <w:szCs w:val="18"/>
      <w:shd w:val="clear" w:color="auto" w:fill="auto"/>
    </w:rPr>
  </w:style>
  <w:style w:type="character" w:customStyle="1" w:styleId="cs9ff1b61120">
    <w:name w:val="cs9ff1b61120"/>
    <w:rsid w:val="00DA0367"/>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DA0367"/>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DA0367"/>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DA0367"/>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DA0367"/>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DA0367"/>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DA0367"/>
    <w:rPr>
      <w:rFonts w:ascii="Arial" w:hAnsi="Arial" w:cs="Arial" w:hint="default"/>
      <w:b/>
      <w:bCs/>
      <w:i w:val="0"/>
      <w:iCs w:val="0"/>
      <w:color w:val="000000"/>
      <w:sz w:val="18"/>
      <w:szCs w:val="18"/>
      <w:shd w:val="clear" w:color="auto" w:fill="auto"/>
    </w:rPr>
  </w:style>
  <w:style w:type="character" w:customStyle="1" w:styleId="cs9ff1b611210">
    <w:name w:val="cs9ff1b611210"/>
    <w:rsid w:val="00DA0367"/>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DA0367"/>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DA0367"/>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DA0367"/>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DA0367"/>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DA0367"/>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DA0367"/>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DA0367"/>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DA0367"/>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DA0367"/>
    <w:pPr>
      <w:ind w:firstLine="708"/>
      <w:jc w:val="both"/>
    </w:pPr>
    <w:rPr>
      <w:rFonts w:ascii="Arial" w:eastAsia="Times New Roman" w:hAnsi="Arial"/>
      <w:b/>
      <w:sz w:val="18"/>
      <w:lang w:val="en-US" w:eastAsia="en-US"/>
    </w:rPr>
  </w:style>
  <w:style w:type="character" w:customStyle="1" w:styleId="cs9ff1b61152">
    <w:name w:val="cs9ff1b61152"/>
    <w:rsid w:val="00DA0367"/>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DA0367"/>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DA0367"/>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DA0367"/>
    <w:pPr>
      <w:ind w:firstLine="708"/>
      <w:jc w:val="both"/>
    </w:pPr>
    <w:rPr>
      <w:rFonts w:ascii="Arial" w:eastAsia="Times New Roman" w:hAnsi="Arial"/>
      <w:b/>
      <w:sz w:val="18"/>
      <w:lang w:val="en-US" w:eastAsia="en-US"/>
    </w:rPr>
  </w:style>
  <w:style w:type="character" w:customStyle="1" w:styleId="cse1a752c62">
    <w:name w:val="cse1a752c62"/>
    <w:rsid w:val="00DA0367"/>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DA0367"/>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DA0367"/>
    <w:pPr>
      <w:ind w:firstLine="708"/>
      <w:jc w:val="both"/>
    </w:pPr>
    <w:rPr>
      <w:rFonts w:ascii="Arial" w:eastAsia="Times New Roman" w:hAnsi="Arial"/>
      <w:b/>
      <w:sz w:val="18"/>
      <w:lang w:val="en-US" w:eastAsia="en-US"/>
    </w:rPr>
  </w:style>
  <w:style w:type="character" w:customStyle="1" w:styleId="cs9ff1b61138">
    <w:name w:val="cs9ff1b61138"/>
    <w:rsid w:val="00DA0367"/>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DA0367"/>
    <w:rPr>
      <w:rFonts w:ascii="Times New Roman" w:hAnsi="Times New Roman" w:cs="Times New Roman" w:hint="default"/>
      <w:b w:val="0"/>
      <w:bCs w:val="0"/>
      <w:i/>
      <w:iCs/>
      <w:color w:val="000000"/>
      <w:sz w:val="18"/>
      <w:szCs w:val="18"/>
    </w:rPr>
  </w:style>
  <w:style w:type="character" w:customStyle="1" w:styleId="cs176e94eb2">
    <w:name w:val="cs176e94eb2"/>
    <w:rsid w:val="00DA0367"/>
    <w:rPr>
      <w:rFonts w:ascii="Times New Roman" w:hAnsi="Times New Roman" w:cs="Times New Roman" w:hint="default"/>
      <w:b/>
      <w:bCs/>
      <w:i w:val="0"/>
      <w:iCs w:val="0"/>
      <w:color w:val="000000"/>
      <w:sz w:val="18"/>
      <w:szCs w:val="18"/>
    </w:rPr>
  </w:style>
  <w:style w:type="character" w:customStyle="1" w:styleId="cscc47389a2">
    <w:name w:val="cscc47389a2"/>
    <w:rsid w:val="00DA0367"/>
    <w:rPr>
      <w:rFonts w:ascii="Times New Roman" w:hAnsi="Times New Roman" w:cs="Times New Roman" w:hint="default"/>
      <w:b w:val="0"/>
      <w:bCs w:val="0"/>
      <w:i w:val="0"/>
      <w:iCs w:val="0"/>
      <w:color w:val="000000"/>
      <w:sz w:val="18"/>
      <w:szCs w:val="18"/>
    </w:rPr>
  </w:style>
  <w:style w:type="character" w:customStyle="1" w:styleId="csbd30b5e54">
    <w:name w:val="csbd30b5e54"/>
    <w:rsid w:val="00DA0367"/>
    <w:rPr>
      <w:rFonts w:ascii="Times New Roman" w:hAnsi="Times New Roman" w:cs="Times New Roman" w:hint="default"/>
      <w:b w:val="0"/>
      <w:bCs w:val="0"/>
      <w:i/>
      <w:iCs/>
      <w:color w:val="000000"/>
      <w:sz w:val="18"/>
      <w:szCs w:val="18"/>
    </w:rPr>
  </w:style>
  <w:style w:type="character" w:customStyle="1" w:styleId="cs176e94eb4">
    <w:name w:val="cs176e94eb4"/>
    <w:rsid w:val="00DA0367"/>
    <w:rPr>
      <w:rFonts w:ascii="Times New Roman" w:hAnsi="Times New Roman" w:cs="Times New Roman" w:hint="default"/>
      <w:b/>
      <w:bCs/>
      <w:i w:val="0"/>
      <w:iCs w:val="0"/>
      <w:color w:val="000000"/>
      <w:sz w:val="18"/>
      <w:szCs w:val="18"/>
    </w:rPr>
  </w:style>
  <w:style w:type="character" w:customStyle="1" w:styleId="cscc47389a4">
    <w:name w:val="cscc47389a4"/>
    <w:rsid w:val="00DA0367"/>
    <w:rPr>
      <w:rFonts w:ascii="Times New Roman" w:hAnsi="Times New Roman" w:cs="Times New Roman" w:hint="default"/>
      <w:b w:val="0"/>
      <w:bCs w:val="0"/>
      <w:i w:val="0"/>
      <w:iCs w:val="0"/>
      <w:color w:val="000000"/>
      <w:sz w:val="18"/>
      <w:szCs w:val="18"/>
    </w:rPr>
  </w:style>
  <w:style w:type="character" w:customStyle="1" w:styleId="cs786de70b1">
    <w:name w:val="cs786de70b1"/>
    <w:rsid w:val="00DA0367"/>
    <w:rPr>
      <w:rFonts w:ascii="Segoe UI" w:hAnsi="Segoe UI" w:cs="Segoe UI" w:hint="default"/>
      <w:b w:val="0"/>
      <w:bCs w:val="0"/>
      <w:i w:val="0"/>
      <w:iCs w:val="0"/>
      <w:color w:val="000000"/>
      <w:sz w:val="18"/>
      <w:szCs w:val="18"/>
    </w:rPr>
  </w:style>
  <w:style w:type="character" w:customStyle="1" w:styleId="csbd30b5e56">
    <w:name w:val="csbd30b5e56"/>
    <w:rsid w:val="00DA0367"/>
    <w:rPr>
      <w:rFonts w:ascii="Times New Roman" w:hAnsi="Times New Roman" w:cs="Times New Roman" w:hint="default"/>
      <w:b w:val="0"/>
      <w:bCs w:val="0"/>
      <w:i/>
      <w:iCs/>
      <w:color w:val="000000"/>
      <w:sz w:val="18"/>
      <w:szCs w:val="18"/>
    </w:rPr>
  </w:style>
  <w:style w:type="character" w:customStyle="1" w:styleId="cs176e94eb6">
    <w:name w:val="cs176e94eb6"/>
    <w:rsid w:val="00DA0367"/>
    <w:rPr>
      <w:rFonts w:ascii="Times New Roman" w:hAnsi="Times New Roman" w:cs="Times New Roman" w:hint="default"/>
      <w:b/>
      <w:bCs/>
      <w:i w:val="0"/>
      <w:iCs w:val="0"/>
      <w:color w:val="000000"/>
      <w:sz w:val="18"/>
      <w:szCs w:val="18"/>
    </w:rPr>
  </w:style>
  <w:style w:type="character" w:customStyle="1" w:styleId="cscc47389a6">
    <w:name w:val="cscc47389a6"/>
    <w:rsid w:val="00DA0367"/>
    <w:rPr>
      <w:rFonts w:ascii="Times New Roman" w:hAnsi="Times New Roman" w:cs="Times New Roman" w:hint="default"/>
      <w:b w:val="0"/>
      <w:bCs w:val="0"/>
      <w:i w:val="0"/>
      <w:iCs w:val="0"/>
      <w:color w:val="000000"/>
      <w:sz w:val="18"/>
      <w:szCs w:val="18"/>
    </w:rPr>
  </w:style>
  <w:style w:type="character" w:customStyle="1" w:styleId="cs9ff1b61195">
    <w:name w:val="cs9ff1b61195"/>
    <w:rsid w:val="00DA0367"/>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DA0367"/>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DA0367"/>
    <w:pPr>
      <w:ind w:firstLine="708"/>
      <w:jc w:val="both"/>
    </w:pPr>
    <w:rPr>
      <w:rFonts w:ascii="Arial" w:eastAsia="Times New Roman" w:hAnsi="Arial"/>
      <w:b/>
      <w:sz w:val="18"/>
      <w:lang w:val="en-US" w:eastAsia="en-US"/>
    </w:rPr>
  </w:style>
  <w:style w:type="character" w:customStyle="1" w:styleId="csab6e07698">
    <w:name w:val="csab6e07698"/>
    <w:rsid w:val="00DA0367"/>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DA0367"/>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DA0367"/>
    <w:rPr>
      <w:rFonts w:ascii="Arial" w:hAnsi="Arial" w:cs="Arial" w:hint="default"/>
      <w:b/>
      <w:bCs/>
      <w:i w:val="0"/>
      <w:iCs w:val="0"/>
      <w:color w:val="000000"/>
      <w:sz w:val="18"/>
      <w:szCs w:val="18"/>
      <w:shd w:val="clear" w:color="auto" w:fill="auto"/>
    </w:rPr>
  </w:style>
  <w:style w:type="character" w:customStyle="1" w:styleId="csafaf574110">
    <w:name w:val="csafaf574110"/>
    <w:rsid w:val="00DA0367"/>
    <w:rPr>
      <w:rFonts w:ascii="Arial" w:hAnsi="Arial" w:cs="Arial" w:hint="default"/>
      <w:b/>
      <w:bCs/>
      <w:i w:val="0"/>
      <w:iCs w:val="0"/>
      <w:color w:val="000000"/>
      <w:sz w:val="18"/>
      <w:szCs w:val="18"/>
      <w:shd w:val="clear" w:color="auto" w:fill="auto"/>
    </w:rPr>
  </w:style>
  <w:style w:type="character" w:customStyle="1" w:styleId="csab6e076911">
    <w:name w:val="csab6e076911"/>
    <w:rsid w:val="00DA0367"/>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DA0367"/>
    <w:rPr>
      <w:rFonts w:ascii="Arial" w:hAnsi="Arial" w:cs="Arial" w:hint="default"/>
      <w:b/>
      <w:bCs/>
      <w:i w:val="0"/>
      <w:iCs w:val="0"/>
      <w:color w:val="000000"/>
      <w:sz w:val="18"/>
      <w:szCs w:val="18"/>
      <w:shd w:val="clear" w:color="auto" w:fill="auto"/>
    </w:rPr>
  </w:style>
  <w:style w:type="character" w:customStyle="1" w:styleId="csab6e076912">
    <w:name w:val="csab6e076912"/>
    <w:rsid w:val="00DA0367"/>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DA0367"/>
    <w:rPr>
      <w:rFonts w:ascii="Arial" w:hAnsi="Arial" w:cs="Arial" w:hint="default"/>
      <w:b/>
      <w:bCs/>
      <w:i w:val="0"/>
      <w:iCs w:val="0"/>
      <w:color w:val="000000"/>
      <w:sz w:val="18"/>
      <w:szCs w:val="18"/>
      <w:shd w:val="clear" w:color="auto" w:fill="auto"/>
    </w:rPr>
  </w:style>
  <w:style w:type="character" w:customStyle="1" w:styleId="csab6e076913">
    <w:name w:val="csab6e076913"/>
    <w:rsid w:val="00DA0367"/>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DA0367"/>
    <w:rPr>
      <w:rFonts w:ascii="Arial" w:hAnsi="Arial" w:cs="Arial" w:hint="default"/>
      <w:b/>
      <w:bCs/>
      <w:i w:val="0"/>
      <w:iCs w:val="0"/>
      <w:color w:val="000000"/>
      <w:sz w:val="18"/>
      <w:szCs w:val="18"/>
      <w:shd w:val="clear" w:color="auto" w:fill="auto"/>
    </w:rPr>
  </w:style>
  <w:style w:type="character" w:customStyle="1" w:styleId="csafaf574115">
    <w:name w:val="csafaf574115"/>
    <w:rsid w:val="00DA0367"/>
    <w:rPr>
      <w:rFonts w:ascii="Arial" w:hAnsi="Arial" w:cs="Arial" w:hint="default"/>
      <w:b/>
      <w:bCs/>
      <w:i w:val="0"/>
      <w:iCs w:val="0"/>
      <w:color w:val="000000"/>
      <w:sz w:val="18"/>
      <w:szCs w:val="18"/>
      <w:shd w:val="clear" w:color="auto" w:fill="auto"/>
    </w:rPr>
  </w:style>
  <w:style w:type="character" w:customStyle="1" w:styleId="csab6e076915">
    <w:name w:val="csab6e076915"/>
    <w:rsid w:val="00DA0367"/>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DA0367"/>
    <w:rPr>
      <w:rFonts w:ascii="Arial" w:hAnsi="Arial" w:cs="Arial" w:hint="default"/>
      <w:b/>
      <w:bCs/>
      <w:i w:val="0"/>
      <w:iCs w:val="0"/>
      <w:color w:val="000000"/>
      <w:sz w:val="18"/>
      <w:szCs w:val="18"/>
      <w:shd w:val="clear" w:color="auto" w:fill="auto"/>
    </w:rPr>
  </w:style>
  <w:style w:type="character" w:customStyle="1" w:styleId="csab6e07695">
    <w:name w:val="csab6e07695"/>
    <w:rsid w:val="00DA0367"/>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DA0367"/>
    <w:rPr>
      <w:rFonts w:ascii="Arial" w:hAnsi="Arial" w:cs="Arial" w:hint="default"/>
      <w:b/>
      <w:bCs/>
      <w:i w:val="0"/>
      <w:iCs w:val="0"/>
      <w:color w:val="000000"/>
      <w:sz w:val="18"/>
      <w:szCs w:val="18"/>
      <w:shd w:val="clear" w:color="auto" w:fill="auto"/>
    </w:rPr>
  </w:style>
  <w:style w:type="character" w:customStyle="1" w:styleId="csab6e07696">
    <w:name w:val="csab6e07696"/>
    <w:rsid w:val="00DA0367"/>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DA0367"/>
    <w:rPr>
      <w:rFonts w:ascii="Arial" w:hAnsi="Arial" w:cs="Arial" w:hint="default"/>
      <w:b/>
      <w:bCs/>
      <w:i w:val="0"/>
      <w:iCs w:val="0"/>
      <w:color w:val="000000"/>
      <w:sz w:val="18"/>
      <w:szCs w:val="18"/>
      <w:shd w:val="clear" w:color="auto" w:fill="auto"/>
    </w:rPr>
  </w:style>
  <w:style w:type="character" w:customStyle="1" w:styleId="csafaf57418">
    <w:name w:val="csafaf57418"/>
    <w:rsid w:val="00DA0367"/>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DA0367"/>
    <w:pPr>
      <w:ind w:firstLine="708"/>
      <w:jc w:val="both"/>
    </w:pPr>
    <w:rPr>
      <w:rFonts w:ascii="Arial" w:eastAsia="Times New Roman" w:hAnsi="Arial"/>
      <w:b/>
      <w:sz w:val="18"/>
      <w:lang w:val="en-US" w:eastAsia="en-US"/>
    </w:rPr>
  </w:style>
  <w:style w:type="character" w:customStyle="1" w:styleId="csccf5e316113">
    <w:name w:val="csccf5e316113"/>
    <w:rsid w:val="00DA0367"/>
    <w:rPr>
      <w:rFonts w:ascii="Arial" w:hAnsi="Arial" w:cs="Arial" w:hint="default"/>
      <w:b/>
      <w:bCs/>
      <w:i w:val="0"/>
      <w:iCs w:val="0"/>
      <w:color w:val="000000"/>
      <w:sz w:val="18"/>
      <w:szCs w:val="18"/>
      <w:shd w:val="clear" w:color="auto" w:fill="auto"/>
    </w:rPr>
  </w:style>
  <w:style w:type="character" w:customStyle="1" w:styleId="cs9ff1b611113">
    <w:name w:val="cs9ff1b611113"/>
    <w:rsid w:val="00DA0367"/>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DA0367"/>
    <w:pPr>
      <w:ind w:firstLine="708"/>
      <w:jc w:val="both"/>
    </w:pPr>
    <w:rPr>
      <w:rFonts w:ascii="Arial" w:eastAsia="Times New Roman" w:hAnsi="Arial"/>
      <w:b/>
      <w:sz w:val="18"/>
      <w:lang w:val="en-US" w:eastAsia="en-US"/>
    </w:rPr>
  </w:style>
  <w:style w:type="character" w:customStyle="1" w:styleId="cs95bf81471">
    <w:name w:val="cs95bf81471"/>
    <w:rsid w:val="00DA0367"/>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DA0367"/>
    <w:pPr>
      <w:ind w:firstLine="708"/>
      <w:jc w:val="both"/>
    </w:pPr>
    <w:rPr>
      <w:rFonts w:ascii="Arial" w:eastAsia="Times New Roman" w:hAnsi="Arial"/>
      <w:b/>
      <w:sz w:val="18"/>
      <w:lang w:val="en-US" w:eastAsia="en-US"/>
    </w:rPr>
  </w:style>
  <w:style w:type="character" w:customStyle="1" w:styleId="csab6e076921">
    <w:name w:val="csab6e076921"/>
    <w:rsid w:val="00DA0367"/>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A0367"/>
    <w:pPr>
      <w:ind w:firstLine="708"/>
      <w:jc w:val="both"/>
    </w:pPr>
    <w:rPr>
      <w:rFonts w:ascii="Arial" w:eastAsia="Times New Roman" w:hAnsi="Arial"/>
      <w:b/>
      <w:sz w:val="18"/>
      <w:lang w:val="en-US" w:eastAsia="en-US"/>
    </w:rPr>
  </w:style>
  <w:style w:type="character" w:customStyle="1" w:styleId="cs9ff1b611140">
    <w:name w:val="cs9ff1b611140"/>
    <w:rsid w:val="00DA0367"/>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DA0367"/>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DA0367"/>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DA0367"/>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DA0367"/>
    <w:pPr>
      <w:ind w:firstLine="708"/>
      <w:jc w:val="both"/>
    </w:pPr>
    <w:rPr>
      <w:rFonts w:ascii="Arial" w:eastAsia="Times New Roman" w:hAnsi="Arial"/>
      <w:b/>
      <w:sz w:val="18"/>
      <w:lang w:val="en-US" w:eastAsia="en-US"/>
    </w:rPr>
  </w:style>
  <w:style w:type="character" w:customStyle="1" w:styleId="csab6e0769109">
    <w:name w:val="csab6e0769109"/>
    <w:rsid w:val="00DA0367"/>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DA0367"/>
    <w:pPr>
      <w:ind w:firstLine="708"/>
      <w:jc w:val="both"/>
    </w:pPr>
    <w:rPr>
      <w:rFonts w:ascii="Arial" w:eastAsia="Times New Roman" w:hAnsi="Arial"/>
      <w:b/>
      <w:sz w:val="18"/>
      <w:lang w:val="en-US" w:eastAsia="en-US"/>
    </w:rPr>
  </w:style>
  <w:style w:type="character" w:customStyle="1" w:styleId="cs9ff1b61143">
    <w:name w:val="cs9ff1b61143"/>
    <w:rsid w:val="00DA0367"/>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DA0367"/>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DA0367"/>
    <w:pPr>
      <w:ind w:firstLine="708"/>
      <w:jc w:val="both"/>
    </w:pPr>
    <w:rPr>
      <w:rFonts w:ascii="Arial" w:eastAsia="Times New Roman" w:hAnsi="Arial"/>
      <w:b/>
      <w:sz w:val="18"/>
      <w:lang w:val="en-US" w:eastAsia="en-US"/>
    </w:rPr>
  </w:style>
  <w:style w:type="character" w:customStyle="1" w:styleId="csb2c72e392">
    <w:name w:val="csb2c72e392"/>
    <w:rsid w:val="00DA0367"/>
    <w:rPr>
      <w:rFonts w:ascii="Segoe UI" w:hAnsi="Segoe UI" w:cs="Segoe UI" w:hint="default"/>
      <w:b/>
      <w:bCs/>
      <w:i w:val="0"/>
      <w:iCs w:val="0"/>
      <w:color w:val="000000"/>
      <w:sz w:val="24"/>
      <w:szCs w:val="24"/>
      <w:shd w:val="clear" w:color="auto" w:fill="auto"/>
    </w:rPr>
  </w:style>
  <w:style w:type="character" w:customStyle="1" w:styleId="csab6e076924">
    <w:name w:val="csab6e076924"/>
    <w:rsid w:val="00DA0367"/>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DA0367"/>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DA0367"/>
    <w:rPr>
      <w:rFonts w:ascii="Arial" w:hAnsi="Arial" w:cs="Arial" w:hint="default"/>
      <w:b/>
      <w:bCs/>
      <w:i w:val="0"/>
      <w:iCs w:val="0"/>
      <w:color w:val="000000"/>
      <w:sz w:val="18"/>
      <w:szCs w:val="18"/>
      <w:shd w:val="clear" w:color="auto" w:fill="auto"/>
    </w:rPr>
  </w:style>
  <w:style w:type="character" w:customStyle="1" w:styleId="csab6e0769127">
    <w:name w:val="csab6e0769127"/>
    <w:rsid w:val="00DA0367"/>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DA0367"/>
    <w:pPr>
      <w:ind w:firstLine="708"/>
      <w:jc w:val="both"/>
    </w:pPr>
    <w:rPr>
      <w:rFonts w:ascii="Arial" w:eastAsia="Times New Roman" w:hAnsi="Arial"/>
      <w:b/>
      <w:sz w:val="18"/>
      <w:lang w:val="en-US" w:eastAsia="en-US"/>
    </w:rPr>
  </w:style>
  <w:style w:type="character" w:customStyle="1" w:styleId="csccf5e31625">
    <w:name w:val="csccf5e31625"/>
    <w:rsid w:val="00DA0367"/>
    <w:rPr>
      <w:rFonts w:ascii="Arial" w:hAnsi="Arial" w:cs="Arial" w:hint="default"/>
      <w:b/>
      <w:bCs/>
      <w:i w:val="0"/>
      <w:iCs w:val="0"/>
      <w:color w:val="000000"/>
      <w:sz w:val="18"/>
      <w:szCs w:val="18"/>
      <w:shd w:val="clear" w:color="auto" w:fill="auto"/>
    </w:rPr>
  </w:style>
  <w:style w:type="character" w:customStyle="1" w:styleId="cs9ff1b61124">
    <w:name w:val="cs9ff1b61124"/>
    <w:rsid w:val="00DA0367"/>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DA0367"/>
    <w:pPr>
      <w:ind w:firstLine="708"/>
      <w:jc w:val="both"/>
    </w:pPr>
    <w:rPr>
      <w:rFonts w:ascii="Arial" w:eastAsia="Times New Roman" w:hAnsi="Arial"/>
      <w:b/>
      <w:sz w:val="18"/>
      <w:lang w:val="en-US" w:eastAsia="en-US"/>
    </w:rPr>
  </w:style>
  <w:style w:type="character" w:customStyle="1" w:styleId="csab6e076916">
    <w:name w:val="csab6e076916"/>
    <w:rsid w:val="00DA036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DA0367"/>
    <w:pPr>
      <w:ind w:firstLine="708"/>
      <w:jc w:val="both"/>
    </w:pPr>
    <w:rPr>
      <w:rFonts w:ascii="Arial" w:eastAsia="Times New Roman" w:hAnsi="Arial"/>
      <w:b/>
      <w:sz w:val="18"/>
      <w:lang w:val="en-US" w:eastAsia="en-US"/>
    </w:rPr>
  </w:style>
  <w:style w:type="character" w:customStyle="1" w:styleId="cs2e2c6f9f1">
    <w:name w:val="cs2e2c6f9f1"/>
    <w:rsid w:val="00DA0367"/>
    <w:rPr>
      <w:rFonts w:ascii="Arial" w:hAnsi="Arial" w:cs="Arial" w:hint="default"/>
      <w:b/>
      <w:bCs/>
      <w:i/>
      <w:iCs/>
      <w:color w:val="000000"/>
      <w:sz w:val="18"/>
      <w:szCs w:val="18"/>
      <w:shd w:val="clear" w:color="auto" w:fill="auto"/>
    </w:rPr>
  </w:style>
  <w:style w:type="character" w:customStyle="1" w:styleId="cs9ff1b61157">
    <w:name w:val="cs9ff1b61157"/>
    <w:rsid w:val="00DA0367"/>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DA0367"/>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DA0367"/>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DA0367"/>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DA0367"/>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DA0367"/>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DA0367"/>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DA0367"/>
    <w:rPr>
      <w:rFonts w:ascii="Calibri" w:hAnsi="Calibri"/>
      <w:lang w:val="en-US" w:eastAsia="en-US"/>
    </w:rPr>
  </w:style>
  <w:style w:type="paragraph" w:customStyle="1" w:styleId="1d">
    <w:name w:val="Нижній колонтитул1"/>
    <w:basedOn w:val="a"/>
    <w:uiPriority w:val="99"/>
    <w:rsid w:val="00DA0367"/>
    <w:rPr>
      <w:rFonts w:ascii="Calibri" w:hAnsi="Calibri"/>
      <w:lang w:val="en-US" w:eastAsia="en-US"/>
    </w:rPr>
  </w:style>
  <w:style w:type="paragraph" w:customStyle="1" w:styleId="1e">
    <w:name w:val="Назва1"/>
    <w:basedOn w:val="a"/>
    <w:rsid w:val="00DA0367"/>
    <w:rPr>
      <w:rFonts w:ascii="Calibri Light" w:hAnsi="Calibri Light" w:cs="Calibri Light"/>
      <w:spacing w:val="-10"/>
      <w:lang w:val="en-US" w:eastAsia="en-US"/>
    </w:rPr>
  </w:style>
  <w:style w:type="paragraph" w:customStyle="1" w:styleId="213">
    <w:name w:val="Основний текст 21"/>
    <w:basedOn w:val="a"/>
    <w:rsid w:val="00DA0367"/>
    <w:rPr>
      <w:rFonts w:ascii="Calibri" w:hAnsi="Calibri"/>
      <w:lang w:val="en-US" w:eastAsia="en-US"/>
    </w:rPr>
  </w:style>
  <w:style w:type="paragraph" w:customStyle="1" w:styleId="1f">
    <w:name w:val="Текст у виносці1"/>
    <w:basedOn w:val="a"/>
    <w:rsid w:val="00DA0367"/>
    <w:rPr>
      <w:rFonts w:ascii="Segoe UI" w:hAnsi="Segoe UI" w:cs="Segoe UI"/>
      <w:lang w:val="en-US" w:eastAsia="en-US"/>
    </w:rPr>
  </w:style>
  <w:style w:type="paragraph" w:customStyle="1" w:styleId="164">
    <w:name w:val="Основной текст с отступом164"/>
    <w:basedOn w:val="a"/>
    <w:rsid w:val="00DA0367"/>
    <w:pPr>
      <w:ind w:firstLine="708"/>
      <w:jc w:val="both"/>
    </w:pPr>
    <w:rPr>
      <w:rFonts w:ascii="Arial" w:eastAsia="Times New Roman" w:hAnsi="Arial"/>
      <w:b/>
      <w:sz w:val="18"/>
      <w:lang w:val="en-US" w:eastAsia="en-US"/>
    </w:rPr>
  </w:style>
  <w:style w:type="character" w:customStyle="1" w:styleId="cs95e872d02">
    <w:name w:val="cs95e872d02"/>
    <w:rsid w:val="00DA0367"/>
  </w:style>
  <w:style w:type="character" w:customStyle="1" w:styleId="cs237f67f12">
    <w:name w:val="cs237f67f12"/>
    <w:rsid w:val="00DA0367"/>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DA0367"/>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DA0367"/>
    <w:rPr>
      <w:rFonts w:ascii="Arial" w:hAnsi="Arial" w:cs="Arial"/>
      <w:b/>
      <w:sz w:val="18"/>
      <w:lang w:val="ru-RU" w:eastAsia="ru-RU"/>
    </w:rPr>
  </w:style>
  <w:style w:type="paragraph" w:customStyle="1" w:styleId="arial94">
    <w:name w:val="arial9(жирнбез интерв)"/>
    <w:basedOn w:val="a"/>
    <w:link w:val="arial93"/>
    <w:semiHidden/>
    <w:rsid w:val="00DA0367"/>
    <w:rPr>
      <w:rFonts w:ascii="Arial" w:hAnsi="Arial" w:cs="Arial"/>
      <w:b/>
      <w:sz w:val="18"/>
    </w:rPr>
  </w:style>
  <w:style w:type="character" w:customStyle="1" w:styleId="csccf5e316151">
    <w:name w:val="csccf5e316151"/>
    <w:rsid w:val="00DA0367"/>
    <w:rPr>
      <w:rFonts w:ascii="Arial" w:hAnsi="Arial" w:cs="Arial" w:hint="default"/>
      <w:b/>
      <w:bCs/>
      <w:i w:val="0"/>
      <w:iCs w:val="0"/>
      <w:color w:val="000000"/>
      <w:sz w:val="18"/>
      <w:szCs w:val="18"/>
      <w:shd w:val="clear" w:color="auto" w:fill="auto"/>
    </w:rPr>
  </w:style>
  <w:style w:type="character" w:customStyle="1" w:styleId="cs9ff1b611150">
    <w:name w:val="cs9ff1b611150"/>
    <w:rsid w:val="00DA0367"/>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DA0367"/>
    <w:rPr>
      <w:rFonts w:ascii="Arial" w:hAnsi="Arial" w:cs="Arial" w:hint="default"/>
      <w:b/>
      <w:bCs/>
      <w:i w:val="0"/>
      <w:iCs w:val="0"/>
      <w:color w:val="000000"/>
      <w:sz w:val="18"/>
      <w:szCs w:val="18"/>
      <w:shd w:val="clear" w:color="auto" w:fill="auto"/>
    </w:rPr>
  </w:style>
  <w:style w:type="character" w:customStyle="1" w:styleId="cs9ff1b61155">
    <w:name w:val="cs9ff1b61155"/>
    <w:rsid w:val="00DA0367"/>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DA0367"/>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DA0367"/>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DA0367"/>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DA0367"/>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DA0367"/>
    <w:pPr>
      <w:ind w:firstLine="708"/>
      <w:jc w:val="both"/>
    </w:pPr>
    <w:rPr>
      <w:rFonts w:ascii="Arial" w:eastAsia="Times New Roman" w:hAnsi="Arial"/>
      <w:b/>
      <w:sz w:val="18"/>
      <w:lang w:val="en-US" w:eastAsia="en-US"/>
    </w:rPr>
  </w:style>
  <w:style w:type="paragraph" w:customStyle="1" w:styleId="1f0">
    <w:name w:val="Основний текст з відступом1"/>
    <w:basedOn w:val="a"/>
    <w:rsid w:val="00DA0367"/>
    <w:pPr>
      <w:ind w:firstLine="708"/>
      <w:jc w:val="both"/>
    </w:pPr>
    <w:rPr>
      <w:rFonts w:ascii="Arial" w:eastAsia="Times New Roman" w:hAnsi="Arial"/>
      <w:b/>
      <w:sz w:val="18"/>
      <w:lang w:val="en-US" w:eastAsia="en-US"/>
    </w:rPr>
  </w:style>
  <w:style w:type="character" w:customStyle="1" w:styleId="spelle">
    <w:name w:val="spelle"/>
    <w:rsid w:val="00DA0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atcddd.fhi.no/atc_ddd_index/?code=L01EA02" TargetMode="External"/><Relationship Id="rId18" Type="http://schemas.openxmlformats.org/officeDocument/2006/relationships/hyperlink" Target="https://atcddd.fhi.no/atc_ddd_index/?code=N01BB52" TargetMode="External"/><Relationship Id="rId26" Type="http://schemas.openxmlformats.org/officeDocument/2006/relationships/header" Target="header3.xml"/><Relationship Id="rId39" Type="http://schemas.openxmlformats.org/officeDocument/2006/relationships/theme" Target="theme/theme1.xml"/><Relationship Id="rId21" Type="http://schemas.openxmlformats.org/officeDocument/2006/relationships/hyperlink" Target="https://atcddd.fhi.no/atc_ddd_index/?code=J01DD08"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tcddd.fhi.no/atc_ddd_index/?code=N01BB52" TargetMode="External"/><Relationship Id="rId25" Type="http://schemas.openxmlformats.org/officeDocument/2006/relationships/hyperlink" Target="https://www.whocc.no/atc_ddd_index/" TargetMode="External"/><Relationship Id="rId33" Type="http://schemas.openxmlformats.org/officeDocument/2006/relationships/hyperlink" Target="https://www.whocc.no/atc_ddd_inde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tcddd.fhi.no/atc_ddd_index/?code=M04AC01" TargetMode="External"/><Relationship Id="rId20" Type="http://schemas.openxmlformats.org/officeDocument/2006/relationships/hyperlink" Target="https://atcddd.fhi.no/atc_ddd_index/?code=A02BC05" TargetMode="External"/><Relationship Id="rId29" Type="http://schemas.openxmlformats.org/officeDocument/2006/relationships/hyperlink" Target="https://atcddd.fhi.no/atc_ddd_index/?code=J05AH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tcddd.fhi.no/atc_ddd_index/?code=N06AX21" TargetMode="External"/><Relationship Id="rId32" Type="http://schemas.openxmlformats.org/officeDocument/2006/relationships/hyperlink" Target="https://atcddd.fhi.no/atc_ddd_index/?code=A01AD02" TargetMode="External"/><Relationship Id="rId37"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atcddd.fhi.no/atc_ddd_index/?code=J01XB01" TargetMode="External"/><Relationship Id="rId23" Type="http://schemas.openxmlformats.org/officeDocument/2006/relationships/hyperlink" Target="https://atcddd.fhi.no/atc_ddd_index/?code=N06AX21" TargetMode="External"/><Relationship Id="rId28" Type="http://schemas.openxmlformats.org/officeDocument/2006/relationships/hyperlink" Target="https://atcddd.fhi.no/atc_ddd_index/?code=J05AH02" TargetMode="External"/><Relationship Id="rId36" Type="http://schemas.openxmlformats.org/officeDocument/2006/relationships/hyperlink" Target="https://www.whocc.no/atc_ddd_index/" TargetMode="External"/><Relationship Id="rId10" Type="http://schemas.openxmlformats.org/officeDocument/2006/relationships/header" Target="header2.xml"/><Relationship Id="rId19" Type="http://schemas.openxmlformats.org/officeDocument/2006/relationships/hyperlink" Target="https://atcddd.fhi.no/atc_ddd_index/?code=A02BC05" TargetMode="External"/><Relationship Id="rId31" Type="http://schemas.openxmlformats.org/officeDocument/2006/relationships/hyperlink" Target="https://atcddd.fhi.no/atc_ddd_index/?code=L02BA0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tcddd.fhi.no/atc_ddd_index/?code=G03AC08" TargetMode="External"/><Relationship Id="rId22" Type="http://schemas.openxmlformats.org/officeDocument/2006/relationships/hyperlink" Target="https://atcddd.fhi.no/atc_ddd_index/?code=J01DD08" TargetMode="External"/><Relationship Id="rId27" Type="http://schemas.openxmlformats.org/officeDocument/2006/relationships/hyperlink" Target="https://atcddd.fhi.no/atc_ddd_index/?code=J05AH02" TargetMode="External"/><Relationship Id="rId30" Type="http://schemas.openxmlformats.org/officeDocument/2006/relationships/hyperlink" Target="https://atcddd.fhi.no/atc_ddd_index/?code=G03AD02" TargetMode="External"/><Relationship Id="rId35" Type="http://schemas.openxmlformats.org/officeDocument/2006/relationships/hyperlink" Target="https://atcddd.fhi.no/atc_ddd_index/?code=R01AB06"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1D7C3-3680-47B1-9830-F79C59C8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75816</Words>
  <Characters>432156</Characters>
  <Application>Microsoft Office Word</Application>
  <DocSecurity>0</DocSecurity>
  <Lines>3601</Lines>
  <Paragraphs>1013</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506959</CharactersWithSpaces>
  <SharedDoc>false</SharedDoc>
  <HLinks>
    <vt:vector size="132" baseType="variant">
      <vt:variant>
        <vt:i4>7667809</vt:i4>
      </vt:variant>
      <vt:variant>
        <vt:i4>63</vt:i4>
      </vt:variant>
      <vt:variant>
        <vt:i4>0</vt:i4>
      </vt:variant>
      <vt:variant>
        <vt:i4>5</vt:i4>
      </vt:variant>
      <vt:variant>
        <vt:lpwstr>https://www.whocc.no/atc_ddd_index/</vt:lpwstr>
      </vt:variant>
      <vt:variant>
        <vt:lpwstr/>
      </vt:variant>
      <vt:variant>
        <vt:i4>4456514</vt:i4>
      </vt:variant>
      <vt:variant>
        <vt:i4>60</vt:i4>
      </vt:variant>
      <vt:variant>
        <vt:i4>0</vt:i4>
      </vt:variant>
      <vt:variant>
        <vt:i4>5</vt:i4>
      </vt:variant>
      <vt:variant>
        <vt:lpwstr>https://atcddd.fhi.no/atc_ddd_index/?code=R01AB06</vt:lpwstr>
      </vt:variant>
      <vt:variant>
        <vt:lpwstr/>
      </vt:variant>
      <vt:variant>
        <vt:i4>7667809</vt:i4>
      </vt:variant>
      <vt:variant>
        <vt:i4>57</vt:i4>
      </vt:variant>
      <vt:variant>
        <vt:i4>0</vt:i4>
      </vt:variant>
      <vt:variant>
        <vt:i4>5</vt:i4>
      </vt:variant>
      <vt:variant>
        <vt:lpwstr>https://www.whocc.no/atc_ddd_index/</vt:lpwstr>
      </vt:variant>
      <vt:variant>
        <vt:lpwstr/>
      </vt:variant>
      <vt:variant>
        <vt:i4>4456535</vt:i4>
      </vt:variant>
      <vt:variant>
        <vt:i4>54</vt:i4>
      </vt:variant>
      <vt:variant>
        <vt:i4>0</vt:i4>
      </vt:variant>
      <vt:variant>
        <vt:i4>5</vt:i4>
      </vt:variant>
      <vt:variant>
        <vt:lpwstr>https://atcddd.fhi.no/atc_ddd_index/?code=A01AD02</vt:lpwstr>
      </vt:variant>
      <vt:variant>
        <vt:lpwstr/>
      </vt:variant>
      <vt:variant>
        <vt:i4>4653148</vt:i4>
      </vt:variant>
      <vt:variant>
        <vt:i4>51</vt:i4>
      </vt:variant>
      <vt:variant>
        <vt:i4>0</vt:i4>
      </vt:variant>
      <vt:variant>
        <vt:i4>5</vt:i4>
      </vt:variant>
      <vt:variant>
        <vt:lpwstr>https://atcddd.fhi.no/atc_ddd_index/?code=L02BA03</vt:lpwstr>
      </vt:variant>
      <vt:variant>
        <vt:lpwstr/>
      </vt:variant>
      <vt:variant>
        <vt:i4>4456531</vt:i4>
      </vt:variant>
      <vt:variant>
        <vt:i4>48</vt:i4>
      </vt:variant>
      <vt:variant>
        <vt:i4>0</vt:i4>
      </vt:variant>
      <vt:variant>
        <vt:i4>5</vt:i4>
      </vt:variant>
      <vt:variant>
        <vt:lpwstr>https://atcddd.fhi.no/atc_ddd_index/?code=G03AD02</vt:lpwstr>
      </vt:variant>
      <vt:variant>
        <vt:lpwstr/>
      </vt:variant>
      <vt:variant>
        <vt:i4>4456532</vt:i4>
      </vt:variant>
      <vt:variant>
        <vt:i4>45</vt:i4>
      </vt:variant>
      <vt:variant>
        <vt:i4>0</vt:i4>
      </vt:variant>
      <vt:variant>
        <vt:i4>5</vt:i4>
      </vt:variant>
      <vt:variant>
        <vt:lpwstr>https://atcddd.fhi.no/atc_ddd_index/?code=J05AH02</vt:lpwstr>
      </vt:variant>
      <vt:variant>
        <vt:lpwstr/>
      </vt:variant>
      <vt:variant>
        <vt:i4>4456532</vt:i4>
      </vt:variant>
      <vt:variant>
        <vt:i4>42</vt:i4>
      </vt:variant>
      <vt:variant>
        <vt:i4>0</vt:i4>
      </vt:variant>
      <vt:variant>
        <vt:i4>5</vt:i4>
      </vt:variant>
      <vt:variant>
        <vt:lpwstr>https://atcddd.fhi.no/atc_ddd_index/?code=J05AH02</vt:lpwstr>
      </vt:variant>
      <vt:variant>
        <vt:lpwstr/>
      </vt:variant>
      <vt:variant>
        <vt:i4>4456532</vt:i4>
      </vt:variant>
      <vt:variant>
        <vt:i4>39</vt:i4>
      </vt:variant>
      <vt:variant>
        <vt:i4>0</vt:i4>
      </vt:variant>
      <vt:variant>
        <vt:i4>5</vt:i4>
      </vt:variant>
      <vt:variant>
        <vt:lpwstr>https://atcddd.fhi.no/atc_ddd_index/?code=J05AH02</vt:lpwstr>
      </vt:variant>
      <vt:variant>
        <vt:lpwstr/>
      </vt:variant>
      <vt:variant>
        <vt:i4>7667809</vt:i4>
      </vt:variant>
      <vt:variant>
        <vt:i4>36</vt:i4>
      </vt:variant>
      <vt:variant>
        <vt:i4>0</vt:i4>
      </vt:variant>
      <vt:variant>
        <vt:i4>5</vt:i4>
      </vt:variant>
      <vt:variant>
        <vt:lpwstr>https://www.whocc.no/atc_ddd_index/</vt:lpwstr>
      </vt:variant>
      <vt:variant>
        <vt:lpwstr/>
      </vt:variant>
      <vt:variant>
        <vt:i4>4587587</vt:i4>
      </vt:variant>
      <vt:variant>
        <vt:i4>33</vt:i4>
      </vt:variant>
      <vt:variant>
        <vt:i4>0</vt:i4>
      </vt:variant>
      <vt:variant>
        <vt:i4>5</vt:i4>
      </vt:variant>
      <vt:variant>
        <vt:lpwstr>https://atcddd.fhi.no/atc_ddd_index/?code=N06AX21</vt:lpwstr>
      </vt:variant>
      <vt:variant>
        <vt:lpwstr/>
      </vt:variant>
      <vt:variant>
        <vt:i4>4587587</vt:i4>
      </vt:variant>
      <vt:variant>
        <vt:i4>30</vt:i4>
      </vt:variant>
      <vt:variant>
        <vt:i4>0</vt:i4>
      </vt:variant>
      <vt:variant>
        <vt:i4>5</vt:i4>
      </vt:variant>
      <vt:variant>
        <vt:lpwstr>https://atcddd.fhi.no/atc_ddd_index/?code=N06AX21</vt:lpwstr>
      </vt:variant>
      <vt:variant>
        <vt:lpwstr/>
      </vt:variant>
      <vt:variant>
        <vt:i4>4259932</vt:i4>
      </vt:variant>
      <vt:variant>
        <vt:i4>27</vt:i4>
      </vt:variant>
      <vt:variant>
        <vt:i4>0</vt:i4>
      </vt:variant>
      <vt:variant>
        <vt:i4>5</vt:i4>
      </vt:variant>
      <vt:variant>
        <vt:lpwstr>https://atcddd.fhi.no/atc_ddd_index/?code=J01DD08</vt:lpwstr>
      </vt:variant>
      <vt:variant>
        <vt:lpwstr/>
      </vt:variant>
      <vt:variant>
        <vt:i4>4259932</vt:i4>
      </vt:variant>
      <vt:variant>
        <vt:i4>24</vt:i4>
      </vt:variant>
      <vt:variant>
        <vt:i4>0</vt:i4>
      </vt:variant>
      <vt:variant>
        <vt:i4>5</vt:i4>
      </vt:variant>
      <vt:variant>
        <vt:lpwstr>https://atcddd.fhi.no/atc_ddd_index/?code=J01DD08</vt:lpwstr>
      </vt:variant>
      <vt:variant>
        <vt:lpwstr/>
      </vt:variant>
      <vt:variant>
        <vt:i4>4653139</vt:i4>
      </vt:variant>
      <vt:variant>
        <vt:i4>21</vt:i4>
      </vt:variant>
      <vt:variant>
        <vt:i4>0</vt:i4>
      </vt:variant>
      <vt:variant>
        <vt:i4>5</vt:i4>
      </vt:variant>
      <vt:variant>
        <vt:lpwstr>https://atcddd.fhi.no/atc_ddd_index/?code=A02BC05</vt:lpwstr>
      </vt:variant>
      <vt:variant>
        <vt:lpwstr/>
      </vt:variant>
      <vt:variant>
        <vt:i4>4653139</vt:i4>
      </vt:variant>
      <vt:variant>
        <vt:i4>18</vt:i4>
      </vt:variant>
      <vt:variant>
        <vt:i4>0</vt:i4>
      </vt:variant>
      <vt:variant>
        <vt:i4>5</vt:i4>
      </vt:variant>
      <vt:variant>
        <vt:lpwstr>https://atcddd.fhi.no/atc_ddd_index/?code=A02BC05</vt:lpwstr>
      </vt:variant>
      <vt:variant>
        <vt:lpwstr/>
      </vt:variant>
      <vt:variant>
        <vt:i4>4325470</vt:i4>
      </vt:variant>
      <vt:variant>
        <vt:i4>15</vt:i4>
      </vt:variant>
      <vt:variant>
        <vt:i4>0</vt:i4>
      </vt:variant>
      <vt:variant>
        <vt:i4>5</vt:i4>
      </vt:variant>
      <vt:variant>
        <vt:lpwstr>https://atcddd.fhi.no/atc_ddd_index/?code=N01BB52</vt:lpwstr>
      </vt:variant>
      <vt:variant>
        <vt:lpwstr/>
      </vt:variant>
      <vt:variant>
        <vt:i4>4325470</vt:i4>
      </vt:variant>
      <vt:variant>
        <vt:i4>12</vt:i4>
      </vt:variant>
      <vt:variant>
        <vt:i4>0</vt:i4>
      </vt:variant>
      <vt:variant>
        <vt:i4>5</vt:i4>
      </vt:variant>
      <vt:variant>
        <vt:lpwstr>https://atcddd.fhi.no/atc_ddd_index/?code=N01BB52</vt:lpwstr>
      </vt:variant>
      <vt:variant>
        <vt:lpwstr/>
      </vt:variant>
      <vt:variant>
        <vt:i4>4456537</vt:i4>
      </vt:variant>
      <vt:variant>
        <vt:i4>9</vt:i4>
      </vt:variant>
      <vt:variant>
        <vt:i4>0</vt:i4>
      </vt:variant>
      <vt:variant>
        <vt:i4>5</vt:i4>
      </vt:variant>
      <vt:variant>
        <vt:lpwstr>https://atcddd.fhi.no/atc_ddd_index/?code=M04AC01</vt:lpwstr>
      </vt:variant>
      <vt:variant>
        <vt:lpwstr/>
      </vt:variant>
      <vt:variant>
        <vt:i4>6094938</vt:i4>
      </vt:variant>
      <vt:variant>
        <vt:i4>6</vt:i4>
      </vt:variant>
      <vt:variant>
        <vt:i4>0</vt:i4>
      </vt:variant>
      <vt:variant>
        <vt:i4>5</vt:i4>
      </vt:variant>
      <vt:variant>
        <vt:lpwstr>https://atcddd.fhi.no/atc_ddd_index/?code=J01XB01</vt:lpwstr>
      </vt:variant>
      <vt:variant>
        <vt:lpwstr/>
      </vt:variant>
      <vt:variant>
        <vt:i4>4456532</vt:i4>
      </vt:variant>
      <vt:variant>
        <vt:i4>3</vt:i4>
      </vt:variant>
      <vt:variant>
        <vt:i4>0</vt:i4>
      </vt:variant>
      <vt:variant>
        <vt:i4>5</vt:i4>
      </vt:variant>
      <vt:variant>
        <vt:lpwstr>https://atcddd.fhi.no/atc_ddd_index/?code=G03AC08</vt:lpwstr>
      </vt:variant>
      <vt:variant>
        <vt:lpwstr/>
      </vt:variant>
      <vt:variant>
        <vt:i4>4194399</vt:i4>
      </vt:variant>
      <vt:variant>
        <vt:i4>0</vt:i4>
      </vt:variant>
      <vt:variant>
        <vt:i4>0</vt:i4>
      </vt:variant>
      <vt:variant>
        <vt:i4>5</vt:i4>
      </vt:variant>
      <vt:variant>
        <vt:lpwstr>https://atcddd.fhi.no/atc_ddd_index/?code=L01EA02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2025-11-12T14:00:00Z</cp:lastPrinted>
  <dcterms:created xsi:type="dcterms:W3CDTF">2026-03-31T06:25:00Z</dcterms:created>
  <dcterms:modified xsi:type="dcterms:W3CDTF">2026-03-31T06:25:00Z</dcterms:modified>
</cp:coreProperties>
</file>