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F708E3" w:rsidRPr="00F708E3" w:rsidTr="00F708E3">
        <w:tc>
          <w:tcPr>
            <w:tcW w:w="3271" w:type="dxa"/>
          </w:tcPr>
          <w:p w:rsidR="00925CF5" w:rsidRPr="00F708E3" w:rsidRDefault="00925CF5" w:rsidP="00A93E77">
            <w:pPr>
              <w:rPr>
                <w:sz w:val="28"/>
                <w:szCs w:val="28"/>
                <w:lang w:val="uk-UA"/>
              </w:rPr>
            </w:pPr>
          </w:p>
          <w:p w:rsidR="008C4BFD" w:rsidRPr="00F708E3" w:rsidRDefault="00F708E3" w:rsidP="00A93E77">
            <w:pPr>
              <w:rPr>
                <w:sz w:val="28"/>
                <w:szCs w:val="28"/>
                <w:lang w:val="uk-UA"/>
              </w:rPr>
            </w:pPr>
            <w:r>
              <w:rPr>
                <w:sz w:val="28"/>
                <w:szCs w:val="28"/>
                <w:lang w:val="uk-UA"/>
              </w:rPr>
              <w:t>13 квітня 2026 року</w:t>
            </w:r>
          </w:p>
        </w:tc>
        <w:tc>
          <w:tcPr>
            <w:tcW w:w="2129" w:type="dxa"/>
          </w:tcPr>
          <w:p w:rsidR="008C4BFD" w:rsidRPr="00F708E3" w:rsidRDefault="00B943B1" w:rsidP="00B943B1">
            <w:pPr>
              <w:jc w:val="center"/>
              <w:rPr>
                <w:sz w:val="24"/>
                <w:szCs w:val="24"/>
                <w:lang w:val="uk-UA"/>
              </w:rPr>
            </w:pPr>
            <w:r w:rsidRPr="00F708E3">
              <w:rPr>
                <w:sz w:val="24"/>
                <w:szCs w:val="24"/>
                <w:lang w:val="uk-UA"/>
              </w:rPr>
              <w:t xml:space="preserve">                    </w:t>
            </w:r>
            <w:r w:rsidR="008C4BFD" w:rsidRPr="00F708E3">
              <w:rPr>
                <w:sz w:val="24"/>
                <w:szCs w:val="24"/>
                <w:lang w:val="uk-UA"/>
              </w:rPr>
              <w:t>Київ</w:t>
            </w:r>
          </w:p>
        </w:tc>
        <w:tc>
          <w:tcPr>
            <w:tcW w:w="4783" w:type="dxa"/>
          </w:tcPr>
          <w:p w:rsidR="00925CF5" w:rsidRPr="00F708E3" w:rsidRDefault="00925CF5" w:rsidP="00A93E77">
            <w:pPr>
              <w:ind w:firstLine="72"/>
              <w:jc w:val="center"/>
              <w:rPr>
                <w:sz w:val="28"/>
                <w:szCs w:val="28"/>
                <w:lang w:val="uk-UA"/>
              </w:rPr>
            </w:pPr>
          </w:p>
          <w:p w:rsidR="000D30BC" w:rsidRPr="00F708E3" w:rsidRDefault="00F708E3" w:rsidP="00A93E77">
            <w:pPr>
              <w:ind w:firstLine="72"/>
              <w:jc w:val="center"/>
              <w:rPr>
                <w:sz w:val="28"/>
                <w:szCs w:val="28"/>
                <w:lang w:val="uk-UA"/>
              </w:rPr>
            </w:pPr>
            <w:r>
              <w:rPr>
                <w:sz w:val="28"/>
                <w:szCs w:val="28"/>
                <w:lang w:val="uk-UA"/>
              </w:rPr>
              <w:t xml:space="preserve">                                             № 498</w:t>
            </w:r>
            <w:r w:rsidR="00925CF5" w:rsidRPr="00F708E3">
              <w:rPr>
                <w:sz w:val="28"/>
                <w:szCs w:val="28"/>
                <w:lang w:val="uk-UA"/>
              </w:rPr>
              <w:t xml:space="preserve">                                                  </w:t>
            </w:r>
            <w:r w:rsidR="00F124E1" w:rsidRPr="00F708E3">
              <w:rPr>
                <w:sz w:val="28"/>
                <w:szCs w:val="28"/>
                <w:lang w:val="uk-UA"/>
              </w:rPr>
              <w:t xml:space="preserve">                                           </w:t>
            </w:r>
          </w:p>
          <w:p w:rsidR="006F7E05" w:rsidRPr="00F708E3" w:rsidRDefault="000D30BC" w:rsidP="00A93E77">
            <w:pPr>
              <w:ind w:firstLine="72"/>
              <w:jc w:val="center"/>
              <w:rPr>
                <w:sz w:val="28"/>
                <w:szCs w:val="28"/>
                <w:lang w:val="uk-UA"/>
              </w:rPr>
            </w:pPr>
            <w:r w:rsidRPr="00F708E3">
              <w:rPr>
                <w:sz w:val="28"/>
                <w:szCs w:val="28"/>
                <w:lang w:val="uk-UA"/>
              </w:rPr>
              <w:t xml:space="preserve">                                               </w:t>
            </w:r>
          </w:p>
          <w:p w:rsidR="008C4BFD" w:rsidRPr="00F708E3" w:rsidRDefault="004E5F69" w:rsidP="00F708E3">
            <w:pPr>
              <w:ind w:firstLine="72"/>
              <w:jc w:val="center"/>
              <w:rPr>
                <w:sz w:val="28"/>
                <w:szCs w:val="28"/>
                <w:lang w:val="uk-UA"/>
              </w:rPr>
            </w:pPr>
            <w:r w:rsidRPr="00F708E3">
              <w:rPr>
                <w:sz w:val="28"/>
                <w:szCs w:val="28"/>
                <w:lang w:val="uk-UA"/>
              </w:rPr>
              <w:t xml:space="preserve">                                              </w:t>
            </w:r>
          </w:p>
        </w:tc>
      </w:tr>
    </w:tbl>
    <w:p w:rsidR="00F708E3" w:rsidRDefault="00F708E3"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w:t>
      </w:r>
      <w:r w:rsidR="006701FA" w:rsidRPr="002650BC">
        <w:rPr>
          <w:rFonts w:ascii="Times New Roman" w:hAnsi="Times New Roman"/>
          <w:sz w:val="28"/>
          <w:szCs w:val="28"/>
          <w:lang w:val="uk-UA"/>
        </w:rPr>
        <w:t xml:space="preserve">надійшли до Міністерства охорони здоров’я України листом </w:t>
      </w:r>
      <w:r w:rsidR="0008365F" w:rsidRPr="002650BC">
        <w:rPr>
          <w:rFonts w:ascii="Times New Roman" w:hAnsi="Times New Roman"/>
          <w:sz w:val="28"/>
          <w:szCs w:val="28"/>
          <w:lang w:val="uk-UA"/>
        </w:rPr>
        <w:t xml:space="preserve">державного </w:t>
      </w:r>
      <w:r w:rsidR="0008365F" w:rsidRPr="00B5756B">
        <w:rPr>
          <w:rFonts w:ascii="Times New Roman" w:hAnsi="Times New Roman"/>
          <w:sz w:val="28"/>
          <w:szCs w:val="28"/>
          <w:lang w:val="uk-UA"/>
        </w:rPr>
        <w:t xml:space="preserve">підприємства «Державний експертний центр Міністерства охорони здоров’я України» </w:t>
      </w:r>
      <w:r w:rsidR="006701FA" w:rsidRPr="00B5756B">
        <w:rPr>
          <w:rFonts w:ascii="Times New Roman" w:hAnsi="Times New Roman"/>
          <w:sz w:val="28"/>
          <w:szCs w:val="28"/>
          <w:lang w:val="uk-UA"/>
        </w:rPr>
        <w:t xml:space="preserve">від </w:t>
      </w:r>
      <w:r w:rsidR="009960B1">
        <w:rPr>
          <w:rFonts w:ascii="Times New Roman" w:hAnsi="Times New Roman"/>
          <w:sz w:val="28"/>
          <w:szCs w:val="28"/>
          <w:lang w:val="uk-UA"/>
        </w:rPr>
        <w:t>02</w:t>
      </w:r>
      <w:r w:rsidR="006701FA" w:rsidRPr="00B5756B">
        <w:rPr>
          <w:rFonts w:ascii="Times New Roman" w:hAnsi="Times New Roman"/>
          <w:sz w:val="28"/>
          <w:szCs w:val="28"/>
          <w:lang w:val="uk-UA"/>
        </w:rPr>
        <w:t xml:space="preserve"> </w:t>
      </w:r>
      <w:r w:rsidR="009960B1">
        <w:rPr>
          <w:rFonts w:ascii="Times New Roman" w:hAnsi="Times New Roman"/>
          <w:sz w:val="28"/>
          <w:szCs w:val="28"/>
          <w:lang w:val="uk-UA"/>
        </w:rPr>
        <w:t>квітня</w:t>
      </w:r>
      <w:r w:rsidR="006701FA" w:rsidRPr="00B5756B">
        <w:rPr>
          <w:rFonts w:ascii="Times New Roman" w:hAnsi="Times New Roman"/>
          <w:sz w:val="28"/>
          <w:szCs w:val="28"/>
          <w:lang w:val="uk-UA"/>
        </w:rPr>
        <w:t xml:space="preserve"> 202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 xml:space="preserve"> року № </w:t>
      </w:r>
      <w:r w:rsidR="00B5756B" w:rsidRPr="00B5756B">
        <w:rPr>
          <w:rFonts w:ascii="Times New Roman" w:hAnsi="Times New Roman"/>
          <w:sz w:val="28"/>
          <w:szCs w:val="28"/>
          <w:lang w:val="uk-UA"/>
        </w:rPr>
        <w:t>1</w:t>
      </w:r>
      <w:r w:rsidR="009960B1">
        <w:rPr>
          <w:rFonts w:ascii="Times New Roman" w:hAnsi="Times New Roman"/>
          <w:sz w:val="28"/>
          <w:szCs w:val="28"/>
          <w:lang w:val="uk-UA"/>
        </w:rPr>
        <w:t>1</w:t>
      </w:r>
      <w:r w:rsidR="00B5756B" w:rsidRPr="00B5756B">
        <w:rPr>
          <w:rFonts w:ascii="Times New Roman" w:hAnsi="Times New Roman"/>
          <w:sz w:val="28"/>
          <w:szCs w:val="28"/>
          <w:lang w:val="uk-UA"/>
        </w:rPr>
        <w:t>00</w:t>
      </w:r>
      <w:r w:rsidR="00CD0045" w:rsidRPr="00B5756B">
        <w:rPr>
          <w:rFonts w:ascii="Times New Roman" w:hAnsi="Times New Roman"/>
          <w:sz w:val="28"/>
          <w:szCs w:val="28"/>
          <w:lang w:val="uk-UA"/>
        </w:rPr>
        <w:t>/</w:t>
      </w:r>
      <w:r w:rsidR="006701FA" w:rsidRPr="00B5756B">
        <w:rPr>
          <w:rFonts w:ascii="Times New Roman" w:hAnsi="Times New Roman"/>
          <w:sz w:val="28"/>
          <w:szCs w:val="28"/>
          <w:lang w:val="uk-UA"/>
        </w:rPr>
        <w:t>5.2-2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3B43A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963D80">
        <w:rPr>
          <w:sz w:val="28"/>
          <w:szCs w:val="28"/>
          <w:lang w:val="uk-UA"/>
        </w:rPr>
        <w:t>Євгенія Гончара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DF4E96" w:rsidRDefault="00E36438" w:rsidP="00FC73F7">
      <w:pPr>
        <w:pStyle w:val="31"/>
        <w:spacing w:after="0"/>
        <w:ind w:left="0"/>
        <w:rPr>
          <w:b/>
          <w:sz w:val="28"/>
          <w:szCs w:val="28"/>
          <w:lang w:val="uk-UA"/>
        </w:rPr>
        <w:sectPr w:rsidR="00DF4E96"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DF4E96" w:rsidRPr="004B76C3" w:rsidTr="00C47B6E">
        <w:trPr>
          <w:trHeight w:val="711"/>
        </w:trPr>
        <w:tc>
          <w:tcPr>
            <w:tcW w:w="3825" w:type="dxa"/>
            <w:hideMark/>
          </w:tcPr>
          <w:p w:rsidR="00DF4E96" w:rsidRPr="00B71A0D" w:rsidRDefault="00DF4E96" w:rsidP="00C47B6E">
            <w:pPr>
              <w:pStyle w:val="4"/>
              <w:tabs>
                <w:tab w:val="left" w:pos="12600"/>
              </w:tabs>
              <w:rPr>
                <w:sz w:val="18"/>
                <w:szCs w:val="18"/>
              </w:rPr>
            </w:pPr>
            <w:r w:rsidRPr="00B71A0D">
              <w:rPr>
                <w:sz w:val="18"/>
                <w:szCs w:val="18"/>
              </w:rPr>
              <w:lastRenderedPageBreak/>
              <w:t>Додаток 1</w:t>
            </w:r>
          </w:p>
          <w:p w:rsidR="00DF4E96" w:rsidRPr="00B71A0D" w:rsidRDefault="00DF4E96" w:rsidP="00C47B6E">
            <w:pPr>
              <w:pStyle w:val="4"/>
              <w:tabs>
                <w:tab w:val="left" w:pos="12600"/>
              </w:tabs>
              <w:rPr>
                <w:sz w:val="18"/>
                <w:szCs w:val="18"/>
              </w:rPr>
            </w:pPr>
            <w:r w:rsidRPr="00B71A0D">
              <w:rPr>
                <w:sz w:val="18"/>
                <w:szCs w:val="18"/>
              </w:rPr>
              <w:t>до наказу Міністерства охорони</w:t>
            </w:r>
          </w:p>
          <w:p w:rsidR="00DF4E96" w:rsidRPr="00B71A0D" w:rsidRDefault="00DF4E96" w:rsidP="00C47B6E">
            <w:pPr>
              <w:pStyle w:val="4"/>
              <w:tabs>
                <w:tab w:val="left" w:pos="12600"/>
              </w:tabs>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F4E96" w:rsidRPr="004B76C3" w:rsidRDefault="00DF4E96" w:rsidP="00C47B6E">
            <w:pPr>
              <w:pStyle w:val="4"/>
              <w:tabs>
                <w:tab w:val="left" w:pos="12600"/>
              </w:tabs>
              <w:rPr>
                <w:rFonts w:cs="Arial"/>
                <w:sz w:val="16"/>
                <w:szCs w:val="16"/>
              </w:rPr>
            </w:pPr>
            <w:r w:rsidRPr="004004C0">
              <w:rPr>
                <w:bCs w:val="0"/>
                <w:iCs/>
                <w:sz w:val="18"/>
                <w:szCs w:val="18"/>
                <w:u w:val="single"/>
              </w:rPr>
              <w:t>від</w:t>
            </w:r>
            <w:r>
              <w:rPr>
                <w:bCs w:val="0"/>
                <w:iCs/>
                <w:sz w:val="18"/>
                <w:szCs w:val="18"/>
                <w:u w:val="single"/>
              </w:rPr>
              <w:t xml:space="preserve"> 13 квітня 2026 року </w:t>
            </w:r>
            <w:r w:rsidRPr="004004C0">
              <w:rPr>
                <w:bCs w:val="0"/>
                <w:iCs/>
                <w:sz w:val="18"/>
                <w:szCs w:val="18"/>
                <w:u w:val="single"/>
              </w:rPr>
              <w:t>№</w:t>
            </w:r>
            <w:r>
              <w:rPr>
                <w:bCs w:val="0"/>
                <w:iCs/>
                <w:sz w:val="18"/>
                <w:szCs w:val="18"/>
                <w:u w:val="single"/>
              </w:rPr>
              <w:t xml:space="preserve"> 498</w:t>
            </w:r>
          </w:p>
        </w:tc>
      </w:tr>
    </w:tbl>
    <w:p w:rsidR="00DF4E96" w:rsidRPr="004B76C3" w:rsidRDefault="00DF4E96" w:rsidP="00DF4E96">
      <w:pPr>
        <w:tabs>
          <w:tab w:val="left" w:pos="12600"/>
        </w:tabs>
        <w:jc w:val="center"/>
        <w:rPr>
          <w:rFonts w:ascii="Arial" w:hAnsi="Arial" w:cs="Arial"/>
          <w:b/>
          <w:sz w:val="16"/>
          <w:szCs w:val="16"/>
          <w:lang w:val="en-US"/>
        </w:rPr>
      </w:pPr>
    </w:p>
    <w:p w:rsidR="00DF4E96" w:rsidRPr="004B76C3" w:rsidRDefault="00DF4E96" w:rsidP="00DF4E96">
      <w:pPr>
        <w:keepNext/>
        <w:tabs>
          <w:tab w:val="left" w:pos="12600"/>
        </w:tabs>
        <w:jc w:val="center"/>
        <w:outlineLvl w:val="1"/>
        <w:rPr>
          <w:rFonts w:ascii="Arial" w:hAnsi="Arial" w:cs="Arial"/>
          <w:b/>
          <w:caps/>
          <w:sz w:val="16"/>
          <w:szCs w:val="16"/>
        </w:rPr>
      </w:pPr>
    </w:p>
    <w:p w:rsidR="00DF4E96" w:rsidRDefault="00DF4E96" w:rsidP="00DF4E96">
      <w:pPr>
        <w:keepNext/>
        <w:tabs>
          <w:tab w:val="left" w:pos="12600"/>
        </w:tabs>
        <w:jc w:val="center"/>
        <w:outlineLvl w:val="1"/>
        <w:rPr>
          <w:b/>
          <w:sz w:val="28"/>
          <w:szCs w:val="28"/>
        </w:rPr>
      </w:pPr>
      <w:r>
        <w:rPr>
          <w:b/>
          <w:caps/>
          <w:sz w:val="28"/>
          <w:szCs w:val="28"/>
        </w:rPr>
        <w:t>ПЕРЕЛІК</w:t>
      </w:r>
    </w:p>
    <w:p w:rsidR="00DF4E96" w:rsidRPr="00E3434C" w:rsidRDefault="00DF4E96" w:rsidP="00DF4E96">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DF4E96" w:rsidRPr="004B76C3" w:rsidRDefault="00DF4E96" w:rsidP="00DF4E96">
      <w:pPr>
        <w:keepNext/>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992"/>
        <w:gridCol w:w="1417"/>
        <w:gridCol w:w="1134"/>
        <w:gridCol w:w="1560"/>
        <w:gridCol w:w="992"/>
        <w:gridCol w:w="993"/>
        <w:gridCol w:w="1417"/>
      </w:tblGrid>
      <w:tr w:rsidR="00DF4E96" w:rsidRPr="004B76C3" w:rsidTr="00C47B6E">
        <w:trPr>
          <w:tblHeader/>
        </w:trPr>
        <w:tc>
          <w:tcPr>
            <w:tcW w:w="567" w:type="dxa"/>
            <w:tcBorders>
              <w:top w:val="single" w:sz="4" w:space="0" w:color="000000"/>
            </w:tcBorders>
            <w:shd w:val="clear" w:color="auto" w:fill="D9D9D9"/>
            <w:hideMark/>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 п/п</w:t>
            </w:r>
          </w:p>
        </w:tc>
        <w:tc>
          <w:tcPr>
            <w:tcW w:w="1276"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DF4E96" w:rsidRPr="004B76C3" w:rsidRDefault="00DF4E96" w:rsidP="00C47B6E">
            <w:pPr>
              <w:tabs>
                <w:tab w:val="left" w:pos="12600"/>
              </w:tabs>
              <w:ind w:left="-108" w:right="-108"/>
              <w:jc w:val="center"/>
              <w:rPr>
                <w:rFonts w:ascii="Arial" w:hAnsi="Arial" w:cs="Arial"/>
                <w:b/>
                <w:i/>
                <w:sz w:val="16"/>
                <w:szCs w:val="16"/>
              </w:rPr>
            </w:pPr>
            <w:r w:rsidRPr="004B76C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Код АТХ</w:t>
            </w:r>
          </w:p>
        </w:tc>
        <w:tc>
          <w:tcPr>
            <w:tcW w:w="170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Заявник</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Країна заявника</w:t>
            </w:r>
          </w:p>
        </w:tc>
        <w:tc>
          <w:tcPr>
            <w:tcW w:w="1417"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Виробник</w:t>
            </w:r>
          </w:p>
        </w:tc>
        <w:tc>
          <w:tcPr>
            <w:tcW w:w="1134"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Країна виробника</w:t>
            </w:r>
          </w:p>
        </w:tc>
        <w:tc>
          <w:tcPr>
            <w:tcW w:w="1560"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Умови відпуску</w:t>
            </w:r>
          </w:p>
        </w:tc>
        <w:tc>
          <w:tcPr>
            <w:tcW w:w="993"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Рекламування</w:t>
            </w:r>
          </w:p>
        </w:tc>
        <w:tc>
          <w:tcPr>
            <w:tcW w:w="1417"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Номер реєстраційного посвідчення</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ВІЛДАГЛІПТИН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вілдагліптин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Цзянсі Сінергія Фармасьютікал Ко., Лтд.</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Китай</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UA/21226/01/01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tabs>
                <w:tab w:val="left" w:pos="12600"/>
              </w:tabs>
              <w:rPr>
                <w:rFonts w:ascii="Arial" w:hAnsi="Arial" w:cs="Arial"/>
                <w:b/>
                <w:i/>
                <w:sz w:val="16"/>
                <w:szCs w:val="16"/>
              </w:rPr>
            </w:pPr>
            <w:r w:rsidRPr="004B76C3">
              <w:rPr>
                <w:rFonts w:ascii="Arial" w:hAnsi="Arial" w:cs="Arial"/>
                <w:b/>
                <w:sz w:val="16"/>
                <w:szCs w:val="16"/>
              </w:rPr>
              <w:t>ВОКСЗОГО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hyperlink r:id="rId13" w:history="1">
              <w:r w:rsidRPr="004B76C3">
                <w:rPr>
                  <w:rStyle w:val="a6"/>
                  <w:color w:val="auto"/>
                  <w:sz w:val="16"/>
                  <w:szCs w:val="16"/>
                  <w:bdr w:val="none" w:sz="0" w:space="0" w:color="auto" w:frame="1"/>
                  <w:shd w:val="clear" w:color="auto" w:fill="FFFFFF"/>
                </w:rPr>
                <w:t>vosoritide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ind w:left="-108" w:right="-108"/>
              <w:jc w:val="center"/>
              <w:rPr>
                <w:rFonts w:ascii="Arial" w:hAnsi="Arial" w:cs="Arial"/>
                <w:sz w:val="16"/>
                <w:szCs w:val="16"/>
              </w:rPr>
            </w:pPr>
            <w:r w:rsidRPr="004B76C3">
              <w:rPr>
                <w:rFonts w:ascii="Arial" w:hAnsi="Arial" w:cs="Arial"/>
                <w:sz w:val="16"/>
                <w:szCs w:val="16"/>
              </w:rPr>
              <w:t>восоритид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M05BX07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 xml:space="preserve">порошок та розчинник для розчину для ін’єкцій по 0,56 мг (0,8 мг/мл); по 0,56 мг порошку у флаконі (0,8 мг/мл) та 0,7 мл розчинника у попередньо наповненому шприці; по 10 флаконів з порошком, 10 попередньо наповнених шприців з розчинником, 10 одноразових голок </w:t>
            </w:r>
            <w:r w:rsidRPr="004B76C3">
              <w:rPr>
                <w:rFonts w:ascii="Arial" w:hAnsi="Arial" w:cs="Arial"/>
                <w:sz w:val="16"/>
                <w:szCs w:val="16"/>
              </w:rPr>
              <w:lastRenderedPageBreak/>
              <w:t>для відновлення та 10 одноразових шприців для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lastRenderedPageBreak/>
              <w:t>БіоМарин Інтернешнл Лімітед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Порошок</w:t>
            </w:r>
          </w:p>
          <w:p w:rsidR="00DF4E96" w:rsidRPr="004B76C3" w:rsidRDefault="00DF4E96" w:rsidP="00C47B6E">
            <w:pPr>
              <w:jc w:val="center"/>
              <w:rPr>
                <w:rFonts w:ascii="Arial" w:hAnsi="Arial" w:cs="Arial"/>
                <w:sz w:val="16"/>
                <w:szCs w:val="16"/>
              </w:rPr>
            </w:pPr>
            <w:r w:rsidRPr="004B76C3">
              <w:rPr>
                <w:rFonts w:ascii="Arial" w:hAnsi="Arial" w:cs="Arial"/>
                <w:sz w:val="16"/>
                <w:szCs w:val="16"/>
              </w:rPr>
              <w:t xml:space="preserve">Виробництво лікарського засобу, 100 % візуальний контроль, первинне пакування, випробування контролю якості (контроль в процесі виробництва: перевірка об’єму наповнення, pH, осмоляльність, </w:t>
            </w:r>
            <w:r w:rsidRPr="004B76C3">
              <w:rPr>
                <w:rFonts w:ascii="Arial" w:hAnsi="Arial" w:cs="Arial"/>
                <w:sz w:val="16"/>
                <w:szCs w:val="16"/>
              </w:rPr>
              <w:lastRenderedPageBreak/>
              <w:t>концентрація пептиду, зовнішній вигляд, візуальний контроль в процесі виробництва,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випробування контролю якості (контроль в процесі виробництва: pH,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lastRenderedPageBreak/>
              <w:t>100 % візуальний контроль: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 (комплектна упаковка), випробування контролю якості (контроль при випуску: дот-блот, співпадіння часу утримування, зовнішній вигляд, колір та прозорість, однорідність дозованих одиниць, час відновлення, механічні включення, вміст мультимеру, деамідування, супровідні домішки, активна фракція, концентрація пептиду, інтактний восоритид, pH,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pH, осмоляльність, колір та прозорість), випуск серії:</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Інтернешнл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 (комплектна упаковка):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Мілмаунт Хелскеа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в процесі виробництва: pH,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при випуску: дот-блот, співпадіння часу утримування, зовнішній вигляд, колір та прозорість, час відновлення, механічні включення, однорідність дозованих одиниць, вміст мультимеру, деамідування, супровідні домішки, активна фракція, концентрація пептиду, інтактний восоритид, pH,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pH, осмоляльність, колір та прозорість):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Фармасьютикал Інк., Сполучені Штати Америки (США)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при стабільності: волога):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Єврофінс Ланкастер Лабораторіз Інк., Сполучені Штати Америки</w:t>
            </w:r>
          </w:p>
          <w:p w:rsidR="00DF4E96" w:rsidRPr="004B76C3" w:rsidRDefault="00DF4E96" w:rsidP="00C47B6E">
            <w:pPr>
              <w:jc w:val="center"/>
              <w:rPr>
                <w:rFonts w:ascii="Arial" w:hAnsi="Arial" w:cs="Arial"/>
                <w:sz w:val="16"/>
                <w:szCs w:val="16"/>
              </w:rPr>
            </w:pPr>
            <w:r w:rsidRPr="004B76C3">
              <w:rPr>
                <w:rFonts w:ascii="Arial" w:hAnsi="Arial" w:cs="Arial"/>
                <w:sz w:val="16"/>
                <w:szCs w:val="16"/>
              </w:rPr>
              <w:t>Розчинник</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маркування та вторинне пакування, випробування контролю якості (контроль в процесі виробництва: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Виробництво розчинника у шприці, 100 % візуальний контроль, первинне пакування, випробування контролю якості (контроль в процесі виробництва: об’єм наповнення на лінії, витіснений об’єм, положення частини закупорювального засобу V-OVS, положення пробки, візуальний контроль в процесі виробництва, сила зрушення та сила ковзання,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випробування контролю якості (контроль при стабільності: герметичність упаковки):</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Інтернешнл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в процесі виробництва: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lastRenderedPageBreak/>
              <w:t>Німеччина/ Ірландія/ Сполучені Штати Америки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t xml:space="preserve">Інструкція для медичного застосування лікарського засобу та текст маркування упаковки (eCTD верcія 0006). Методи контролю якості лікарського засобу (eCTD версія 0005). Звіт згідно додатку 29 Порядку (eCTD верcія 0000) Звіт </w:t>
            </w:r>
            <w:r w:rsidRPr="004B76C3">
              <w:rPr>
                <w:rFonts w:ascii="Arial" w:hAnsi="Arial" w:cs="Arial"/>
                <w:sz w:val="16"/>
                <w:szCs w:val="16"/>
              </w:rPr>
              <w:lastRenderedPageBreak/>
              <w:t xml:space="preserve">згідно додатку 30 Порядку (eCTD верcія 0000 та 0007) Резюме ПУР версія 3.4. (eCTD версія 0008). </w:t>
            </w:r>
            <w:r w:rsidRPr="004B76C3">
              <w:rPr>
                <w:rFonts w:ascii="Arial" w:hAnsi="Arial" w:cs="Arial"/>
                <w:sz w:val="16"/>
                <w:szCs w:val="16"/>
              </w:rPr>
              <w:br/>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UA/21236/01/02</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tabs>
                <w:tab w:val="left" w:pos="12600"/>
              </w:tabs>
              <w:rPr>
                <w:rFonts w:ascii="Arial" w:hAnsi="Arial" w:cs="Arial"/>
                <w:b/>
                <w:i/>
                <w:sz w:val="16"/>
                <w:szCs w:val="16"/>
              </w:rPr>
            </w:pPr>
            <w:r w:rsidRPr="004B76C3">
              <w:rPr>
                <w:rFonts w:ascii="Arial" w:hAnsi="Arial" w:cs="Arial"/>
                <w:b/>
                <w:sz w:val="16"/>
                <w:szCs w:val="16"/>
              </w:rPr>
              <w:t>ВОКСЗОГО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hyperlink r:id="rId14" w:history="1">
              <w:r w:rsidRPr="004B76C3">
                <w:rPr>
                  <w:rStyle w:val="a6"/>
                  <w:color w:val="auto"/>
                  <w:sz w:val="16"/>
                  <w:szCs w:val="16"/>
                  <w:bdr w:val="none" w:sz="0" w:space="0" w:color="auto" w:frame="1"/>
                  <w:shd w:val="clear" w:color="auto" w:fill="FFFFFF"/>
                </w:rPr>
                <w:t>vosoritide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ind w:left="-108" w:right="-108"/>
              <w:jc w:val="center"/>
              <w:rPr>
                <w:rFonts w:ascii="Arial" w:hAnsi="Arial" w:cs="Arial"/>
                <w:sz w:val="16"/>
                <w:szCs w:val="16"/>
              </w:rPr>
            </w:pPr>
            <w:r w:rsidRPr="004B76C3">
              <w:rPr>
                <w:rFonts w:ascii="Arial" w:hAnsi="Arial" w:cs="Arial"/>
                <w:sz w:val="16"/>
                <w:szCs w:val="16"/>
              </w:rPr>
              <w:t>восоритид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M05BX07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1,2 мг (2,0 мг/мл); по 1,2 мг порошку у флаконі (2,0 мг/мл) та 0,6 мл розчинника у попередньо наповненому шприці; по 10 флаконів з порошком, 10 попередньо наповнених шприців з розчинником, 10 одноразових голок для відновлення та 10 одноразових шприців для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БіоМарин Інтернешнл Лімітед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Порошок</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Виробництво лікарського засобу, 100 % візуальний контроль, первинне пакування, випробування контролю якості (контроль в процесі виробництва: перевірка об’єму наповнення, pH, осмоляльність, концентрація пептиду, зовнішній вигляд, візуальний контроль в процесі виробництва,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випробування контролю якості (контроль в процесі виробництва: pH,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 (комплектна упаковка), випробування контролю якості (контроль при випуску: дот-блот, співпадіння часу утримування, зовнішній вигляд, колір та прозорість, однорідність дозованих одиниць, час відновлення, механічні включення, вміст мультимеру, деамідування, супровідні домішки, активна фракція, концентрація пептиду, інтактний восоритид, pH,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pH, осмоляльність, колір та прозорість), випуск серії:</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Інтернешнл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 (комплектна упаковка):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Мілмаунт Хелскеа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в процесі виробництва: pH,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при випуску: дот-блот, співпадіння часу утримування, зовнішній вигляд, колір та прозорість, час відновлення, механічні включення, однорідність дозованих одиниць, вміст мультимеру, деамідування, супровідні домішки, активна фракція, концентрація пептиду, інтактний восоритид, pH,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pH, осмоляльність, колір та прозорість):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Фармасьютикал Інк., Сполучені Штати Америки (США)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при стабільності: волога):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Єврофінс Ланкастер Лабораторіз Інк., Сполучені Штати Америки</w:t>
            </w:r>
          </w:p>
          <w:p w:rsidR="00DF4E96" w:rsidRPr="004B76C3" w:rsidRDefault="00DF4E96" w:rsidP="00C47B6E">
            <w:pPr>
              <w:jc w:val="center"/>
              <w:rPr>
                <w:rFonts w:ascii="Arial" w:hAnsi="Arial" w:cs="Arial"/>
                <w:sz w:val="16"/>
                <w:szCs w:val="16"/>
              </w:rPr>
            </w:pPr>
            <w:r w:rsidRPr="004B76C3">
              <w:rPr>
                <w:rFonts w:ascii="Arial" w:hAnsi="Arial" w:cs="Arial"/>
                <w:sz w:val="16"/>
                <w:szCs w:val="16"/>
              </w:rPr>
              <w:t>Розчинник</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маркування та вторинне пакування, випробування контролю якості (контроль в процесі виробництва: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Виробництво розчинника у шприці, 100 % візуальний контроль, первинне пакування, випробування контролю якості (контроль в процесі виробництва: об’єм наповнення на лінії, витіснений об’єм, положення частини закупорювального засобу V-OVS, положення пробки, візуальний контроль в процесі виробництва, сила зрушення та сила ковзання,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випробування контролю якості (контроль при стабільності: герметичність упаковки):</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Інтернешнл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в процесі виробництва: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Німеччина/ Ірландія/ Сполучені Штати Америки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t xml:space="preserve">Інструкція для медичного застосування лікарського засобу та текст маркування упаковки (eCTD верcія 0006). Методи контролю якості лікарського засобу (eCTD версія 0005). Звіт згідно додатку 29 Порядку (eCTD верcія 0000) Звіт згідно додатку 30 Порядку (eCTD верcія 0000 та 0007) Резюме ПУР версія 3.4. (eCTD версія 0008). </w:t>
            </w:r>
            <w:r w:rsidRPr="004B76C3">
              <w:rPr>
                <w:rFonts w:ascii="Arial" w:hAnsi="Arial" w:cs="Arial"/>
                <w:sz w:val="16"/>
                <w:szCs w:val="16"/>
              </w:rPr>
              <w:br/>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UA/21236/01/03</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tabs>
                <w:tab w:val="left" w:pos="12600"/>
              </w:tabs>
              <w:rPr>
                <w:rFonts w:ascii="Arial" w:hAnsi="Arial" w:cs="Arial"/>
                <w:b/>
                <w:i/>
                <w:sz w:val="16"/>
                <w:szCs w:val="16"/>
              </w:rPr>
            </w:pPr>
            <w:r w:rsidRPr="004B76C3">
              <w:rPr>
                <w:rFonts w:ascii="Arial" w:hAnsi="Arial" w:cs="Arial"/>
                <w:b/>
                <w:sz w:val="16"/>
                <w:szCs w:val="16"/>
              </w:rPr>
              <w:t>ВОКСЗОГО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hyperlink r:id="rId15" w:history="1">
              <w:r w:rsidRPr="004B76C3">
                <w:rPr>
                  <w:rStyle w:val="a6"/>
                  <w:color w:val="auto"/>
                  <w:sz w:val="16"/>
                  <w:szCs w:val="16"/>
                  <w:bdr w:val="none" w:sz="0" w:space="0" w:color="auto" w:frame="1"/>
                  <w:shd w:val="clear" w:color="auto" w:fill="FFFFFF"/>
                </w:rPr>
                <w:t>vosoritide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ind w:left="-108" w:right="-108"/>
              <w:jc w:val="center"/>
              <w:rPr>
                <w:rFonts w:ascii="Arial" w:hAnsi="Arial" w:cs="Arial"/>
                <w:sz w:val="16"/>
                <w:szCs w:val="16"/>
              </w:rPr>
            </w:pPr>
            <w:r w:rsidRPr="004B76C3">
              <w:rPr>
                <w:rFonts w:ascii="Arial" w:hAnsi="Arial" w:cs="Arial"/>
                <w:sz w:val="16"/>
                <w:szCs w:val="16"/>
              </w:rPr>
              <w:t>восоритид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M05BX07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0,4 мг (0,8 мг/мл); по 0,4 мг порошку у флаконі (0,8 мг/мл) та 0,5 мл розчинника у попередньо наповненому шприці; по 10 флаконів з порошком, 10 попередньо наповнених шприців з розчинником, 10 одноразових голок для відновлення та 10 одноразових шприців для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БіоМарин Інтернешнл Лімітед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Порошок</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Виробництво лікарського засобу, 100 % візуальний контроль, первинне пакування, випробування контролю якості (контроль в процесі виробництва: перевірка об’єму наповнення, pH, осмоляльність, концентрація пептиду, зовнішній вигляд, візуальний контроль в процесі виробництва,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випробування контролю якості (контроль в процесі виробництва: pH,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 (комплектна упаковка), випробування контролю якості (контроль при випуску: дот-блот, співпадіння часу утримування, зовнішній вигляд, колір та прозорість, однорідність дозованих одиниць, час відновлення, механічні включення, вміст мультимеру, деамідування, супровідні домішки, активна фракція, концентрація пептиду, інтактний восоритид, pH,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pH, осмоляльність, колір та прозорість), випуск серії:</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Інтернешнл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 (комплектна упаковка):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Мілмаунт Хелскеа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в процесі виробництва: pH,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при випуску: дот-блот, співпадіння часу утримування, зовнішній вигляд, колір та прозорість, час відновлення, механічні включення, однорідність дозованих одиниць, вміст мультимеру, деамідування, супровідні домішки, активна фракція, концентрація пептиду, інтактний восоритид, pH,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pH, осмоляльність, колір та прозорість):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Фармасьютикал Інк., Сполучені Штати Америки (США)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при стабільності: волога):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Єврофінс Ланкастер Лабораторіз Інк., Сполучені Штати Америки</w:t>
            </w:r>
          </w:p>
          <w:p w:rsidR="00DF4E96" w:rsidRPr="004B76C3" w:rsidRDefault="00DF4E96" w:rsidP="00C47B6E">
            <w:pPr>
              <w:jc w:val="center"/>
              <w:rPr>
                <w:rFonts w:ascii="Arial" w:hAnsi="Arial" w:cs="Arial"/>
                <w:sz w:val="16"/>
                <w:szCs w:val="16"/>
              </w:rPr>
            </w:pPr>
            <w:r w:rsidRPr="004B76C3">
              <w:rPr>
                <w:rFonts w:ascii="Arial" w:hAnsi="Arial" w:cs="Arial"/>
                <w:sz w:val="16"/>
                <w:szCs w:val="16"/>
              </w:rPr>
              <w:t>Розчинник</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маркування та вторинне пакування, випробування контролю якості (контроль в процесі виробництва: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Виробництво розчинника у шприці, 100 % візуальний контроль, первинне пакування, випробування контролю якості (контроль в процесі виробництва: об’єм наповнення на лінії, витіснений об’єм, положення частини закупорювального засобу V-OVS, положення пробки, візуальний контроль в процесі виробництва, сила зрушення та сила ковзання,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100 % візуальний контроль, випробування контролю якості (контроль при стабільності: герметичність упаковки):</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jc w:val="center"/>
              <w:rPr>
                <w:rFonts w:ascii="Arial" w:hAnsi="Arial" w:cs="Arial"/>
                <w:sz w:val="16"/>
                <w:szCs w:val="16"/>
              </w:rPr>
            </w:pPr>
            <w:r w:rsidRPr="004B76C3">
              <w:rPr>
                <w:rFonts w:ascii="Arial" w:hAnsi="Arial" w:cs="Arial"/>
                <w:sz w:val="16"/>
                <w:szCs w:val="16"/>
              </w:rPr>
              <w:t>Маркування та вторинне пакування: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Біомарин Інтернешнл Лімітед, Ірландія</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Випробування контролю якості (контроль в процесі виробництва: TAMC, TYMC;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°C ± 1 °C), механічні включення, об’єм, що витягається, бактеріальні ендотоксини, стерильність):</w:t>
            </w:r>
          </w:p>
          <w:p w:rsidR="00DF4E96" w:rsidRPr="004B76C3" w:rsidRDefault="00DF4E96" w:rsidP="00C47B6E">
            <w:pPr>
              <w:jc w:val="center"/>
              <w:rPr>
                <w:rFonts w:ascii="Arial" w:hAnsi="Arial" w:cs="Arial"/>
                <w:sz w:val="16"/>
                <w:szCs w:val="16"/>
              </w:rPr>
            </w:pPr>
            <w:r w:rsidRPr="004B76C3">
              <w:rPr>
                <w:rFonts w:ascii="Arial" w:hAnsi="Arial" w:cs="Arial"/>
                <w:sz w:val="16"/>
                <w:szCs w:val="16"/>
              </w:rPr>
              <w:t>Веттер Фарма-Фертігунг ГмбХ і Ко. КГ, Німеччина</w:t>
            </w:r>
          </w:p>
          <w:p w:rsidR="00DF4E96" w:rsidRPr="004B76C3" w:rsidRDefault="00DF4E96" w:rsidP="00C47B6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Німеччина/ Ірландія/ Сполучені Штати Америки (США)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t xml:space="preserve">Інструкція для медичного застосування лікарського засобу та текст маркування упаковки (eCTD верcія 0006). Методи контролю якості лікарського засобу (eCTD версія 0005). Звіт згідно додатку 29 Порядку (eCTD верcія 0000) Звіт згідно додатку 30 Порядку (eCTD верcія 0000 та 0007) Резюме ПУР версія 3.4. (eCTD версія 0008). </w:t>
            </w:r>
            <w:r w:rsidRPr="004B76C3">
              <w:rPr>
                <w:rFonts w:ascii="Arial" w:hAnsi="Arial" w:cs="Arial"/>
                <w:sz w:val="16"/>
                <w:szCs w:val="16"/>
              </w:rPr>
              <w:br/>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UA/21236/01/01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tabs>
                <w:tab w:val="left" w:pos="12600"/>
              </w:tabs>
              <w:rPr>
                <w:rFonts w:ascii="Arial" w:hAnsi="Arial" w:cs="Arial"/>
                <w:b/>
                <w:i/>
                <w:sz w:val="16"/>
                <w:szCs w:val="16"/>
              </w:rPr>
            </w:pPr>
            <w:r w:rsidRPr="004B76C3">
              <w:rPr>
                <w:rFonts w:ascii="Arial" w:hAnsi="Arial" w:cs="Arial"/>
                <w:b/>
                <w:sz w:val="16"/>
                <w:szCs w:val="16"/>
              </w:rPr>
              <w:t>ГІМПАВЗІ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 xml:space="preserve">marstacimab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ind w:left="-108" w:right="-108"/>
              <w:jc w:val="center"/>
              <w:rPr>
                <w:rFonts w:ascii="Arial" w:hAnsi="Arial" w:cs="Arial"/>
                <w:sz w:val="16"/>
                <w:szCs w:val="16"/>
              </w:rPr>
            </w:pPr>
            <w:r w:rsidRPr="004B76C3">
              <w:rPr>
                <w:rFonts w:ascii="Arial" w:hAnsi="Arial" w:cs="Arial"/>
                <w:sz w:val="16"/>
                <w:szCs w:val="16"/>
              </w:rPr>
              <w:t>марстацимаб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B02BX11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rPr>
                <w:rFonts w:ascii="Arial" w:hAnsi="Arial" w:cs="Arial"/>
                <w:sz w:val="16"/>
                <w:szCs w:val="16"/>
              </w:rPr>
            </w:pPr>
            <w:r w:rsidRPr="004B76C3">
              <w:rPr>
                <w:rFonts w:ascii="Arial" w:hAnsi="Arial" w:cs="Arial"/>
                <w:sz w:val="16"/>
                <w:szCs w:val="16"/>
              </w:rPr>
              <w:t>розчин для ін’єкцій, 150 мг/мл; 1 попередньо наповнена ручка, що містить шприц, у картонній коробці з маркуванням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Пфайзер Ейч.Сі.Пі. Корпорейшн</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виробництво, первинне пакування, складання попередньо наповненої ручки, вторинне пакування, маркування, тестування, випуск серії:</w:t>
            </w:r>
            <w:r w:rsidRPr="004B76C3">
              <w:rPr>
                <w:rFonts w:ascii="Arial" w:hAnsi="Arial" w:cs="Arial"/>
                <w:sz w:val="16"/>
                <w:szCs w:val="16"/>
              </w:rPr>
              <w:br/>
              <w:t>Пфайзер Менюфекчуринг Бельгія НВ, Бельгія;</w:t>
            </w:r>
            <w:r w:rsidRPr="004B76C3">
              <w:rPr>
                <w:rFonts w:ascii="Arial" w:hAnsi="Arial" w:cs="Arial"/>
                <w:sz w:val="16"/>
                <w:szCs w:val="16"/>
              </w:rPr>
              <w:br/>
            </w:r>
            <w:r w:rsidRPr="004B76C3">
              <w:rPr>
                <w:rFonts w:ascii="Arial" w:hAnsi="Arial" w:cs="Arial"/>
                <w:sz w:val="16"/>
                <w:szCs w:val="16"/>
              </w:rPr>
              <w:br/>
              <w:t>тестування (попередньо наповнений шприц):</w:t>
            </w:r>
            <w:r w:rsidRPr="004B76C3">
              <w:rPr>
                <w:rFonts w:ascii="Arial" w:hAnsi="Arial" w:cs="Arial"/>
                <w:sz w:val="16"/>
                <w:szCs w:val="16"/>
              </w:rPr>
              <w:br/>
              <w:t xml:space="preserve">Пфайзер Ірландія Фармасьютікалз Анлімітед Компані, Ірландія </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Бельгія/ Ірландія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ind w:left="-185"/>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UA/21237/01/01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ru-RU"/>
              </w:rPr>
            </w:pPr>
            <w:r w:rsidRPr="004B76C3">
              <w:rPr>
                <w:rFonts w:ascii="Arial" w:hAnsi="Arial" w:cs="Arial"/>
                <w:b/>
                <w:sz w:val="16"/>
                <w:szCs w:val="16"/>
                <w:lang w:val="ru-RU"/>
              </w:rPr>
              <w:t>ДІВАКАН ПАНАКСІР, ЕКСТРАКТ РІДКИЙ, СТАНДАРТИЗОВАНИЙ (ВМІСТ ТГК 10 МГ/МЛ : КБД 10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тетрагідроканабінол (ТГК) в екстракті;</w:t>
            </w:r>
          </w:p>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канабідіол (КБД) в КБД екстракті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рідина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Панаксіа Фармасютікал Мальта (Оперейшнс)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sz w:val="16"/>
                <w:szCs w:val="16"/>
              </w:rPr>
            </w:pPr>
            <w:r w:rsidRPr="004B76C3">
              <w:rPr>
                <w:rFonts w:ascii="Arial" w:hAnsi="Arial" w:cs="Arial"/>
                <w:sz w:val="16"/>
                <w:szCs w:val="16"/>
              </w:rPr>
              <w:t>UA/21230/01/01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ru-RU"/>
              </w:rPr>
            </w:pPr>
            <w:r w:rsidRPr="004B76C3">
              <w:rPr>
                <w:rFonts w:ascii="Arial" w:hAnsi="Arial" w:cs="Arial"/>
                <w:b/>
                <w:sz w:val="16"/>
                <w:szCs w:val="16"/>
                <w:lang w:val="ru-RU"/>
              </w:rPr>
              <w:t>ДІВАКАН ПАНАКСІР, ЕКСТРАКТ РІДКИЙ, СТАНДАРТИЗОВАНИЙ (ВМІСТ ТГК 25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тетрагідроканабінол (ТГК) в ТГК екстракті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рідина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Панаксіа Фармасютікал Мальта (Оперейшнс)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sz w:val="16"/>
                <w:szCs w:val="16"/>
              </w:rPr>
            </w:pPr>
            <w:r w:rsidRPr="004B76C3">
              <w:rPr>
                <w:rFonts w:ascii="Arial" w:hAnsi="Arial" w:cs="Arial"/>
                <w:sz w:val="16"/>
                <w:szCs w:val="16"/>
              </w:rPr>
              <w:t>UA/21231/01/01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ru-RU"/>
              </w:rPr>
            </w:pPr>
            <w:r w:rsidRPr="004B76C3">
              <w:rPr>
                <w:rFonts w:ascii="Arial" w:hAnsi="Arial" w:cs="Arial"/>
                <w:b/>
                <w:sz w:val="16"/>
                <w:szCs w:val="16"/>
                <w:lang w:val="ru-RU"/>
              </w:rPr>
              <w:t>ДІВАКАН ПАНАКСІР, ЕКСТРАКТ РІДКИЙ, СТАНДАРТИЗОВАНИЙ (ВМІСТ ТГК 25 МГ/МЛ : КБД 25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тетрагідроканабінол (ТГК) в ТГК екстракті;</w:t>
            </w:r>
          </w:p>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канабідіол (КБД) в КБД екстракті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рідина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Панаксіа Фармасютікал Мальта (Оперейшнс)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sz w:val="16"/>
                <w:szCs w:val="16"/>
              </w:rPr>
            </w:pPr>
            <w:r w:rsidRPr="004B76C3">
              <w:rPr>
                <w:rFonts w:ascii="Arial" w:hAnsi="Arial" w:cs="Arial"/>
                <w:sz w:val="16"/>
                <w:szCs w:val="16"/>
              </w:rPr>
              <w:t>UA/21232/01/01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МЕЛОКСИКАМ АБРИЛ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розчин для ін’єкцій 10 мг/мл; по 1,5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Реєстрація на 5 років</w:t>
            </w:r>
            <w:r w:rsidRPr="004B76C3">
              <w:rPr>
                <w:rFonts w:ascii="Arial" w:hAnsi="Arial" w:cs="Arial"/>
                <w:sz w:val="16"/>
                <w:szCs w:val="16"/>
                <w:lang w:val="ru-RU"/>
              </w:rPr>
              <w:br/>
            </w:r>
            <w:r w:rsidRPr="004B76C3">
              <w:rPr>
                <w:rFonts w:ascii="Arial" w:hAnsi="Arial" w:cs="Arial"/>
                <w:sz w:val="16"/>
                <w:szCs w:val="16"/>
                <w:lang w:val="ru-RU"/>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sz w:val="16"/>
                <w:szCs w:val="16"/>
              </w:rPr>
            </w:pPr>
            <w:r w:rsidRPr="004B76C3">
              <w:rPr>
                <w:rFonts w:ascii="Arial" w:hAnsi="Arial" w:cs="Arial"/>
                <w:sz w:val="16"/>
                <w:szCs w:val="16"/>
              </w:rPr>
              <w:t>UA/21233/01/01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НЕРОНЕКС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meldonium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розчин для ін’єкцій 100 мг/мл, по 5 мл в ампулі; по 5 ампул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Реєстрація на 5 років</w:t>
            </w:r>
            <w:r w:rsidRPr="004B76C3">
              <w:rPr>
                <w:rFonts w:ascii="Arial" w:hAnsi="Arial" w:cs="Arial"/>
                <w:sz w:val="16"/>
                <w:szCs w:val="16"/>
                <w:lang w:val="ru-RU"/>
              </w:rPr>
              <w:br/>
            </w:r>
            <w:r w:rsidRPr="004B76C3">
              <w:rPr>
                <w:rFonts w:ascii="Arial" w:hAnsi="Arial" w:cs="Arial"/>
                <w:sz w:val="16"/>
                <w:szCs w:val="16"/>
                <w:lang w:val="ru-RU"/>
              </w:rPr>
              <w:br/>
              <w:t xml:space="preserve">Резюме плану управління ризиками версія 0.1 додається. </w:t>
            </w:r>
            <w:r w:rsidRPr="004B76C3">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b/>
                <w:sz w:val="16"/>
                <w:szCs w:val="16"/>
              </w:rPr>
            </w:pPr>
            <w:r w:rsidRPr="004B76C3">
              <w:rPr>
                <w:rFonts w:ascii="Arial" w:hAnsi="Arial" w:cs="Arial"/>
                <w:sz w:val="16"/>
                <w:szCs w:val="16"/>
              </w:rPr>
              <w:t>UA/21234/01/01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СУГАМАДЕКС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Sugammadex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сугамадекс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"Юрія-Фарм"</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Чунгхва Кемікал Синтезіс &amp; Байотек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Тайвань</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UA/21227/01/01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СУХИЙ ЕКСТРАКТ З 9 РОСЛИН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DF4E96" w:rsidRDefault="00DF4E96" w:rsidP="00C47B6E">
            <w:pPr>
              <w:ind w:left="-108" w:right="-108"/>
              <w:jc w:val="center"/>
              <w:rPr>
                <w:rFonts w:ascii="Arial" w:hAnsi="Arial" w:cs="Arial"/>
                <w:sz w:val="16"/>
                <w:szCs w:val="16"/>
                <w:lang w:val="uk-UA"/>
              </w:rPr>
            </w:pPr>
            <w:r w:rsidRPr="00DF4E96">
              <w:rPr>
                <w:rFonts w:ascii="Arial" w:hAnsi="Arial" w:cs="Arial"/>
                <w:sz w:val="16"/>
                <w:szCs w:val="16"/>
                <w:lang w:val="uk-UA"/>
              </w:rPr>
              <w:t>екстракт сухий з лікарської рослинної сировини (4-5:1) цибулі ріпчастої лушпиння (</w:t>
            </w:r>
            <w:r w:rsidRPr="004B76C3">
              <w:rPr>
                <w:rFonts w:ascii="Arial" w:hAnsi="Arial" w:cs="Arial"/>
                <w:sz w:val="16"/>
                <w:szCs w:val="16"/>
              </w:rPr>
              <w:t>Allium</w:t>
            </w:r>
            <w:r w:rsidRPr="00DF4E96">
              <w:rPr>
                <w:rFonts w:ascii="Arial" w:hAnsi="Arial" w:cs="Arial"/>
                <w:sz w:val="16"/>
                <w:szCs w:val="16"/>
                <w:lang w:val="uk-UA"/>
              </w:rPr>
              <w:t xml:space="preserve"> </w:t>
            </w:r>
            <w:r w:rsidRPr="004B76C3">
              <w:rPr>
                <w:rFonts w:ascii="Arial" w:hAnsi="Arial" w:cs="Arial"/>
                <w:sz w:val="16"/>
                <w:szCs w:val="16"/>
              </w:rPr>
              <w:t>cepa</w:t>
            </w:r>
            <w:r w:rsidRPr="00DF4E96">
              <w:rPr>
                <w:rFonts w:ascii="Arial" w:hAnsi="Arial" w:cs="Arial"/>
                <w:sz w:val="16"/>
                <w:szCs w:val="16"/>
                <w:lang w:val="uk-UA"/>
              </w:rPr>
              <w:t>), берези повислої листя (</w:t>
            </w:r>
            <w:r w:rsidRPr="004B76C3">
              <w:rPr>
                <w:rFonts w:ascii="Arial" w:hAnsi="Arial" w:cs="Arial"/>
                <w:sz w:val="16"/>
                <w:szCs w:val="16"/>
              </w:rPr>
              <w:t>Betula</w:t>
            </w:r>
            <w:r w:rsidRPr="00DF4E96">
              <w:rPr>
                <w:rFonts w:ascii="Arial" w:hAnsi="Arial" w:cs="Arial"/>
                <w:sz w:val="16"/>
                <w:szCs w:val="16"/>
                <w:lang w:val="uk-UA"/>
              </w:rPr>
              <w:t xml:space="preserve"> </w:t>
            </w:r>
            <w:r w:rsidRPr="004B76C3">
              <w:rPr>
                <w:rFonts w:ascii="Arial" w:hAnsi="Arial" w:cs="Arial"/>
                <w:sz w:val="16"/>
                <w:szCs w:val="16"/>
              </w:rPr>
              <w:t>alba</w:t>
            </w:r>
            <w:r w:rsidRPr="00DF4E96">
              <w:rPr>
                <w:rFonts w:ascii="Arial" w:hAnsi="Arial" w:cs="Arial"/>
                <w:sz w:val="16"/>
                <w:szCs w:val="16"/>
                <w:lang w:val="uk-UA"/>
              </w:rPr>
              <w:t>), пирію повзучого кореневища (</w:t>
            </w:r>
            <w:r w:rsidRPr="004B76C3">
              <w:rPr>
                <w:rFonts w:ascii="Arial" w:hAnsi="Arial" w:cs="Arial"/>
                <w:sz w:val="16"/>
                <w:szCs w:val="16"/>
              </w:rPr>
              <w:t>Agropyrum</w:t>
            </w:r>
            <w:r w:rsidRPr="00DF4E96">
              <w:rPr>
                <w:rFonts w:ascii="Arial" w:hAnsi="Arial" w:cs="Arial"/>
                <w:sz w:val="16"/>
                <w:szCs w:val="16"/>
                <w:lang w:val="uk-UA"/>
              </w:rPr>
              <w:t xml:space="preserve"> </w:t>
            </w:r>
            <w:r w:rsidRPr="004B76C3">
              <w:rPr>
                <w:rFonts w:ascii="Arial" w:hAnsi="Arial" w:cs="Arial"/>
                <w:sz w:val="16"/>
                <w:szCs w:val="16"/>
              </w:rPr>
              <w:t>repens</w:t>
            </w:r>
            <w:r w:rsidRPr="00DF4E96">
              <w:rPr>
                <w:rFonts w:ascii="Arial" w:hAnsi="Arial" w:cs="Arial"/>
                <w:sz w:val="16"/>
                <w:szCs w:val="16"/>
                <w:lang w:val="uk-UA"/>
              </w:rPr>
              <w:t>), петрушки кучерявої коріння (</w:t>
            </w:r>
            <w:r w:rsidRPr="004B76C3">
              <w:rPr>
                <w:rFonts w:ascii="Arial" w:hAnsi="Arial" w:cs="Arial"/>
                <w:sz w:val="16"/>
                <w:szCs w:val="16"/>
              </w:rPr>
              <w:t>Petroselinum</w:t>
            </w:r>
            <w:r w:rsidRPr="00DF4E96">
              <w:rPr>
                <w:rFonts w:ascii="Arial" w:hAnsi="Arial" w:cs="Arial"/>
                <w:sz w:val="16"/>
                <w:szCs w:val="16"/>
                <w:lang w:val="uk-UA"/>
              </w:rPr>
              <w:t xml:space="preserve"> </w:t>
            </w:r>
            <w:r w:rsidRPr="004B76C3">
              <w:rPr>
                <w:rFonts w:ascii="Arial" w:hAnsi="Arial" w:cs="Arial"/>
                <w:sz w:val="16"/>
                <w:szCs w:val="16"/>
              </w:rPr>
              <w:t>sativum</w:t>
            </w:r>
            <w:r w:rsidRPr="00DF4E96">
              <w:rPr>
                <w:rFonts w:ascii="Arial" w:hAnsi="Arial" w:cs="Arial"/>
                <w:sz w:val="16"/>
                <w:szCs w:val="16"/>
                <w:lang w:val="uk-UA"/>
              </w:rPr>
              <w:t>), гуньби сінної насіння (</w:t>
            </w:r>
            <w:r w:rsidRPr="004B76C3">
              <w:rPr>
                <w:rFonts w:ascii="Arial" w:hAnsi="Arial" w:cs="Arial"/>
                <w:sz w:val="16"/>
                <w:szCs w:val="16"/>
              </w:rPr>
              <w:t>Trigonella</w:t>
            </w:r>
            <w:r w:rsidRPr="00DF4E96">
              <w:rPr>
                <w:rFonts w:ascii="Arial" w:hAnsi="Arial" w:cs="Arial"/>
                <w:sz w:val="16"/>
                <w:szCs w:val="16"/>
                <w:lang w:val="uk-UA"/>
              </w:rPr>
              <w:t xml:space="preserve"> </w:t>
            </w:r>
            <w:r w:rsidRPr="004B76C3">
              <w:rPr>
                <w:rFonts w:ascii="Arial" w:hAnsi="Arial" w:cs="Arial"/>
                <w:sz w:val="16"/>
                <w:szCs w:val="16"/>
              </w:rPr>
              <w:t>foenum</w:t>
            </w:r>
            <w:r w:rsidRPr="00DF4E96">
              <w:rPr>
                <w:rFonts w:ascii="Arial" w:hAnsi="Arial" w:cs="Arial"/>
                <w:sz w:val="16"/>
                <w:szCs w:val="16"/>
                <w:lang w:val="uk-UA"/>
              </w:rPr>
              <w:t xml:space="preserve"> </w:t>
            </w:r>
            <w:r w:rsidRPr="004B76C3">
              <w:rPr>
                <w:rFonts w:ascii="Arial" w:hAnsi="Arial" w:cs="Arial"/>
                <w:sz w:val="16"/>
                <w:szCs w:val="16"/>
              </w:rPr>
              <w:t>graecum</w:t>
            </w:r>
            <w:r w:rsidRPr="00DF4E96">
              <w:rPr>
                <w:rFonts w:ascii="Arial" w:hAnsi="Arial" w:cs="Arial"/>
                <w:sz w:val="16"/>
                <w:szCs w:val="16"/>
                <w:lang w:val="uk-UA"/>
              </w:rPr>
              <w:t>), золотушника звичайного трава (</w:t>
            </w:r>
            <w:r w:rsidRPr="004B76C3">
              <w:rPr>
                <w:rFonts w:ascii="Arial" w:hAnsi="Arial" w:cs="Arial"/>
                <w:sz w:val="16"/>
                <w:szCs w:val="16"/>
              </w:rPr>
              <w:t>Solidago</w:t>
            </w:r>
            <w:r w:rsidRPr="00DF4E96">
              <w:rPr>
                <w:rFonts w:ascii="Arial" w:hAnsi="Arial" w:cs="Arial"/>
                <w:sz w:val="16"/>
                <w:szCs w:val="16"/>
                <w:lang w:val="uk-UA"/>
              </w:rPr>
              <w:t xml:space="preserve"> </w:t>
            </w:r>
            <w:r w:rsidRPr="004B76C3">
              <w:rPr>
                <w:rFonts w:ascii="Arial" w:hAnsi="Arial" w:cs="Arial"/>
                <w:sz w:val="16"/>
                <w:szCs w:val="16"/>
              </w:rPr>
              <w:t>virgaurea</w:t>
            </w:r>
            <w:r w:rsidRPr="00DF4E96">
              <w:rPr>
                <w:rFonts w:ascii="Arial" w:hAnsi="Arial" w:cs="Arial"/>
                <w:sz w:val="16"/>
                <w:szCs w:val="16"/>
                <w:lang w:val="uk-UA"/>
              </w:rPr>
              <w:t>), хвоща польового стебла (</w:t>
            </w:r>
            <w:r w:rsidRPr="004B76C3">
              <w:rPr>
                <w:rFonts w:ascii="Arial" w:hAnsi="Arial" w:cs="Arial"/>
                <w:sz w:val="16"/>
                <w:szCs w:val="16"/>
              </w:rPr>
              <w:t>Equisetum</w:t>
            </w:r>
            <w:r w:rsidRPr="00DF4E96">
              <w:rPr>
                <w:rFonts w:ascii="Arial" w:hAnsi="Arial" w:cs="Arial"/>
                <w:sz w:val="16"/>
                <w:szCs w:val="16"/>
                <w:lang w:val="uk-UA"/>
              </w:rPr>
              <w:t xml:space="preserve"> </w:t>
            </w:r>
            <w:r w:rsidRPr="004B76C3">
              <w:rPr>
                <w:rFonts w:ascii="Arial" w:hAnsi="Arial" w:cs="Arial"/>
                <w:sz w:val="16"/>
                <w:szCs w:val="16"/>
              </w:rPr>
              <w:t>arvense</w:t>
            </w:r>
            <w:r w:rsidRPr="00DF4E96">
              <w:rPr>
                <w:rFonts w:ascii="Arial" w:hAnsi="Arial" w:cs="Arial"/>
                <w:sz w:val="16"/>
                <w:szCs w:val="16"/>
                <w:lang w:val="uk-UA"/>
              </w:rPr>
              <w:t>), споришу звичайного трава (</w:t>
            </w:r>
            <w:r w:rsidRPr="004B76C3">
              <w:rPr>
                <w:rFonts w:ascii="Arial" w:hAnsi="Arial" w:cs="Arial"/>
                <w:sz w:val="16"/>
                <w:szCs w:val="16"/>
              </w:rPr>
              <w:t>Polygonum</w:t>
            </w:r>
            <w:r w:rsidRPr="00DF4E96">
              <w:rPr>
                <w:rFonts w:ascii="Arial" w:hAnsi="Arial" w:cs="Arial"/>
                <w:sz w:val="16"/>
                <w:szCs w:val="16"/>
                <w:lang w:val="uk-UA"/>
              </w:rPr>
              <w:t xml:space="preserve"> </w:t>
            </w:r>
            <w:r w:rsidRPr="004B76C3">
              <w:rPr>
                <w:rFonts w:ascii="Arial" w:hAnsi="Arial" w:cs="Arial"/>
                <w:sz w:val="16"/>
                <w:szCs w:val="16"/>
              </w:rPr>
              <w:t>aviculare</w:t>
            </w:r>
            <w:r w:rsidRPr="00DF4E96">
              <w:rPr>
                <w:rFonts w:ascii="Arial" w:hAnsi="Arial" w:cs="Arial"/>
                <w:sz w:val="16"/>
                <w:szCs w:val="16"/>
                <w:lang w:val="uk-UA"/>
              </w:rPr>
              <w:t>), любистку лікарського корені (</w:t>
            </w:r>
            <w:r w:rsidRPr="004B76C3">
              <w:rPr>
                <w:rFonts w:ascii="Arial" w:hAnsi="Arial" w:cs="Arial"/>
                <w:sz w:val="16"/>
                <w:szCs w:val="16"/>
              </w:rPr>
              <w:t>Levisticum</w:t>
            </w:r>
            <w:r w:rsidRPr="00DF4E96">
              <w:rPr>
                <w:rFonts w:ascii="Arial" w:hAnsi="Arial" w:cs="Arial"/>
                <w:sz w:val="16"/>
                <w:szCs w:val="16"/>
                <w:lang w:val="uk-UA"/>
              </w:rPr>
              <w:t xml:space="preserve"> </w:t>
            </w:r>
            <w:r w:rsidRPr="004B76C3">
              <w:rPr>
                <w:rFonts w:ascii="Arial" w:hAnsi="Arial" w:cs="Arial"/>
                <w:sz w:val="16"/>
                <w:szCs w:val="16"/>
              </w:rPr>
              <w:t>officinale</w:t>
            </w:r>
            <w:r w:rsidRPr="00DF4E96">
              <w:rPr>
                <w:rFonts w:ascii="Arial" w:hAnsi="Arial" w:cs="Arial"/>
                <w:sz w:val="16"/>
                <w:szCs w:val="16"/>
                <w:lang w:val="uk-UA"/>
              </w:rPr>
              <w:t>) (5:10:12,5:17,5:15:5:10:15:10) (екстрагент етанол - 45 % об/об) з вмістом суми флавоноїдів не менше 2 % у перерахуванні на рутин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(субстанція) в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UA/21228/01/01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ТІОРОКС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ind w:left="-108" w:right="-108"/>
              <w:jc w:val="center"/>
              <w:rPr>
                <w:rFonts w:ascii="Arial" w:hAnsi="Arial" w:cs="Arial"/>
                <w:sz w:val="16"/>
                <w:szCs w:val="16"/>
              </w:rPr>
            </w:pPr>
            <w:r w:rsidRPr="004B76C3">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розчин для ін’єкцій 4 мг/2 мл, по 2 мл в ампулі, по 5 ампул у блістері та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Реєстрація на 5 років</w:t>
            </w:r>
            <w:r w:rsidRPr="004B76C3">
              <w:rPr>
                <w:rFonts w:ascii="Arial" w:hAnsi="Arial" w:cs="Arial"/>
                <w:sz w:val="16"/>
                <w:szCs w:val="16"/>
                <w:lang w:val="ru-RU"/>
              </w:rPr>
              <w:br/>
            </w:r>
            <w:r w:rsidRPr="004B76C3">
              <w:rPr>
                <w:rFonts w:ascii="Arial" w:hAnsi="Arial" w:cs="Arial"/>
                <w:sz w:val="16"/>
                <w:szCs w:val="16"/>
                <w:lang w:val="ru-RU"/>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UA/21235/01/01</w:t>
            </w:r>
          </w:p>
        </w:tc>
      </w:tr>
    </w:tbl>
    <w:p w:rsidR="00DF4E96" w:rsidRPr="004B76C3" w:rsidRDefault="00DF4E96" w:rsidP="00DF4E96">
      <w:pPr>
        <w:pStyle w:val="11"/>
        <w:rPr>
          <w:rFonts w:ascii="Arial" w:hAnsi="Arial" w:cs="Arial"/>
        </w:rPr>
      </w:pPr>
    </w:p>
    <w:p w:rsidR="00DF4E96" w:rsidRPr="004B76C3" w:rsidRDefault="00DF4E96" w:rsidP="00DF4E96">
      <w:pPr>
        <w:rPr>
          <w:rFonts w:ascii="Arial" w:hAnsi="Arial" w:cs="Arial"/>
        </w:rPr>
      </w:pPr>
      <w:r w:rsidRPr="004B76C3">
        <w:rPr>
          <w:rFonts w:ascii="Arial" w:hAnsi="Arial" w:cs="Arial"/>
        </w:rPr>
        <w:t>*</w:t>
      </w:r>
      <w:r w:rsidRPr="004B76C3">
        <w:rPr>
          <w:rFonts w:ascii="Arial" w:hAnsi="Arial" w:cs="Arial"/>
          <w:sz w:val="28"/>
          <w:szCs w:val="28"/>
        </w:rPr>
        <w:t xml:space="preserve"> </w:t>
      </w:r>
      <w:r w:rsidRPr="004B76C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6" w:history="1">
        <w:r w:rsidRPr="004B76C3">
          <w:rPr>
            <w:rStyle w:val="a6"/>
            <w:i/>
            <w:color w:val="auto"/>
            <w:szCs w:val="16"/>
          </w:rPr>
          <w:t>https://www.whocc.no/atc_ddd_index/</w:t>
        </w:r>
      </w:hyperlink>
      <w:r w:rsidRPr="004B76C3">
        <w:rPr>
          <w:rStyle w:val="a6"/>
          <w:i/>
          <w:color w:val="auto"/>
          <w:szCs w:val="16"/>
        </w:rPr>
        <w:t>)</w:t>
      </w:r>
    </w:p>
    <w:p w:rsidR="00DF4E96" w:rsidRPr="004B76C3" w:rsidRDefault="00DF4E96" w:rsidP="00DF4E96">
      <w:pPr>
        <w:pStyle w:val="11"/>
        <w:rPr>
          <w:rFonts w:ascii="Arial" w:hAnsi="Arial" w:cs="Arial"/>
        </w:rPr>
      </w:pPr>
    </w:p>
    <w:p w:rsidR="00DF4E96" w:rsidRPr="004B76C3" w:rsidRDefault="00DF4E96" w:rsidP="00DF4E96">
      <w:pPr>
        <w:pStyle w:val="11"/>
        <w:rPr>
          <w:rFonts w:ascii="Arial" w:hAnsi="Arial" w:cs="Arial"/>
        </w:rPr>
      </w:pPr>
    </w:p>
    <w:p w:rsidR="00DF4E96" w:rsidRDefault="00DF4E96" w:rsidP="00DF4E96">
      <w:pPr>
        <w:rPr>
          <w:b/>
          <w:bCs/>
          <w:sz w:val="28"/>
          <w:szCs w:val="28"/>
        </w:rPr>
      </w:pPr>
      <w:r>
        <w:rPr>
          <w:b/>
          <w:bCs/>
          <w:sz w:val="28"/>
          <w:szCs w:val="28"/>
        </w:rPr>
        <w:t>В.о. начальника</w:t>
      </w:r>
    </w:p>
    <w:p w:rsidR="00DF4E96" w:rsidRPr="00BC47FD" w:rsidRDefault="00DF4E96" w:rsidP="00DF4E96">
      <w:pPr>
        <w:rPr>
          <w:b/>
          <w:bCs/>
          <w:sz w:val="28"/>
          <w:szCs w:val="28"/>
        </w:rPr>
      </w:pPr>
      <w:r>
        <w:rPr>
          <w:b/>
          <w:bCs/>
          <w:sz w:val="28"/>
          <w:szCs w:val="28"/>
        </w:rPr>
        <w:t>Фармацевтичного управління                                                                                                             Олександр ГРІЦЕНКО</w:t>
      </w:r>
    </w:p>
    <w:p w:rsidR="00DF4E96" w:rsidRDefault="00DF4E96" w:rsidP="00FC73F7">
      <w:pPr>
        <w:pStyle w:val="31"/>
        <w:spacing w:after="0"/>
        <w:ind w:left="0"/>
        <w:rPr>
          <w:b/>
          <w:sz w:val="28"/>
          <w:szCs w:val="28"/>
        </w:rPr>
        <w:sectPr w:rsidR="00DF4E96" w:rsidSect="00C47B6E">
          <w:headerReference w:type="default" r:id="rId17"/>
          <w:pgSz w:w="16838" w:h="11906" w:orient="landscape"/>
          <w:pgMar w:top="907" w:right="1134" w:bottom="907" w:left="1077" w:header="709" w:footer="709" w:gutter="0"/>
          <w:cols w:space="708"/>
          <w:titlePg/>
          <w:docGrid w:linePitch="360"/>
        </w:sectPr>
      </w:pPr>
    </w:p>
    <w:p w:rsidR="00DF4E96" w:rsidRPr="004B76C3" w:rsidRDefault="00DF4E96" w:rsidP="00DF4E96">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DF4E96" w:rsidRPr="004B76C3" w:rsidTr="00C47B6E">
        <w:tc>
          <w:tcPr>
            <w:tcW w:w="3825" w:type="dxa"/>
            <w:hideMark/>
          </w:tcPr>
          <w:p w:rsidR="00DF4E96" w:rsidRDefault="00DF4E96" w:rsidP="00C47B6E">
            <w:pPr>
              <w:pStyle w:val="4"/>
              <w:tabs>
                <w:tab w:val="left" w:pos="12600"/>
              </w:tabs>
              <w:rPr>
                <w:bCs w:val="0"/>
                <w:iCs/>
                <w:sz w:val="18"/>
                <w:szCs w:val="18"/>
              </w:rPr>
            </w:pPr>
            <w:r>
              <w:rPr>
                <w:bCs w:val="0"/>
                <w:iCs/>
                <w:sz w:val="18"/>
                <w:szCs w:val="18"/>
              </w:rPr>
              <w:t>Додаток 2</w:t>
            </w:r>
          </w:p>
          <w:p w:rsidR="00DF4E96" w:rsidRDefault="00DF4E96" w:rsidP="00C47B6E">
            <w:pPr>
              <w:pStyle w:val="4"/>
              <w:tabs>
                <w:tab w:val="left" w:pos="12600"/>
              </w:tabs>
              <w:rPr>
                <w:bCs w:val="0"/>
                <w:iCs/>
                <w:sz w:val="18"/>
                <w:szCs w:val="18"/>
              </w:rPr>
            </w:pPr>
            <w:r>
              <w:rPr>
                <w:bCs w:val="0"/>
                <w:iCs/>
                <w:sz w:val="18"/>
                <w:szCs w:val="18"/>
              </w:rPr>
              <w:t>до наказу Міністерства охорони</w:t>
            </w:r>
          </w:p>
          <w:p w:rsidR="00DF4E96" w:rsidRPr="009107A4" w:rsidRDefault="00DF4E96" w:rsidP="00C47B6E">
            <w:pPr>
              <w:pStyle w:val="4"/>
              <w:tabs>
                <w:tab w:val="left" w:pos="12600"/>
              </w:tabs>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107A4">
              <w:rPr>
                <w:bCs w:val="0"/>
                <w:iCs/>
                <w:sz w:val="18"/>
                <w:szCs w:val="18"/>
              </w:rPr>
              <w:t>реєстраційних матеріалів»</w:t>
            </w:r>
          </w:p>
          <w:p w:rsidR="00DF4E96" w:rsidRPr="004B76C3" w:rsidRDefault="00DF4E96" w:rsidP="00C47B6E">
            <w:pPr>
              <w:pStyle w:val="11"/>
              <w:rPr>
                <w:rFonts w:ascii="Arial" w:hAnsi="Arial" w:cs="Arial"/>
                <w:sz w:val="16"/>
                <w:szCs w:val="16"/>
              </w:rPr>
            </w:pPr>
            <w:r w:rsidRPr="009107A4">
              <w:rPr>
                <w:b/>
                <w:bCs/>
                <w:iCs/>
                <w:sz w:val="18"/>
                <w:szCs w:val="18"/>
                <w:u w:val="single"/>
              </w:rPr>
              <w:t>від 13 квітня 2026 року № 498</w:t>
            </w:r>
          </w:p>
        </w:tc>
      </w:tr>
    </w:tbl>
    <w:p w:rsidR="00DF4E96" w:rsidRPr="004B76C3" w:rsidRDefault="00DF4E96" w:rsidP="00DF4E96">
      <w:pPr>
        <w:keepNext/>
        <w:tabs>
          <w:tab w:val="left" w:pos="12600"/>
        </w:tabs>
        <w:jc w:val="center"/>
        <w:outlineLvl w:val="1"/>
        <w:rPr>
          <w:rFonts w:ascii="Arial" w:hAnsi="Arial" w:cs="Arial"/>
          <w:b/>
          <w:caps/>
          <w:sz w:val="16"/>
          <w:szCs w:val="16"/>
        </w:rPr>
      </w:pPr>
    </w:p>
    <w:p w:rsidR="00DF4E96" w:rsidRPr="00786BFF" w:rsidRDefault="00DF4E96" w:rsidP="00DF4E96">
      <w:pPr>
        <w:keepNext/>
        <w:tabs>
          <w:tab w:val="left" w:pos="12600"/>
        </w:tabs>
        <w:jc w:val="center"/>
        <w:outlineLvl w:val="1"/>
        <w:rPr>
          <w:b/>
          <w:caps/>
          <w:sz w:val="28"/>
          <w:szCs w:val="28"/>
        </w:rPr>
      </w:pPr>
      <w:r w:rsidRPr="00786BFF">
        <w:rPr>
          <w:b/>
          <w:caps/>
          <w:sz w:val="28"/>
          <w:szCs w:val="28"/>
        </w:rPr>
        <w:t>ПЕРЕЛІК</w:t>
      </w:r>
    </w:p>
    <w:p w:rsidR="00DF4E96" w:rsidRPr="00786BFF" w:rsidRDefault="00DF4E96" w:rsidP="00DF4E96">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DF4E96" w:rsidRPr="004B76C3" w:rsidRDefault="00DF4E96" w:rsidP="00DF4E96">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559"/>
        <w:gridCol w:w="1134"/>
        <w:gridCol w:w="851"/>
        <w:gridCol w:w="1417"/>
      </w:tblGrid>
      <w:tr w:rsidR="00DF4E96" w:rsidRPr="004B76C3" w:rsidTr="00C47B6E">
        <w:trPr>
          <w:tblHeader/>
        </w:trPr>
        <w:tc>
          <w:tcPr>
            <w:tcW w:w="567" w:type="dxa"/>
            <w:tcBorders>
              <w:top w:val="single" w:sz="4" w:space="0" w:color="000000"/>
            </w:tcBorders>
            <w:shd w:val="clear" w:color="auto" w:fill="D9D9D9"/>
            <w:hideMark/>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 п/п</w:t>
            </w:r>
          </w:p>
        </w:tc>
        <w:tc>
          <w:tcPr>
            <w:tcW w:w="1418"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Код АТХ</w:t>
            </w:r>
          </w:p>
        </w:tc>
        <w:tc>
          <w:tcPr>
            <w:tcW w:w="170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Заявник</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Країна заявника</w:t>
            </w:r>
          </w:p>
        </w:tc>
        <w:tc>
          <w:tcPr>
            <w:tcW w:w="1418"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Виробник</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Країна виробника</w:t>
            </w:r>
          </w:p>
        </w:tc>
        <w:tc>
          <w:tcPr>
            <w:tcW w:w="1559"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Умови відпуску</w:t>
            </w:r>
          </w:p>
        </w:tc>
        <w:tc>
          <w:tcPr>
            <w:tcW w:w="85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Рекламування</w:t>
            </w:r>
          </w:p>
        </w:tc>
        <w:tc>
          <w:tcPr>
            <w:tcW w:w="1417"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Номер реєстраційного посвідчення</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 xml:space="preserve">БОНАПУР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ibandronic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ібандронова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M05BA06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таблетки, вкриті плівковою оболонкою, по 150 мг; по 1 таблетці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перереєстрація на необмежений термін. </w:t>
            </w:r>
            <w:r w:rsidRPr="004B76C3">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(редагування інформації без зміни коду АТХ), "Фармакологічні властивості" відповідно до інформації щодо медичного застосування референтного лікарського засобу (Bonviva, film-coated tablets, 150 mg ), а також у розділі "Побічні реакції" щодо важливості звітування про побічні реакції.</w:t>
            </w:r>
            <w:r w:rsidRPr="004B76C3">
              <w:rPr>
                <w:rFonts w:ascii="Arial" w:hAnsi="Arial" w:cs="Arial"/>
                <w:sz w:val="16"/>
                <w:szCs w:val="16"/>
              </w:rPr>
              <w:br/>
              <w:t>Резюме плану управління ризиками версія 1.1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UA/18843/01/01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 12 АНКЕРМАН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cyanocobalamin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ціанокобаламін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B03BA01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оболонкою по 1 мг (1000 мкг); по 25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Вьорваг Фарма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Артезан Фарма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щодо безпеки застосування лікарського засобу, а також у розділ "Побічні реакції" доповнено звітуванням про побічні реакції. </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2.1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UA/18177/01/01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ГЕКОКУР СПАГ. ПЄКА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rPr>
                <w:rFonts w:ascii="Arial" w:hAnsi="Arial" w:cs="Arial"/>
                <w:sz w:val="16"/>
                <w:szCs w:val="16"/>
              </w:rPr>
            </w:pPr>
            <w:r w:rsidRPr="00DF4E96">
              <w:rPr>
                <w:rFonts w:ascii="Arial" w:hAnsi="Arial" w:cs="Arial"/>
                <w:sz w:val="16"/>
                <w:szCs w:val="16"/>
                <w:lang w:val="en-US"/>
              </w:rPr>
              <w:t xml:space="preserve">Chionanthus virginicus D2, Iberis amara D6, Lycopodium clavatum D4, Mandragora e rad. sicc. spag. Peka D12, Phosphorus D10, Peumus boldus spag. Peka (=Boldo) D6, Cynara scolymus D8, Taraxacum officinale spag. </w:t>
            </w:r>
            <w:r w:rsidRPr="004B76C3">
              <w:rPr>
                <w:rFonts w:ascii="Arial" w:hAnsi="Arial" w:cs="Arial"/>
                <w:sz w:val="16"/>
                <w:szCs w:val="16"/>
              </w:rPr>
              <w:t>Peka D8</w:t>
            </w:r>
          </w:p>
          <w:p w:rsidR="00DF4E96" w:rsidRPr="004B76C3" w:rsidRDefault="00DF4E96" w:rsidP="00C47B6E">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Комплексний 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оральні по 30 мл, по 50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ПЕКАНА НАТУРХАЙЛЬМІТТЕЛЬ ГмбХ</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ПЕКАНА НАТУРХАЙЛЬМІТТЕЛЬ ГмбХ</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Перереєстрація на необмежений термін. </w:t>
            </w:r>
            <w:r w:rsidRPr="004B76C3">
              <w:rPr>
                <w:rFonts w:ascii="Arial" w:hAnsi="Arial" w:cs="Arial"/>
                <w:sz w:val="16"/>
                <w:szCs w:val="16"/>
              </w:rPr>
              <w:br/>
              <w:t>Оновлено інформацію в Інструкції для медичного застосування лікарського засобу у розділах "Показання " (уточнення інформації), "Особливості застосування" відповідно до інформації з безпеки застосування лікарського засобу, а також у розділ "Побічні реакції" доповнено інформацією щодо звітування про побічні реакції.</w:t>
            </w:r>
            <w:r w:rsidRPr="004B76C3">
              <w:rPr>
                <w:rFonts w:ascii="Arial" w:hAnsi="Arial" w:cs="Arial"/>
                <w:sz w:val="16"/>
                <w:szCs w:val="16"/>
              </w:rPr>
              <w:br/>
              <w:t>Резюме плану управління ризиками версія 1.1 додається.</w:t>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UA/13592/01/01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Ронтіс Хеллас Медікал Енд Фармасьютікалс Продактс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(АРКОКСІЯ®, таблетки, вкриті плівковою оболонкою), а також у розділі "Побічні реакції" щодо важливості звітування про побічні реакції.</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1.1 додається.</w:t>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UA/18682/01/01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Ронтіс Хеллас Медікал Енд Фармасьютікалс Продактс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(АРКОКСІЯ®, таблетки, вкриті плівковою оболонкою), а також у розділі "Побічні реакції" щодо важливості звітування про побічні реакції.</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1.1 додається.</w:t>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UA/18682/01/02</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Ронтіс Хеллас Медікал Енд Фармасьютікалс Продактс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(АРКОКСІЯ®, таблетки, вкриті плівковою оболонкою), а також у розділі "Побічні реакції" щодо важливості звітування про побічні реакції.</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1.1 додається.</w:t>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UA/18682/01/03</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"Діти" (уточнення інформації) відповідно до інформації щодо медичного застосування референтного лікарського засобу (Arcoxia, fiml-coated tablets ), а також у розділі "Побічні реакції" щодо важливості звітування про побічні реакції.</w:t>
            </w:r>
            <w:r w:rsidRPr="004B76C3">
              <w:rPr>
                <w:rFonts w:ascii="Arial" w:hAnsi="Arial" w:cs="Arial"/>
                <w:sz w:val="16"/>
                <w:szCs w:val="16"/>
              </w:rPr>
              <w:br/>
              <w:t>Резюме плану управління ризиками версія 2.2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UA/18612/01/02</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"Діти" (уточнення інформації) відповідно до інформації щодо медичного застосування референтного лікарського засобу (Arcoxia, fiml-coated tablets ), а також у розділі "Побічні реакції" щодо важливості звітування про побічні реакції.</w:t>
            </w:r>
            <w:r w:rsidRPr="004B76C3">
              <w:rPr>
                <w:rFonts w:ascii="Arial" w:hAnsi="Arial" w:cs="Arial"/>
                <w:sz w:val="16"/>
                <w:szCs w:val="16"/>
              </w:rPr>
              <w:br/>
              <w:t>Резюме плану управління ризиками версія 2.2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UA/18612/01/03</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"Діти" (уточнення інформації) відповідно до інформації щодо медичного застосування референтного лікарського засобу (Arcoxia, fiml-coated tablets ), а також у розділі "Побічні реакції" щодо важливості звітування про побічні реакції.</w:t>
            </w:r>
            <w:r w:rsidRPr="004B76C3">
              <w:rPr>
                <w:rFonts w:ascii="Arial" w:hAnsi="Arial" w:cs="Arial"/>
                <w:sz w:val="16"/>
                <w:szCs w:val="16"/>
              </w:rPr>
              <w:br/>
              <w:t>Резюме плану управління ризиками версія 2.2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UA/18612/01/04</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"Діти" (уточнення інформації) відповідно до інформації щодо медичного застосування референтного лікарського засобу (Arcoxia, fiml-coated tablets ), а також у розділі "Побічні реакції" щодо важливості звітування про побічні реакції.</w:t>
            </w:r>
            <w:r w:rsidRPr="004B76C3">
              <w:rPr>
                <w:rFonts w:ascii="Arial" w:hAnsi="Arial" w:cs="Arial"/>
                <w:sz w:val="16"/>
                <w:szCs w:val="16"/>
              </w:rPr>
              <w:br/>
              <w:t>Резюме плану управління ризиками версія 2.2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UA/18612/01/01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ЛОГУФЕН®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по 1 флакону у картонній упаковці разом зі шприцом-дозатором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"ГЛЕДФАРМ ЛТД"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"КУСУМ ФАРМ", Україна</w:t>
            </w:r>
            <w:r w:rsidRPr="004B76C3">
              <w:rPr>
                <w:rFonts w:ascii="Arial" w:hAnsi="Arial" w:cs="Arial"/>
                <w:sz w:val="16"/>
                <w:szCs w:val="16"/>
              </w:rPr>
              <w:br/>
              <w:t xml:space="preserve">або </w:t>
            </w:r>
            <w:r w:rsidRPr="004B76C3">
              <w:rPr>
                <w:rFonts w:ascii="Arial" w:hAnsi="Arial" w:cs="Arial"/>
                <w:sz w:val="16"/>
                <w:szCs w:val="16"/>
              </w:rPr>
              <w:br/>
              <w:t>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референтного лікарського засобу Кеппра, розчин оральний, 100 мг/мл.</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5.1 додається.</w:t>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UA/18814/01/01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 xml:space="preserve">ПАРІКАЛЬЦІТОЛ-ВІСТА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paricalcitol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парикальцитол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H05BX02</w:t>
            </w:r>
          </w:p>
          <w:p w:rsidR="00DF4E96" w:rsidRPr="004B76C3" w:rsidRDefault="00DF4E96" w:rsidP="00C47B6E">
            <w:pPr>
              <w:pStyle w:val="110"/>
              <w:tabs>
                <w:tab w:val="left" w:pos="12600"/>
              </w:tabs>
              <w:rPr>
                <w:rFonts w:ascii="Arial" w:hAnsi="Arial" w:cs="Arial"/>
                <w:sz w:val="16"/>
                <w:szCs w:val="16"/>
              </w:rPr>
            </w:pPr>
          </w:p>
          <w:p w:rsidR="00DF4E96" w:rsidRPr="004B76C3" w:rsidRDefault="00DF4E96" w:rsidP="00C47B6E">
            <w:pPr>
              <w:pStyle w:val="110"/>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розчин для ін'єкцій 5 мкг/мл по 1 мл або по 2 мл в ампулах;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Перереєстрація на необмежений термін</w:t>
            </w:r>
            <w:r w:rsidRPr="004B76C3">
              <w:rPr>
                <w:rFonts w:ascii="Arial" w:hAnsi="Arial" w:cs="Arial"/>
                <w:sz w:val="16"/>
                <w:szCs w:val="16"/>
                <w:lang w:val="ru-RU"/>
              </w:rPr>
              <w:br/>
              <w:t>Оновлено інформацію у розділі "Фармакотерапевтична група. Код АТХ" інструкції для медичного застосування лікарського засобу відповідно до міжнародного класифікатора ВООЗ, та у розділі "Особливості застосування" щодо безпеки застосування допоміжної речовини.</w:t>
            </w:r>
            <w:r w:rsidRPr="004B76C3">
              <w:rPr>
                <w:rFonts w:ascii="Arial" w:hAnsi="Arial" w:cs="Arial"/>
                <w:sz w:val="16"/>
                <w:szCs w:val="16"/>
                <w:lang w:val="ru-RU"/>
              </w:rPr>
              <w:br/>
            </w:r>
            <w:r w:rsidRPr="004B76C3">
              <w:rPr>
                <w:rFonts w:ascii="Arial" w:hAnsi="Arial" w:cs="Arial"/>
                <w:sz w:val="16"/>
                <w:szCs w:val="16"/>
                <w:lang w:val="ru-RU"/>
              </w:rPr>
              <w:br/>
              <w:t>Резюме плану управління ризиками версія 1.0 додається.</w:t>
            </w:r>
            <w:r w:rsidRPr="004B76C3">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UA/18806/01/01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РОДИНІР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cefdinir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цефдинір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J01DD15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оральної суспензії по 250 мг/5 мл; по 60 мл або по 100 мл у флаконі; по 1 флакону з мірною ложкою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"УОРЛД МЕДИЦИН"</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ФармаВіжн Сан. ве Тідж. А.Ш.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Перереєстрація на необмежений термін. </w:t>
            </w:r>
            <w:r w:rsidRPr="004B76C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Cefdinir for oral suspension, а також внесено уточнення у розділ "Фармакотерапевтична група. Код АТХ" без зміни коду АТХ та проведено редагування розділів «Лікарська форма», «Умови зберігання», «Упаковка», «Категорія відпуску».</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3.0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UA/18546/01/01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РОЗІСТЕР®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 а також у розділі "Побічні реакції" щодо важливості звітування про побічні реакції.</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1.3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UA/18695/01/01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РОЗІСТЕР®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 а також у розділі "Побічні реакції" щодо важливості звітування про побічні реакції.</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1.3 додається.</w:t>
            </w:r>
            <w:r w:rsidRPr="004B76C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UA/18695/01/02</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ТЕОФІЛІН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Theophylline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теофілін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«ФАРМАСЕЛ»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БАКУЛ АРОМАТІКС &amp; КЕМІКАЛ ПРАЙВЕТ ЛІМІТЕД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UA/19072/01/01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ФОЛІЄВА КИСЛОТА 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folic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фолієвої кислоти 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"ТК "Аврора"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Хебей Цзіхен Фармасьютікал Ко., Лтд.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UA/19220/01/01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ФРІВЕЙ® КОМБІ НЕБУЛА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Fenoterol and ipratropium bromide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іпратропію бромід,</w:t>
            </w:r>
            <w:r w:rsidRPr="004B76C3">
              <w:rPr>
                <w:rFonts w:ascii="Arial" w:hAnsi="Arial" w:cs="Arial"/>
                <w:sz w:val="16"/>
                <w:szCs w:val="16"/>
              </w:rPr>
              <w:br/>
              <w:t>фенотеролу гідробромід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R03A 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інгаляцій, по 4 мл в небулі; по 10 або 20 небул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 Уточнено інформацію у розділі "Фармакотерапевтична група" відповідно до міжнародного класифікатора кодів ВООЗ інструкції для медичного застосування лікарського засобу. Уточнено інформацію у розділі "Упаковка" інструкції для медичного застосування лікарського засобу.</w:t>
            </w:r>
            <w:r w:rsidRPr="004B76C3">
              <w:rPr>
                <w:rFonts w:ascii="Arial" w:hAnsi="Arial" w:cs="Arial"/>
                <w:sz w:val="16"/>
                <w:szCs w:val="16"/>
              </w:rPr>
              <w:br/>
              <w:t xml:space="preserve">Внесено коректорські правки до наступних розділів інструкції для медичного застосування лікарського засобу: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 "Діти", "Побічні реакції", "Термін придатності". </w:t>
            </w:r>
            <w:r w:rsidRPr="004B76C3">
              <w:rPr>
                <w:rFonts w:ascii="Arial" w:hAnsi="Arial" w:cs="Arial"/>
                <w:sz w:val="16"/>
                <w:szCs w:val="16"/>
              </w:rPr>
              <w:br/>
            </w:r>
            <w:r w:rsidRPr="004B76C3">
              <w:rPr>
                <w:rFonts w:ascii="Arial" w:hAnsi="Arial" w:cs="Arial"/>
                <w:sz w:val="16"/>
                <w:szCs w:val="16"/>
              </w:rPr>
              <w:br/>
              <w:t>Резюме плану управління ризиками версія 5 додається.</w:t>
            </w:r>
            <w:r w:rsidRPr="004B76C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UA/18875/01/01</w:t>
            </w:r>
          </w:p>
        </w:tc>
      </w:tr>
      <w:tr w:rsidR="00DF4E96" w:rsidRPr="004B76C3" w:rsidTr="00C47B6E">
        <w:tc>
          <w:tcPr>
            <w:tcW w:w="567"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ЦИТИКОЛІН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цитиколіну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кристали або кристалічний 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Зенджі Фармас`ютікал (Сучжоу) Лтд.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en-US"/>
              </w:rPr>
            </w:pPr>
            <w:r w:rsidRPr="004B76C3">
              <w:rPr>
                <w:rFonts w:ascii="Arial" w:hAnsi="Arial" w:cs="Arial"/>
                <w:sz w:val="16"/>
                <w:szCs w:val="16"/>
              </w:rPr>
              <w:t>UA/18916/01/01</w:t>
            </w:r>
          </w:p>
        </w:tc>
      </w:tr>
    </w:tbl>
    <w:p w:rsidR="00DF4E96" w:rsidRPr="004B76C3" w:rsidRDefault="00DF4E96" w:rsidP="00DF4E96">
      <w:pPr>
        <w:pStyle w:val="11"/>
        <w:rPr>
          <w:rFonts w:ascii="Arial" w:hAnsi="Arial" w:cs="Arial"/>
        </w:rPr>
      </w:pPr>
    </w:p>
    <w:p w:rsidR="00DF4E96" w:rsidRPr="004B76C3" w:rsidRDefault="00DF4E96" w:rsidP="00DF4E96">
      <w:pPr>
        <w:rPr>
          <w:rFonts w:ascii="Arial" w:hAnsi="Arial" w:cs="Arial"/>
        </w:rPr>
      </w:pPr>
      <w:r w:rsidRPr="004B76C3">
        <w:rPr>
          <w:rFonts w:ascii="Arial" w:hAnsi="Arial" w:cs="Arial"/>
        </w:rPr>
        <w:t>*</w:t>
      </w:r>
      <w:r w:rsidRPr="004B76C3">
        <w:rPr>
          <w:rFonts w:ascii="Arial" w:hAnsi="Arial" w:cs="Arial"/>
          <w:sz w:val="28"/>
          <w:szCs w:val="28"/>
        </w:rPr>
        <w:t xml:space="preserve"> </w:t>
      </w:r>
      <w:r w:rsidRPr="004B76C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8" w:history="1">
        <w:r w:rsidRPr="004B76C3">
          <w:rPr>
            <w:rStyle w:val="a6"/>
            <w:i/>
            <w:color w:val="auto"/>
            <w:szCs w:val="16"/>
          </w:rPr>
          <w:t>https://www.whocc.no/atc_ddd_index/</w:t>
        </w:r>
      </w:hyperlink>
      <w:r w:rsidRPr="004B76C3">
        <w:rPr>
          <w:rStyle w:val="a6"/>
          <w:i/>
          <w:color w:val="auto"/>
          <w:szCs w:val="16"/>
        </w:rPr>
        <w:t>)</w:t>
      </w:r>
    </w:p>
    <w:p w:rsidR="00DF4E96" w:rsidRDefault="00DF4E96" w:rsidP="00DF4E96">
      <w:pPr>
        <w:ind w:right="20"/>
        <w:rPr>
          <w:b/>
          <w:iCs/>
          <w:sz w:val="28"/>
          <w:szCs w:val="28"/>
        </w:rPr>
      </w:pPr>
    </w:p>
    <w:p w:rsidR="00DF4E96" w:rsidRDefault="00DF4E96" w:rsidP="00DF4E96">
      <w:pPr>
        <w:ind w:right="20"/>
        <w:rPr>
          <w:b/>
          <w:iCs/>
          <w:sz w:val="28"/>
          <w:szCs w:val="28"/>
        </w:rPr>
      </w:pPr>
      <w:r>
        <w:rPr>
          <w:b/>
          <w:iCs/>
          <w:sz w:val="28"/>
          <w:szCs w:val="28"/>
        </w:rPr>
        <w:t>В.о. начальника</w:t>
      </w:r>
    </w:p>
    <w:p w:rsidR="00DF4E96" w:rsidRPr="000326F8" w:rsidRDefault="00DF4E96" w:rsidP="00DF4E96">
      <w:pPr>
        <w:ind w:right="20"/>
        <w:rPr>
          <w:b/>
          <w:iCs/>
          <w:sz w:val="28"/>
          <w:szCs w:val="28"/>
        </w:rPr>
      </w:pPr>
      <w:r>
        <w:rPr>
          <w:b/>
          <w:iCs/>
          <w:sz w:val="28"/>
          <w:szCs w:val="28"/>
        </w:rPr>
        <w:t>Фармацевтичного управління                                                                                                               Олександр ГРІЦЕНКО</w:t>
      </w:r>
    </w:p>
    <w:p w:rsidR="00DF4E96" w:rsidRDefault="00DF4E96" w:rsidP="00FC73F7">
      <w:pPr>
        <w:pStyle w:val="31"/>
        <w:spacing w:after="0"/>
        <w:ind w:left="0"/>
        <w:rPr>
          <w:b/>
          <w:sz w:val="28"/>
          <w:szCs w:val="28"/>
        </w:rPr>
        <w:sectPr w:rsidR="00DF4E96" w:rsidSect="00C47B6E">
          <w:headerReference w:type="default" r:id="rId19"/>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F4E96" w:rsidRPr="004B76C3" w:rsidTr="00C47B6E">
        <w:tc>
          <w:tcPr>
            <w:tcW w:w="3828" w:type="dxa"/>
          </w:tcPr>
          <w:p w:rsidR="00DF4E96" w:rsidRPr="00021C98" w:rsidRDefault="00DF4E96" w:rsidP="00C47B6E">
            <w:pPr>
              <w:keepNext/>
              <w:tabs>
                <w:tab w:val="left" w:pos="12600"/>
              </w:tabs>
              <w:outlineLvl w:val="3"/>
              <w:rPr>
                <w:b/>
                <w:iCs/>
                <w:sz w:val="18"/>
                <w:szCs w:val="18"/>
              </w:rPr>
            </w:pPr>
            <w:r w:rsidRPr="00021C98">
              <w:rPr>
                <w:b/>
                <w:iCs/>
                <w:sz w:val="18"/>
                <w:szCs w:val="18"/>
              </w:rPr>
              <w:t>Додаток 3</w:t>
            </w:r>
          </w:p>
          <w:p w:rsidR="00DF4E96" w:rsidRPr="00021C98" w:rsidRDefault="00DF4E96" w:rsidP="00C47B6E">
            <w:pPr>
              <w:pStyle w:val="4"/>
              <w:tabs>
                <w:tab w:val="left" w:pos="12600"/>
              </w:tabs>
              <w:rPr>
                <w:iCs/>
                <w:sz w:val="18"/>
                <w:szCs w:val="18"/>
              </w:rPr>
            </w:pPr>
            <w:r w:rsidRPr="00021C98">
              <w:rPr>
                <w:iCs/>
                <w:sz w:val="18"/>
                <w:szCs w:val="18"/>
              </w:rPr>
              <w:t>до наказу Міністерства охорони</w:t>
            </w:r>
          </w:p>
          <w:p w:rsidR="00DF4E96" w:rsidRPr="00EC652E" w:rsidRDefault="00DF4E96" w:rsidP="00C47B6E">
            <w:pPr>
              <w:pStyle w:val="4"/>
              <w:tabs>
                <w:tab w:val="left" w:pos="12600"/>
              </w:tabs>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EC652E">
              <w:rPr>
                <w:iCs/>
                <w:sz w:val="18"/>
                <w:szCs w:val="18"/>
              </w:rPr>
              <w:t>реєстраційних матеріалів»</w:t>
            </w:r>
          </w:p>
          <w:p w:rsidR="00DF4E96" w:rsidRPr="004B76C3" w:rsidRDefault="00DF4E96" w:rsidP="00C47B6E">
            <w:pPr>
              <w:tabs>
                <w:tab w:val="left" w:pos="12600"/>
              </w:tabs>
              <w:rPr>
                <w:rFonts w:ascii="Arial" w:hAnsi="Arial" w:cs="Arial"/>
                <w:b/>
                <w:sz w:val="16"/>
                <w:szCs w:val="16"/>
              </w:rPr>
            </w:pPr>
            <w:r w:rsidRPr="00EC652E">
              <w:rPr>
                <w:b/>
                <w:iCs/>
                <w:sz w:val="18"/>
                <w:szCs w:val="18"/>
                <w:u w:val="single"/>
              </w:rPr>
              <w:t>від 13 квітня 2026 року № 498</w:t>
            </w:r>
          </w:p>
        </w:tc>
      </w:tr>
    </w:tbl>
    <w:p w:rsidR="00DF4E96" w:rsidRPr="004B76C3" w:rsidRDefault="00DF4E96" w:rsidP="00DF4E96">
      <w:pPr>
        <w:tabs>
          <w:tab w:val="left" w:pos="12600"/>
        </w:tabs>
        <w:jc w:val="center"/>
        <w:rPr>
          <w:rFonts w:ascii="Arial" w:hAnsi="Arial" w:cs="Arial"/>
          <w:sz w:val="16"/>
          <w:szCs w:val="16"/>
          <w:u w:val="single"/>
        </w:rPr>
      </w:pPr>
    </w:p>
    <w:p w:rsidR="00DF4E96" w:rsidRPr="004B76C3" w:rsidRDefault="00DF4E96" w:rsidP="00DF4E96">
      <w:pPr>
        <w:keepNext/>
        <w:jc w:val="center"/>
        <w:outlineLvl w:val="1"/>
        <w:rPr>
          <w:rFonts w:ascii="Arial" w:hAnsi="Arial" w:cs="Arial"/>
          <w:b/>
          <w:caps/>
          <w:sz w:val="16"/>
          <w:szCs w:val="16"/>
        </w:rPr>
      </w:pPr>
    </w:p>
    <w:p w:rsidR="00DF4E96" w:rsidRPr="004B381D" w:rsidRDefault="00DF4E96" w:rsidP="00DF4E96">
      <w:pPr>
        <w:pStyle w:val="3a"/>
        <w:jc w:val="center"/>
        <w:rPr>
          <w:b/>
          <w:caps/>
          <w:sz w:val="28"/>
          <w:szCs w:val="28"/>
          <w:lang w:eastAsia="uk-UA"/>
        </w:rPr>
      </w:pPr>
      <w:r w:rsidRPr="004B381D">
        <w:rPr>
          <w:b/>
          <w:caps/>
          <w:sz w:val="28"/>
          <w:szCs w:val="28"/>
          <w:lang w:eastAsia="uk-UA"/>
        </w:rPr>
        <w:t>ПЕРЕЛІК</w:t>
      </w:r>
    </w:p>
    <w:p w:rsidR="00DF4E96" w:rsidRPr="00CF3FCD" w:rsidRDefault="00DF4E96" w:rsidP="00DF4E96">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DF4E96" w:rsidRPr="004B76C3" w:rsidRDefault="00DF4E96" w:rsidP="00DF4E96">
      <w:pPr>
        <w:pStyle w:val="11"/>
        <w:jc w:val="center"/>
        <w:rPr>
          <w:rFonts w:ascii="Arial" w:hAnsi="Arial" w:cs="Arial"/>
        </w:rPr>
      </w:pPr>
    </w:p>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843"/>
        <w:gridCol w:w="1134"/>
        <w:gridCol w:w="709"/>
        <w:gridCol w:w="1418"/>
      </w:tblGrid>
      <w:tr w:rsidR="00DF4E96" w:rsidRPr="004B76C3" w:rsidTr="00C47B6E">
        <w:trPr>
          <w:tblHeader/>
        </w:trPr>
        <w:tc>
          <w:tcPr>
            <w:tcW w:w="566"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 п/п</w:t>
            </w:r>
          </w:p>
        </w:tc>
        <w:tc>
          <w:tcPr>
            <w:tcW w:w="156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Код АТХ</w:t>
            </w:r>
          </w:p>
        </w:tc>
        <w:tc>
          <w:tcPr>
            <w:tcW w:w="1701"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Заявник</w:t>
            </w:r>
          </w:p>
        </w:tc>
        <w:tc>
          <w:tcPr>
            <w:tcW w:w="992"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Країна заявника</w:t>
            </w:r>
          </w:p>
        </w:tc>
        <w:tc>
          <w:tcPr>
            <w:tcW w:w="1418"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Виробник</w:t>
            </w:r>
          </w:p>
        </w:tc>
        <w:tc>
          <w:tcPr>
            <w:tcW w:w="850"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Країна виробника</w:t>
            </w:r>
          </w:p>
        </w:tc>
        <w:tc>
          <w:tcPr>
            <w:tcW w:w="1843"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Умови відпуску</w:t>
            </w:r>
          </w:p>
        </w:tc>
        <w:tc>
          <w:tcPr>
            <w:tcW w:w="709"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Рекламування**</w:t>
            </w:r>
          </w:p>
        </w:tc>
        <w:tc>
          <w:tcPr>
            <w:tcW w:w="1418" w:type="dxa"/>
            <w:tcBorders>
              <w:top w:val="single" w:sz="4" w:space="0" w:color="000000"/>
            </w:tcBorders>
            <w:shd w:val="clear" w:color="auto" w:fill="D9D9D9"/>
          </w:tcPr>
          <w:p w:rsidR="00DF4E96" w:rsidRPr="004B76C3" w:rsidRDefault="00DF4E96" w:rsidP="00C47B6E">
            <w:pPr>
              <w:tabs>
                <w:tab w:val="left" w:pos="12600"/>
              </w:tabs>
              <w:jc w:val="center"/>
              <w:rPr>
                <w:rFonts w:ascii="Arial" w:hAnsi="Arial" w:cs="Arial"/>
                <w:b/>
                <w:i/>
                <w:sz w:val="16"/>
                <w:szCs w:val="16"/>
              </w:rPr>
            </w:pPr>
            <w:r w:rsidRPr="004B76C3">
              <w:rPr>
                <w:rFonts w:ascii="Arial" w:hAnsi="Arial" w:cs="Arial"/>
                <w:b/>
                <w:i/>
                <w:sz w:val="16"/>
                <w:szCs w:val="16"/>
              </w:rPr>
              <w:t>Номер реєстраційного посвідчення</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специфікації допоміжної речовини лактози моногідрату критеріїв прийнятності мікробного ліміту відповідно до чинної версії фармакопеї NF, EP та JP.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специфікації та методів випробування для допоміжної речовини етилцелюлози відповідно до чинної фармакопеї NF/EP/JP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Видалення несуттєвого параметра специфікації:- міцність термозварювання для плівки ПВХ/ПВДХ для блістера та алюмінієвої фольги для блістера,- міцність герметичного шва для алюмінію для пакета та друк для осушувача, оскільки ці випробування проводяться самим постачальником. А також видалення параметру специфікації друку для осушувача, оскільки він відповідає визначеному графічному оформленню.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До USP 670. Внесення редакційних змін: в р.3.2.P.6 Довідкові стандарти та матеріали – видалення результатів випробувань вторинних довідкових стандартів, оскільки вони вже існують в обмеженій частині DMF.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UA/9687/01/01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специфікації допоміжної речовини лактози моногідрату критеріїв прийнятності мікробного ліміту відповідно до чинної версії фармакопеї NF, EP та JP.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специфікації та методів випробування для допоміжної речовини етилцелюлози відповідно до чинної фармакопеї NF/EP/JP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Видалення несуттєвого параметра специфікації:- міцність термозварювання для плівки ПВХ/ПВДХ для блістера та алюмінієвої фольги для блістера,- міцність герметичного шва для алюмінію для пакета та друк для осушувача, оскільки ці випробування проводяться самим постачальником. А також видалення параметру специфікації друку для осушувача, оскільки він відповідає визначеному графічному оформленню.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До USP 670. Внесення редакційних змін: в р.3.2.P.6 Довідкові стандарти та матеріали – видалення результатів випробувань вторинних довідкових стандартів, оскільки вони вже існують в обмеженій частині DMF.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UA/9687/01/02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специфікації допоміжної речовини лактози моногідрату критеріїв прийнятності мікробного ліміту відповідно до чинної версії фармакопеї NF, EP та JP.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специфікації та методів випробування для допоміжної речовини етилцелюлози відповідно до чинної фармакопеї NF/EP/JP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Видалення несуттєвого параметра специфікації:- міцність термозварювання для плівки ПВХ/ПВДХ для блістера та алюмінієвої фольги для блістера,- міцність герметичного шва для алюмінію для пакета та друк для осушувача, оскільки ці випробування проводяться самим постачальником. А також видалення параметру специфікації друку для осушувача, оскільки він відповідає визначеному графічному оформленню.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До USP 670. Внесення редакційних змін: в р.3.2.P.6 Довідкові стандарти та матеріали – видалення результатів випробувань вторинних довідкових стандартів, оскільки вони вже існують в обмеженій частині DMF.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UA/9687/01/03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специфікації допоміжної речовини лактози моногідрату критеріїв прийнятності мікробного ліміту відповідно до чинної версії фармакопеї NF, EP та JP.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специфікації та методів випробування для допоміжної речовини етилцелюлози відповідно до чинної фармакопеї NF/EP/JP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Видалення несуттєвого параметра специфікації:- міцність термозварювання для плівки ПВХ/ПВДХ для блістера та алюмінієвої фольги для блістера,- міцність герметичного шва для алюмінію для пакета та друк для осушувача, оскільки ці випробування проводяться самим постачальником. А також видалення параметру специфікації друку для осушувача, оскільки він відповідає визначеному графічному оформленню.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До USP 670. Внесення редакційних змін: в р.3.2.P.6 Довідкові стандарти та матеріали – видалення результатів випробувань вторинних довідкових стандартів, оскільки вони вже існують в обмеженій частині DMF.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UA/9687/01/04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АЗАРГА®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бринзоламід,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Додання Qingdao Kingway Pharmtech Co., LTD., China, як виробника проміжного продукту 3-(Bromoacetyl)-5 – chloro-2-thiophenesulfonamide(BK) у виробничому процесі АФІ бринзоламіду від SCI Pharmtech, Inc, як частина ASMF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UA/10400/01/01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АЗАЦИТИДИН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приготування суспензії для ін'єкцій, 25 мг/мл по 150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Аккорд Хелскеа С.Л.У.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лікарського засобу, первинне та вторинне пакування:</w:t>
            </w:r>
            <w:r w:rsidRPr="004B76C3">
              <w:rPr>
                <w:rFonts w:ascii="Arial" w:hAnsi="Arial" w:cs="Arial"/>
                <w:sz w:val="16"/>
                <w:szCs w:val="16"/>
              </w:rPr>
              <w:br/>
              <w:t>Інтас Фармасьютікалс Лімітед, Індія</w:t>
            </w:r>
            <w:r w:rsidRPr="004B76C3">
              <w:rPr>
                <w:rFonts w:ascii="Arial" w:hAnsi="Arial" w:cs="Arial"/>
                <w:sz w:val="16"/>
                <w:szCs w:val="16"/>
              </w:rPr>
              <w:br/>
            </w:r>
            <w:r w:rsidRPr="004B76C3">
              <w:rPr>
                <w:rFonts w:ascii="Arial" w:hAnsi="Arial" w:cs="Arial"/>
                <w:sz w:val="16"/>
                <w:szCs w:val="16"/>
              </w:rPr>
              <w:br/>
              <w:t>контроль якості: мікробіологічні методи (стерильні і нестерильні):</w:t>
            </w:r>
            <w:r w:rsidRPr="004B76C3">
              <w:rPr>
                <w:rFonts w:ascii="Arial" w:hAnsi="Arial" w:cs="Arial"/>
                <w:sz w:val="16"/>
                <w:szCs w:val="16"/>
              </w:rPr>
              <w:br/>
              <w:t xml:space="preserve">Фармавалід Кфт., Угорщина </w:t>
            </w:r>
            <w:r w:rsidRPr="004B76C3">
              <w:rPr>
                <w:rFonts w:ascii="Arial" w:hAnsi="Arial" w:cs="Arial"/>
                <w:sz w:val="16"/>
                <w:szCs w:val="16"/>
              </w:rPr>
              <w:br/>
            </w:r>
            <w:r w:rsidRPr="004B76C3">
              <w:rPr>
                <w:rFonts w:ascii="Arial" w:hAnsi="Arial" w:cs="Arial"/>
                <w:sz w:val="16"/>
                <w:szCs w:val="16"/>
              </w:rPr>
              <w:br/>
              <w:t>контроль якості: (хімічні/фізичні методи):</w:t>
            </w:r>
            <w:r w:rsidRPr="004B76C3">
              <w:rPr>
                <w:rFonts w:ascii="Arial" w:hAnsi="Arial" w:cs="Arial"/>
                <w:sz w:val="16"/>
                <w:szCs w:val="16"/>
              </w:rPr>
              <w:br/>
              <w:t>Фармадокс Хелскеа Лімітед, Мальта</w:t>
            </w:r>
            <w:r w:rsidRPr="004B76C3">
              <w:rPr>
                <w:rFonts w:ascii="Arial" w:hAnsi="Arial" w:cs="Arial"/>
                <w:sz w:val="16"/>
                <w:szCs w:val="16"/>
              </w:rPr>
              <w:br/>
            </w:r>
            <w:r w:rsidRPr="004B76C3">
              <w:rPr>
                <w:rFonts w:ascii="Arial" w:hAnsi="Arial" w:cs="Arial"/>
                <w:sz w:val="16"/>
                <w:szCs w:val="16"/>
              </w:rPr>
              <w:br/>
              <w:t>відповідальний за випуск серії:</w:t>
            </w:r>
            <w:r w:rsidRPr="004B76C3">
              <w:rPr>
                <w:rFonts w:ascii="Arial" w:hAnsi="Arial" w:cs="Arial"/>
                <w:sz w:val="16"/>
                <w:szCs w:val="16"/>
              </w:rPr>
              <w:br/>
              <w:t>Аккорд Хелскеа Полска Сп. з o.o. Склад Імпортера, Польща</w:t>
            </w:r>
            <w:r w:rsidRPr="004B76C3">
              <w:rPr>
                <w:rFonts w:ascii="Arial" w:hAnsi="Arial" w:cs="Arial"/>
                <w:sz w:val="16"/>
                <w:szCs w:val="16"/>
              </w:rPr>
              <w:br/>
            </w:r>
            <w:r w:rsidRPr="004B76C3">
              <w:rPr>
                <w:rFonts w:ascii="Arial" w:hAnsi="Arial" w:cs="Arial"/>
                <w:sz w:val="16"/>
                <w:szCs w:val="16"/>
              </w:rPr>
              <w:br/>
              <w:t>вторинне пакування та контроль якості серії:</w:t>
            </w:r>
            <w:r w:rsidRPr="004B76C3">
              <w:rPr>
                <w:rFonts w:ascii="Arial" w:hAnsi="Arial" w:cs="Arial"/>
                <w:sz w:val="16"/>
                <w:szCs w:val="16"/>
              </w:rPr>
              <w:br/>
              <w:t>Аккорд Хелскеа Сінгл Мембер С.А., Греція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Індія</w:t>
            </w:r>
            <w:r w:rsidRPr="004B76C3">
              <w:rPr>
                <w:rFonts w:ascii="Arial" w:hAnsi="Arial" w:cs="Arial"/>
                <w:sz w:val="16"/>
                <w:szCs w:val="16"/>
                <w:lang w:val="en-US"/>
              </w:rPr>
              <w:t xml:space="preserve"> </w:t>
            </w:r>
            <w:r w:rsidRPr="004B76C3">
              <w:rPr>
                <w:rFonts w:ascii="Arial" w:hAnsi="Arial" w:cs="Arial"/>
                <w:sz w:val="16"/>
                <w:szCs w:val="16"/>
              </w:rPr>
              <w:t>/</w:t>
            </w:r>
            <w:r w:rsidRPr="004B76C3">
              <w:rPr>
                <w:rFonts w:ascii="Arial" w:hAnsi="Arial" w:cs="Arial"/>
                <w:sz w:val="16"/>
                <w:szCs w:val="16"/>
                <w:lang w:val="en-US"/>
              </w:rPr>
              <w:t xml:space="preserve"> </w:t>
            </w:r>
            <w:r w:rsidRPr="004B76C3">
              <w:rPr>
                <w:rFonts w:ascii="Arial" w:hAnsi="Arial" w:cs="Arial"/>
                <w:sz w:val="16"/>
                <w:szCs w:val="16"/>
              </w:rPr>
              <w:t>Угорщина</w:t>
            </w:r>
            <w:r w:rsidRPr="004B76C3">
              <w:rPr>
                <w:rFonts w:ascii="Arial" w:hAnsi="Arial" w:cs="Arial"/>
                <w:sz w:val="16"/>
                <w:szCs w:val="16"/>
                <w:lang w:val="en-US"/>
              </w:rPr>
              <w:t xml:space="preserve"> </w:t>
            </w:r>
            <w:r w:rsidRPr="004B76C3">
              <w:rPr>
                <w:rFonts w:ascii="Arial" w:hAnsi="Arial" w:cs="Arial"/>
                <w:sz w:val="16"/>
                <w:szCs w:val="16"/>
              </w:rPr>
              <w:t>/</w:t>
            </w:r>
            <w:r w:rsidRPr="004B76C3">
              <w:rPr>
                <w:rFonts w:ascii="Arial" w:hAnsi="Arial" w:cs="Arial"/>
                <w:sz w:val="16"/>
                <w:szCs w:val="16"/>
                <w:lang w:val="en-US"/>
              </w:rPr>
              <w:t xml:space="preserve"> </w:t>
            </w:r>
            <w:r w:rsidRPr="004B76C3">
              <w:rPr>
                <w:rFonts w:ascii="Arial" w:hAnsi="Arial" w:cs="Arial"/>
                <w:sz w:val="16"/>
                <w:szCs w:val="16"/>
              </w:rPr>
              <w:t>Мальта</w:t>
            </w:r>
            <w:r w:rsidRPr="004B76C3">
              <w:rPr>
                <w:rFonts w:ascii="Arial" w:hAnsi="Arial" w:cs="Arial"/>
                <w:sz w:val="16"/>
                <w:szCs w:val="16"/>
                <w:lang w:val="en-US"/>
              </w:rPr>
              <w:t xml:space="preserve"> </w:t>
            </w:r>
            <w:r w:rsidRPr="004B76C3">
              <w:rPr>
                <w:rFonts w:ascii="Arial" w:hAnsi="Arial" w:cs="Arial"/>
                <w:sz w:val="16"/>
                <w:szCs w:val="16"/>
              </w:rPr>
              <w:t>/ Польща</w:t>
            </w:r>
            <w:r w:rsidRPr="004B76C3">
              <w:rPr>
                <w:rFonts w:ascii="Arial" w:hAnsi="Arial" w:cs="Arial"/>
                <w:sz w:val="16"/>
                <w:szCs w:val="16"/>
                <w:lang w:val="en-US"/>
              </w:rPr>
              <w:t xml:space="preserve"> </w:t>
            </w:r>
            <w:r w:rsidRPr="004B76C3">
              <w:rPr>
                <w:rFonts w:ascii="Arial" w:hAnsi="Arial" w:cs="Arial"/>
                <w:sz w:val="16"/>
                <w:szCs w:val="16"/>
              </w:rPr>
              <w:t>/ Греція</w:t>
            </w:r>
          </w:p>
          <w:p w:rsidR="00DF4E96" w:rsidRPr="004B76C3" w:rsidRDefault="00DF4E96" w:rsidP="00C47B6E">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Аккорд Хелскеа Сінгл Мембер С.А. (64-й км Національної дороги Афіни, Ламія, 32009, Греція) / Accord Healthcare Single Member S.A. (64th Km National Road Athens, Lamia, 32009,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серій: Аккорд Хелскеа Сінгл Мембер С.А. (64-й км Національної дороги Афіни, Ламія, 32009, Греція) / Accord Healthcare Single Member S.A. (64th Km National Road Athens, Lamia, 32009, Greece).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UA/20889/01/02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АКАРД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ацетилсаліцилова кислота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допустимих меж у специфікації первинної упаковки за показником «Опис», виправлення редакційної помилки. Діюча редакція: PVC/PVDC transparent foil for primary packaging Appearance: PVC/PVDC transparent foil, coloured or colourless, used for primary packaging of solid pharmaceutical formulations. Uniform surface: smooth, clean, no spots, cracks, folds, scratches and blisters. Пропонована редакція PVC/PVDC film for primary packaging Appearance: PVC/PVDC film, coloured, used for primary packaging of solid pharmaceutical formulations.</w:t>
            </w:r>
            <w:r w:rsidRPr="004B76C3">
              <w:rPr>
                <w:rFonts w:ascii="Arial" w:hAnsi="Arial" w:cs="Arial"/>
                <w:sz w:val="16"/>
                <w:szCs w:val="16"/>
              </w:rPr>
              <w:br/>
              <w:t>Uniform surface: smooth, clean, no spots, cracks, folds, scratches and blisters.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UA/5687/01/01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АКАРД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ацетилсаліцилова кислота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допустимих меж у специфікації первинної упаковки за показником «Опис», виправлення редакційної помилки. Діюча редакція: PVC/PVDC transparent foil for primary packaging Appearance: PVC/PVDC transparent foil, coloured or colourless, used for primary packaging of solid pharmaceutical formulations. Uniform surface: smooth, clean, no spots, cracks, folds, scratches and blisters. Пропонована редакція PVC/PVDC film for primary packaging Appearance: PVC/PVDC film, coloured, used for primary packaging of solid pharmaceutical formulations.</w:t>
            </w:r>
            <w:r w:rsidRPr="004B76C3">
              <w:rPr>
                <w:rFonts w:ascii="Arial" w:hAnsi="Arial" w:cs="Arial"/>
                <w:sz w:val="16"/>
                <w:szCs w:val="16"/>
              </w:rPr>
              <w:br/>
              <w:t>Uniform surface: smooth, clean, no spots, cracks, folds, scratches and blisters.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UA/5687/01/02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АЛАКОР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етилметилгідроксипіридину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N07XX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50 мг/мл; по 2 мл в ампулі; по 5 ампул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Товариство з обмеженою відповідальністю "ФАРМАХЕЛС"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Приватне акціонерне товариство "Лекхім-Харків"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Павлова Юлія Сергіївна.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UA/18493/01/01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АЛЕРЗИН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R06AE09</w:t>
            </w:r>
          </w:p>
          <w:p w:rsidR="00DF4E96" w:rsidRPr="004B76C3" w:rsidRDefault="00DF4E96" w:rsidP="00C47B6E">
            <w:pPr>
              <w:pStyle w:val="110"/>
              <w:tabs>
                <w:tab w:val="left" w:pos="12600"/>
              </w:tabs>
              <w:jc w:val="center"/>
              <w:rPr>
                <w:rFonts w:ascii="Arial" w:hAnsi="Arial" w:cs="Arial"/>
                <w:sz w:val="16"/>
                <w:szCs w:val="16"/>
              </w:rPr>
            </w:pP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оральні, розчин, 5 мг/мл по 20 мл у флаконі з крапельницею; по 1 флакону з крапельницею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оновлення внутрішньовиробничого тестування, що використовується для контролю закриття упаковки під час виробництва. Ця заміна стосується лише способу проведення внутрішнього контролю і не впливає на технологію виготовлення, якість, специфікації чи умови зберігання препарату.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UA/9862/02/01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250 тис.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 № 401 від 26.03.2026</w:t>
            </w:r>
            <w:r w:rsidRPr="004B76C3">
              <w:rPr>
                <w:rFonts w:ascii="Arial" w:hAnsi="Arial" w:cs="Arial"/>
                <w:sz w:val="16"/>
                <w:szCs w:val="16"/>
                <w:lang w:val="ru-RU"/>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lang w:val="ru-RU"/>
              </w:rPr>
              <w:br/>
              <w:t xml:space="preserve">Затверджено: </w:t>
            </w:r>
            <w:r w:rsidRPr="004B76C3">
              <w:rPr>
                <w:rFonts w:ascii="Arial" w:hAnsi="Arial" w:cs="Arial"/>
                <w:sz w:val="16"/>
                <w:szCs w:val="16"/>
                <w:lang w:val="ru-RU"/>
              </w:rPr>
              <w:br/>
              <w:t xml:space="preserve">для дозування 250 тис.МО,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очікуваний вихід від 5800 до 6300 супозиторіїв; </w:t>
            </w:r>
            <w:r w:rsidRPr="004B76C3">
              <w:rPr>
                <w:rFonts w:ascii="Arial" w:hAnsi="Arial" w:cs="Arial"/>
                <w:sz w:val="16"/>
                <w:szCs w:val="16"/>
                <w:lang w:val="ru-RU"/>
              </w:rPr>
              <w:br/>
              <w:t xml:space="preserve">Запропоновано: </w:t>
            </w:r>
            <w:r w:rsidRPr="004B76C3">
              <w:rPr>
                <w:rFonts w:ascii="Arial" w:hAnsi="Arial" w:cs="Arial"/>
                <w:sz w:val="16"/>
                <w:szCs w:val="16"/>
                <w:lang w:val="ru-RU"/>
              </w:rPr>
              <w:br/>
              <w:t xml:space="preserve">для дозування 250 тис. 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теоретичній вихід 7000 супозиторіїв; </w:t>
            </w:r>
            <w:r w:rsidRPr="004B76C3">
              <w:rPr>
                <w:rFonts w:ascii="Arial" w:hAnsi="Arial" w:cs="Arial"/>
                <w:sz w:val="16"/>
                <w:szCs w:val="16"/>
                <w:lang w:val="ru-RU"/>
              </w:rPr>
              <w:br/>
              <w:t xml:space="preserve">або </w:t>
            </w:r>
            <w:r w:rsidRPr="004B76C3">
              <w:rPr>
                <w:rFonts w:ascii="Arial" w:hAnsi="Arial" w:cs="Arial"/>
                <w:sz w:val="16"/>
                <w:szCs w:val="16"/>
                <w:lang w:val="ru-RU"/>
              </w:rPr>
              <w:br/>
              <w:t xml:space="preserve">для всіх дозувань </w:t>
            </w:r>
            <w:r w:rsidRPr="004B76C3">
              <w:rPr>
                <w:rFonts w:ascii="Arial" w:hAnsi="Arial" w:cs="Arial"/>
                <w:sz w:val="16"/>
                <w:szCs w:val="16"/>
                <w:lang w:val="ru-RU"/>
              </w:rPr>
              <w:br/>
              <w:t xml:space="preserve">розмір серії складає 17000 мл, </w:t>
            </w:r>
            <w:r w:rsidRPr="004B76C3">
              <w:rPr>
                <w:rFonts w:ascii="Arial" w:hAnsi="Arial" w:cs="Arial"/>
                <w:sz w:val="16"/>
                <w:szCs w:val="16"/>
                <w:lang w:val="ru-RU"/>
              </w:rPr>
              <w:br/>
              <w:t xml:space="preserve">теоретичній вихід 17000 супозиторіїв, або </w:t>
            </w:r>
            <w:r w:rsidRPr="004B76C3">
              <w:rPr>
                <w:rFonts w:ascii="Arial" w:hAnsi="Arial" w:cs="Arial"/>
                <w:sz w:val="16"/>
                <w:szCs w:val="16"/>
                <w:lang w:val="ru-RU"/>
              </w:rPr>
              <w:br/>
              <w:t xml:space="preserve">розмір серії складає 28000 мл, </w:t>
            </w:r>
            <w:r w:rsidRPr="004B76C3">
              <w:rPr>
                <w:rFonts w:ascii="Arial" w:hAnsi="Arial" w:cs="Arial"/>
                <w:sz w:val="16"/>
                <w:szCs w:val="16"/>
                <w:lang w:val="ru-RU"/>
              </w:rPr>
              <w:br/>
              <w:t>теоретичній вихід 28000 супозиторіїв.</w:t>
            </w:r>
            <w:r w:rsidRPr="004B76C3">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w:t>
            </w:r>
            <w:r w:rsidRPr="004B76C3">
              <w:rPr>
                <w:rFonts w:ascii="Arial" w:hAnsi="Arial" w:cs="Arial"/>
                <w:sz w:val="16"/>
                <w:szCs w:val="16"/>
              </w:rPr>
              <w:t>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500 тис.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 № 401 від 26.03.2026</w:t>
            </w:r>
            <w:r w:rsidRPr="004B76C3">
              <w:rPr>
                <w:rFonts w:ascii="Arial" w:hAnsi="Arial" w:cs="Arial"/>
                <w:sz w:val="16"/>
                <w:szCs w:val="16"/>
                <w:lang w:val="ru-RU"/>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lang w:val="ru-RU"/>
              </w:rPr>
              <w:br/>
              <w:t xml:space="preserve">Затверджено: </w:t>
            </w:r>
            <w:r w:rsidRPr="004B76C3">
              <w:rPr>
                <w:rFonts w:ascii="Arial" w:hAnsi="Arial" w:cs="Arial"/>
                <w:sz w:val="16"/>
                <w:szCs w:val="16"/>
                <w:lang w:val="ru-RU"/>
              </w:rPr>
              <w:br/>
              <w:t xml:space="preserve">для дозування 250 тис.МО,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очікуваний вихід від 5800 до 6300 супозиторіїв; </w:t>
            </w:r>
            <w:r w:rsidRPr="004B76C3">
              <w:rPr>
                <w:rFonts w:ascii="Arial" w:hAnsi="Arial" w:cs="Arial"/>
                <w:sz w:val="16"/>
                <w:szCs w:val="16"/>
                <w:lang w:val="ru-RU"/>
              </w:rPr>
              <w:br/>
              <w:t xml:space="preserve">Запропоновано: </w:t>
            </w:r>
            <w:r w:rsidRPr="004B76C3">
              <w:rPr>
                <w:rFonts w:ascii="Arial" w:hAnsi="Arial" w:cs="Arial"/>
                <w:sz w:val="16"/>
                <w:szCs w:val="16"/>
                <w:lang w:val="ru-RU"/>
              </w:rPr>
              <w:br/>
              <w:t xml:space="preserve">для дозування 250 тис. 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теоретичній вихід 7000 супозиторіїв; </w:t>
            </w:r>
            <w:r w:rsidRPr="004B76C3">
              <w:rPr>
                <w:rFonts w:ascii="Arial" w:hAnsi="Arial" w:cs="Arial"/>
                <w:sz w:val="16"/>
                <w:szCs w:val="16"/>
                <w:lang w:val="ru-RU"/>
              </w:rPr>
              <w:br/>
              <w:t xml:space="preserve">або </w:t>
            </w:r>
            <w:r w:rsidRPr="004B76C3">
              <w:rPr>
                <w:rFonts w:ascii="Arial" w:hAnsi="Arial" w:cs="Arial"/>
                <w:sz w:val="16"/>
                <w:szCs w:val="16"/>
                <w:lang w:val="ru-RU"/>
              </w:rPr>
              <w:br/>
              <w:t xml:space="preserve">для всіх дозувань </w:t>
            </w:r>
            <w:r w:rsidRPr="004B76C3">
              <w:rPr>
                <w:rFonts w:ascii="Arial" w:hAnsi="Arial" w:cs="Arial"/>
                <w:sz w:val="16"/>
                <w:szCs w:val="16"/>
                <w:lang w:val="ru-RU"/>
              </w:rPr>
              <w:br/>
              <w:t xml:space="preserve">розмір серії складає 17000 мл, </w:t>
            </w:r>
            <w:r w:rsidRPr="004B76C3">
              <w:rPr>
                <w:rFonts w:ascii="Arial" w:hAnsi="Arial" w:cs="Arial"/>
                <w:sz w:val="16"/>
                <w:szCs w:val="16"/>
                <w:lang w:val="ru-RU"/>
              </w:rPr>
              <w:br/>
              <w:t xml:space="preserve">теоретичній вихід 17000 супозиторіїв, або </w:t>
            </w:r>
            <w:r w:rsidRPr="004B76C3">
              <w:rPr>
                <w:rFonts w:ascii="Arial" w:hAnsi="Arial" w:cs="Arial"/>
                <w:sz w:val="16"/>
                <w:szCs w:val="16"/>
                <w:lang w:val="ru-RU"/>
              </w:rPr>
              <w:br/>
              <w:t xml:space="preserve">розмір серії складає 28000 мл, </w:t>
            </w:r>
            <w:r w:rsidRPr="004B76C3">
              <w:rPr>
                <w:rFonts w:ascii="Arial" w:hAnsi="Arial" w:cs="Arial"/>
                <w:sz w:val="16"/>
                <w:szCs w:val="16"/>
                <w:lang w:val="ru-RU"/>
              </w:rPr>
              <w:br/>
              <w:t>теоретичній вихід 28000 супозиторіїв.</w:t>
            </w:r>
            <w:r w:rsidRPr="004B76C3">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w:t>
            </w:r>
            <w:r w:rsidRPr="004B76C3">
              <w:rPr>
                <w:rFonts w:ascii="Arial" w:hAnsi="Arial" w:cs="Arial"/>
                <w:sz w:val="16"/>
                <w:szCs w:val="16"/>
              </w:rPr>
              <w:t>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UA/15128/01/02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1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 № 401 від 26.03.2026</w:t>
            </w:r>
            <w:r w:rsidRPr="004B76C3">
              <w:rPr>
                <w:rFonts w:ascii="Arial" w:hAnsi="Arial" w:cs="Arial"/>
                <w:sz w:val="16"/>
                <w:szCs w:val="16"/>
                <w:lang w:val="ru-RU"/>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lang w:val="ru-RU"/>
              </w:rPr>
              <w:br/>
              <w:t xml:space="preserve">Затверджено: </w:t>
            </w:r>
            <w:r w:rsidRPr="004B76C3">
              <w:rPr>
                <w:rFonts w:ascii="Arial" w:hAnsi="Arial" w:cs="Arial"/>
                <w:sz w:val="16"/>
                <w:szCs w:val="16"/>
                <w:lang w:val="ru-RU"/>
              </w:rPr>
              <w:br/>
              <w:t xml:space="preserve">для дозування 250 тис.МО,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очікуваний вихід від 5800 до 6300 супозиторіїв; </w:t>
            </w:r>
            <w:r w:rsidRPr="004B76C3">
              <w:rPr>
                <w:rFonts w:ascii="Arial" w:hAnsi="Arial" w:cs="Arial"/>
                <w:sz w:val="16"/>
                <w:szCs w:val="16"/>
                <w:lang w:val="ru-RU"/>
              </w:rPr>
              <w:br/>
              <w:t xml:space="preserve">Запропоновано: </w:t>
            </w:r>
            <w:r w:rsidRPr="004B76C3">
              <w:rPr>
                <w:rFonts w:ascii="Arial" w:hAnsi="Arial" w:cs="Arial"/>
                <w:sz w:val="16"/>
                <w:szCs w:val="16"/>
                <w:lang w:val="ru-RU"/>
              </w:rPr>
              <w:br/>
              <w:t xml:space="preserve">для дозування 250 тис. 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теоретичній вихід 7000 супозиторіїв; </w:t>
            </w:r>
            <w:r w:rsidRPr="004B76C3">
              <w:rPr>
                <w:rFonts w:ascii="Arial" w:hAnsi="Arial" w:cs="Arial"/>
                <w:sz w:val="16"/>
                <w:szCs w:val="16"/>
                <w:lang w:val="ru-RU"/>
              </w:rPr>
              <w:br/>
              <w:t xml:space="preserve">або </w:t>
            </w:r>
            <w:r w:rsidRPr="004B76C3">
              <w:rPr>
                <w:rFonts w:ascii="Arial" w:hAnsi="Arial" w:cs="Arial"/>
                <w:sz w:val="16"/>
                <w:szCs w:val="16"/>
                <w:lang w:val="ru-RU"/>
              </w:rPr>
              <w:br/>
              <w:t xml:space="preserve">для всіх дозувань </w:t>
            </w:r>
            <w:r w:rsidRPr="004B76C3">
              <w:rPr>
                <w:rFonts w:ascii="Arial" w:hAnsi="Arial" w:cs="Arial"/>
                <w:sz w:val="16"/>
                <w:szCs w:val="16"/>
                <w:lang w:val="ru-RU"/>
              </w:rPr>
              <w:br/>
              <w:t xml:space="preserve">розмір серії складає 17000 мл, </w:t>
            </w:r>
            <w:r w:rsidRPr="004B76C3">
              <w:rPr>
                <w:rFonts w:ascii="Arial" w:hAnsi="Arial" w:cs="Arial"/>
                <w:sz w:val="16"/>
                <w:szCs w:val="16"/>
                <w:lang w:val="ru-RU"/>
              </w:rPr>
              <w:br/>
              <w:t xml:space="preserve">теоретичній вихід 17000 супозиторіїв, або </w:t>
            </w:r>
            <w:r w:rsidRPr="004B76C3">
              <w:rPr>
                <w:rFonts w:ascii="Arial" w:hAnsi="Arial" w:cs="Arial"/>
                <w:sz w:val="16"/>
                <w:szCs w:val="16"/>
                <w:lang w:val="ru-RU"/>
              </w:rPr>
              <w:br/>
              <w:t xml:space="preserve">розмір серії складає 28000 мл, </w:t>
            </w:r>
            <w:r w:rsidRPr="004B76C3">
              <w:rPr>
                <w:rFonts w:ascii="Arial" w:hAnsi="Arial" w:cs="Arial"/>
                <w:sz w:val="16"/>
                <w:szCs w:val="16"/>
                <w:lang w:val="ru-RU"/>
              </w:rPr>
              <w:br/>
              <w:t>теоретичній вихід 28000 супозиторіїв.</w:t>
            </w:r>
            <w:r w:rsidRPr="004B76C3">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w:t>
            </w:r>
            <w:r w:rsidRPr="004B76C3">
              <w:rPr>
                <w:rFonts w:ascii="Arial" w:hAnsi="Arial" w:cs="Arial"/>
                <w:sz w:val="16"/>
                <w:szCs w:val="16"/>
              </w:rPr>
              <w:t>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UA/15128/01/03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3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 № 401 від 26.03.2026</w:t>
            </w:r>
            <w:r w:rsidRPr="004B76C3">
              <w:rPr>
                <w:rFonts w:ascii="Arial" w:hAnsi="Arial" w:cs="Arial"/>
                <w:sz w:val="16"/>
                <w:szCs w:val="16"/>
                <w:lang w:val="ru-RU"/>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lang w:val="ru-RU"/>
              </w:rPr>
              <w:br/>
              <w:t xml:space="preserve">Затверджено: </w:t>
            </w:r>
            <w:r w:rsidRPr="004B76C3">
              <w:rPr>
                <w:rFonts w:ascii="Arial" w:hAnsi="Arial" w:cs="Arial"/>
                <w:sz w:val="16"/>
                <w:szCs w:val="16"/>
                <w:lang w:val="ru-RU"/>
              </w:rPr>
              <w:br/>
              <w:t xml:space="preserve">для дозування 3 млн МО розмір серії складає 4500 мл, </w:t>
            </w:r>
            <w:r w:rsidRPr="004B76C3">
              <w:rPr>
                <w:rFonts w:ascii="Arial" w:hAnsi="Arial" w:cs="Arial"/>
                <w:sz w:val="16"/>
                <w:szCs w:val="16"/>
                <w:lang w:val="ru-RU"/>
              </w:rPr>
              <w:br/>
              <w:t xml:space="preserve">очікуваний вихід від 3600 до 4000 супозиторіїв; </w:t>
            </w:r>
            <w:r w:rsidRPr="004B76C3">
              <w:rPr>
                <w:rFonts w:ascii="Arial" w:hAnsi="Arial" w:cs="Arial"/>
                <w:sz w:val="16"/>
                <w:szCs w:val="16"/>
                <w:lang w:val="ru-RU"/>
              </w:rPr>
              <w:br/>
              <w:t xml:space="preserve">Запропоновано: </w:t>
            </w:r>
            <w:r w:rsidRPr="004B76C3">
              <w:rPr>
                <w:rFonts w:ascii="Arial" w:hAnsi="Arial" w:cs="Arial"/>
                <w:sz w:val="16"/>
                <w:szCs w:val="16"/>
                <w:lang w:val="ru-RU"/>
              </w:rPr>
              <w:br/>
              <w:t xml:space="preserve">для дозування 3 млн МО </w:t>
            </w:r>
            <w:r w:rsidRPr="004B76C3">
              <w:rPr>
                <w:rFonts w:ascii="Arial" w:hAnsi="Arial" w:cs="Arial"/>
                <w:sz w:val="16"/>
                <w:szCs w:val="16"/>
                <w:lang w:val="ru-RU"/>
              </w:rPr>
              <w:br/>
              <w:t xml:space="preserve">розмір серії складає 4500 мл, </w:t>
            </w:r>
            <w:r w:rsidRPr="004B76C3">
              <w:rPr>
                <w:rFonts w:ascii="Arial" w:hAnsi="Arial" w:cs="Arial"/>
                <w:sz w:val="16"/>
                <w:szCs w:val="16"/>
                <w:lang w:val="ru-RU"/>
              </w:rPr>
              <w:br/>
              <w:t xml:space="preserve">теоретичній вихід 4500 супозиторіїв або </w:t>
            </w:r>
            <w:r w:rsidRPr="004B76C3">
              <w:rPr>
                <w:rFonts w:ascii="Arial" w:hAnsi="Arial" w:cs="Arial"/>
                <w:sz w:val="16"/>
                <w:szCs w:val="16"/>
                <w:lang w:val="ru-RU"/>
              </w:rPr>
              <w:br/>
              <w:t xml:space="preserve">для всіх дозувань </w:t>
            </w:r>
            <w:r w:rsidRPr="004B76C3">
              <w:rPr>
                <w:rFonts w:ascii="Arial" w:hAnsi="Arial" w:cs="Arial"/>
                <w:sz w:val="16"/>
                <w:szCs w:val="16"/>
                <w:lang w:val="ru-RU"/>
              </w:rPr>
              <w:br/>
              <w:t xml:space="preserve">розмір серії складає 17000 мл, </w:t>
            </w:r>
            <w:r w:rsidRPr="004B76C3">
              <w:rPr>
                <w:rFonts w:ascii="Arial" w:hAnsi="Arial" w:cs="Arial"/>
                <w:sz w:val="16"/>
                <w:szCs w:val="16"/>
                <w:lang w:val="ru-RU"/>
              </w:rPr>
              <w:br/>
              <w:t xml:space="preserve">теоретичній вихід 17000 супозиторіїв, або </w:t>
            </w:r>
            <w:r w:rsidRPr="004B76C3">
              <w:rPr>
                <w:rFonts w:ascii="Arial" w:hAnsi="Arial" w:cs="Arial"/>
                <w:sz w:val="16"/>
                <w:szCs w:val="16"/>
                <w:lang w:val="ru-RU"/>
              </w:rPr>
              <w:br/>
              <w:t xml:space="preserve">розмір серії складає 28000 мл, </w:t>
            </w:r>
            <w:r w:rsidRPr="004B76C3">
              <w:rPr>
                <w:rFonts w:ascii="Arial" w:hAnsi="Arial" w:cs="Arial"/>
                <w:sz w:val="16"/>
                <w:szCs w:val="16"/>
                <w:lang w:val="ru-RU"/>
              </w:rPr>
              <w:br/>
              <w:t>теоретичній вихід 28000 супозиторіїв.</w:t>
            </w:r>
            <w:r w:rsidRPr="004B76C3">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w:t>
            </w:r>
            <w:r w:rsidRPr="004B76C3">
              <w:rPr>
                <w:rFonts w:ascii="Arial" w:hAnsi="Arial" w:cs="Arial"/>
                <w:sz w:val="16"/>
                <w:szCs w:val="16"/>
              </w:rPr>
              <w:t>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UA/15128/01/04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 xml:space="preserve">супозиторії ректальні по 250 тис. МО; </w:t>
            </w:r>
            <w:r w:rsidRPr="004B76C3">
              <w:rPr>
                <w:rFonts w:ascii="Arial" w:hAnsi="Arial" w:cs="Arial"/>
                <w:sz w:val="16"/>
                <w:szCs w:val="16"/>
              </w:rPr>
              <w:t>in</w:t>
            </w:r>
            <w:r w:rsidRPr="004B76C3">
              <w:rPr>
                <w:rFonts w:ascii="Arial" w:hAnsi="Arial" w:cs="Arial"/>
                <w:sz w:val="16"/>
                <w:szCs w:val="16"/>
                <w:lang w:val="ru-RU"/>
              </w:rPr>
              <w:t xml:space="preserve"> </w:t>
            </w:r>
            <w:r w:rsidRPr="004B76C3">
              <w:rPr>
                <w:rFonts w:ascii="Arial" w:hAnsi="Arial" w:cs="Arial"/>
                <w:sz w:val="16"/>
                <w:szCs w:val="16"/>
              </w:rPr>
              <w:t>bulk</w:t>
            </w:r>
            <w:r w:rsidRPr="004B76C3">
              <w:rPr>
                <w:rFonts w:ascii="Arial" w:hAnsi="Arial" w:cs="Arial"/>
                <w:sz w:val="16"/>
                <w:szCs w:val="16"/>
                <w:lang w:val="ru-RU"/>
              </w:rPr>
              <w:t>: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 № 401 від 26.03.2026</w:t>
            </w:r>
            <w:r w:rsidRPr="004B76C3">
              <w:rPr>
                <w:rFonts w:ascii="Arial" w:hAnsi="Arial" w:cs="Arial"/>
                <w:sz w:val="16"/>
                <w:szCs w:val="16"/>
                <w:lang w:val="ru-RU"/>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lang w:val="ru-RU"/>
              </w:rPr>
              <w:br/>
              <w:t xml:space="preserve">Затверджено: </w:t>
            </w:r>
            <w:r w:rsidRPr="004B76C3">
              <w:rPr>
                <w:rFonts w:ascii="Arial" w:hAnsi="Arial" w:cs="Arial"/>
                <w:sz w:val="16"/>
                <w:szCs w:val="16"/>
                <w:lang w:val="ru-RU"/>
              </w:rPr>
              <w:br/>
              <w:t xml:space="preserve">для дозування 250 тис.МО,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очікуваний вихід від 5800 до 6300 супозиторіїв; </w:t>
            </w:r>
            <w:r w:rsidRPr="004B76C3">
              <w:rPr>
                <w:rFonts w:ascii="Arial" w:hAnsi="Arial" w:cs="Arial"/>
                <w:sz w:val="16"/>
                <w:szCs w:val="16"/>
                <w:lang w:val="ru-RU"/>
              </w:rPr>
              <w:br/>
              <w:t xml:space="preserve">Запропоновано: </w:t>
            </w:r>
            <w:r w:rsidRPr="004B76C3">
              <w:rPr>
                <w:rFonts w:ascii="Arial" w:hAnsi="Arial" w:cs="Arial"/>
                <w:sz w:val="16"/>
                <w:szCs w:val="16"/>
                <w:lang w:val="ru-RU"/>
              </w:rPr>
              <w:br/>
              <w:t xml:space="preserve">для дозування 250 тис. 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теоретичній вихід 7000 супозиторіїв; </w:t>
            </w:r>
            <w:r w:rsidRPr="004B76C3">
              <w:rPr>
                <w:rFonts w:ascii="Arial" w:hAnsi="Arial" w:cs="Arial"/>
                <w:sz w:val="16"/>
                <w:szCs w:val="16"/>
                <w:lang w:val="ru-RU"/>
              </w:rPr>
              <w:br/>
              <w:t xml:space="preserve">або </w:t>
            </w:r>
            <w:r w:rsidRPr="004B76C3">
              <w:rPr>
                <w:rFonts w:ascii="Arial" w:hAnsi="Arial" w:cs="Arial"/>
                <w:sz w:val="16"/>
                <w:szCs w:val="16"/>
                <w:lang w:val="ru-RU"/>
              </w:rPr>
              <w:br/>
              <w:t xml:space="preserve">для всіх дозувань </w:t>
            </w:r>
            <w:r w:rsidRPr="004B76C3">
              <w:rPr>
                <w:rFonts w:ascii="Arial" w:hAnsi="Arial" w:cs="Arial"/>
                <w:sz w:val="16"/>
                <w:szCs w:val="16"/>
                <w:lang w:val="ru-RU"/>
              </w:rPr>
              <w:br/>
              <w:t xml:space="preserve">розмір серії складає 17000 мл, </w:t>
            </w:r>
            <w:r w:rsidRPr="004B76C3">
              <w:rPr>
                <w:rFonts w:ascii="Arial" w:hAnsi="Arial" w:cs="Arial"/>
                <w:sz w:val="16"/>
                <w:szCs w:val="16"/>
                <w:lang w:val="ru-RU"/>
              </w:rPr>
              <w:br/>
              <w:t xml:space="preserve">теоретичній вихід 17000 супозиторіїв, або </w:t>
            </w:r>
            <w:r w:rsidRPr="004B76C3">
              <w:rPr>
                <w:rFonts w:ascii="Arial" w:hAnsi="Arial" w:cs="Arial"/>
                <w:sz w:val="16"/>
                <w:szCs w:val="16"/>
                <w:lang w:val="ru-RU"/>
              </w:rPr>
              <w:br/>
              <w:t xml:space="preserve">розмір серії складає 28000 мл, </w:t>
            </w:r>
            <w:r w:rsidRPr="004B76C3">
              <w:rPr>
                <w:rFonts w:ascii="Arial" w:hAnsi="Arial" w:cs="Arial"/>
                <w:sz w:val="16"/>
                <w:szCs w:val="16"/>
                <w:lang w:val="ru-RU"/>
              </w:rPr>
              <w:br/>
              <w:t>теоретичній вихід 28000 супозиторіїв.</w:t>
            </w:r>
            <w:r w:rsidRPr="004B76C3">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w:t>
            </w:r>
            <w:r w:rsidRPr="004B76C3">
              <w:rPr>
                <w:rFonts w:ascii="Arial" w:hAnsi="Arial" w:cs="Arial"/>
                <w:sz w:val="16"/>
                <w:szCs w:val="16"/>
              </w:rPr>
              <w:t>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 xml:space="preserve">супозиторії ректальні по 500 тис. МО; </w:t>
            </w:r>
            <w:r w:rsidRPr="004B76C3">
              <w:rPr>
                <w:rFonts w:ascii="Arial" w:hAnsi="Arial" w:cs="Arial"/>
                <w:sz w:val="16"/>
                <w:szCs w:val="16"/>
              </w:rPr>
              <w:t>in</w:t>
            </w:r>
            <w:r w:rsidRPr="004B76C3">
              <w:rPr>
                <w:rFonts w:ascii="Arial" w:hAnsi="Arial" w:cs="Arial"/>
                <w:sz w:val="16"/>
                <w:szCs w:val="16"/>
                <w:lang w:val="ru-RU"/>
              </w:rPr>
              <w:t xml:space="preserve"> </w:t>
            </w:r>
            <w:r w:rsidRPr="004B76C3">
              <w:rPr>
                <w:rFonts w:ascii="Arial" w:hAnsi="Arial" w:cs="Arial"/>
                <w:sz w:val="16"/>
                <w:szCs w:val="16"/>
              </w:rPr>
              <w:t>bulk</w:t>
            </w:r>
            <w:r w:rsidRPr="004B76C3">
              <w:rPr>
                <w:rFonts w:ascii="Arial" w:hAnsi="Arial" w:cs="Arial"/>
                <w:sz w:val="16"/>
                <w:szCs w:val="16"/>
                <w:lang w:val="ru-RU"/>
              </w:rPr>
              <w:t>: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 № 401 від 26.03.2026</w:t>
            </w:r>
            <w:r w:rsidRPr="004B76C3">
              <w:rPr>
                <w:rFonts w:ascii="Arial" w:hAnsi="Arial" w:cs="Arial"/>
                <w:sz w:val="16"/>
                <w:szCs w:val="16"/>
                <w:lang w:val="ru-RU"/>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lang w:val="ru-RU"/>
              </w:rPr>
              <w:br/>
              <w:t xml:space="preserve">Затверджено: </w:t>
            </w:r>
            <w:r w:rsidRPr="004B76C3">
              <w:rPr>
                <w:rFonts w:ascii="Arial" w:hAnsi="Arial" w:cs="Arial"/>
                <w:sz w:val="16"/>
                <w:szCs w:val="16"/>
                <w:lang w:val="ru-RU"/>
              </w:rPr>
              <w:br/>
              <w:t xml:space="preserve">для дозування 250 тис.МО,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очікуваний вихід від 5800 до 6300 супозиторіїв; </w:t>
            </w:r>
            <w:r w:rsidRPr="004B76C3">
              <w:rPr>
                <w:rFonts w:ascii="Arial" w:hAnsi="Arial" w:cs="Arial"/>
                <w:sz w:val="16"/>
                <w:szCs w:val="16"/>
                <w:lang w:val="ru-RU"/>
              </w:rPr>
              <w:br/>
              <w:t xml:space="preserve">Запропоновано: </w:t>
            </w:r>
            <w:r w:rsidRPr="004B76C3">
              <w:rPr>
                <w:rFonts w:ascii="Arial" w:hAnsi="Arial" w:cs="Arial"/>
                <w:sz w:val="16"/>
                <w:szCs w:val="16"/>
                <w:lang w:val="ru-RU"/>
              </w:rPr>
              <w:br/>
              <w:t xml:space="preserve">для дозування 250 тис. 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теоретичній вихід 7000 супозиторіїв; </w:t>
            </w:r>
            <w:r w:rsidRPr="004B76C3">
              <w:rPr>
                <w:rFonts w:ascii="Arial" w:hAnsi="Arial" w:cs="Arial"/>
                <w:sz w:val="16"/>
                <w:szCs w:val="16"/>
                <w:lang w:val="ru-RU"/>
              </w:rPr>
              <w:br/>
              <w:t xml:space="preserve">або </w:t>
            </w:r>
            <w:r w:rsidRPr="004B76C3">
              <w:rPr>
                <w:rFonts w:ascii="Arial" w:hAnsi="Arial" w:cs="Arial"/>
                <w:sz w:val="16"/>
                <w:szCs w:val="16"/>
                <w:lang w:val="ru-RU"/>
              </w:rPr>
              <w:br/>
              <w:t xml:space="preserve">для всіх дозувань </w:t>
            </w:r>
            <w:r w:rsidRPr="004B76C3">
              <w:rPr>
                <w:rFonts w:ascii="Arial" w:hAnsi="Arial" w:cs="Arial"/>
                <w:sz w:val="16"/>
                <w:szCs w:val="16"/>
                <w:lang w:val="ru-RU"/>
              </w:rPr>
              <w:br/>
              <w:t xml:space="preserve">розмір серії складає 17000 мл, </w:t>
            </w:r>
            <w:r w:rsidRPr="004B76C3">
              <w:rPr>
                <w:rFonts w:ascii="Arial" w:hAnsi="Arial" w:cs="Arial"/>
                <w:sz w:val="16"/>
                <w:szCs w:val="16"/>
                <w:lang w:val="ru-RU"/>
              </w:rPr>
              <w:br/>
              <w:t xml:space="preserve">теоретичній вихід 17000 супозиторіїв, або </w:t>
            </w:r>
            <w:r w:rsidRPr="004B76C3">
              <w:rPr>
                <w:rFonts w:ascii="Arial" w:hAnsi="Arial" w:cs="Arial"/>
                <w:sz w:val="16"/>
                <w:szCs w:val="16"/>
                <w:lang w:val="ru-RU"/>
              </w:rPr>
              <w:br/>
              <w:t xml:space="preserve">розмір серії складає 28000 мл, </w:t>
            </w:r>
            <w:r w:rsidRPr="004B76C3">
              <w:rPr>
                <w:rFonts w:ascii="Arial" w:hAnsi="Arial" w:cs="Arial"/>
                <w:sz w:val="16"/>
                <w:szCs w:val="16"/>
                <w:lang w:val="ru-RU"/>
              </w:rPr>
              <w:br/>
              <w:t>теоретичній вихід 28000 супозиторіїв.</w:t>
            </w:r>
            <w:r w:rsidRPr="004B76C3">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w:t>
            </w:r>
            <w:r w:rsidRPr="004B76C3">
              <w:rPr>
                <w:rFonts w:ascii="Arial" w:hAnsi="Arial" w:cs="Arial"/>
                <w:sz w:val="16"/>
                <w:szCs w:val="16"/>
              </w:rPr>
              <w:t>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 xml:space="preserve">супозиторії ректальні по 1 млн МО; </w:t>
            </w:r>
            <w:r w:rsidRPr="004B76C3">
              <w:rPr>
                <w:rFonts w:ascii="Arial" w:hAnsi="Arial" w:cs="Arial"/>
                <w:sz w:val="16"/>
                <w:szCs w:val="16"/>
              </w:rPr>
              <w:t>in</w:t>
            </w:r>
            <w:r w:rsidRPr="004B76C3">
              <w:rPr>
                <w:rFonts w:ascii="Arial" w:hAnsi="Arial" w:cs="Arial"/>
                <w:sz w:val="16"/>
                <w:szCs w:val="16"/>
                <w:lang w:val="ru-RU"/>
              </w:rPr>
              <w:t xml:space="preserve"> </w:t>
            </w:r>
            <w:r w:rsidRPr="004B76C3">
              <w:rPr>
                <w:rFonts w:ascii="Arial" w:hAnsi="Arial" w:cs="Arial"/>
                <w:sz w:val="16"/>
                <w:szCs w:val="16"/>
              </w:rPr>
              <w:t>bulk</w:t>
            </w:r>
            <w:r w:rsidRPr="004B76C3">
              <w:rPr>
                <w:rFonts w:ascii="Arial" w:hAnsi="Arial" w:cs="Arial"/>
                <w:sz w:val="16"/>
                <w:szCs w:val="16"/>
                <w:lang w:val="ru-RU"/>
              </w:rPr>
              <w:t>: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 № 401 від 26.03.2026</w:t>
            </w:r>
            <w:r w:rsidRPr="004B76C3">
              <w:rPr>
                <w:rFonts w:ascii="Arial" w:hAnsi="Arial" w:cs="Arial"/>
                <w:sz w:val="16"/>
                <w:szCs w:val="16"/>
                <w:lang w:val="ru-RU"/>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lang w:val="ru-RU"/>
              </w:rPr>
              <w:br/>
              <w:t xml:space="preserve">Затверджено: </w:t>
            </w:r>
            <w:r w:rsidRPr="004B76C3">
              <w:rPr>
                <w:rFonts w:ascii="Arial" w:hAnsi="Arial" w:cs="Arial"/>
                <w:sz w:val="16"/>
                <w:szCs w:val="16"/>
                <w:lang w:val="ru-RU"/>
              </w:rPr>
              <w:br/>
              <w:t xml:space="preserve">для дозування 250 тис.МО,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очікуваний вихід від 5800 до 6300 супозиторіїв; </w:t>
            </w:r>
            <w:r w:rsidRPr="004B76C3">
              <w:rPr>
                <w:rFonts w:ascii="Arial" w:hAnsi="Arial" w:cs="Arial"/>
                <w:sz w:val="16"/>
                <w:szCs w:val="16"/>
                <w:lang w:val="ru-RU"/>
              </w:rPr>
              <w:br/>
              <w:t xml:space="preserve">Запропоновано: </w:t>
            </w:r>
            <w:r w:rsidRPr="004B76C3">
              <w:rPr>
                <w:rFonts w:ascii="Arial" w:hAnsi="Arial" w:cs="Arial"/>
                <w:sz w:val="16"/>
                <w:szCs w:val="16"/>
                <w:lang w:val="ru-RU"/>
              </w:rPr>
              <w:br/>
              <w:t xml:space="preserve">для дозування 250 тис. МО, 500 тис. МО, 1 млн. МО </w:t>
            </w:r>
            <w:r w:rsidRPr="004B76C3">
              <w:rPr>
                <w:rFonts w:ascii="Arial" w:hAnsi="Arial" w:cs="Arial"/>
                <w:sz w:val="16"/>
                <w:szCs w:val="16"/>
                <w:lang w:val="ru-RU"/>
              </w:rPr>
              <w:br/>
              <w:t xml:space="preserve">розмір серії складає 7000 мл, </w:t>
            </w:r>
            <w:r w:rsidRPr="004B76C3">
              <w:rPr>
                <w:rFonts w:ascii="Arial" w:hAnsi="Arial" w:cs="Arial"/>
                <w:sz w:val="16"/>
                <w:szCs w:val="16"/>
                <w:lang w:val="ru-RU"/>
              </w:rPr>
              <w:br/>
              <w:t xml:space="preserve">теоретичній вихід 7000 супозиторіїв; </w:t>
            </w:r>
            <w:r w:rsidRPr="004B76C3">
              <w:rPr>
                <w:rFonts w:ascii="Arial" w:hAnsi="Arial" w:cs="Arial"/>
                <w:sz w:val="16"/>
                <w:szCs w:val="16"/>
                <w:lang w:val="ru-RU"/>
              </w:rPr>
              <w:br/>
              <w:t xml:space="preserve">або </w:t>
            </w:r>
            <w:r w:rsidRPr="004B76C3">
              <w:rPr>
                <w:rFonts w:ascii="Arial" w:hAnsi="Arial" w:cs="Arial"/>
                <w:sz w:val="16"/>
                <w:szCs w:val="16"/>
                <w:lang w:val="ru-RU"/>
              </w:rPr>
              <w:br/>
              <w:t xml:space="preserve">для всіх дозувань </w:t>
            </w:r>
            <w:r w:rsidRPr="004B76C3">
              <w:rPr>
                <w:rFonts w:ascii="Arial" w:hAnsi="Arial" w:cs="Arial"/>
                <w:sz w:val="16"/>
                <w:szCs w:val="16"/>
                <w:lang w:val="ru-RU"/>
              </w:rPr>
              <w:br/>
              <w:t xml:space="preserve">розмір серії складає 17000 мл, </w:t>
            </w:r>
            <w:r w:rsidRPr="004B76C3">
              <w:rPr>
                <w:rFonts w:ascii="Arial" w:hAnsi="Arial" w:cs="Arial"/>
                <w:sz w:val="16"/>
                <w:szCs w:val="16"/>
                <w:lang w:val="ru-RU"/>
              </w:rPr>
              <w:br/>
              <w:t xml:space="preserve">теоретичній вихід 17000 супозиторіїв, або </w:t>
            </w:r>
            <w:r w:rsidRPr="004B76C3">
              <w:rPr>
                <w:rFonts w:ascii="Arial" w:hAnsi="Arial" w:cs="Arial"/>
                <w:sz w:val="16"/>
                <w:szCs w:val="16"/>
                <w:lang w:val="ru-RU"/>
              </w:rPr>
              <w:br/>
              <w:t xml:space="preserve">розмір серії складає 28000 мл, </w:t>
            </w:r>
            <w:r w:rsidRPr="004B76C3">
              <w:rPr>
                <w:rFonts w:ascii="Arial" w:hAnsi="Arial" w:cs="Arial"/>
                <w:sz w:val="16"/>
                <w:szCs w:val="16"/>
                <w:lang w:val="ru-RU"/>
              </w:rPr>
              <w:br/>
              <w:t>теоретичній вихід 28000 супозиторіїв.</w:t>
            </w:r>
            <w:r w:rsidRPr="004B76C3">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w:t>
            </w:r>
            <w:r w:rsidRPr="004B76C3">
              <w:rPr>
                <w:rFonts w:ascii="Arial" w:hAnsi="Arial" w:cs="Arial"/>
                <w:sz w:val="16"/>
                <w:szCs w:val="16"/>
              </w:rPr>
              <w:t>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UA/15129/01/03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супозиторії ректальні по 3 млн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реєстраційної процедури в наказі МОЗ України № 401 від 26.03.2026</w:t>
            </w:r>
            <w:r w:rsidRPr="004B76C3">
              <w:rPr>
                <w:rFonts w:ascii="Arial" w:hAnsi="Arial" w:cs="Arial"/>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4B76C3">
              <w:rPr>
                <w:rFonts w:ascii="Arial" w:hAnsi="Arial" w:cs="Arial"/>
                <w:sz w:val="16"/>
                <w:szCs w:val="16"/>
              </w:rPr>
              <w:br/>
              <w:t xml:space="preserve">Затверджено: </w:t>
            </w:r>
            <w:r w:rsidRPr="004B76C3">
              <w:rPr>
                <w:rFonts w:ascii="Arial" w:hAnsi="Arial" w:cs="Arial"/>
                <w:sz w:val="16"/>
                <w:szCs w:val="16"/>
              </w:rPr>
              <w:br/>
              <w:t xml:space="preserve">для дозування 3 млн МО розмір серії складає 4500 мл, </w:t>
            </w:r>
            <w:r w:rsidRPr="004B76C3">
              <w:rPr>
                <w:rFonts w:ascii="Arial" w:hAnsi="Arial" w:cs="Arial"/>
                <w:sz w:val="16"/>
                <w:szCs w:val="16"/>
              </w:rPr>
              <w:br/>
              <w:t xml:space="preserve">очікуваний вихід від 3600 до 4000 супозиторіїв; </w:t>
            </w:r>
            <w:r w:rsidRPr="004B76C3">
              <w:rPr>
                <w:rFonts w:ascii="Arial" w:hAnsi="Arial" w:cs="Arial"/>
                <w:sz w:val="16"/>
                <w:szCs w:val="16"/>
              </w:rPr>
              <w:br/>
              <w:t xml:space="preserve">Запропоновано: </w:t>
            </w:r>
            <w:r w:rsidRPr="004B76C3">
              <w:rPr>
                <w:rFonts w:ascii="Arial" w:hAnsi="Arial" w:cs="Arial"/>
                <w:sz w:val="16"/>
                <w:szCs w:val="16"/>
              </w:rPr>
              <w:br/>
              <w:t xml:space="preserve">для дозування 3 млн МО </w:t>
            </w:r>
            <w:r w:rsidRPr="004B76C3">
              <w:rPr>
                <w:rFonts w:ascii="Arial" w:hAnsi="Arial" w:cs="Arial"/>
                <w:sz w:val="16"/>
                <w:szCs w:val="16"/>
              </w:rPr>
              <w:br/>
              <w:t xml:space="preserve">розмір серії складає 4500 мл, </w:t>
            </w:r>
            <w:r w:rsidRPr="004B76C3">
              <w:rPr>
                <w:rFonts w:ascii="Arial" w:hAnsi="Arial" w:cs="Arial"/>
                <w:sz w:val="16"/>
                <w:szCs w:val="16"/>
              </w:rPr>
              <w:br/>
              <w:t xml:space="preserve">теоретичній вихід 4500 супозиторіїв або </w:t>
            </w:r>
            <w:r w:rsidRPr="004B76C3">
              <w:rPr>
                <w:rFonts w:ascii="Arial" w:hAnsi="Arial" w:cs="Arial"/>
                <w:sz w:val="16"/>
                <w:szCs w:val="16"/>
              </w:rPr>
              <w:br/>
              <w:t xml:space="preserve">для всіх дозувань </w:t>
            </w:r>
            <w:r w:rsidRPr="004B76C3">
              <w:rPr>
                <w:rFonts w:ascii="Arial" w:hAnsi="Arial" w:cs="Arial"/>
                <w:sz w:val="16"/>
                <w:szCs w:val="16"/>
              </w:rPr>
              <w:br/>
              <w:t xml:space="preserve">розмір серії складає 17000 мл, </w:t>
            </w:r>
            <w:r w:rsidRPr="004B76C3">
              <w:rPr>
                <w:rFonts w:ascii="Arial" w:hAnsi="Arial" w:cs="Arial"/>
                <w:sz w:val="16"/>
                <w:szCs w:val="16"/>
              </w:rPr>
              <w:br/>
              <w:t xml:space="preserve">теоретичній вихід 17000 супозиторіїв, або </w:t>
            </w:r>
            <w:r w:rsidRPr="004B76C3">
              <w:rPr>
                <w:rFonts w:ascii="Arial" w:hAnsi="Arial" w:cs="Arial"/>
                <w:sz w:val="16"/>
                <w:szCs w:val="16"/>
              </w:rPr>
              <w:br/>
              <w:t xml:space="preserve">розмір серії складає 28000 мл, </w:t>
            </w:r>
            <w:r w:rsidRPr="004B76C3">
              <w:rPr>
                <w:rFonts w:ascii="Arial" w:hAnsi="Arial" w:cs="Arial"/>
                <w:sz w:val="16"/>
                <w:szCs w:val="16"/>
              </w:rPr>
              <w:br/>
              <w:t>теоретичній вихід 28000 супозиторіїв.</w:t>
            </w:r>
            <w:r w:rsidRPr="004B76C3">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UA/15129/01/04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АМАНТИН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100 мг; по 10 таблеток у блістері; по 3 або по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"Фарма Старт"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"Особливі заходи безпеки", "Особливості застосування", "Побічні реакції" згідно з інформацією щодо медичного застосування референтного лікарського засобу (ПK-МЕРЦ, таблетки, вкриті плівковою оболонкою, 100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UA/6991/01/01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кристалічний порошок (субстанція) у подвійних пакетах з поліетилену, які вміщені в алюмінієвий контейнер, що поміщений в картонну коробку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Шандонг Аньсінь Фармасьютікал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сертифіката відповідності Європейській фармакопеї для АФІ амікацину сульфат від вже затвердженого виробника Shandong Anxin Pharmaceutical Co., LTD, China, у зв’язку з приведенням до вимог оновленої монографії Європейській фармакопеї, а саме: видалення показника «Пірогени», за показником «Кількісне визначення» у методиці видалено коефіцієнт симетрії для «Перевірки придатності хроматографічної системи». Приведення специфікації та методів контролю діючої речовини до вимог документації виробника, що було затверджено оновленим СЕР, а саме: змінено критерії прийнятності за показниками «Бактеріальні ендотоксини» та «Загальні кількості органічних розчинників» (затверджено: R1-CEP 2010-308-Rev 01, запропоновано: CEP 2010-308-Rev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UA/15470/01/01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50 мг/мл по 2 мл в ампулі; по 1 ампулі в однобічному блістері; по 1 однобічному блістеру в пачці з картону; по 2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методів контролю якості на лікарські засоби Амікацину сульфат, розчин для ін’єкцій 50 мг/мл та Амікацину сульфат, розчин для ін’єкцій 250 мг/мл у зв’язку з приведенням до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методик контролю за показниками «Ідентифікація. Амікацин», «Супровідні домішки» та «Кількісне визначення» у зв’язку з відсутністю на ринку та неможливістю придбання реактиву 2,4,6-тринітробензолсульфонової кислоти Р у вигляді кристалічного порошку, а також з огляду на підвищену небезпеку цього реагенту (вибухонебезпечний, токсичний).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сертифіката відповідності Європейській фармакопеї діючої речовини амікацину сульфат від вже затвердженого виробника Shandong Anxin Pharmaceutical Co., LTD, China, у зв’язку з приведенням до вимог оновленої монографії Європейській фармакопеї, а саме: видалення показника «Пірогени», за показником «Кількісне визначення» у методиці видалено коефіцієнт симетрії для «Перевірки придатності хроматографічної системи». Приведення специфікації та методів контролю діючої речовини до вимог документації виробника, що було затверджено оновленим СЕР, а саме: змінено критерії прийнятності за показниками «Бактеріальні ендотоксини» та «Загальні кількості органічних розчинників», </w:t>
            </w:r>
            <w:r w:rsidRPr="004B76C3">
              <w:rPr>
                <w:rFonts w:ascii="Arial" w:hAnsi="Arial" w:cs="Arial"/>
                <w:sz w:val="16"/>
                <w:szCs w:val="16"/>
              </w:rPr>
              <w:br/>
              <w:t xml:space="preserve">Затверджена редакція: R 1-СЕР 2010 – 308 – Rev 01 </w:t>
            </w:r>
            <w:r w:rsidRPr="004B76C3">
              <w:rPr>
                <w:rFonts w:ascii="Arial" w:hAnsi="Arial" w:cs="Arial"/>
                <w:sz w:val="16"/>
                <w:szCs w:val="16"/>
              </w:rPr>
              <w:br/>
              <w:t xml:space="preserve">Запропонована редакція: СЕР 2010 – 308 – 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UA/12356/01/01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250 мг/мл по 2 мл або по 4 мл в ампулі; по 1 ампулі в однобічному блістері; по 1 однобічному блістеру в пачці з картону; по 2 мл або по 4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методів контролю якості на лікарські засоби Амікацину сульфат, розчин для ін’єкцій 50 мг/мл та Амікацину сульфат, розчин для ін’єкцій 250 мг/мл у зв’язку з приведенням до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методик контролю за показниками «Ідентифікація. Амікацин», «Супровідні домішки» та «Кількісне визначення» у зв’язку з відсутністю на ринку та неможливістю придбання реактиву 2,4,6-тринітробензолсульфонової кислоти Р у вигляді кристалічного порошку, а також з огляду на підвищену небезпеку цього реагенту (вибухонебезпечний, токсичний).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сертифіката відповідності Європейській фармакопеї діючої речовини амікацину сульфат від вже затвердженого виробника Shandong Anxin Pharmaceutical Co., LTD, China, у зв’язку з приведенням до вимог оновленої монографії Європейській фармакопеї, а саме: видалення показника «Пірогени», за показником «Кількісне визначення» у методиці видалено коефіцієнт симетрії для «Перевірки придатності хроматографічної системи». Приведення специфікації та методів контролю діючої речовини до вимог документації виробника, що було затверджено оновленим СЕР, а саме: змінено критерії прийнятності за показниками «Бактеріальні ендотоксини» та «Загальні кількості органічних розчинників», </w:t>
            </w:r>
            <w:r w:rsidRPr="004B76C3">
              <w:rPr>
                <w:rFonts w:ascii="Arial" w:hAnsi="Arial" w:cs="Arial"/>
                <w:sz w:val="16"/>
                <w:szCs w:val="16"/>
              </w:rPr>
              <w:br/>
              <w:t xml:space="preserve">Затверджена редакція: R 1-СЕР 2010 – 308 – Rev 01 </w:t>
            </w:r>
            <w:r w:rsidRPr="004B76C3">
              <w:rPr>
                <w:rFonts w:ascii="Arial" w:hAnsi="Arial" w:cs="Arial"/>
                <w:sz w:val="16"/>
                <w:szCs w:val="16"/>
              </w:rPr>
              <w:br/>
              <w:t xml:space="preserve">Запропонована редакція: СЕР 2010 – 308 – 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UA/12356/01/02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АМПІЦИЛІН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ampicillin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ампіцилін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UA/2950/02/01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АМПІЦИЛІН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ampicillin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ампіцилін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UA/2950/02/02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АНДРОЖЕЛЬ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тестостерон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G03BA03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гель для зовнішнього застосування, 16,2 мг/1 г; по 88 г гелю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Безен Хелскеа СА</w:t>
            </w:r>
            <w:r w:rsidRPr="004B76C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Безен Меньюфекчурінг Белджіум, Бельгія;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Лабораторії Безен Інтернешнл, Францiя;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випробування контролю якості (мікробіологічний контроль):</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Куалі Контрол, Францiя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 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тестостерон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UA/5301/01/02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АРГІНЕКС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B05XB01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концентрат для розчину для інфузій, 420 мг/мл; по 10 мл в ампулі; по 3 або по 5 ампул в блістері та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Абрил Лабораторіз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в розділ "Спосіб застосування та дози", а саме: редагування інформації щодо розчинників.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UA/21093/01/01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АРІДА® СУХА МІКСТУРА ВІД КАШЛЮ ДЛЯ ДІТЕЙ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DF4E96" w:rsidRDefault="00DF4E96" w:rsidP="00C47B6E">
            <w:pPr>
              <w:rPr>
                <w:rFonts w:ascii="Arial" w:hAnsi="Arial" w:cs="Arial"/>
                <w:sz w:val="16"/>
                <w:szCs w:val="16"/>
                <w:lang w:val="uk-UA"/>
              </w:rPr>
            </w:pPr>
            <w:r w:rsidRPr="00DF4E96">
              <w:rPr>
                <w:rFonts w:ascii="Arial" w:hAnsi="Arial" w:cs="Arial"/>
                <w:sz w:val="16"/>
                <w:szCs w:val="16"/>
                <w:lang w:val="uk-UA"/>
              </w:rPr>
              <w:t>алтейного кореня екстракт сухий (</w:t>
            </w:r>
            <w:r w:rsidRPr="004B76C3">
              <w:rPr>
                <w:rFonts w:ascii="Arial" w:hAnsi="Arial" w:cs="Arial"/>
                <w:i/>
                <w:iCs/>
                <w:sz w:val="16"/>
                <w:szCs w:val="16"/>
              </w:rPr>
              <w:t>Althaeae</w:t>
            </w:r>
            <w:r w:rsidRPr="00DF4E96">
              <w:rPr>
                <w:rFonts w:ascii="Arial" w:hAnsi="Arial" w:cs="Arial"/>
                <w:i/>
                <w:iCs/>
                <w:sz w:val="16"/>
                <w:szCs w:val="16"/>
                <w:lang w:val="uk-UA"/>
              </w:rPr>
              <w:t xml:space="preserve"> </w:t>
            </w:r>
            <w:r w:rsidRPr="004B76C3">
              <w:rPr>
                <w:rFonts w:ascii="Arial" w:hAnsi="Arial" w:cs="Arial"/>
                <w:i/>
                <w:iCs/>
                <w:sz w:val="16"/>
                <w:szCs w:val="16"/>
              </w:rPr>
              <w:t>radix extractum</w:t>
            </w:r>
            <w:r w:rsidRPr="004B76C3">
              <w:rPr>
                <w:rFonts w:ascii="Arial" w:hAnsi="Arial" w:cs="Arial"/>
                <w:i/>
                <w:iCs/>
                <w:caps/>
                <w:sz w:val="16"/>
                <w:szCs w:val="16"/>
              </w:rPr>
              <w:t> </w:t>
            </w:r>
            <w:r w:rsidRPr="004B76C3">
              <w:rPr>
                <w:rFonts w:ascii="Arial" w:hAnsi="Arial" w:cs="Arial"/>
                <w:i/>
                <w:iCs/>
                <w:sz w:val="16"/>
                <w:szCs w:val="16"/>
              </w:rPr>
              <w:t>siccum</w:t>
            </w:r>
            <w:r w:rsidRPr="00DF4E96">
              <w:rPr>
                <w:rFonts w:ascii="Arial" w:hAnsi="Arial" w:cs="Arial"/>
                <w:sz w:val="16"/>
                <w:szCs w:val="16"/>
                <w:lang w:val="uk-UA"/>
              </w:rPr>
              <w:t>); натрію гідрокарбонат; солодкового кореня екстракт сухий (</w:t>
            </w:r>
            <w:r w:rsidRPr="004B76C3">
              <w:rPr>
                <w:rFonts w:ascii="Arial" w:hAnsi="Arial" w:cs="Arial"/>
                <w:i/>
                <w:iCs/>
                <w:sz w:val="16"/>
                <w:szCs w:val="16"/>
              </w:rPr>
              <w:t>Glycyrrhizae</w:t>
            </w:r>
            <w:r w:rsidRPr="00DF4E96">
              <w:rPr>
                <w:rFonts w:ascii="Arial" w:hAnsi="Arial" w:cs="Arial"/>
                <w:i/>
                <w:iCs/>
                <w:sz w:val="16"/>
                <w:szCs w:val="16"/>
                <w:lang w:val="uk-UA"/>
              </w:rPr>
              <w:t xml:space="preserve"> </w:t>
            </w:r>
            <w:r w:rsidRPr="004B76C3">
              <w:rPr>
                <w:rFonts w:ascii="Arial" w:hAnsi="Arial" w:cs="Arial"/>
                <w:i/>
                <w:iCs/>
                <w:sz w:val="16"/>
                <w:szCs w:val="16"/>
              </w:rPr>
              <w:t>radix extractum</w:t>
            </w:r>
            <w:r w:rsidRPr="00DF4E96">
              <w:rPr>
                <w:rFonts w:ascii="Arial" w:hAnsi="Arial" w:cs="Arial"/>
                <w:i/>
                <w:iCs/>
                <w:sz w:val="16"/>
                <w:szCs w:val="16"/>
                <w:lang w:val="uk-UA"/>
              </w:rPr>
              <w:t xml:space="preserve"> </w:t>
            </w:r>
            <w:r w:rsidRPr="004B76C3">
              <w:rPr>
                <w:rFonts w:ascii="Arial" w:hAnsi="Arial" w:cs="Arial"/>
                <w:i/>
                <w:iCs/>
                <w:sz w:val="16"/>
                <w:szCs w:val="16"/>
              </w:rPr>
              <w:t>siccum</w:t>
            </w:r>
            <w:r w:rsidRPr="00DF4E96">
              <w:rPr>
                <w:rFonts w:ascii="Arial" w:hAnsi="Arial" w:cs="Arial"/>
                <w:sz w:val="16"/>
                <w:szCs w:val="16"/>
                <w:lang w:val="uk-UA"/>
              </w:rPr>
              <w:t>); амонію хлорид; анісова олія</w:t>
            </w:r>
          </w:p>
          <w:p w:rsidR="00DF4E96" w:rsidRPr="004B76C3" w:rsidRDefault="00DF4E96" w:rsidP="00C47B6E">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по 19,55 г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"Тернофарм"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назви розчину метиленового синього, який використовується при кількісному визначенні натрію бензоату в методах контролю якості ГЛЗ, та супутня зміна, в розділі 3.2.Р.3.4. Контроль критичних стадій і проміжної продукції, оскільки при проведенні випробування за показником «Кількісне визначення. Натрію бензоату» використовується метиленового синього розчин P N (затверджено: розчин метиленового синього Р), а також вносяться незначні редакційні правки.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UA/8738/01/01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АРТЕДЖА® КОМПЛЕКС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глюкозаміну гідрохлорид, хондроїтину натрію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M09AX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Дельта Медікел Промоушнз АГ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Виробник, відповідальний за виробництво, первинне, вторинне пакування, контроль якості:</w:t>
            </w:r>
            <w:r w:rsidRPr="004B76C3">
              <w:rPr>
                <w:rFonts w:ascii="Arial" w:hAnsi="Arial" w:cs="Arial"/>
                <w:sz w:val="16"/>
                <w:szCs w:val="16"/>
              </w:rPr>
              <w:br/>
              <w:t>ПРАТ "ФІТОФАРМ",</w:t>
            </w:r>
            <w:r w:rsidRPr="004B76C3">
              <w:rPr>
                <w:rFonts w:ascii="Arial" w:hAnsi="Arial" w:cs="Arial"/>
                <w:sz w:val="16"/>
                <w:szCs w:val="16"/>
              </w:rPr>
              <w:br/>
              <w:t>Україна</w:t>
            </w:r>
            <w:r w:rsidRPr="004B76C3">
              <w:rPr>
                <w:rFonts w:ascii="Arial" w:hAnsi="Arial" w:cs="Arial"/>
                <w:sz w:val="16"/>
                <w:szCs w:val="16"/>
              </w:rPr>
              <w:br/>
              <w:t>Виробник, відповідальний за виробництво, первинне, вторинне пакування, контроль якості:</w:t>
            </w:r>
            <w:r w:rsidRPr="004B76C3">
              <w:rPr>
                <w:rFonts w:ascii="Arial" w:hAnsi="Arial" w:cs="Arial"/>
                <w:sz w:val="16"/>
                <w:szCs w:val="16"/>
              </w:rPr>
              <w:br/>
              <w:t xml:space="preserve">ТОВ "Астрафарм", </w:t>
            </w:r>
            <w:r w:rsidRPr="004B76C3">
              <w:rPr>
                <w:rFonts w:ascii="Arial" w:hAnsi="Arial" w:cs="Arial"/>
                <w:sz w:val="16"/>
                <w:szCs w:val="16"/>
              </w:rPr>
              <w:br/>
              <w:t>Україна</w:t>
            </w:r>
            <w:r w:rsidRPr="004B76C3">
              <w:rPr>
                <w:rFonts w:ascii="Arial" w:hAnsi="Arial" w:cs="Arial"/>
                <w:sz w:val="16"/>
                <w:szCs w:val="16"/>
              </w:rPr>
              <w:br/>
              <w:t xml:space="preserve">Виробник, відповідальний за випуск серії, не включаючи контроль/випробування серії: </w:t>
            </w:r>
            <w:r w:rsidRPr="004B76C3">
              <w:rPr>
                <w:rFonts w:ascii="Arial" w:hAnsi="Arial" w:cs="Arial"/>
                <w:sz w:val="16"/>
                <w:szCs w:val="16"/>
              </w:rPr>
              <w:br/>
              <w:t>ПРАТ "ФІТОФАРМ",</w:t>
            </w:r>
            <w:r w:rsidRPr="004B76C3">
              <w:rPr>
                <w:rFonts w:ascii="Arial" w:hAnsi="Arial" w:cs="Arial"/>
                <w:sz w:val="16"/>
                <w:szCs w:val="16"/>
              </w:rPr>
              <w:br/>
              <w:t xml:space="preserve">Україна </w:t>
            </w:r>
            <w:r w:rsidRPr="004B76C3">
              <w:rPr>
                <w:rFonts w:ascii="Arial" w:hAnsi="Arial" w:cs="Arial"/>
                <w:sz w:val="16"/>
                <w:szCs w:val="16"/>
              </w:rPr>
              <w:br/>
              <w:t>виробник, відповідальний за виробництво, первинне, вторинне пакування, контроль якості:</w:t>
            </w:r>
            <w:r w:rsidRPr="004B76C3">
              <w:rPr>
                <w:rFonts w:ascii="Arial" w:hAnsi="Arial" w:cs="Arial"/>
                <w:sz w:val="16"/>
                <w:szCs w:val="16"/>
              </w:rPr>
              <w:br/>
              <w:t xml:space="preserve">АТ "Лубнифарм", </w:t>
            </w:r>
            <w:r w:rsidRPr="004B76C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проєкт МКЯ ЛЗ 0000.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Інструкція для медичного застосування лікарського засобу (eCTD версія 0000). Текст маркування упаковок лікарського засобу (eCTD версія 0000).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хондроїтину натрію сульфату із Jiaxing Hengjie Biopharmaceutical Co., Ltd (No. 20 Tongyi Road, Xinfeng Industrial Park, Jiaxing, Zhejiang, 314005 China) на HS NUTRA CO., LTD. (No. 300 Xinhe Road, Xinfeng Town, Nanhu District, Jiaxing, Zhejiang, 314005China), без зміни місця виробництва. проєкт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UA/4461/01/01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АТЕНОЛОЛ-АСТРАФАРМ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atenolol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атенолол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C07AB03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50 мг, по 10 таблеток у блістері, по 2, 6, 9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внесено в текст маркування первинної (п. 6) та вторинної (п. 17) упаковок лікарського засобу; - вилучено інформацію, зазначену російською мовою; - також зміни внесено в інструкцію для медичного застосування лікарського засобу у розділ "Упаковка", а саме внесені уточнення.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w:t>
            </w:r>
            <w:r w:rsidRPr="004B76C3">
              <w:rPr>
                <w:rFonts w:ascii="Arial" w:hAnsi="Arial" w:cs="Arial"/>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UA/4941/01/01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АТЕНОЛОЛ-АСТРАФАРМ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atenolol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атенолол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C07AB03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100 мг, по 10 таблеток у блістері, по 2, 6, 9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внесено в текст маркування первинної (п. 6) та вторинної (п. 17) упаковок лікарського засобу; - вилучено інформацію, зазначену російською мовою; - також зміни внесено в інструкцію для медичного застосування лікарського засобу у розділ "Упаковка", а саме внесені уточнення.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w:t>
            </w:r>
            <w:r w:rsidRPr="004B76C3">
              <w:rPr>
                <w:rFonts w:ascii="Arial" w:hAnsi="Arial" w:cs="Arial"/>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UA/4941/01/02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АТРАКУРІУМ БЕСИЛАТ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atracurium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атракуріуму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Ляньюньган Гуйке Фармасютікал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«Бактеріальні ендотоксини» (Ph. Eur. 2.6.14) з допустимими межами «не більше ніж 3,0 ЕО/мг» з відповідною методикою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«Solubility» («Розчинність») з допустимими межами: «Розчинний у воді, легко розчинний в ацетонітрилі, етанолі (96 %) і метиленхлориді» відповідно до монографії «Atracurium besylate».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UA/17242/01/01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БОРНОЇ КИСЛОТИ РОЗЧИН СПИРТОВИЙ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hyperlink r:id="rId20" w:history="1">
              <w:r w:rsidRPr="004B76C3">
                <w:rPr>
                  <w:rStyle w:val="a6"/>
                  <w:bCs/>
                  <w:color w:val="auto"/>
                  <w:sz w:val="16"/>
                  <w:szCs w:val="16"/>
                </w:rPr>
                <w:t>Boric acid products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rPr>
              <w:t>кислота борна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D08AD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розчин для зовнішнього застосування, спиртовий 2 %; по 10 мл, по 25 мл у флаконах; по 25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Товариство з обмеженою відповідальністю «Фармацевтична компанія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lang w:val="ru-RU"/>
              </w:rPr>
              <w:t xml:space="preserve">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r w:rsidRPr="004B76C3">
              <w:rPr>
                <w:rFonts w:ascii="Arial" w:hAnsi="Arial" w:cs="Arial"/>
                <w:sz w:val="16"/>
                <w:szCs w:val="16"/>
                <w:lang w:val="ru-RU"/>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Також вилучено дублюючу інформацію російською мовою та внесено незначні правки по тексту. </w:t>
            </w:r>
            <w:r w:rsidRPr="004B76C3">
              <w:rPr>
                <w:rFonts w:ascii="Arial" w:hAnsi="Arial" w:cs="Arial"/>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UA/8197/01/01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БРУТАФЛАМ®-120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еторикоксибу з Shree Jee Laboratory Private Limited, India на Манкайнд Фарма Лімітед, Індія/ Mankind Pharma Limited, India, без зміни місця виробництва. З відповідними змінами до розділу 3.2.S.2.1. Виробник(и) та МКЯ (розділ Склад) для кожного дозування. Затверджено: Shree Jee Laboratory Private Limited, India. </w:t>
            </w:r>
            <w:r w:rsidRPr="004B76C3">
              <w:rPr>
                <w:rFonts w:ascii="Arial" w:hAnsi="Arial" w:cs="Arial"/>
                <w:sz w:val="16"/>
                <w:szCs w:val="16"/>
              </w:rPr>
              <w:br/>
              <w:t>Запропоновано: Манкайнд Фарма Лімітед, Індія/ Mankind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UA/20581/01/03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БРУТАФЛАМ®-60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еторикоксибу з Shree Jee Laboratory Private Limited, India на Манкайнд Фарма Лімітед, Індія/ Mankind Pharma Limited, India, без зміни місця виробництва. З відповідними змінами до розділу 3.2.S.2.1. Виробник(и) та МКЯ (розділ Склад) для кожного дозування. Затверджено: Shree Jee Laboratory Private Limited, India. </w:t>
            </w:r>
            <w:r w:rsidRPr="004B76C3">
              <w:rPr>
                <w:rFonts w:ascii="Arial" w:hAnsi="Arial" w:cs="Arial"/>
                <w:sz w:val="16"/>
                <w:szCs w:val="16"/>
              </w:rPr>
              <w:br/>
              <w:t>Запропоновано: Манкайнд Фарма Лімітед, Індія/ Mankind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UA/20581/01/01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БРУТАФЛАМ®-90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еторикоксибу з Shree Jee Laboratory Private Limited, India на Манкайнд Фарма Лімітед, Індія/ Mankind Pharma Limited, India, без зміни місця виробництва. З відповідними змінами до розділу 3.2.S.2.1. Виробник(и) та МКЯ (розділ Склад) для кожного дозування. Затверджено: Shree Jee Laboratory Private Limited, India. </w:t>
            </w:r>
            <w:r w:rsidRPr="004B76C3">
              <w:rPr>
                <w:rFonts w:ascii="Arial" w:hAnsi="Arial" w:cs="Arial"/>
                <w:sz w:val="16"/>
                <w:szCs w:val="16"/>
              </w:rPr>
              <w:br/>
              <w:t>Запропоновано: Манкайнд Фарма Лімітед, Індія/ Mankind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UA/20581/01/02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ВАЛСАРТАН 160/ГІДРОХЛОРОТІАЗИД 12,5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160/12,5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UA/19988/01/01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ВАЛСАРТАН 160/ГІДРОХЛОРОТІАЗИД 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UA/19988/01/02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ВАЛСАРТАН 320/ГІДРОХЛОРОТІАЗИД 12,5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320/12,5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UA/19988/01/03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 xml:space="preserve">ВАЛСАРТАН 320/ГІДРОХЛОРОТІАЗИД 25 МАКЛЕОДС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UA/19988/01/04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безилату Mylan Laboratories Limited, India. Затверджено: MYLAN LABORATORIES LIMITED (India)</w:t>
            </w:r>
            <w:r w:rsidRPr="004B76C3">
              <w:rPr>
                <w:rFonts w:ascii="Arial" w:hAnsi="Arial" w:cs="Arial"/>
                <w:sz w:val="16"/>
                <w:szCs w:val="16"/>
              </w:rPr>
              <w:br/>
              <w:t>CIPLA LIMITED (India) Запропоновано: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UA/16612/01/02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безилату Mylan Laboratories Limited, India. Затверджено: MYLAN LABORATORIES LIMITED (India)</w:t>
            </w:r>
            <w:r w:rsidRPr="004B76C3">
              <w:rPr>
                <w:rFonts w:ascii="Arial" w:hAnsi="Arial" w:cs="Arial"/>
                <w:sz w:val="16"/>
                <w:szCs w:val="16"/>
              </w:rPr>
              <w:br/>
              <w:t>CIPLA LIMITED (India) Запропоновано: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UA/16612/01/03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безилату Mylan Laboratories Limited, India. Затверджено: MYLAN LABORATORIES LIMITED (India)</w:t>
            </w:r>
            <w:r w:rsidRPr="004B76C3">
              <w:rPr>
                <w:rFonts w:ascii="Arial" w:hAnsi="Arial" w:cs="Arial"/>
                <w:sz w:val="16"/>
                <w:szCs w:val="16"/>
              </w:rPr>
              <w:br/>
              <w:t>CIPLA LIMITED (India) Запропоновано: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UA/16612/01/01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lang w:val="en-US"/>
              </w:rPr>
              <w:t>d</w:t>
            </w:r>
            <w:r w:rsidRPr="004B76C3">
              <w:rPr>
                <w:rFonts w:ascii="Arial" w:hAnsi="Arial" w:cs="Arial"/>
                <w:sz w:val="16"/>
                <w:szCs w:val="16"/>
              </w:rPr>
              <w:t>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30 мг, по 1 або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розміру серії 500 000 таблеток для дозування 30 мг у зв’язку з оптимізацією використання обладнання при виробництві ГЛЗ (без зміни технології виробництва та промислового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UA/15230/01/01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lang w:val="en-US"/>
              </w:rPr>
              <w:t>d</w:t>
            </w:r>
            <w:r w:rsidRPr="004B76C3">
              <w:rPr>
                <w:rFonts w:ascii="Arial" w:hAnsi="Arial" w:cs="Arial"/>
                <w:sz w:val="16"/>
                <w:szCs w:val="16"/>
              </w:rPr>
              <w:t>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1 або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розміру серії 250 000 таблеток для дозування 60 мг у зв’язку з оптимізацією використання обладнання при виробництві ГЛЗ (без зміни технології виробництва та промислового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UA/15230/01/02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lang w:val="en-US"/>
              </w:rPr>
              <w:t>d</w:t>
            </w:r>
            <w:r w:rsidRPr="004B76C3">
              <w:rPr>
                <w:rFonts w:ascii="Arial" w:hAnsi="Arial" w:cs="Arial"/>
                <w:sz w:val="16"/>
                <w:szCs w:val="16"/>
              </w:rPr>
              <w:t>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30 мг, in bulk: №2400 (1х2400): по 1 таблетці у блістері; по 2400 блістерів у картонній коробці; №9600 (4х2400): по 4 таблетки у блістері; по 2400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UA/21229/01/01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60 мг, in bulk: №2400 (1х2400): по 1 таблетці у блістері; по 2400 блістерів у картонній коробці; №9600 (4х2400): по 4 таблетки у блістері; по 2400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UA/21229/01/02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ВАНКОМІЦИН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ліофілізат для концентрату для інфузій, 1000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К.Т. РОМФАРМ КОМПАНІ С.Р.Л.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autoSpaceDE w:val="0"/>
              <w:autoSpaceDN w:val="0"/>
              <w:adjustRightInd w:val="0"/>
              <w:jc w:val="center"/>
              <w:rPr>
                <w:rFonts w:ascii="Arial" w:hAnsi="Arial" w:cs="Arial"/>
                <w:sz w:val="16"/>
                <w:szCs w:val="16"/>
              </w:rPr>
            </w:pPr>
            <w:r w:rsidRPr="004B76C3">
              <w:rPr>
                <w:rFonts w:ascii="Arial" w:hAnsi="Arial" w:cs="Arial"/>
                <w:sz w:val="16"/>
                <w:szCs w:val="16"/>
              </w:rPr>
              <w:t>К.Т. РОМФАРМ КОМПАНІ С.Р.Л., Румунія</w:t>
            </w:r>
          </w:p>
          <w:p w:rsidR="00DF4E96" w:rsidRPr="004B76C3" w:rsidRDefault="00DF4E96" w:rsidP="00C47B6E">
            <w:pPr>
              <w:autoSpaceDE w:val="0"/>
              <w:autoSpaceDN w:val="0"/>
              <w:adjustRightInd w:val="0"/>
              <w:jc w:val="center"/>
              <w:rPr>
                <w:rFonts w:ascii="Arial" w:hAnsi="Arial" w:cs="Arial"/>
                <w:sz w:val="16"/>
                <w:szCs w:val="16"/>
              </w:rPr>
            </w:pPr>
            <w:r w:rsidRPr="004B76C3">
              <w:rPr>
                <w:rFonts w:ascii="Arial" w:hAnsi="Arial" w:cs="Arial"/>
                <w:sz w:val="16"/>
                <w:szCs w:val="16"/>
              </w:rPr>
              <w:t>(виробництво та первинне пакування лікарського засобу;</w:t>
            </w:r>
          </w:p>
          <w:p w:rsidR="00DF4E96" w:rsidRPr="004B76C3" w:rsidRDefault="00DF4E96" w:rsidP="00C47B6E">
            <w:pPr>
              <w:autoSpaceDE w:val="0"/>
              <w:autoSpaceDN w:val="0"/>
              <w:adjustRightInd w:val="0"/>
              <w:jc w:val="center"/>
              <w:rPr>
                <w:rFonts w:ascii="Arial" w:hAnsi="Arial" w:cs="Arial"/>
                <w:sz w:val="16"/>
                <w:szCs w:val="16"/>
              </w:rPr>
            </w:pPr>
            <w:r w:rsidRPr="004B76C3">
              <w:rPr>
                <w:rFonts w:ascii="Arial" w:hAnsi="Arial" w:cs="Arial"/>
                <w:sz w:val="16"/>
                <w:szCs w:val="16"/>
              </w:rPr>
              <w:t>контроль фізико-хімічних показників лікарського засобу та випуск серії; вторинне пакування, контроль біологічних та мікробіологічних показників лікарського засобу)</w:t>
            </w:r>
          </w:p>
          <w:p w:rsidR="00DF4E96" w:rsidRPr="004B76C3" w:rsidRDefault="00DF4E96" w:rsidP="00C47B6E">
            <w:pPr>
              <w:autoSpaceDE w:val="0"/>
              <w:autoSpaceDN w:val="0"/>
              <w:adjustRightInd w:val="0"/>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4B76C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w:t>
            </w:r>
            <w:r w:rsidRPr="004B76C3">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відповідальної за "виробництво та первинне пакування лікарського засобу", у зв'язку з приведенням до оновленого сертифіката EudraGMP. Виробнича дільниця, назва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UA/20227/01/01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ВІЛАТЕ 1000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фактор згортання крові VIII та фактор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Австрія /</w:t>
            </w:r>
          </w:p>
          <w:p w:rsidR="00DF4E96" w:rsidRPr="004B76C3" w:rsidRDefault="00DF4E96" w:rsidP="00C47B6E">
            <w:pPr>
              <w:jc w:val="center"/>
              <w:rPr>
                <w:rFonts w:ascii="Arial" w:hAnsi="Arial" w:cs="Arial"/>
                <w:sz w:val="16"/>
                <w:szCs w:val="16"/>
              </w:rPr>
            </w:pPr>
            <w:r w:rsidRPr="004B76C3">
              <w:rPr>
                <w:rFonts w:ascii="Arial" w:hAnsi="Arial" w:cs="Arial"/>
                <w:sz w:val="16"/>
                <w:szCs w:val="16"/>
              </w:rPr>
              <w:t>Німеччина / Швеція</w:t>
            </w:r>
          </w:p>
          <w:p w:rsidR="00DF4E96" w:rsidRPr="004B76C3" w:rsidRDefault="00DF4E96" w:rsidP="00C47B6E">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Частота подання регулярно оновлюваного звіту з безпеки - 3 роки. Пропонована редакція: Частота подання регулярно оновлюваного звіту з безпеки - 5 років.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UA/17518/01/02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ВІЛАТЕ 500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фактор згортання крові VIII та фактор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Австрія /</w:t>
            </w:r>
          </w:p>
          <w:p w:rsidR="00DF4E96" w:rsidRPr="004B76C3" w:rsidRDefault="00DF4E96" w:rsidP="00C47B6E">
            <w:pPr>
              <w:jc w:val="center"/>
              <w:rPr>
                <w:rFonts w:ascii="Arial" w:hAnsi="Arial" w:cs="Arial"/>
                <w:sz w:val="16"/>
                <w:szCs w:val="16"/>
              </w:rPr>
            </w:pPr>
            <w:r w:rsidRPr="004B76C3">
              <w:rPr>
                <w:rFonts w:ascii="Arial" w:hAnsi="Arial" w:cs="Arial"/>
                <w:sz w:val="16"/>
                <w:szCs w:val="16"/>
              </w:rPr>
              <w:t>Німеччина / Швеція</w:t>
            </w:r>
          </w:p>
          <w:p w:rsidR="00DF4E96" w:rsidRPr="004B76C3" w:rsidRDefault="00DF4E96" w:rsidP="00C47B6E">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Частота подання регулярно оновлюваного звіту з безпеки - 3 роки. Пропонована редакція: Частота подання регулярно оновлюваного звіту з безпеки - 5 років.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UA/17518/01/01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ВІНПОЦЕТИН-АСТРАФАРМ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5 мг; по 10 таблеток у блістері; по 2, або по 3,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B76C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UA/5622/01/01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ВІТАКСОН®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бенфотіамін,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таблеток в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2013-165-Rev 01 (затверджено: R1-CEP 2013-165-Rev 00) для діючої речовини Pyridoxine hydrochloride від вже затвердженого виробника Jiangxi Tianxin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UA/10507/02/01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ВІТАЦЕРТИН</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тіаміну гідрохлорид, піридоксину гідрохлорид, 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"ФАРМАХЕЛС"</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Приватне акціонерне товариство "Лекхім-Харків"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Павлова Юлія Сергіївна.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UA/16965/01/01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ВОЛЬТАРЕН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емульгель для зовнішнього застосування 2,32 % по 50 г або 100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лікарського засобу, первинне та вторинне пакування, контроль якості, випуск серій: Халеон КХ С.а.р.л., Швейцарія; первинне та вторинне пакування, контроль якості, випуск серій: Халеон Італі Мануфекчурінг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Швейцарія / Італія</w:t>
            </w:r>
          </w:p>
          <w:p w:rsidR="00DF4E96" w:rsidRPr="004B76C3" w:rsidRDefault="00DF4E96" w:rsidP="00C47B6E">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вторинної упаковки лікарського засобу п.3, п.5, п.9, п.15, п.16 та до тексту маркування первинної упаковки лікарського засобу п.6.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"Передозування", "Умови зберігання".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UA/1811/01/02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ВОРИКОНАЗОЛ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UA/15524/02/01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ВОРИКОНАЗОЛ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UA/15524/02/02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ВОРИКОНАЗОЛ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інфузій по 200 мг; 1 флакон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w:t>
            </w:r>
            <w:r w:rsidRPr="004B76C3">
              <w:rPr>
                <w:rFonts w:ascii="Arial" w:hAnsi="Arial" w:cs="Arial"/>
                <w:sz w:val="16"/>
                <w:szCs w:val="16"/>
              </w:rPr>
              <w:br/>
              <w:t>Анфарм Еллас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UA/15524/01/01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ГАДОВІСТ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gadobutrol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гадобутрол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V08CA09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розчин для ін’єкцій, 1 ммоль/мл, </w:t>
            </w:r>
            <w:r w:rsidRPr="004B76C3">
              <w:rPr>
                <w:rFonts w:ascii="Arial" w:hAnsi="Arial" w:cs="Arial"/>
                <w:sz w:val="16"/>
                <w:szCs w:val="16"/>
              </w:rPr>
              <w:br/>
              <w:t>по 5 мл або по 7,5 мл, або по 10 мл у скляному шприці, вкладеному у прозору пластикову коробку, закриту поліетиленом; по 5 шприців у картонній коробці;</w:t>
            </w:r>
            <w:r w:rsidRPr="004B76C3">
              <w:rPr>
                <w:rFonts w:ascii="Arial" w:hAnsi="Arial" w:cs="Arial"/>
                <w:sz w:val="16"/>
                <w:szCs w:val="16"/>
              </w:rPr>
              <w:br/>
              <w:t>по 5 мл або по 7,5 мл, або по 10 мл у пластиковому шприці; по 5 шприців розміщених в картонному тримачі у картонній коробці;</w:t>
            </w:r>
            <w:r w:rsidRPr="004B76C3">
              <w:rPr>
                <w:rFonts w:ascii="Arial" w:hAnsi="Arial" w:cs="Arial"/>
                <w:sz w:val="16"/>
                <w:szCs w:val="16"/>
              </w:rPr>
              <w:br/>
              <w:t>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Байєр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4B76C3">
              <w:rPr>
                <w:rFonts w:ascii="Arial" w:hAnsi="Arial" w:cs="Arial"/>
                <w:sz w:val="16"/>
                <w:szCs w:val="16"/>
              </w:rPr>
              <w:br/>
              <w:t xml:space="preserve">Зміни внесено в інструкцію для медичного застосування лікарського засобу до розділів "Особливі заходи безпеки", "Спосіб застосування та дози" щодо безпеки застосування лікарського засобу. Введення змін протягом 4 місяців після затвердження </w:t>
            </w:r>
            <w:r w:rsidRPr="004B76C3">
              <w:rPr>
                <w:rFonts w:ascii="Arial" w:hAnsi="Arial" w:cs="Arial"/>
                <w:sz w:val="16"/>
                <w:szCs w:val="16"/>
              </w:rPr>
              <w:br/>
              <w:t>Зміни І типу - Зміни з якості. Готовий лікарський засіб. Система контейнер/закупорювальний засіб (інші зміни) внесення змін до проміжного пакування ГЛЗ, який випускається у попередньо наповнених пластикових шприцах, а саме: заміна прозорої пластикової коробки на картонний тримач. Зміни внесено в інструкцію для медичного застосування лікарського засобу до розділу "Упаковка" з відповідними змінами у тексті маркування упаковок щодо вилучення проміжного пакування (вилучення пластикової коробки) та додавання картонного тримача. Введення змін протягом 4 місяців після затвердження. Зміни І типу - Зміни з якості. Готовий лікарський засіб. Система контейнер/закупорювальний засіб (інші зміни) внесення змін до проміжного пакування ГЛЗ, який випускається у попередньо наповнених скляних шприцах, а саме: заміна прозорої пластикової коробки, закритої папером, на якому нанесено маркування, на прозору пластикову коробку закриту поліетиленом без нанесеного маркування. Зміни внесено в інструкцію для медичного застосування лікарського засобу до розділу "Упаковка" з відповідними змінами у тексті маркування упаковок щодо закриття прозорої пластикової коробки поліетиленом (для скляного шприца). Введення змін протягом 4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"Виробник" та "Місцезнаходження виробника та адреса місця провадження його діяльності", а саме: вилучення тексту, викладеного англійською мовою.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UA/6664/01/01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ГАЛЬВІНІЯ-М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50 мг/1000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B76C3">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B76C3">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UA/20209/01/02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ГАЛЬВІНІЯ-М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50 мг/850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B76C3">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B76C3">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UA/20209/01/01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ГЕМАФЕР-С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Iron, parenteral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Залізо (у вигляді заліза (ІІІ) гідроксид сахарозного комплексу)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B03AC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розчин для внутрішньовенних ін'єкцій, 20 мг/мл; по 5 мл в ампулі, по 5 ампул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ЮНІ-ФАРМА КЛЕОН ЦЕТІС ФАРМАСЬЮТІКАЛ ЛАБОРАТОРІЕС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Містрал Кепітал Менеджмент Лімітед, Англія, надано оновлений План управління ризиками версія 1.1</w:t>
            </w:r>
            <w:r w:rsidRPr="004B76C3">
              <w:rPr>
                <w:rFonts w:ascii="Arial" w:hAnsi="Arial" w:cs="Arial"/>
                <w:sz w:val="16"/>
                <w:szCs w:val="16"/>
              </w:rPr>
              <w:br/>
              <w:t>Зміни внесено до частин: І «Загальна інформація» - II «Специфікація з безпеки» модулі -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CVI «Додаткові вимоги України, ЄС до специфікації з безпеки», CVII «Ідентифіковані та потенційні ризики», CVIII «Резюме проблем безпеки» - III «План з фармаконагляду», IV»Плани щодо післяреєстраційних досліджень ефективності», V «Заходи з мінімізації ризиків», VI «Резюме плану управління ризиками» - VII «Додатки» у зв’язку зі зміною переліку питань з безпеки референтного лікарського засобу Венофер,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UA/20517/01/01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ГЕПАВАЛ®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glutathione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глутатіон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V03AB32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порошок для розчину для ін`єкцій по 600 мг, 10 флаконів з порошком в комплекті з 10 ампулами з розчинником (вода для ін'єкцій) по 4 мл в пластиковій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ЛАБОРАТОРІО ІТАЛЬЯНО БІОХІМІКО ФАРМАЦЕУТІКО ЛІСАФАРМА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реєстраційної процедури в наказі МОЗ України № 50 від 15.01.2026</w:t>
            </w:r>
            <w:r w:rsidRPr="004B76C3">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розчинника (вода для ін'єкцій) у відповідність до вимог монографії 0169 «Вода для ін’єкцій стерильна» діючої редакції Європейської Фармакопеї. </w:t>
            </w:r>
            <w:r w:rsidRPr="004B76C3">
              <w:rPr>
                <w:rFonts w:ascii="Arial" w:hAnsi="Arial" w:cs="Arial"/>
                <w:sz w:val="16"/>
                <w:szCs w:val="16"/>
                <w:lang w:val="ru-RU"/>
              </w:rPr>
              <w:t>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UA/15587/01/01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концентрат для розчину для інфузій, 5 г/10 мл;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Продукція in bulk, первинне та вторинне пакування, контроль якості:</w:t>
            </w:r>
            <w:r w:rsidRPr="004B76C3">
              <w:rPr>
                <w:rFonts w:ascii="Arial" w:hAnsi="Arial" w:cs="Arial"/>
                <w:sz w:val="16"/>
                <w:szCs w:val="16"/>
              </w:rPr>
              <w:br/>
              <w:t>Б. Браун Мелсунген АГ, Німеччина;</w:t>
            </w:r>
            <w:r w:rsidRPr="004B76C3">
              <w:rPr>
                <w:rFonts w:ascii="Arial" w:hAnsi="Arial" w:cs="Arial"/>
                <w:sz w:val="16"/>
                <w:szCs w:val="16"/>
              </w:rPr>
              <w:br/>
              <w:t xml:space="preserve">Вторинне пакування: </w:t>
            </w:r>
            <w:r w:rsidRPr="004B76C3">
              <w:rPr>
                <w:rFonts w:ascii="Arial" w:hAnsi="Arial" w:cs="Arial"/>
                <w:sz w:val="16"/>
                <w:szCs w:val="16"/>
              </w:rPr>
              <w:br/>
              <w:t>Престіж Промоушн Веркауфсфоердерунг &amp; Вербесервіс ГмбХ, Німеччина;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Випробування контролю якості:</w:t>
            </w:r>
            <w:r w:rsidRPr="004B76C3">
              <w:rPr>
                <w:rFonts w:ascii="Arial" w:hAnsi="Arial" w:cs="Arial"/>
                <w:sz w:val="16"/>
                <w:szCs w:val="16"/>
              </w:rPr>
              <w:br/>
              <w:t>Б. Браун Мелсунген АГ, Німеччина;</w:t>
            </w:r>
            <w:r w:rsidRPr="004B76C3">
              <w:rPr>
                <w:rFonts w:ascii="Arial" w:hAnsi="Arial" w:cs="Arial"/>
                <w:sz w:val="16"/>
                <w:szCs w:val="16"/>
              </w:rPr>
              <w:br/>
              <w:t>Біохем Лабор Фюр Біологіче Унд Хеміше Аналітик ГмбХ, Німеччина;</w:t>
            </w:r>
            <w:r w:rsidRPr="004B76C3">
              <w:rPr>
                <w:rFonts w:ascii="Arial" w:hAnsi="Arial" w:cs="Arial"/>
                <w:sz w:val="16"/>
                <w:szCs w:val="16"/>
              </w:rPr>
              <w:br/>
              <w:t>іфп – Пріватес Інститут фюр Продактквалітет ГмбХ, Німеччина;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Лабораторі фо Аналізіс оф Біолоджикаллі Ектів Компоундс Латвіан Інстітьют оф Органік Сінтезіс, Латвія;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Лабор ЛС СЕ &amp; Ко. КГ, Німеччина;</w:t>
            </w:r>
            <w:r w:rsidRPr="004B76C3">
              <w:rPr>
                <w:rFonts w:ascii="Arial" w:hAnsi="Arial" w:cs="Arial"/>
                <w:sz w:val="16"/>
                <w:szCs w:val="16"/>
              </w:rPr>
              <w:br/>
              <w:t>ХВІ фарма сервісес ГмбХ, Німеччина;</w:t>
            </w:r>
            <w:r w:rsidRPr="004B76C3">
              <w:rPr>
                <w:rFonts w:ascii="Arial" w:hAnsi="Arial" w:cs="Arial"/>
                <w:sz w:val="16"/>
                <w:szCs w:val="16"/>
              </w:rPr>
              <w:br/>
              <w:t>ГБА Фарма ГмбХ, Німеччина;</w:t>
            </w:r>
            <w:r w:rsidRPr="004B76C3">
              <w:rPr>
                <w:rFonts w:ascii="Arial" w:hAnsi="Arial" w:cs="Arial"/>
                <w:sz w:val="16"/>
                <w:szCs w:val="16"/>
              </w:rPr>
              <w:br/>
              <w:t>Евонік Оперейшнс ГмбХ – Лабор Продакт Лайн Аналітікс, Німеччина;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Евонік Оперейшнс ГмбХ, Німеччина;</w:t>
            </w:r>
            <w:r w:rsidRPr="004B76C3">
              <w:rPr>
                <w:rFonts w:ascii="Arial" w:hAnsi="Arial" w:cs="Arial"/>
                <w:sz w:val="16"/>
                <w:szCs w:val="16"/>
              </w:rPr>
              <w:br/>
              <w:t>Випробування контролю якості та випуск серії:</w:t>
            </w:r>
            <w:r w:rsidRPr="004B76C3">
              <w:rPr>
                <w:rFonts w:ascii="Arial" w:hAnsi="Arial" w:cs="Arial"/>
                <w:sz w:val="16"/>
                <w:szCs w:val="16"/>
              </w:rPr>
              <w:br/>
              <w:t>Мерц Фарма ГмбХ і Ко. КГаА, Німеччина</w:t>
            </w:r>
          </w:p>
          <w:p w:rsidR="00DF4E96" w:rsidRPr="004B76C3" w:rsidRDefault="00DF4E96" w:rsidP="00C47B6E">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Латвія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виробників в наказі МОЗ України № 386 від 23.03.2026 в процесі внесення змін</w:t>
            </w:r>
            <w:r w:rsidRPr="004B76C3">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Х.Е.Л.П. ГмбХ, Німеччина (H.E.L.P. GmbH, Germany), яка відповідає за вторинне пакування). Редакція в наказі - Продукція in bulk: Клоке Фарма-Сервіс ГмбХ, Німеччина; Асіно Фарма АГ, Швейцарія; Первинне та вторинне пакування, контроль якості: Клоке Фарма-Сервіс ГмбХ, Німеччина; Вторинне пакування: X.Е.Л.П. ГмбХ, Німеччина; 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Асіно Фарма АГ, Швейцарія;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 </w:t>
            </w:r>
            <w:r w:rsidRPr="004B76C3">
              <w:rPr>
                <w:rFonts w:ascii="Arial" w:hAnsi="Arial" w:cs="Arial"/>
                <w:b/>
                <w:sz w:val="16"/>
                <w:szCs w:val="16"/>
              </w:rPr>
              <w:t xml:space="preserve">Вірна редакція: Продукція in bulk, первинне та вторинне пакування, контроль якості: Б. Браун Мелсунген АГ, Німеччина; </w:t>
            </w:r>
            <w:r w:rsidRPr="004B76C3">
              <w:rPr>
                <w:rFonts w:ascii="Arial" w:hAnsi="Arial" w:cs="Arial"/>
                <w:b/>
                <w:sz w:val="16"/>
                <w:szCs w:val="16"/>
                <w:u w:val="single"/>
              </w:rPr>
              <w:t>Вторинне пакування</w:t>
            </w:r>
            <w:r w:rsidRPr="004B76C3">
              <w:rPr>
                <w:rFonts w:ascii="Arial" w:hAnsi="Arial" w:cs="Arial"/>
                <w:b/>
                <w:sz w:val="16"/>
                <w:szCs w:val="16"/>
              </w:rPr>
              <w:t>: Престіж Промоушн Веркауфсфоердерунг &amp; Вербесервіс ГмбХ, Німеччина; Випробування контролю якості: Б. Браун Мелсунген АГ, Німеччина;</w:t>
            </w:r>
            <w:r w:rsidRPr="004B76C3">
              <w:rPr>
                <w:rFonts w:ascii="Arial" w:hAnsi="Arial" w:cs="Arial"/>
                <w:b/>
                <w:sz w:val="16"/>
                <w:szCs w:val="16"/>
              </w:rPr>
              <w:br/>
              <w:t>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w:t>
            </w:r>
            <w:r w:rsidRPr="004B76C3">
              <w:rPr>
                <w:rFonts w:ascii="Arial" w:hAnsi="Arial" w:cs="Arial"/>
                <w:b/>
                <w:sz w:val="16"/>
                <w:szCs w:val="16"/>
              </w:rPr>
              <w:br/>
              <w:t>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w:t>
            </w:r>
            <w:r w:rsidRPr="004B76C3">
              <w:rPr>
                <w:rFonts w:ascii="Arial" w:hAnsi="Arial" w:cs="Arial"/>
                <w:b/>
                <w:sz w:val="16"/>
                <w:szCs w:val="16"/>
              </w:rPr>
              <w:br/>
              <w:t>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UA/0039/01/01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ГЕПАЦЕФ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Cefoperazone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цефоперазону натрієва сіль та сульбактаму натрієва сіль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J01DD62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(Б.II.б.5. (х) ІБ)</w:t>
            </w:r>
            <w:r w:rsidRPr="004B76C3">
              <w:rPr>
                <w:rFonts w:ascii="Arial" w:hAnsi="Arial" w:cs="Arial"/>
                <w:sz w:val="16"/>
                <w:szCs w:val="16"/>
              </w:rPr>
              <w:br/>
              <w:t xml:space="preserve">зміни критерію прийнятності за показником «Якість маркування» проміжної продукції в короткому описі технологічного процесу в розділі 3.2.Р.3.4.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UA/10752/01/01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ГЕПАЦЕФ®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cefoperazone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цефоперазон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J01DD12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 змінюється критерій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UA/0881/01/01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ГЛЕНЦЕТ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по 5 мг; по 10 таблеток у блістері; по 1 або по 3, або по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B76C3">
              <w:rPr>
                <w:rFonts w:ascii="Arial" w:hAnsi="Arial" w:cs="Arial"/>
                <w:sz w:val="16"/>
                <w:szCs w:val="16"/>
              </w:rPr>
              <w:br/>
              <w:t>Вилучення виробника АФІ Левоцетиризину дигідрохлорид Granules India Limited, India. Затверджено: Власник майстер-файлу на АФІ:Glochem Industries Ltd., India - Виробники АФІ: 1. Granules India Limited, India 2. Glochem Industries Private Limited, India</w:t>
            </w:r>
            <w:r w:rsidRPr="004B76C3">
              <w:rPr>
                <w:rFonts w:ascii="Arial" w:hAnsi="Arial" w:cs="Arial"/>
                <w:sz w:val="16"/>
                <w:szCs w:val="16"/>
              </w:rPr>
              <w:br/>
              <w:t>Запропоновано: Власник майстер-файлу на АФІ: Glochem Industries Ltd., India. Виробники АФІ: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UA/11243/01/01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Мерк Санте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Назаренко Вікторія Іванівна. Пропонована редакція: Нікітченкова Любов Іванівна. </w:t>
            </w:r>
            <w:r w:rsidRPr="004B76C3">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UA/5390/01/01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Мерк Санте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UA/5390/01/02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ГЛЮКОФАЖ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Мерк Санте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UA/3994/02/01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ГЛЮКОФАЖ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Мерк Санте, Францiя; Мерк Хелскеа КГаА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Назаренко Вікторія Іванівна. Пропонована редакція: Нікітченкова Любов Іванівна. </w:t>
            </w:r>
            <w:r w:rsidRPr="004B76C3">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UA/3994/02/02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ГЛЮКОФАЖ®</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Мерк Санте, Франція; виробництво за повним циклом: Мерк,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Назаренко Вікторія Іванівна. Пропонована редакція: Нікітченкова Любов Іванівна.</w:t>
            </w:r>
            <w:r w:rsidRPr="004B76C3">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UA/3994/01/01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ГЛЮКОФАЖ®</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Мерк Санте, Франція; виробництво за повним циклом: Мерк,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Назаренко Вікторія Іванівна. Пропонована редакція: Нікітченкова Любов Іванівна.</w:t>
            </w:r>
            <w:r w:rsidRPr="004B76C3">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UA/3994/01/02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ГЛЮКОФАЖ®</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Мерк Санте, Франція; виробництво за повним циклом: Мерк,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Назаренко Вікторія Іванівна. Пропонована редакція: Нікітченкова Любов Іванівна.</w:t>
            </w:r>
            <w:r w:rsidRPr="004B76C3">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UA/3994/01/03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серій Alpha Pharma-Service GmbH, Germany / Альфа Фарма-Сервіс ГмбХ, Німеччина, в якості альтернативної дільниці, відповідальної за контроль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UA/16231/01/01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серій Alpha Pharma-Service GmbH, Germany / Альфа Фарма-Сервіс ГмбХ, Німеччина, в якості альтернативної дільниці, відповідальної за контроль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UA/16231/01/02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зміни у складі допоміжних речовин – корекція якості води із «вода очищена» на «вода для ін’єкцій», з відповідними змінами в розділ «Склад» МКЯ ЛЗ Затверджено: Склад: --- Допоміжні речовини: калію дигідрофосфат, морська вода, вода очищена. Запропоновано: Склад: --- Допоміжні речовини: калію дигідрофосфат, морська вода, вода для ін’єкцій. Зміни внесено у розділ "Склад" (допоміжні речовини) в інструкцію для медичного застосування та як наслідок - у текст маркування упаовки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UA/16231/01/02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зміни у складі допоміжних речовин – корекція якості води із «вода очищена» на «вода для ін’єкцій», з відповідними змінами в розділ «Склад» МКЯ ЛЗ Затверджено: Склад: --- Допоміжні речовини: калію дигідрофосфат, морська вода, вода очищена. Запропоновано: Склад: --- Допоміжні речовини: калію дигідрофосфат, морська вода, вода для ін’єкцій. Зміни внесено у розділ "Склад" (допоміжні речовини) в інструкцію для медичного застосування та як наслідок - у текст маркування упаовки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UA/16231/01/01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ДЕКАГРЕЛ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таблеток дозуванням по 90 мг. </w:t>
            </w:r>
            <w:r w:rsidRPr="004B76C3">
              <w:rPr>
                <w:rFonts w:ascii="Arial" w:hAnsi="Arial" w:cs="Arial"/>
                <w:sz w:val="16"/>
                <w:szCs w:val="16"/>
              </w:rPr>
              <w:br/>
              <w:t>Діюча редакція</w:t>
            </w:r>
            <w:r w:rsidRPr="004B76C3">
              <w:rPr>
                <w:rFonts w:ascii="Arial" w:hAnsi="Arial" w:cs="Arial"/>
                <w:sz w:val="16"/>
                <w:szCs w:val="16"/>
              </w:rPr>
              <w:br/>
              <w:t>3.2.P.3.2 Склад на серію.</w:t>
            </w:r>
            <w:r w:rsidRPr="004B76C3">
              <w:rPr>
                <w:rFonts w:ascii="Arial" w:hAnsi="Arial" w:cs="Arial"/>
                <w:sz w:val="16"/>
                <w:szCs w:val="16"/>
              </w:rPr>
              <w:br/>
              <w:t>· 40,0 кг грануляту, що еквівалентно:</w:t>
            </w:r>
            <w:r w:rsidRPr="004B76C3">
              <w:rPr>
                <w:rFonts w:ascii="Arial" w:hAnsi="Arial" w:cs="Arial"/>
                <w:sz w:val="16"/>
                <w:szCs w:val="16"/>
              </w:rPr>
              <w:br/>
              <w:t>- 131 147 таблеткам по 90 мг;</w:t>
            </w:r>
            <w:r w:rsidRPr="004B76C3">
              <w:rPr>
                <w:rFonts w:ascii="Arial" w:hAnsi="Arial" w:cs="Arial"/>
                <w:sz w:val="16"/>
                <w:szCs w:val="16"/>
              </w:rPr>
              <w:br/>
              <w:t>· 120,0 кг грануляту, що еквівалентно:</w:t>
            </w:r>
            <w:r w:rsidRPr="004B76C3">
              <w:rPr>
                <w:rFonts w:ascii="Arial" w:hAnsi="Arial" w:cs="Arial"/>
                <w:sz w:val="16"/>
                <w:szCs w:val="16"/>
              </w:rPr>
              <w:br/>
              <w:t>- 393 442 таблеткам по 90 мг;</w:t>
            </w:r>
            <w:r w:rsidRPr="004B76C3">
              <w:rPr>
                <w:rFonts w:ascii="Arial" w:hAnsi="Arial" w:cs="Arial"/>
                <w:sz w:val="16"/>
                <w:szCs w:val="16"/>
              </w:rPr>
              <w:br/>
              <w:t>· 240,0 кг грануляту, що еквівалентно:</w:t>
            </w:r>
            <w:r w:rsidRPr="004B76C3">
              <w:rPr>
                <w:rFonts w:ascii="Arial" w:hAnsi="Arial" w:cs="Arial"/>
                <w:sz w:val="16"/>
                <w:szCs w:val="16"/>
              </w:rPr>
              <w:br/>
              <w:t>- 786 885 таблеткам по 90 мг;</w:t>
            </w:r>
            <w:r w:rsidRPr="004B76C3">
              <w:rPr>
                <w:rFonts w:ascii="Arial" w:hAnsi="Arial" w:cs="Arial"/>
                <w:sz w:val="16"/>
                <w:szCs w:val="16"/>
              </w:rPr>
              <w:br/>
              <w:t>Пропонована редакція</w:t>
            </w:r>
            <w:r w:rsidRPr="004B76C3">
              <w:rPr>
                <w:rFonts w:ascii="Arial" w:hAnsi="Arial" w:cs="Arial"/>
                <w:sz w:val="16"/>
                <w:szCs w:val="16"/>
              </w:rPr>
              <w:br/>
              <w:t>3.2.P.3.2 Склад на серію.</w:t>
            </w:r>
            <w:r w:rsidRPr="004B76C3">
              <w:rPr>
                <w:rFonts w:ascii="Arial" w:hAnsi="Arial" w:cs="Arial"/>
                <w:sz w:val="16"/>
                <w:szCs w:val="16"/>
              </w:rPr>
              <w:br/>
              <w:t>· 40,0 кг грануляту, що еквівалентно:</w:t>
            </w:r>
            <w:r w:rsidRPr="004B76C3">
              <w:rPr>
                <w:rFonts w:ascii="Arial" w:hAnsi="Arial" w:cs="Arial"/>
                <w:sz w:val="16"/>
                <w:szCs w:val="16"/>
              </w:rPr>
              <w:br/>
              <w:t>- 131 147 таблеткам по 90 мг;</w:t>
            </w:r>
            <w:r w:rsidRPr="004B76C3">
              <w:rPr>
                <w:rFonts w:ascii="Arial" w:hAnsi="Arial" w:cs="Arial"/>
                <w:sz w:val="16"/>
                <w:szCs w:val="16"/>
              </w:rPr>
              <w:br/>
              <w:t>· 120,0 кг грануляту, що еквівалентно:</w:t>
            </w:r>
            <w:r w:rsidRPr="004B76C3">
              <w:rPr>
                <w:rFonts w:ascii="Arial" w:hAnsi="Arial" w:cs="Arial"/>
                <w:sz w:val="16"/>
                <w:szCs w:val="16"/>
              </w:rPr>
              <w:br/>
              <w:t>- 393 442 таблеткам по 90 мг;</w:t>
            </w:r>
            <w:r w:rsidRPr="004B76C3">
              <w:rPr>
                <w:rFonts w:ascii="Arial" w:hAnsi="Arial" w:cs="Arial"/>
                <w:sz w:val="16"/>
                <w:szCs w:val="16"/>
              </w:rPr>
              <w:br/>
              <w:t>· 240,0 кг грануляту, що еквівалентно:</w:t>
            </w:r>
            <w:r w:rsidRPr="004B76C3">
              <w:rPr>
                <w:rFonts w:ascii="Arial" w:hAnsi="Arial" w:cs="Arial"/>
                <w:sz w:val="16"/>
                <w:szCs w:val="16"/>
              </w:rPr>
              <w:br/>
              <w:t>- 786 885 таблеткам по 90 мг;</w:t>
            </w:r>
            <w:r w:rsidRPr="004B76C3">
              <w:rPr>
                <w:rFonts w:ascii="Arial" w:hAnsi="Arial" w:cs="Arial"/>
                <w:sz w:val="16"/>
                <w:szCs w:val="16"/>
              </w:rPr>
              <w:br/>
              <w:t>· 320.25 кг грануляту, що еквівалентно:</w:t>
            </w:r>
            <w:r w:rsidRPr="004B76C3">
              <w:rPr>
                <w:rFonts w:ascii="Arial" w:hAnsi="Arial" w:cs="Arial"/>
                <w:sz w:val="16"/>
                <w:szCs w:val="16"/>
              </w:rPr>
              <w:br/>
              <w:t>- 1 050 000 таблеткам по 90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UA/20955/01/02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ДЕКРІСТОЛ® 20000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серії та випуск серії: мібе ГмбХ Арцнайміттель, Німеччина; виробництво та випуск "in bulk": Кетелент Джермані Ебербах ГмбХ, Німеччина; виробництво та випуск "in bulk: Свісс Капс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B76C3">
              <w:rPr>
                <w:rFonts w:ascii="Arial" w:hAnsi="Arial" w:cs="Arial"/>
                <w:sz w:val="16"/>
                <w:szCs w:val="16"/>
              </w:rPr>
              <w:br/>
              <w:t>зміна (подовження) терміну зберігання проміжного продукту (bulk) з 6 місяців до 18 місяців. Також вносяться редакторські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UA/17901/01/01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ДЕКСОДЕВ®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ін'єкцій/інфузій, 50 мг/2 мл; по 2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Абрил Лабораторіз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B76C3">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UA/20522/01/01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50 мг/2 мл; по 2 мл в ампулі; по 5 ампул у касеті; по 1 касеті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B76C3">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UA/13589/02/01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ДИКЛАСЕЛ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diclofenac,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диклофенак натрію,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M01AB55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по 2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"ФАРМАСЕЛ"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UA/20506/01/01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ДІЄНОГЕСТ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dienogest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дієногест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G03DB08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 мг; по 14 таблеток у блістері, по 2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Хаупт Фарма Мюнстер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UA/17602/01/01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ДІФЕНДА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hyperlink r:id="rId21" w:history="1">
              <w:r w:rsidRPr="004B76C3">
                <w:rPr>
                  <w:rStyle w:val="a6"/>
                  <w:color w:val="auto"/>
                  <w:sz w:val="16"/>
                  <w:szCs w:val="16"/>
                </w:rPr>
                <w:t>drospirenone and ethinylestradiol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етинілестрадіол та дроспіренон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повний цикл виробництва: Лабораторіос Леон Фарма, С.А., Іспанія; альтернативний виробник, який відповідає за вторинне пакування: МАНАНТІАЛ ІНТЕГРА, С.Л.У., Іспанiя; альтернативний виробник, який відповідає за вторинне пакування:</w:t>
            </w:r>
            <w:r w:rsidRPr="004B76C3">
              <w:rPr>
                <w:rFonts w:ascii="Arial" w:hAnsi="Arial" w:cs="Arial"/>
                <w:sz w:val="16"/>
                <w:szCs w:val="16"/>
              </w:rPr>
              <w:br/>
              <w:t>АТДІС ФАРМА, С.Л., Іспанiя; виробник, який відповідає за мікробіологічне тестування: Лабораторіо Ечеварне, С.А., Іспанiя; виробник, який відповідає за мікробіологічне тестування: Біолаб,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UA/13227/01/01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ДОКСИЦИКЛІН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doxycycline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доксицикліну хіклат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100 мг; по 10 капсул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Супутня зміна</w:t>
            </w:r>
            <w:r w:rsidRPr="004B76C3">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Оновлення сертифікату відповідності Європейській фармакопеї </w:t>
            </w:r>
            <w:r w:rsidRPr="004B76C3">
              <w:rPr>
                <w:rFonts w:ascii="Arial" w:hAnsi="Arial" w:cs="Arial"/>
                <w:sz w:val="16"/>
                <w:szCs w:val="16"/>
              </w:rPr>
              <w:br/>
              <w:t xml:space="preserve">R1-CEP 2000-165-Rev 03 АФІ (Доксициклін хіклат) «YANGZHOU LIBERTY PHARMACEUTICAL CO., LTD.,», Китай та як наслідок, </w:t>
            </w:r>
            <w:r w:rsidRPr="004B76C3">
              <w:rPr>
                <w:rFonts w:ascii="Arial" w:hAnsi="Arial" w:cs="Arial"/>
                <w:sz w:val="16"/>
                <w:szCs w:val="16"/>
              </w:rPr>
              <w:br/>
              <w:t>доповнення специфікації та методів контролю АФІ новим показником «Супровідні домішки»</w:t>
            </w:r>
            <w:r w:rsidRPr="004B76C3">
              <w:rPr>
                <w:rFonts w:ascii="Arial" w:hAnsi="Arial" w:cs="Arial"/>
                <w:sz w:val="16"/>
                <w:szCs w:val="16"/>
              </w:rPr>
              <w:br/>
              <w:t xml:space="preserve">ГХ (хлоретан, хлорметан) (затверджений сертифікат відповідності Європейській фармакопеї </w:t>
            </w:r>
            <w:r w:rsidRPr="004B76C3">
              <w:rPr>
                <w:rFonts w:ascii="Arial" w:hAnsi="Arial" w:cs="Arial"/>
                <w:sz w:val="16"/>
                <w:szCs w:val="16"/>
              </w:rPr>
              <w:br/>
              <w:t xml:space="preserve">R1-CEP 2000-165-Rev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сертифікату відповідності Європейській фармакопеї R1-CEP 2000-165-Rev 04 </w:t>
            </w:r>
            <w:r w:rsidRPr="004B76C3">
              <w:rPr>
                <w:rFonts w:ascii="Arial" w:hAnsi="Arial" w:cs="Arial"/>
                <w:sz w:val="16"/>
                <w:szCs w:val="16"/>
              </w:rPr>
              <w:br/>
              <w:t xml:space="preserve">затвердженим виробником АФІ (Доксициклін хіклат) YANGZHOU LIBERTY PHARMACEUTICAL CO., LTD., Китай та як наслідок зміни в специфікації та методах контролю АФІ, а саме за показником «Супровідні домішки» та вилучення тестів </w:t>
            </w:r>
            <w:r w:rsidRPr="004B76C3">
              <w:rPr>
                <w:rFonts w:ascii="Arial" w:hAnsi="Arial" w:cs="Arial"/>
                <w:sz w:val="16"/>
                <w:szCs w:val="16"/>
              </w:rPr>
              <w:br/>
              <w:t>«Питоме оптичне обертання», «Питомий показник поглинання» заміна назви «Світлопоглинальні домішки» на «Оптична густина» (затверджений сертифікат відповідності Європейській фармакопеї R1-CEP 2000-165-Rev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Оновлення сертифікату відповідності Європейській фармакопеї</w:t>
            </w:r>
            <w:r w:rsidRPr="004B76C3">
              <w:rPr>
                <w:rFonts w:ascii="Arial" w:hAnsi="Arial" w:cs="Arial"/>
                <w:sz w:val="16"/>
                <w:szCs w:val="16"/>
              </w:rPr>
              <w:br/>
              <w:t>R1-CEP 2000-165-REV 05 затвердженим виробником АФІ (доксицикліну хіклату) «YANGZHOU LIBERTY PHARMACEUTICAL CO., LTD.,», Китай та як наслідок, зміни в специфікації та методах контролю АФІ, а саме вилучення тесту «Важкі метали». (затверджений сертифікат відповідності Європейській Фармакопеї R1-CEP 2000-165-Rev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R1-CEP 2000-165-REV06 від затвердженого виробника АФІ доксицикліну хіклату фірми «YANGZHOU LIBERTY PHARMACEUTICAL CO., LTD.,», Китай, (запропонований сертифікат відповідності ЕР R1-CEP 2000-165-Rev 05).</w:t>
            </w:r>
            <w:r w:rsidRPr="004B76C3">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затвердженим виробником АФІ (доксицикліну хіклату)«YANGZHOU LIBERTY PHARMACEUTICAL CO., LTD.,», Китай R1-CEP 2000-165-Rev 07 (затверджений сертифікат відповідності R1-CEP 2000-165-Rev 06). </w:t>
            </w:r>
            <w:r w:rsidRPr="004B76C3">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R1-CEP 2000-165-REV08 від затвердженого виробника АФІ доксицикліну хіклату фірми «YANGZHOU LIBERTY PHARMACEUTICAL CO., LTD.,»”, Китай (уточнення адреси виробничої дільниці). </w:t>
            </w:r>
            <w:r w:rsidRPr="004B76C3">
              <w:rPr>
                <w:rFonts w:ascii="Arial" w:hAnsi="Arial" w:cs="Arial"/>
                <w:sz w:val="16"/>
                <w:szCs w:val="16"/>
              </w:rPr>
              <w:br/>
              <w:t xml:space="preserve">Діюча редакція: </w:t>
            </w:r>
            <w:r w:rsidRPr="004B76C3">
              <w:rPr>
                <w:rFonts w:ascii="Arial" w:hAnsi="Arial" w:cs="Arial"/>
                <w:sz w:val="16"/>
                <w:szCs w:val="16"/>
              </w:rPr>
              <w:br/>
              <w:t xml:space="preserve">Виробники діючої речовини доксицикліну хіклату </w:t>
            </w:r>
            <w:r w:rsidRPr="004B76C3">
              <w:rPr>
                <w:rFonts w:ascii="Arial" w:hAnsi="Arial" w:cs="Arial"/>
                <w:sz w:val="16"/>
                <w:szCs w:val="16"/>
              </w:rPr>
              <w:br/>
              <w:t xml:space="preserve">«YANGZHOU LIBERTY PHARMACEUTICAL CO., LTD.,», Китай </w:t>
            </w:r>
            <w:r w:rsidRPr="004B76C3">
              <w:rPr>
                <w:rFonts w:ascii="Arial" w:hAnsi="Arial" w:cs="Arial"/>
                <w:sz w:val="16"/>
                <w:szCs w:val="16"/>
              </w:rPr>
              <w:br/>
              <w:t xml:space="preserve">Сертифікат відповідності Європейській Фармакопеї </w:t>
            </w:r>
            <w:r w:rsidRPr="004B76C3">
              <w:rPr>
                <w:rFonts w:ascii="Arial" w:hAnsi="Arial" w:cs="Arial"/>
                <w:sz w:val="16"/>
                <w:szCs w:val="16"/>
              </w:rPr>
              <w:br/>
              <w:t xml:space="preserve">R1-CEP 2000-165-Rev 07 </w:t>
            </w:r>
            <w:r w:rsidRPr="004B76C3">
              <w:rPr>
                <w:rFonts w:ascii="Arial" w:hAnsi="Arial" w:cs="Arial"/>
                <w:sz w:val="16"/>
                <w:szCs w:val="16"/>
              </w:rPr>
              <w:br/>
              <w:t xml:space="preserve">No. 22 Yangli Road </w:t>
            </w:r>
            <w:r w:rsidRPr="004B76C3">
              <w:rPr>
                <w:rFonts w:ascii="Arial" w:hAnsi="Arial" w:cs="Arial"/>
                <w:sz w:val="16"/>
                <w:szCs w:val="16"/>
              </w:rPr>
              <w:br/>
              <w:t xml:space="preserve">Hanjiang Industrial Park, Yangzhou, </w:t>
            </w:r>
            <w:r w:rsidRPr="004B76C3">
              <w:rPr>
                <w:rFonts w:ascii="Arial" w:hAnsi="Arial" w:cs="Arial"/>
                <w:sz w:val="16"/>
                <w:szCs w:val="16"/>
              </w:rPr>
              <w:br/>
              <w:t xml:space="preserve">225 127, Jiangsu, China, </w:t>
            </w:r>
            <w:r w:rsidRPr="004B76C3">
              <w:rPr>
                <w:rFonts w:ascii="Arial" w:hAnsi="Arial" w:cs="Arial"/>
                <w:sz w:val="16"/>
                <w:szCs w:val="16"/>
              </w:rPr>
              <w:br/>
              <w:t xml:space="preserve">Пропонована редакція: </w:t>
            </w:r>
            <w:r w:rsidRPr="004B76C3">
              <w:rPr>
                <w:rFonts w:ascii="Arial" w:hAnsi="Arial" w:cs="Arial"/>
                <w:sz w:val="16"/>
                <w:szCs w:val="16"/>
              </w:rPr>
              <w:br/>
              <w:t xml:space="preserve">Виробники діючої речовини доксицикліну хіклату </w:t>
            </w:r>
            <w:r w:rsidRPr="004B76C3">
              <w:rPr>
                <w:rFonts w:ascii="Arial" w:hAnsi="Arial" w:cs="Arial"/>
                <w:sz w:val="16"/>
                <w:szCs w:val="16"/>
              </w:rPr>
              <w:br/>
              <w:t xml:space="preserve">«YANGZHOU LIBERTY PHARMACEUTICAL CO., LTD.,», Китай </w:t>
            </w:r>
            <w:r w:rsidRPr="004B76C3">
              <w:rPr>
                <w:rFonts w:ascii="Arial" w:hAnsi="Arial" w:cs="Arial"/>
                <w:sz w:val="16"/>
                <w:szCs w:val="16"/>
              </w:rPr>
              <w:br/>
              <w:t xml:space="preserve">Сертифікат відповідності Європейській Фармакопеї </w:t>
            </w:r>
            <w:r w:rsidRPr="004B76C3">
              <w:rPr>
                <w:rFonts w:ascii="Arial" w:hAnsi="Arial" w:cs="Arial"/>
                <w:sz w:val="16"/>
                <w:szCs w:val="16"/>
              </w:rPr>
              <w:br/>
              <w:t xml:space="preserve">R1-CEP 2000-165-Rev 08 </w:t>
            </w:r>
            <w:r w:rsidRPr="004B76C3">
              <w:rPr>
                <w:rFonts w:ascii="Arial" w:hAnsi="Arial" w:cs="Arial"/>
                <w:sz w:val="16"/>
                <w:szCs w:val="16"/>
              </w:rPr>
              <w:br/>
              <w:t xml:space="preserve">22 Yangli Road </w:t>
            </w:r>
            <w:r w:rsidRPr="004B76C3">
              <w:rPr>
                <w:rFonts w:ascii="Arial" w:hAnsi="Arial" w:cs="Arial"/>
                <w:sz w:val="16"/>
                <w:szCs w:val="16"/>
              </w:rPr>
              <w:br/>
              <w:t xml:space="preserve">Hanjiang Industrial Park </w:t>
            </w:r>
            <w:r w:rsidRPr="004B76C3">
              <w:rPr>
                <w:rFonts w:ascii="Arial" w:hAnsi="Arial" w:cs="Arial"/>
                <w:sz w:val="16"/>
                <w:szCs w:val="16"/>
              </w:rPr>
              <w:br/>
              <w:t xml:space="preserve">China-225 127 Yangzhou, Jiangsu Province </w:t>
            </w:r>
            <w:r w:rsidRPr="004B76C3">
              <w:rPr>
                <w:rFonts w:ascii="Arial" w:hAnsi="Arial" w:cs="Arial"/>
                <w:sz w:val="16"/>
                <w:szCs w:val="16"/>
              </w:rPr>
              <w:br/>
              <w:t xml:space="preserve">SPOR ORG ID: 100023496 </w:t>
            </w:r>
            <w:r w:rsidRPr="004B76C3">
              <w:rPr>
                <w:rFonts w:ascii="Arial" w:hAnsi="Arial" w:cs="Arial"/>
                <w:sz w:val="16"/>
                <w:szCs w:val="16"/>
              </w:rPr>
              <w:br/>
              <w:t xml:space="preserve">SPOR LOC ID: 100032638 . </w:t>
            </w:r>
            <w:r w:rsidRPr="004B76C3">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методики контролю в зв’язку з введенням нового виробника CHANGZHOU PHARMACEUTICAL FACTORY», АФІ з показником якості «Залишкові розчинники: метанол».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та методах контролю готового лікарського засобу за тестом «Супровідні домішки».</w:t>
            </w:r>
            <w:r w:rsidRPr="004B76C3">
              <w:rPr>
                <w:rFonts w:ascii="Arial" w:hAnsi="Arial" w:cs="Arial"/>
                <w:sz w:val="16"/>
                <w:szCs w:val="16"/>
              </w:rPr>
              <w:br/>
              <w:t>Приведення у відповідність до вимог монографії «Doxycycline Capsules» Британської фармакопеї,</w:t>
            </w:r>
            <w:r w:rsidRPr="004B76C3">
              <w:rPr>
                <w:rFonts w:ascii="Arial" w:hAnsi="Arial" w:cs="Arial"/>
                <w:sz w:val="16"/>
                <w:szCs w:val="16"/>
              </w:rPr>
              <w:br/>
              <w:t>Діюча редакція:</w:t>
            </w:r>
            <w:r w:rsidRPr="004B76C3">
              <w:rPr>
                <w:rFonts w:ascii="Arial" w:hAnsi="Arial" w:cs="Arial"/>
                <w:sz w:val="16"/>
                <w:szCs w:val="16"/>
              </w:rPr>
              <w:br/>
              <w:t>Супровідні домішки</w:t>
            </w:r>
            <w:r w:rsidRPr="004B76C3">
              <w:rPr>
                <w:rFonts w:ascii="Arial" w:hAnsi="Arial" w:cs="Arial"/>
                <w:sz w:val="16"/>
                <w:szCs w:val="16"/>
              </w:rPr>
              <w:br/>
              <w:t>- 6-епідоксицикліну (домішки А) - не більше 2,0 %;</w:t>
            </w:r>
            <w:r w:rsidRPr="004B76C3">
              <w:rPr>
                <w:rFonts w:ascii="Arial" w:hAnsi="Arial" w:cs="Arial"/>
                <w:sz w:val="16"/>
                <w:szCs w:val="16"/>
              </w:rPr>
              <w:br/>
              <w:t>- метацикліну (домішка В) -не більше 2,0 %;</w:t>
            </w:r>
            <w:r w:rsidRPr="004B76C3">
              <w:rPr>
                <w:rFonts w:ascii="Arial" w:hAnsi="Arial" w:cs="Arial"/>
                <w:sz w:val="16"/>
                <w:szCs w:val="16"/>
              </w:rPr>
              <w:br/>
              <w:t>- будь-якої іншої домішки -не більше 0,5 %,</w:t>
            </w:r>
            <w:r w:rsidRPr="004B76C3">
              <w:rPr>
                <w:rFonts w:ascii="Arial" w:hAnsi="Arial" w:cs="Arial"/>
                <w:sz w:val="16"/>
                <w:szCs w:val="16"/>
              </w:rPr>
              <w:br/>
              <w:t>Пропонована редакція:</w:t>
            </w:r>
            <w:r w:rsidRPr="004B76C3">
              <w:rPr>
                <w:rFonts w:ascii="Arial" w:hAnsi="Arial" w:cs="Arial"/>
                <w:sz w:val="16"/>
                <w:szCs w:val="16"/>
              </w:rPr>
              <w:br/>
              <w:t>Супровідні домішки</w:t>
            </w:r>
            <w:r w:rsidRPr="004B76C3">
              <w:rPr>
                <w:rFonts w:ascii="Arial" w:hAnsi="Arial" w:cs="Arial"/>
                <w:sz w:val="16"/>
                <w:szCs w:val="16"/>
              </w:rPr>
              <w:br/>
              <w:t>- домішки А - не більше 2,0 %</w:t>
            </w:r>
            <w:r w:rsidRPr="004B76C3">
              <w:rPr>
                <w:rFonts w:ascii="Arial" w:hAnsi="Arial" w:cs="Arial"/>
                <w:sz w:val="16"/>
                <w:szCs w:val="16"/>
              </w:rPr>
              <w:br/>
              <w:t>- домішки F - не більше 1,2 %</w:t>
            </w:r>
            <w:r w:rsidRPr="004B76C3">
              <w:rPr>
                <w:rFonts w:ascii="Arial" w:hAnsi="Arial" w:cs="Arial"/>
                <w:sz w:val="16"/>
                <w:szCs w:val="16"/>
              </w:rPr>
              <w:br/>
              <w:t>- домішки В -не більше 0,5 %</w:t>
            </w:r>
            <w:r w:rsidRPr="004B76C3">
              <w:rPr>
                <w:rFonts w:ascii="Arial" w:hAnsi="Arial" w:cs="Arial"/>
                <w:sz w:val="16"/>
                <w:szCs w:val="16"/>
              </w:rPr>
              <w:br/>
              <w:t>- домішки С - не більше 0,5 %</w:t>
            </w:r>
            <w:r w:rsidRPr="004B76C3">
              <w:rPr>
                <w:rFonts w:ascii="Arial" w:hAnsi="Arial" w:cs="Arial"/>
                <w:sz w:val="16"/>
                <w:szCs w:val="16"/>
              </w:rPr>
              <w:br/>
              <w:t>- неспецифікованої домішки - не більше 0,2 %</w:t>
            </w:r>
            <w:r w:rsidRPr="004B76C3">
              <w:rPr>
                <w:rFonts w:ascii="Arial" w:hAnsi="Arial" w:cs="Arial"/>
                <w:sz w:val="16"/>
                <w:szCs w:val="16"/>
              </w:rPr>
              <w:br/>
              <w:t>- сума домішок - не більше 3,0 %</w:t>
            </w:r>
            <w:r w:rsidRPr="004B76C3">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4B76C3">
              <w:rPr>
                <w:rFonts w:ascii="Arial" w:hAnsi="Arial" w:cs="Arial"/>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методики контролю за тестом «Кількісне визначення» готового лікарського засобу та як наслідок зміна методики «Кількісне визначення» для контролю проміжних продуктів. Приведення у відповідність до вимог монографії «Doxycycline Capsules» Британської фармакопеї.</w:t>
            </w:r>
            <w:r w:rsidRPr="004B76C3">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нового виробника АФІ з наданням мастер-файла на АФІ CHANGZHOU PHARMACEUTICAL FACTORY, Китай, і як наслідок послідовні зміни в специфікації за показником Залишкові розчинники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UA/3292/01/01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ДОКТОР МОМ® ЗІ СМАКОМ АПЕЛЬСИНА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сухий екстракт солодки голої, сухий екстракт імбиру лікарського, сухий екстракт ембліки лікарської,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методиці кількісного визначення гліциризинової та галової кислоти.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UA/2409/01/01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 xml:space="preserve">ДОКТОР МОМ® ЗІ СМАКОМ МАЛИНИ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сухий екстракт солодки голої, сухий екстракт імбиру лікарського, сухий екстракт ембліки лікарської,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методиці кількісного визначення гліциризинової та галової кислоти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UA/2408/01/01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ДОЛАРЕН®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diclofenac,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диклофенак натрію,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autoSpaceDE w:val="0"/>
              <w:autoSpaceDN w:val="0"/>
              <w:adjustRightInd w:val="0"/>
              <w:rPr>
                <w:rFonts w:ascii="Arial" w:hAnsi="Arial" w:cs="Arial"/>
                <w:bCs/>
                <w:sz w:val="16"/>
                <w:szCs w:val="16"/>
              </w:rPr>
            </w:pPr>
            <w:r w:rsidRPr="004B76C3">
              <w:rPr>
                <w:rFonts w:ascii="Arial" w:hAnsi="Arial" w:cs="Arial"/>
                <w:bCs/>
                <w:sz w:val="16"/>
                <w:szCs w:val="16"/>
              </w:rPr>
              <w:t>М01А В55</w:t>
            </w:r>
          </w:p>
          <w:p w:rsidR="00DF4E96" w:rsidRPr="004B76C3" w:rsidRDefault="00DF4E96" w:rsidP="00C47B6E">
            <w:pPr>
              <w:autoSpaceDE w:val="0"/>
              <w:autoSpaceDN w:val="0"/>
              <w:adjustRightInd w:val="0"/>
              <w:rPr>
                <w:rFonts w:ascii="Arial" w:hAnsi="Arial" w:cs="Arial"/>
                <w:bCs/>
                <w:sz w:val="16"/>
                <w:szCs w:val="16"/>
              </w:rPr>
            </w:pPr>
          </w:p>
          <w:p w:rsidR="00DF4E96" w:rsidRPr="004B76C3" w:rsidRDefault="00DF4E96" w:rsidP="00C47B6E">
            <w:pPr>
              <w:autoSpaceDE w:val="0"/>
              <w:autoSpaceDN w:val="0"/>
              <w:adjustRightInd w:val="0"/>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Наброс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UA/1004/02/01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ДОРЗОПТ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дорзоламід,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розчин; по 5 мл у флаконі-крапельниці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К.Т. РОМФАРМ КОМПАНІ С.Р.Л., Румунія (виробництво, первинне пакування, контроль фізико-хімічних показників лікарського засобу та випуск серії; вторинне пакування та контроль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допущену при процедурі перереєстрації (наказ МОЗ України № 1996 від 02.12.2024 р,): </w:t>
            </w:r>
            <w:r w:rsidRPr="004B76C3">
              <w:rPr>
                <w:rFonts w:ascii="Arial" w:hAnsi="Arial" w:cs="Arial"/>
                <w:sz w:val="16"/>
                <w:szCs w:val="16"/>
              </w:rPr>
              <w:br/>
              <w:t xml:space="preserve">Затверджено: </w:t>
            </w:r>
            <w:r w:rsidRPr="004B76C3">
              <w:rPr>
                <w:rFonts w:ascii="Arial" w:hAnsi="Arial" w:cs="Arial"/>
                <w:sz w:val="16"/>
                <w:szCs w:val="16"/>
              </w:rPr>
              <w:br/>
              <w:t xml:space="preserve">2. КІЛЬКІСТЬ ДІЮЧОЇ РЕЧОВИНИ </w:t>
            </w:r>
            <w:r w:rsidRPr="004B76C3">
              <w:rPr>
                <w:rFonts w:ascii="Arial" w:hAnsi="Arial" w:cs="Arial"/>
                <w:sz w:val="16"/>
                <w:szCs w:val="16"/>
              </w:rPr>
              <w:br/>
              <w:t xml:space="preserve">1 мл крапель очних, розчину, містить 20 мг дорзоламіду у вигляді 22,26 мг дорзоламіду гідрохлориду і 5 мг тимололу у вигляді 6,83 мг тимололу малеату </w:t>
            </w:r>
            <w:r w:rsidRPr="004B76C3">
              <w:rPr>
                <w:rFonts w:ascii="Arial" w:hAnsi="Arial" w:cs="Arial"/>
                <w:sz w:val="16"/>
                <w:szCs w:val="16"/>
              </w:rPr>
              <w:br/>
              <w:t xml:space="preserve">Запропоновано: </w:t>
            </w:r>
            <w:r w:rsidRPr="004B76C3">
              <w:rPr>
                <w:rFonts w:ascii="Arial" w:hAnsi="Arial" w:cs="Arial"/>
                <w:sz w:val="16"/>
                <w:szCs w:val="16"/>
              </w:rPr>
              <w:br/>
              <w:t xml:space="preserve">2. КІЛЬКІСТЬ ДІЮЧОЇ РЕЧОВИНИ </w:t>
            </w:r>
            <w:r w:rsidRPr="004B76C3">
              <w:rPr>
                <w:rFonts w:ascii="Arial" w:hAnsi="Arial" w:cs="Arial"/>
                <w:sz w:val="16"/>
                <w:szCs w:val="16"/>
              </w:rPr>
              <w:br/>
              <w:t xml:space="preserve">1 мл крапель очних, розчину, містить 20 мг дорзоламіду у вигляді 22,26 мг дорзоламіду гідрохлориду і 5 мг тимололу у вигляді 6,84 мг тимололу малеату </w:t>
            </w:r>
            <w:r w:rsidRPr="004B76C3">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UA/17872/01/01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autoSpaceDE w:val="0"/>
              <w:autoSpaceDN w:val="0"/>
              <w:adjustRightInd w:val="0"/>
              <w:rPr>
                <w:rFonts w:ascii="Arial" w:hAnsi="Arial" w:cs="Arial"/>
                <w:b/>
                <w:bCs/>
                <w:sz w:val="16"/>
                <w:szCs w:val="16"/>
              </w:rPr>
            </w:pPr>
            <w:r w:rsidRPr="004B76C3">
              <w:rPr>
                <w:rFonts w:ascii="Arial" w:hAnsi="Arial" w:cs="Arial"/>
                <w:b/>
                <w:bCs/>
                <w:sz w:val="16"/>
                <w:szCs w:val="16"/>
              </w:rPr>
              <w:t>ЕЛАПРАЗА</w:t>
            </w:r>
          </w:p>
          <w:p w:rsidR="00DF4E96" w:rsidRPr="004B76C3" w:rsidRDefault="00DF4E96" w:rsidP="00C47B6E">
            <w:pPr>
              <w:pStyle w:val="110"/>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shd w:val="clear" w:color="auto" w:fill="F8F8F8"/>
              </w:rPr>
              <w:t>Idursulfase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ідурсульфаз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rPr>
                <w:rFonts w:ascii="Arial" w:hAnsi="Arial" w:cs="Arial"/>
                <w:sz w:val="16"/>
                <w:szCs w:val="16"/>
              </w:rPr>
            </w:pPr>
            <w:r w:rsidRPr="004B76C3">
              <w:rPr>
                <w:rFonts w:ascii="Arial" w:hAnsi="Arial" w:cs="Arial"/>
                <w:sz w:val="16"/>
                <w:szCs w:val="16"/>
              </w:rPr>
              <w:t>A16AB09</w:t>
            </w: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Веттер Фарма-Фертігюнг ГмбХ Енд Ко. КГ,  Німеччина; виробництво лікарського засобу, первинне пакування, контроль якості серії:</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Бора Фармасьютікалз Інжектеблс, Інк., США; контроль якості серії, візуальна інспекція: Веттер Фарма-Фертігюнг ГмбХ Енд Ко. КГ, Німеччина; Веттер Фарма-Фертігюнг ГмбХ Енд Ко. КГ, Німеччина; контроль якості серії: Веттер Фарма-Фертігюнг ГмбХ Енд Ко. КГ, Німеччина; Шайєр Хьюмен Дженетік Терапіс, Інк., США; Чарльз Рівер Лабораторіз Айленд Лтд, Ірландія; Баксалта ЮС, Інк., США; </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 Німеччина/ США/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Діюча редакція: Частота подання регулярно оновлюваного звіту з безпеки 1 рік. Кінцева дата для включення даних до РОЗБ - 23.07.2026 р. Дата подання - 01.10.2026 р. Пропонована редакція: Частота подання регулярно оновлюваного звіту з безпеки 3 роки </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Кінцева дата для включення даних до РОЗБ - 23.07.2027 р.  Дата подання – 21.10.2027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UA/13360/01/01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ЕЛОНВА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corifollitropin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корифолітропін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G03GA09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B76C3">
              <w:rPr>
                <w:rFonts w:ascii="Arial" w:hAnsi="Arial" w:cs="Arial"/>
                <w:sz w:val="16"/>
                <w:szCs w:val="16"/>
              </w:rPr>
              <w:br/>
              <w:t xml:space="preserve">незначні зміни у затверджених методах випробування (Визначення імунної активності та ідентичності методом EIA) для активної речовини, з метою заміни поточного субстратного буфера та таблеток з тетраметилбензидином дигідрохлоридом (TMB), що використовуються для приготування субстратного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(Визначення імунної активності та ідентичності методом EIA) для готового лікарського засобу, з метою заміни поточного субстратного буфера та таблеток з тетраметилбензидином дигідрохлоридом (TMB), що використовуються для приготування субстратного розчину. МКЯ (версія eCTD0002) для дозувань 100 мкг/0,5 мл або по 150 мкг/0,5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UA/13125/01/01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ЕЛОНВА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corifollitropin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корифолітропін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G03GA09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B76C3">
              <w:rPr>
                <w:rFonts w:ascii="Arial" w:hAnsi="Arial" w:cs="Arial"/>
                <w:sz w:val="16"/>
                <w:szCs w:val="16"/>
              </w:rPr>
              <w:br/>
              <w:t xml:space="preserve">незначні зміни у затверджених методах випробування (Визначення імунної активності та ідентичності методом EIA) для активної речовини, з метою заміни поточного субстратного буфера та таблеток з тетраметилбензидином дигідрохлоридом (TMB), що використовуються для приготування субстратного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(Визначення імунної активності та ідентичності методом EIA) для готового лікарського засобу, з метою заміни поточного субстратного буфера та таблеток з тетраметилбензидином дигідрохлоридом (TMB), що використовуються для приготування субстратного розчину. МКЯ (версія eCTD0002) для дозувань 100 мкг/0,5 мл або по 150 мкг/0,5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UA/13125/01/02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ЕНДОКСАН®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1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- 13.10.2025 р. Дата подання - 11.01.2026 р. Пропонована редакція: Частота подання регулярно оновлюваного звіту з безпеки 12 років Кінцева дата для включення даних до РОЗБ - 31.01.2037 р. Дата подання – 01.05.2037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UA/0027/02/03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ЕНДОКСАН® 200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200 мг; 1 флакон з порошком у картонній коробці; 1 флакон з порошком у картонній коробці; по 10 картонних коробок у бандеролі з плівки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Бакстер Онколоджі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- 13.10.2025 р. Дата подання - 11.01.2026 р. Пропонована редакція: Частота подання регулярно оновлюваного звіту з безпеки 12 років Кінцева дата для включення даних до РОЗБ - 31.01.2037 р. Дата подання – 01.05.2037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UA/0027/02/01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ЕНДОКСАН®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500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- 13.10.2025 р. Дата подання - 11.01.2026 р. Пропонована редакція: Частота подання регулярно оновлюваного звіту з безпеки 12 років Кінцева дата для включення даних до РОЗБ - 31.01.2037 р. Дата подання – 01.05.2037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UA/0027/02/02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ЕПІРУБІЦИН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epirubicin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епірубіцину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L01DB03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концентрат для розчину для інфузій, 2 мг/мл; по 5 мл (10 мг) або 25 мл (50 мг), або 50 мл (100 мг), або 100 мл (200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UA/4356/01/01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ЗИВОКС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лінезолiд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розчин для інфузій, 2 мг/мл; по 300 мл в системі для внутрішньовенного введення; по 1 системі в упаковці з ламінованої фольги; по 100 мл в системі для внутрішньовенного введення; по 1 системі в упаковці з ламінованої фольги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ХП Халден Фарма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Норвегія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реакції"(редагування та уточнення інформації в тексті зазначених розділів).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в розділах "Особливості застосування" (рабдоміоліз), "Побічні реакції" (стосовно додавання нової побічної реакції з боку кістково-м’язової системи).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в розділі "Особливості застосування". Введення змін протягом 9-ти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(щодо можливого розвитку серотонінового синдрому при сумісному застосуванні лінезоліду та опіоїдів).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UA/1969/02/01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ЗОВІРАКС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Aciclovir,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ацикловір, гідрокортизон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jc w:val="center"/>
              <w:rPr>
                <w:rFonts w:ascii="Arial" w:hAnsi="Arial" w:cs="Arial"/>
                <w:sz w:val="16"/>
                <w:szCs w:val="16"/>
              </w:rPr>
            </w:pPr>
            <w:r w:rsidRPr="004B76C3">
              <w:rPr>
                <w:rFonts w:ascii="Arial" w:hAnsi="Arial" w:cs="Arial"/>
                <w:sz w:val="16"/>
                <w:szCs w:val="16"/>
              </w:rPr>
              <w:t>D06BB53</w:t>
            </w: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крем; по 2 г крему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лікарського засобу, первинне та вторинне пакування, контроль якості, випуск серії: Глаксо Оперейшнс ЮК Лімітед, Велика Британія; первинне та вторинне пакування, контроль якості, випуск серії: Халеон КХ С.а.р.л.,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Британія/ 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1998-029- Rev 10 для діючої речовини ацикловір від затвердженого виробника Mylan Laboratories Limited, India у зв’язку з зміною назви власника СЕР та виробника АФІ, місце виробництва не змінилось (затверджено: R1- CEP 1998-029- Rev 09 Mylan Laboratories Limited, India; запропоновано: CEP 1998-029- Rev 10 Tianish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UA/14784/01/01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100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4B76C3">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4B76C3">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UA/15099/01/01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300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4B76C3">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4B76C3">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UA/15099/01/02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ІЛАРІС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canakinumab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канакінумаб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150 мг/1 мл; по 1 мл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 Вторинне пакування, випуск серії: Лек Фармасьютикалс д.д., Словенія; Випуск серії: 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Швейцарія/ Словенія/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АФІ)Незначні зміни до затвердженого comparability protocol для впровадження нового робочого банку клітин (WCB): - Заміна методу ідентифікації клітинної лінії методом «DNA fingerprinting» на метод «СО1 barcode assay»; - Уточнення та узгодження опису методу «In vitro assay for the detection of viral contaminants» для тестування РРСВ у розділі 3.2.S.2.3.; - Заміна чинного методу S+L-Extended assay на еквівалентний метод S+L-Extended assay; - Заміна чинного методу ХС Plaque Extended assay на еквівалентний метод ХС Plaque Extended assay; - Виключення тестування на морських свинках (guinea pig testing) з набору методів «In vivo assay for viral contaminants». Редакційні уточнення до розділів досьє 3.2.S.2.5 та 3.2.А.2.2.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параметра «Viability after thawing», який використовується під час контролю при випуску та переконтролю нових робочих банків клітин (WCB) – із «&gt; 40 %» до «≥ 74 %», з відповідними змінами у розділ 3.2.S.2.3. Зміни І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вихідного матеріалу Recombinant Protein A ligand of MabSelect resin із «GE Healthcare, Sweden» на «Сytiva, Sweden», без зміни місця розташування. Редакційні зміни до розділів 3.2.S.2.3, 3.2.А.2.1., 3.2.А.2.2., 3.2.А.2.5.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Впровадження об’єднання серій діючої речовини під час рутинного виробництва ЛЗ. Додатково оновлено розділ 3.2.А.1 у частині змін, пов’язаних із GMP, а також оновлено дані стабільності ГЛЗ за двома протоколами щодо діючих зобов’язань та виконано редакційні виправлення до окремих раніше поданих даних. Також редакційні зміни внесено до розділів 3.2.Р.2, 3.2.Р.3.5., 3.2.Р.8.1 та 3.2.А.1.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Додавання нового розміру серії (21-31 кг розчину проміжного продукту Bulk Drug Product, BDP – 17300-25500 флаконів до затвердженого розміру серії 14 кг ± 10 % (12,6 – 15,4 кг) BDP – 11500 флаконів.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процесі виробництва: - незначні адаптації у контролях у процесі виробництва для гармонізації часу витримування (hold time) між різними розмірами серій на основі нових валідаційних даних відповідно до затвердженої концепції часу витримування із «≤ 1,5 год» до «≤ 6 год»; - незначна адаптація цільового значення параметра «маса наповнення» (fill weight), який контролюється під час асептичного наповнення флаконів.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випробування на бактеріальні ендотоксини в процесі виробництва (in-process control) на етапі мікробної фільтрації відповідно до чинних стандартів щодо моніторингу мікробіологічного контролю.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Оновлення класифікації критичних параметрів процесу та контролів у процесі виробництва (in-process control) з метою гармонізації з чинними стандартами виробничого майданчика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UA/14525/02/01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rPr>
                <w:rFonts w:ascii="Arial" w:hAnsi="Arial" w:cs="Arial"/>
                <w:sz w:val="16"/>
                <w:szCs w:val="16"/>
              </w:rPr>
            </w:pPr>
            <w:r w:rsidRPr="004B76C3">
              <w:rPr>
                <w:rFonts w:ascii="Arial" w:hAnsi="Arial" w:cs="Arial"/>
                <w:sz w:val="16"/>
                <w:szCs w:val="16"/>
              </w:rPr>
              <w:t>дифтерійний анатоксин</w:t>
            </w:r>
            <w:r w:rsidRPr="004B76C3">
              <w:rPr>
                <w:rFonts w:ascii="Arial" w:hAnsi="Arial" w:cs="Arial"/>
                <w:sz w:val="16"/>
                <w:szCs w:val="16"/>
                <w:lang w:val="en-AU"/>
              </w:rPr>
              <w:t> </w:t>
            </w:r>
            <w:r w:rsidRPr="004B76C3">
              <w:rPr>
                <w:rFonts w:ascii="Arial" w:hAnsi="Arial" w:cs="Arial"/>
                <w:sz w:val="16"/>
                <w:szCs w:val="16"/>
              </w:rPr>
              <w:t>(D)</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правцевий анатоксин (T)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i/>
                <w:iCs/>
                <w:sz w:val="16"/>
                <w:szCs w:val="16"/>
                <w:lang w:val="en-AU"/>
              </w:rPr>
              <w:t>Bordetella</w:t>
            </w:r>
            <w:r w:rsidRPr="004B76C3">
              <w:rPr>
                <w:rFonts w:ascii="Arial" w:hAnsi="Arial" w:cs="Arial"/>
                <w:sz w:val="16"/>
                <w:szCs w:val="16"/>
                <w:lang w:val="en-AU"/>
              </w:rPr>
              <w:t> </w:t>
            </w:r>
            <w:r w:rsidRPr="004B76C3">
              <w:rPr>
                <w:rFonts w:ascii="Arial" w:hAnsi="Arial" w:cs="Arial"/>
                <w:i/>
                <w:iCs/>
                <w:sz w:val="16"/>
                <w:szCs w:val="16"/>
                <w:lang w:val="en-AU"/>
              </w:rPr>
              <w:t>pertussis</w:t>
            </w:r>
            <w:r w:rsidRPr="004B76C3">
              <w:rPr>
                <w:rFonts w:ascii="Arial" w:hAnsi="Arial" w:cs="Arial"/>
                <w:sz w:val="16"/>
                <w:szCs w:val="16"/>
                <w:lang w:val="en-AU"/>
              </w:rPr>
              <w:t> </w:t>
            </w:r>
            <w:r w:rsidRPr="004B76C3">
              <w:rPr>
                <w:rFonts w:ascii="Arial" w:hAnsi="Arial" w:cs="Arial"/>
                <w:sz w:val="16"/>
                <w:szCs w:val="16"/>
              </w:rPr>
              <w:t>кашлюкові антигени:</w:t>
            </w:r>
          </w:p>
          <w:p w:rsidR="00DF4E96" w:rsidRPr="004B76C3" w:rsidRDefault="00DF4E96" w:rsidP="00C47B6E">
            <w:pPr>
              <w:rPr>
                <w:rFonts w:ascii="Arial" w:hAnsi="Arial" w:cs="Arial"/>
                <w:sz w:val="16"/>
                <w:szCs w:val="16"/>
              </w:rPr>
            </w:pPr>
            <w:r w:rsidRPr="004B76C3">
              <w:rPr>
                <w:rFonts w:ascii="Arial" w:hAnsi="Arial" w:cs="Arial"/>
                <w:sz w:val="16"/>
                <w:szCs w:val="16"/>
              </w:rPr>
              <w:t>кашлюковий</w:t>
            </w:r>
            <w:r w:rsidRPr="004B76C3">
              <w:rPr>
                <w:rFonts w:ascii="Arial" w:hAnsi="Arial" w:cs="Arial"/>
                <w:sz w:val="16"/>
                <w:szCs w:val="16"/>
                <w:lang w:val="en-AU"/>
              </w:rPr>
              <w:t> </w:t>
            </w:r>
            <w:r w:rsidRPr="004B76C3">
              <w:rPr>
                <w:rFonts w:ascii="Arial" w:hAnsi="Arial" w:cs="Arial"/>
                <w:sz w:val="16"/>
                <w:szCs w:val="16"/>
              </w:rPr>
              <w:t>анатоксин (PT)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нитчастий гемаглютинін (FHA)</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пертактин (PRN)</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р-ДНК поверхневий антиген вірусу гепатиту В (</w:t>
            </w:r>
            <w:r w:rsidRPr="004B76C3">
              <w:rPr>
                <w:rFonts w:ascii="Arial" w:hAnsi="Arial" w:cs="Arial"/>
                <w:sz w:val="16"/>
                <w:szCs w:val="16"/>
                <w:lang w:val="en-AU"/>
              </w:rPr>
              <w:t>HBsAg</w:t>
            </w:r>
            <w:r w:rsidRPr="004B76C3">
              <w:rPr>
                <w:rFonts w:ascii="Arial" w:hAnsi="Arial" w:cs="Arial"/>
                <w:sz w:val="16"/>
                <w:szCs w:val="16"/>
              </w:rPr>
              <w:t>)</w:t>
            </w:r>
            <w:r w:rsidRPr="004B76C3">
              <w:rPr>
                <w:rFonts w:ascii="Arial" w:hAnsi="Arial" w:cs="Arial"/>
                <w:sz w:val="16"/>
                <w:szCs w:val="16"/>
                <w:vertAlign w:val="superscript"/>
              </w:rPr>
              <w:t>2,3</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інактивовані віруси поліомієліту:</w:t>
            </w:r>
          </w:p>
          <w:p w:rsidR="00DF4E96" w:rsidRPr="004B76C3" w:rsidRDefault="00DF4E96" w:rsidP="00C47B6E">
            <w:pPr>
              <w:rPr>
                <w:rFonts w:ascii="Arial" w:hAnsi="Arial" w:cs="Arial"/>
                <w:sz w:val="16"/>
                <w:szCs w:val="16"/>
              </w:rPr>
            </w:pPr>
            <w:r w:rsidRPr="004B76C3">
              <w:rPr>
                <w:rFonts w:ascii="Arial" w:hAnsi="Arial" w:cs="Arial"/>
                <w:sz w:val="16"/>
                <w:szCs w:val="16"/>
              </w:rPr>
              <w:t xml:space="preserve">тип 1 (штам </w:t>
            </w:r>
            <w:r w:rsidRPr="004B76C3">
              <w:rPr>
                <w:rFonts w:ascii="Arial" w:hAnsi="Arial" w:cs="Arial"/>
                <w:sz w:val="16"/>
                <w:szCs w:val="16"/>
                <w:lang w:val="en-AU"/>
              </w:rPr>
              <w:t>Mahoney</w:t>
            </w:r>
            <w:r w:rsidRPr="004B76C3">
              <w:rPr>
                <w:rFonts w:ascii="Arial" w:hAnsi="Arial" w:cs="Arial"/>
                <w:sz w:val="16"/>
                <w:szCs w:val="16"/>
              </w:rPr>
              <w:t>)</w:t>
            </w:r>
            <w:r w:rsidRPr="004B76C3">
              <w:rPr>
                <w:rFonts w:ascii="Arial" w:hAnsi="Arial" w:cs="Arial"/>
                <w:sz w:val="16"/>
                <w:szCs w:val="16"/>
                <w:vertAlign w:val="superscript"/>
              </w:rPr>
              <w:t>4</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тип 2 (штам</w:t>
            </w:r>
            <w:r w:rsidRPr="004B76C3">
              <w:rPr>
                <w:rFonts w:ascii="Arial" w:hAnsi="Arial" w:cs="Arial"/>
                <w:sz w:val="16"/>
                <w:szCs w:val="16"/>
                <w:lang w:val="en-AU"/>
              </w:rPr>
              <w:t> </w:t>
            </w:r>
            <w:r w:rsidRPr="004B76C3">
              <w:rPr>
                <w:rFonts w:ascii="Arial" w:hAnsi="Arial" w:cs="Arial"/>
                <w:sz w:val="16"/>
                <w:szCs w:val="16"/>
                <w:lang w:val="fr-FR"/>
              </w:rPr>
              <w:t>MEF-1</w:t>
            </w:r>
            <w:r w:rsidRPr="004B76C3">
              <w:rPr>
                <w:rFonts w:ascii="Arial" w:hAnsi="Arial" w:cs="Arial"/>
                <w:sz w:val="16"/>
                <w:szCs w:val="16"/>
              </w:rPr>
              <w:t>)</w:t>
            </w:r>
            <w:r w:rsidRPr="004B76C3">
              <w:rPr>
                <w:rFonts w:ascii="Arial" w:hAnsi="Arial" w:cs="Arial"/>
                <w:sz w:val="16"/>
                <w:szCs w:val="16"/>
                <w:vertAlign w:val="superscript"/>
              </w:rPr>
              <w:t>4</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тип 3 (штам</w:t>
            </w:r>
            <w:r w:rsidRPr="004B76C3">
              <w:rPr>
                <w:rFonts w:ascii="Arial" w:hAnsi="Arial" w:cs="Arial"/>
                <w:sz w:val="16"/>
                <w:szCs w:val="16"/>
                <w:lang w:val="en-AU"/>
              </w:rPr>
              <w:t> </w:t>
            </w:r>
            <w:r w:rsidRPr="004B76C3">
              <w:rPr>
                <w:rFonts w:ascii="Arial" w:hAnsi="Arial" w:cs="Arial"/>
                <w:sz w:val="16"/>
                <w:szCs w:val="16"/>
                <w:lang w:val="fr-FR"/>
              </w:rPr>
              <w:t>Saukett</w:t>
            </w:r>
            <w:r w:rsidRPr="004B76C3">
              <w:rPr>
                <w:rFonts w:ascii="Arial" w:hAnsi="Arial" w:cs="Arial"/>
                <w:sz w:val="16"/>
                <w:szCs w:val="16"/>
              </w:rPr>
              <w:t>)</w:t>
            </w:r>
            <w:r w:rsidRPr="004B76C3">
              <w:rPr>
                <w:rFonts w:ascii="Arial" w:hAnsi="Arial" w:cs="Arial"/>
                <w:sz w:val="16"/>
                <w:szCs w:val="16"/>
                <w:vertAlign w:val="superscript"/>
              </w:rPr>
              <w:t>4</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полісахарид </w:t>
            </w:r>
            <w:r w:rsidRPr="004B76C3">
              <w:rPr>
                <w:rFonts w:ascii="Arial" w:hAnsi="Arial" w:cs="Arial"/>
                <w:i/>
                <w:iCs/>
                <w:sz w:val="16"/>
                <w:szCs w:val="16"/>
              </w:rPr>
              <w:t>Haemophilus influenzae</w:t>
            </w:r>
            <w:r w:rsidRPr="004B76C3">
              <w:rPr>
                <w:rFonts w:ascii="Arial" w:hAnsi="Arial" w:cs="Arial"/>
                <w:sz w:val="16"/>
                <w:szCs w:val="16"/>
              </w:rPr>
              <w:t> типу </w:t>
            </w:r>
            <w:r w:rsidRPr="004B76C3">
              <w:rPr>
                <w:rFonts w:ascii="Arial" w:hAnsi="Arial" w:cs="Arial"/>
                <w:i/>
                <w:iCs/>
                <w:sz w:val="16"/>
                <w:szCs w:val="16"/>
              </w:rPr>
              <w:t>b</w:t>
            </w:r>
            <w:r w:rsidRPr="004B76C3">
              <w:rPr>
                <w:rFonts w:ascii="Arial" w:hAnsi="Arial" w:cs="Arial"/>
                <w:sz w:val="16"/>
                <w:szCs w:val="16"/>
              </w:rPr>
              <w:br/>
              <w:t>(полірибозилрибітол фосфат, PRP)</w:t>
            </w:r>
            <w:r w:rsidRPr="004B76C3">
              <w:rPr>
                <w:rFonts w:ascii="Arial" w:hAnsi="Arial" w:cs="Arial"/>
                <w:sz w:val="16"/>
                <w:szCs w:val="16"/>
                <w:vertAlign w:val="superscript"/>
              </w:rPr>
              <w:t>3</w:t>
            </w:r>
            <w:r w:rsidRPr="004B76C3">
              <w:rPr>
                <w:rFonts w:ascii="Arial" w:hAnsi="Arial" w:cs="Arial"/>
                <w:sz w:val="16"/>
                <w:szCs w:val="16"/>
              </w:rPr>
              <w:br/>
              <w:t>кон'югований з правцевим анатоксином (ТТ) як носієм протеїну</w:t>
            </w:r>
          </w:p>
          <w:p w:rsidR="00DF4E96" w:rsidRPr="004B76C3" w:rsidRDefault="00DF4E96" w:rsidP="00C47B6E">
            <w:pPr>
              <w:rPr>
                <w:rFonts w:ascii="Arial" w:hAnsi="Arial" w:cs="Arial"/>
                <w:sz w:val="16"/>
                <w:szCs w:val="16"/>
              </w:rPr>
            </w:pPr>
            <w:r w:rsidRPr="004B76C3">
              <w:rPr>
                <w:rFonts w:ascii="Arial" w:hAnsi="Arial" w:cs="Arial"/>
                <w:i/>
                <w:iCs/>
                <w:sz w:val="16"/>
                <w:szCs w:val="16"/>
                <w:vertAlign w:val="superscript"/>
              </w:rPr>
              <w:t>1</w:t>
            </w:r>
            <w:r w:rsidRPr="004B76C3">
              <w:rPr>
                <w:rFonts w:ascii="Arial" w:hAnsi="Arial" w:cs="Arial"/>
                <w:i/>
                <w:iCs/>
                <w:sz w:val="16"/>
                <w:szCs w:val="16"/>
              </w:rPr>
              <w:t> адсорбований на алюмінію  гідроксиді, гідратований (</w:t>
            </w:r>
            <w:r w:rsidRPr="004B76C3">
              <w:rPr>
                <w:rFonts w:ascii="Arial" w:hAnsi="Arial" w:cs="Arial"/>
                <w:i/>
                <w:iCs/>
                <w:sz w:val="16"/>
                <w:szCs w:val="16"/>
                <w:lang w:val="en-AU"/>
              </w:rPr>
              <w:t>Al</w:t>
            </w:r>
            <w:r w:rsidRPr="004B76C3">
              <w:rPr>
                <w:rFonts w:ascii="Arial" w:hAnsi="Arial" w:cs="Arial"/>
                <w:i/>
                <w:iCs/>
                <w:sz w:val="16"/>
                <w:szCs w:val="16"/>
              </w:rPr>
              <w:t>(</w:t>
            </w:r>
            <w:r w:rsidRPr="004B76C3">
              <w:rPr>
                <w:rFonts w:ascii="Arial" w:hAnsi="Arial" w:cs="Arial"/>
                <w:i/>
                <w:iCs/>
                <w:sz w:val="16"/>
                <w:szCs w:val="16"/>
                <w:lang w:val="en-AU"/>
              </w:rPr>
              <w:t>OH</w:t>
            </w:r>
            <w:r w:rsidRPr="004B76C3">
              <w:rPr>
                <w:rFonts w:ascii="Arial" w:hAnsi="Arial" w:cs="Arial"/>
                <w:i/>
                <w:iCs/>
                <w:sz w:val="16"/>
                <w:szCs w:val="16"/>
              </w:rPr>
              <w:t>)</w:t>
            </w:r>
            <w:r w:rsidRPr="004B76C3">
              <w:rPr>
                <w:rFonts w:ascii="Arial" w:hAnsi="Arial" w:cs="Arial"/>
                <w:i/>
                <w:iCs/>
                <w:sz w:val="16"/>
                <w:szCs w:val="16"/>
                <w:vertAlign w:val="subscript"/>
              </w:rPr>
              <w:t>3</w:t>
            </w:r>
            <w:r w:rsidRPr="004B76C3">
              <w:rPr>
                <w:rFonts w:ascii="Arial" w:hAnsi="Arial" w:cs="Arial"/>
                <w:i/>
                <w:iCs/>
                <w:sz w:val="16"/>
                <w:szCs w:val="16"/>
              </w:rPr>
              <w:t>)</w:t>
            </w:r>
            <w:r w:rsidRPr="004B76C3">
              <w:rPr>
                <w:rFonts w:ascii="Arial" w:hAnsi="Arial" w:cs="Arial"/>
                <w:i/>
                <w:iCs/>
                <w:sz w:val="16"/>
                <w:szCs w:val="16"/>
                <w:lang w:val="en-AU"/>
              </w:rPr>
              <w:t> </w:t>
            </w:r>
          </w:p>
          <w:p w:rsidR="00DF4E96" w:rsidRPr="004B76C3" w:rsidRDefault="00DF4E96" w:rsidP="00C47B6E">
            <w:pPr>
              <w:rPr>
                <w:rFonts w:ascii="Arial" w:hAnsi="Arial" w:cs="Arial"/>
                <w:sz w:val="16"/>
                <w:szCs w:val="16"/>
              </w:rPr>
            </w:pPr>
            <w:r w:rsidRPr="004B76C3">
              <w:rPr>
                <w:rFonts w:ascii="Arial" w:hAnsi="Arial" w:cs="Arial"/>
                <w:i/>
                <w:iCs/>
                <w:sz w:val="16"/>
                <w:szCs w:val="16"/>
                <w:vertAlign w:val="superscript"/>
              </w:rPr>
              <w:t>2</w:t>
            </w:r>
            <w:r w:rsidRPr="004B76C3">
              <w:rPr>
                <w:rFonts w:ascii="Arial" w:hAnsi="Arial" w:cs="Arial"/>
                <w:sz w:val="16"/>
                <w:szCs w:val="16"/>
              </w:rPr>
              <w:t> </w:t>
            </w:r>
            <w:r w:rsidRPr="004B76C3">
              <w:rPr>
                <w:rFonts w:ascii="Arial" w:hAnsi="Arial" w:cs="Arial"/>
                <w:i/>
                <w:iCs/>
                <w:sz w:val="16"/>
                <w:szCs w:val="16"/>
              </w:rPr>
              <w:t>вироблений в клітинах дріжджів (Saccharomyces cerevisiae) за допомогою р-ДНК  технології</w:t>
            </w:r>
          </w:p>
          <w:p w:rsidR="00DF4E96" w:rsidRPr="004B76C3" w:rsidRDefault="00DF4E96" w:rsidP="00C47B6E">
            <w:pPr>
              <w:rPr>
                <w:rFonts w:ascii="Arial" w:hAnsi="Arial" w:cs="Arial"/>
                <w:i/>
                <w:iCs/>
                <w:sz w:val="16"/>
                <w:szCs w:val="16"/>
              </w:rPr>
            </w:pPr>
            <w:r w:rsidRPr="004B76C3">
              <w:rPr>
                <w:rFonts w:ascii="Arial" w:hAnsi="Arial" w:cs="Arial"/>
                <w:i/>
                <w:iCs/>
                <w:sz w:val="16"/>
                <w:szCs w:val="16"/>
                <w:vertAlign w:val="superscript"/>
              </w:rPr>
              <w:t>3</w:t>
            </w:r>
            <w:r w:rsidRPr="004B76C3">
              <w:rPr>
                <w:rFonts w:ascii="Arial" w:hAnsi="Arial" w:cs="Arial"/>
                <w:i/>
                <w:iCs/>
                <w:sz w:val="16"/>
                <w:szCs w:val="16"/>
              </w:rPr>
              <w:t>адсорбований на алюмінію фосфат (AlPO4)</w:t>
            </w:r>
          </w:p>
          <w:p w:rsidR="00DF4E96" w:rsidRPr="004B76C3" w:rsidRDefault="00DF4E96" w:rsidP="00C47B6E">
            <w:pPr>
              <w:rPr>
                <w:rFonts w:ascii="Arial" w:hAnsi="Arial" w:cs="Arial"/>
                <w:sz w:val="16"/>
                <w:szCs w:val="16"/>
              </w:rPr>
            </w:pPr>
            <w:r w:rsidRPr="004B76C3">
              <w:rPr>
                <w:rFonts w:ascii="Arial" w:hAnsi="Arial" w:cs="Arial"/>
                <w:sz w:val="16"/>
                <w:szCs w:val="16"/>
                <w:vertAlign w:val="superscript"/>
              </w:rPr>
              <w:t>4 </w:t>
            </w:r>
            <w:r w:rsidRPr="004B76C3">
              <w:rPr>
                <w:rFonts w:ascii="Arial" w:hAnsi="Arial" w:cs="Arial"/>
                <w:i/>
                <w:iCs/>
                <w:sz w:val="16"/>
                <w:szCs w:val="16"/>
                <w:lang w:val="en-AU"/>
              </w:rPr>
              <w:t>розмножені на клітинах </w:t>
            </w:r>
            <w:r w:rsidRPr="004B76C3">
              <w:rPr>
                <w:rFonts w:ascii="Arial" w:hAnsi="Arial" w:cs="Arial"/>
                <w:i/>
                <w:iCs/>
                <w:sz w:val="16"/>
                <w:szCs w:val="16"/>
              </w:rPr>
              <w:t>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J07CA09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 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Узгодження опису методів контролю якості при випуску для посівного матеріалу між зареєстрованими даними (зазначеними в розділі 3.2.S.2.3 Контроль матеріалів) та відповідною робочою документацією, яка застосовувалась під час тестування посівного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UA/16235/01/01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дифтерійний</w:t>
            </w:r>
            <w:r w:rsidRPr="004B76C3">
              <w:rPr>
                <w:rFonts w:ascii="Arial" w:hAnsi="Arial" w:cs="Arial"/>
                <w:sz w:val="16"/>
                <w:szCs w:val="16"/>
                <w:lang w:val="en-AU"/>
              </w:rPr>
              <w:t> </w:t>
            </w:r>
            <w:r w:rsidRPr="004B76C3">
              <w:rPr>
                <w:rFonts w:ascii="Arial" w:hAnsi="Arial" w:cs="Arial"/>
                <w:sz w:val="16"/>
                <w:szCs w:val="16"/>
              </w:rPr>
              <w:t>анатоксин</w:t>
            </w:r>
            <w:r w:rsidRPr="004B76C3">
              <w:rPr>
                <w:rFonts w:ascii="Arial" w:hAnsi="Arial" w:cs="Arial"/>
                <w:sz w:val="16"/>
                <w:szCs w:val="16"/>
                <w:lang w:val="en-AU"/>
              </w:rPr>
              <w:t> </w:t>
            </w:r>
            <w:r w:rsidRPr="004B76C3">
              <w:rPr>
                <w:rFonts w:ascii="Arial" w:hAnsi="Arial" w:cs="Arial"/>
                <w:sz w:val="16"/>
                <w:szCs w:val="16"/>
              </w:rPr>
              <w:t>(D)</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правцевий</w:t>
            </w:r>
            <w:r w:rsidRPr="004B76C3">
              <w:rPr>
                <w:rFonts w:ascii="Arial" w:hAnsi="Arial" w:cs="Arial"/>
                <w:sz w:val="16"/>
                <w:szCs w:val="16"/>
                <w:lang w:val="en-AU"/>
              </w:rPr>
              <w:t> </w:t>
            </w:r>
            <w:r w:rsidRPr="004B76C3">
              <w:rPr>
                <w:rFonts w:ascii="Arial" w:hAnsi="Arial" w:cs="Arial"/>
                <w:sz w:val="16"/>
                <w:szCs w:val="16"/>
              </w:rPr>
              <w:t>анатоксин</w:t>
            </w:r>
            <w:r w:rsidRPr="004B76C3">
              <w:rPr>
                <w:rFonts w:ascii="Arial" w:hAnsi="Arial" w:cs="Arial"/>
                <w:sz w:val="16"/>
                <w:szCs w:val="16"/>
                <w:vertAlign w:val="superscript"/>
                <w:lang w:val="en-AU"/>
              </w:rPr>
              <w:t> </w:t>
            </w:r>
            <w:r w:rsidRPr="004B76C3">
              <w:rPr>
                <w:rFonts w:ascii="Arial" w:hAnsi="Arial" w:cs="Arial"/>
                <w:sz w:val="16"/>
                <w:szCs w:val="16"/>
              </w:rPr>
              <w:t>(T)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i/>
                <w:iCs/>
                <w:sz w:val="16"/>
                <w:szCs w:val="16"/>
                <w:lang w:val="en-AU"/>
              </w:rPr>
              <w:t>Bordetella</w:t>
            </w:r>
            <w:r w:rsidRPr="004B76C3">
              <w:rPr>
                <w:rFonts w:ascii="Arial" w:hAnsi="Arial" w:cs="Arial"/>
                <w:sz w:val="16"/>
                <w:szCs w:val="16"/>
                <w:lang w:val="en-AU"/>
              </w:rPr>
              <w:t> </w:t>
            </w:r>
            <w:r w:rsidRPr="004B76C3">
              <w:rPr>
                <w:rFonts w:ascii="Arial" w:hAnsi="Arial" w:cs="Arial"/>
                <w:i/>
                <w:iCs/>
                <w:sz w:val="16"/>
                <w:szCs w:val="16"/>
              </w:rPr>
              <w:t>pertussis</w:t>
            </w:r>
            <w:r w:rsidRPr="004B76C3">
              <w:rPr>
                <w:rFonts w:ascii="Arial" w:hAnsi="Arial" w:cs="Arial"/>
                <w:sz w:val="16"/>
                <w:szCs w:val="16"/>
              </w:rPr>
              <w:t> кашлюкові</w:t>
            </w:r>
            <w:r w:rsidRPr="004B76C3">
              <w:rPr>
                <w:rFonts w:ascii="Arial" w:hAnsi="Arial" w:cs="Arial"/>
                <w:sz w:val="16"/>
                <w:szCs w:val="16"/>
                <w:lang w:val="en-AU"/>
              </w:rPr>
              <w:t> </w:t>
            </w:r>
            <w:r w:rsidRPr="004B76C3">
              <w:rPr>
                <w:rFonts w:ascii="Arial" w:hAnsi="Arial" w:cs="Arial"/>
                <w:sz w:val="16"/>
                <w:szCs w:val="16"/>
              </w:rPr>
              <w:t>антигени:</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кашлюковий</w:t>
            </w:r>
            <w:r w:rsidRPr="004B76C3">
              <w:rPr>
                <w:rFonts w:ascii="Arial" w:hAnsi="Arial" w:cs="Arial"/>
                <w:sz w:val="16"/>
                <w:szCs w:val="16"/>
                <w:lang w:val="en-AU"/>
              </w:rPr>
              <w:t> </w:t>
            </w:r>
            <w:r w:rsidRPr="004B76C3">
              <w:rPr>
                <w:rFonts w:ascii="Arial" w:hAnsi="Arial" w:cs="Arial"/>
                <w:sz w:val="16"/>
                <w:szCs w:val="16"/>
              </w:rPr>
              <w:t>анатоксин</w:t>
            </w:r>
            <w:r w:rsidRPr="004B76C3">
              <w:rPr>
                <w:rFonts w:ascii="Arial" w:hAnsi="Arial" w:cs="Arial"/>
                <w:sz w:val="16"/>
                <w:szCs w:val="16"/>
                <w:lang w:val="en-AU"/>
              </w:rPr>
              <w:t> </w:t>
            </w:r>
            <w:r w:rsidRPr="004B76C3">
              <w:rPr>
                <w:rFonts w:ascii="Arial" w:hAnsi="Arial" w:cs="Arial"/>
                <w:sz w:val="16"/>
                <w:szCs w:val="16"/>
              </w:rPr>
              <w:t>(PT)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нитчастий</w:t>
            </w:r>
            <w:r w:rsidRPr="004B76C3">
              <w:rPr>
                <w:rFonts w:ascii="Arial" w:hAnsi="Arial" w:cs="Arial"/>
                <w:sz w:val="16"/>
                <w:szCs w:val="16"/>
                <w:lang w:val="en-AU"/>
              </w:rPr>
              <w:t> </w:t>
            </w:r>
            <w:r w:rsidRPr="004B76C3">
              <w:rPr>
                <w:rFonts w:ascii="Arial" w:hAnsi="Arial" w:cs="Arial"/>
                <w:sz w:val="16"/>
                <w:szCs w:val="16"/>
              </w:rPr>
              <w:t>гемаглютинін (FHA)</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пертактин</w:t>
            </w:r>
            <w:r w:rsidRPr="004B76C3">
              <w:rPr>
                <w:rFonts w:ascii="Arial" w:hAnsi="Arial" w:cs="Arial"/>
                <w:sz w:val="16"/>
                <w:szCs w:val="16"/>
                <w:lang w:val="en-AU"/>
              </w:rPr>
              <w:t> </w:t>
            </w:r>
            <w:r w:rsidRPr="004B76C3">
              <w:rPr>
                <w:rFonts w:ascii="Arial" w:hAnsi="Arial" w:cs="Arial"/>
                <w:sz w:val="16"/>
                <w:szCs w:val="16"/>
              </w:rPr>
              <w:t>(PRN)</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інактивовані</w:t>
            </w:r>
            <w:r w:rsidRPr="004B76C3">
              <w:rPr>
                <w:rFonts w:ascii="Arial" w:hAnsi="Arial" w:cs="Arial"/>
                <w:sz w:val="16"/>
                <w:szCs w:val="16"/>
                <w:lang w:val="en-AU"/>
              </w:rPr>
              <w:t> </w:t>
            </w:r>
            <w:r w:rsidRPr="004B76C3">
              <w:rPr>
                <w:rFonts w:ascii="Arial" w:hAnsi="Arial" w:cs="Arial"/>
                <w:sz w:val="16"/>
                <w:szCs w:val="16"/>
              </w:rPr>
              <w:t>віруси</w:t>
            </w:r>
            <w:r w:rsidRPr="004B76C3">
              <w:rPr>
                <w:rFonts w:ascii="Arial" w:hAnsi="Arial" w:cs="Arial"/>
                <w:sz w:val="16"/>
                <w:szCs w:val="16"/>
                <w:lang w:val="en-AU"/>
              </w:rPr>
              <w:t> </w:t>
            </w:r>
            <w:r w:rsidRPr="004B76C3">
              <w:rPr>
                <w:rFonts w:ascii="Arial" w:hAnsi="Arial" w:cs="Arial"/>
                <w:sz w:val="16"/>
                <w:szCs w:val="16"/>
              </w:rPr>
              <w:t>поліомієліту:</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тип</w:t>
            </w:r>
            <w:r w:rsidRPr="004B76C3">
              <w:rPr>
                <w:rFonts w:ascii="Arial" w:hAnsi="Arial" w:cs="Arial"/>
                <w:sz w:val="16"/>
                <w:szCs w:val="16"/>
                <w:lang w:val="en-AU"/>
              </w:rPr>
              <w:t> </w:t>
            </w:r>
            <w:r w:rsidRPr="004B76C3">
              <w:rPr>
                <w:rFonts w:ascii="Arial" w:hAnsi="Arial" w:cs="Arial"/>
                <w:sz w:val="16"/>
                <w:szCs w:val="16"/>
              </w:rPr>
              <w:t>1 (штам</w:t>
            </w:r>
            <w:r w:rsidRPr="004B76C3">
              <w:rPr>
                <w:rFonts w:ascii="Arial" w:hAnsi="Arial" w:cs="Arial"/>
                <w:sz w:val="16"/>
                <w:szCs w:val="16"/>
                <w:lang w:val="en-AU"/>
              </w:rPr>
              <w:t> Mahoney</w:t>
            </w:r>
            <w:r w:rsidRPr="004B76C3">
              <w:rPr>
                <w:rFonts w:ascii="Arial" w:hAnsi="Arial" w:cs="Arial"/>
                <w:sz w:val="16"/>
                <w:szCs w:val="16"/>
              </w:rPr>
              <w:t>)</w:t>
            </w:r>
            <w:r w:rsidRPr="004B76C3">
              <w:rPr>
                <w:rFonts w:ascii="Arial" w:hAnsi="Arial" w:cs="Arial"/>
                <w:sz w:val="16"/>
                <w:szCs w:val="16"/>
                <w:vertAlign w:val="superscript"/>
              </w:rPr>
              <w:t>2</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тип</w:t>
            </w:r>
            <w:r w:rsidRPr="004B76C3">
              <w:rPr>
                <w:rFonts w:ascii="Arial" w:hAnsi="Arial" w:cs="Arial"/>
                <w:sz w:val="16"/>
                <w:szCs w:val="16"/>
                <w:lang w:val="en-AU"/>
              </w:rPr>
              <w:t> </w:t>
            </w:r>
            <w:r w:rsidRPr="004B76C3">
              <w:rPr>
                <w:rFonts w:ascii="Arial" w:hAnsi="Arial" w:cs="Arial"/>
                <w:sz w:val="16"/>
                <w:szCs w:val="16"/>
              </w:rPr>
              <w:t>2 (штам</w:t>
            </w:r>
            <w:r w:rsidRPr="004B76C3">
              <w:rPr>
                <w:rFonts w:ascii="Arial" w:hAnsi="Arial" w:cs="Arial"/>
                <w:sz w:val="16"/>
                <w:szCs w:val="16"/>
                <w:lang w:val="en-AU"/>
              </w:rPr>
              <w:t> </w:t>
            </w:r>
            <w:r w:rsidRPr="004B76C3">
              <w:rPr>
                <w:rFonts w:ascii="Arial" w:hAnsi="Arial" w:cs="Arial"/>
                <w:sz w:val="16"/>
                <w:szCs w:val="16"/>
                <w:lang w:val="fr-FR"/>
              </w:rPr>
              <w:t>MEF-1</w:t>
            </w:r>
            <w:r w:rsidRPr="004B76C3">
              <w:rPr>
                <w:rFonts w:ascii="Arial" w:hAnsi="Arial" w:cs="Arial"/>
                <w:sz w:val="16"/>
                <w:szCs w:val="16"/>
              </w:rPr>
              <w:t>)</w:t>
            </w:r>
            <w:r w:rsidRPr="004B76C3">
              <w:rPr>
                <w:rFonts w:ascii="Arial" w:hAnsi="Arial" w:cs="Arial"/>
                <w:sz w:val="16"/>
                <w:szCs w:val="16"/>
                <w:vertAlign w:val="superscript"/>
              </w:rPr>
              <w:t>2</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тип</w:t>
            </w:r>
            <w:r w:rsidRPr="004B76C3">
              <w:rPr>
                <w:rFonts w:ascii="Arial" w:hAnsi="Arial" w:cs="Arial"/>
                <w:sz w:val="16"/>
                <w:szCs w:val="16"/>
                <w:lang w:val="en-AU"/>
              </w:rPr>
              <w:t> </w:t>
            </w:r>
            <w:r w:rsidRPr="004B76C3">
              <w:rPr>
                <w:rFonts w:ascii="Arial" w:hAnsi="Arial" w:cs="Arial"/>
                <w:sz w:val="16"/>
                <w:szCs w:val="16"/>
              </w:rPr>
              <w:t>3 (штам</w:t>
            </w:r>
            <w:r w:rsidRPr="004B76C3">
              <w:rPr>
                <w:rFonts w:ascii="Arial" w:hAnsi="Arial" w:cs="Arial"/>
                <w:sz w:val="16"/>
                <w:szCs w:val="16"/>
                <w:lang w:val="en-AU"/>
              </w:rPr>
              <w:t> </w:t>
            </w:r>
            <w:r w:rsidRPr="004B76C3">
              <w:rPr>
                <w:rFonts w:ascii="Arial" w:hAnsi="Arial" w:cs="Arial"/>
                <w:sz w:val="16"/>
                <w:szCs w:val="16"/>
                <w:lang w:val="fr-FR"/>
              </w:rPr>
              <w:t>Saukett</w:t>
            </w:r>
            <w:r w:rsidRPr="004B76C3">
              <w:rPr>
                <w:rFonts w:ascii="Arial" w:hAnsi="Arial" w:cs="Arial"/>
                <w:sz w:val="16"/>
                <w:szCs w:val="16"/>
              </w:rPr>
              <w:t>)</w:t>
            </w:r>
            <w:r w:rsidRPr="004B76C3">
              <w:rPr>
                <w:rFonts w:ascii="Arial" w:hAnsi="Arial" w:cs="Arial"/>
                <w:sz w:val="16"/>
                <w:szCs w:val="16"/>
                <w:vertAlign w:val="superscript"/>
              </w:rPr>
              <w:t>2</w:t>
            </w:r>
            <w:r w:rsidRPr="004B76C3">
              <w:rPr>
                <w:rFonts w:ascii="Arial" w:hAnsi="Arial" w:cs="Arial"/>
                <w:sz w:val="16"/>
                <w:szCs w:val="16"/>
              </w:rPr>
              <w:t>;</w:t>
            </w:r>
          </w:p>
          <w:p w:rsidR="00DF4E96" w:rsidRPr="004B76C3" w:rsidRDefault="00DF4E96" w:rsidP="00C47B6E">
            <w:pPr>
              <w:rPr>
                <w:rFonts w:ascii="Arial" w:hAnsi="Arial" w:cs="Arial"/>
                <w:sz w:val="16"/>
                <w:szCs w:val="16"/>
              </w:rPr>
            </w:pPr>
            <w:r w:rsidRPr="004B76C3">
              <w:rPr>
                <w:rFonts w:ascii="Arial" w:hAnsi="Arial" w:cs="Arial"/>
                <w:sz w:val="16"/>
                <w:szCs w:val="16"/>
              </w:rPr>
              <w:t>полісахарид </w:t>
            </w:r>
            <w:r w:rsidRPr="004B76C3">
              <w:rPr>
                <w:rFonts w:ascii="Arial" w:hAnsi="Arial" w:cs="Arial"/>
                <w:i/>
                <w:iCs/>
                <w:sz w:val="16"/>
                <w:szCs w:val="16"/>
              </w:rPr>
              <w:t>Haemophilus influenzae</w:t>
            </w:r>
            <w:r w:rsidRPr="004B76C3">
              <w:rPr>
                <w:rFonts w:ascii="Arial" w:hAnsi="Arial" w:cs="Arial"/>
                <w:sz w:val="16"/>
                <w:szCs w:val="16"/>
              </w:rPr>
              <w:t> типу </w:t>
            </w:r>
            <w:r w:rsidRPr="004B76C3">
              <w:rPr>
                <w:rFonts w:ascii="Arial" w:hAnsi="Arial" w:cs="Arial"/>
                <w:i/>
                <w:iCs/>
                <w:sz w:val="16"/>
                <w:szCs w:val="16"/>
              </w:rPr>
              <w:t>b</w:t>
            </w:r>
            <w:r w:rsidRPr="004B76C3">
              <w:rPr>
                <w:rFonts w:ascii="Arial" w:hAnsi="Arial" w:cs="Arial"/>
                <w:sz w:val="16"/>
                <w:szCs w:val="16"/>
              </w:rPr>
              <w:br/>
              <w:t>(полірибозилрибітол фосфат, PRP)</w:t>
            </w:r>
            <w:r w:rsidRPr="004B76C3">
              <w:rPr>
                <w:rFonts w:ascii="Arial" w:hAnsi="Arial" w:cs="Arial"/>
                <w:sz w:val="16"/>
                <w:szCs w:val="16"/>
              </w:rPr>
              <w:br/>
              <w:t>кон'югований з правцевим анатоксином (ТТ) як носієм протеїну</w:t>
            </w:r>
          </w:p>
          <w:p w:rsidR="00DF4E96" w:rsidRPr="004B76C3" w:rsidRDefault="00DF4E96" w:rsidP="00C47B6E">
            <w:pPr>
              <w:rPr>
                <w:rFonts w:ascii="Arial" w:hAnsi="Arial" w:cs="Arial"/>
                <w:sz w:val="16"/>
                <w:szCs w:val="16"/>
              </w:rPr>
            </w:pPr>
          </w:p>
          <w:p w:rsidR="00DF4E96" w:rsidRPr="004B76C3" w:rsidRDefault="00DF4E96" w:rsidP="00C47B6E">
            <w:pPr>
              <w:rPr>
                <w:rFonts w:ascii="Arial" w:hAnsi="Arial" w:cs="Arial"/>
                <w:sz w:val="16"/>
                <w:szCs w:val="16"/>
              </w:rPr>
            </w:pPr>
            <w:r w:rsidRPr="004B76C3">
              <w:rPr>
                <w:rFonts w:ascii="Arial" w:hAnsi="Arial" w:cs="Arial"/>
                <w:i/>
                <w:iCs/>
                <w:sz w:val="16"/>
                <w:szCs w:val="16"/>
                <w:vertAlign w:val="superscript"/>
              </w:rPr>
              <w:t>1</w:t>
            </w:r>
            <w:r w:rsidRPr="004B76C3">
              <w:rPr>
                <w:rFonts w:ascii="Arial" w:hAnsi="Arial" w:cs="Arial"/>
                <w:i/>
                <w:iCs/>
                <w:sz w:val="16"/>
                <w:szCs w:val="16"/>
              </w:rPr>
              <w:t> адсорбований на алюмінію гідроксиді, гідратований</w:t>
            </w:r>
          </w:p>
          <w:p w:rsidR="00DF4E96" w:rsidRPr="004B76C3" w:rsidRDefault="00DF4E96" w:rsidP="00C47B6E">
            <w:pPr>
              <w:rPr>
                <w:rFonts w:ascii="Arial" w:hAnsi="Arial" w:cs="Arial"/>
                <w:sz w:val="16"/>
                <w:szCs w:val="16"/>
              </w:rPr>
            </w:pPr>
            <w:r w:rsidRPr="004B76C3">
              <w:rPr>
                <w:rFonts w:ascii="Arial" w:hAnsi="Arial" w:cs="Arial"/>
                <w:i/>
                <w:iCs/>
                <w:sz w:val="16"/>
                <w:szCs w:val="16"/>
                <w:vertAlign w:val="superscript"/>
              </w:rPr>
              <w:t>2</w:t>
            </w:r>
            <w:r w:rsidRPr="004B76C3">
              <w:rPr>
                <w:rFonts w:ascii="Arial" w:hAnsi="Arial" w:cs="Arial"/>
                <w:sz w:val="16"/>
                <w:szCs w:val="16"/>
              </w:rPr>
              <w:t> </w:t>
            </w:r>
            <w:r w:rsidRPr="004B76C3">
              <w:rPr>
                <w:rFonts w:ascii="Arial" w:hAnsi="Arial" w:cs="Arial"/>
                <w:i/>
                <w:iCs/>
                <w:sz w:val="16"/>
                <w:szCs w:val="16"/>
              </w:rPr>
              <w:t>розмножені на клітинах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J07CA06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B76C3">
              <w:rPr>
                <w:rFonts w:ascii="Arial" w:hAnsi="Arial" w:cs="Arial"/>
                <w:sz w:val="16"/>
                <w:szCs w:val="16"/>
              </w:rPr>
              <w:br/>
              <w:t xml:space="preserve">Незначна зміна у випробуванні на ідентифікацію методом бічного потоку (lateral flow method) для активних субстанцій ацелюлярних кашлюкових (Ра) антигенів (кашлюковий анатоксин (PT), філаментозний гемаглютинін (FHA) та пертактин (PRN)) та етапі адсорбованого концентрату напівпродукту (Bulk Adsorbed Concentrate (BAC)) з метою оптимізації підготовки зразка під час проведення випробування, а саме оптимізація етапу попереднього розведення зразків.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UA/15832/01/01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дифтерійний анатоксин (D)</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правцевий анатоксин (T)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i/>
                <w:iCs/>
                <w:sz w:val="16"/>
                <w:szCs w:val="16"/>
              </w:rPr>
              <w:t>Bordetella pertussis</w:t>
            </w:r>
            <w:r w:rsidRPr="004B76C3">
              <w:rPr>
                <w:rFonts w:ascii="Arial" w:hAnsi="Arial" w:cs="Arial"/>
                <w:sz w:val="16"/>
                <w:szCs w:val="16"/>
              </w:rPr>
              <w:t> кашлюкові антигени:</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кашлюковий анатоксин (PT)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філаментозний гемаглютинін (FHA)</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пертактин (PRN)</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p>
          <w:p w:rsidR="00DF4E96" w:rsidRPr="004B76C3" w:rsidRDefault="00DF4E96" w:rsidP="00C47B6E">
            <w:pPr>
              <w:pStyle w:val="110"/>
              <w:tabs>
                <w:tab w:val="left" w:pos="12600"/>
              </w:tabs>
              <w:rPr>
                <w:rFonts w:ascii="Arial" w:hAnsi="Arial" w:cs="Arial"/>
                <w:sz w:val="16"/>
                <w:szCs w:val="16"/>
              </w:rPr>
            </w:pPr>
            <w:r w:rsidRPr="004B76C3">
              <w:rPr>
                <w:rFonts w:ascii="Arial" w:hAnsi="Arial" w:cs="Arial"/>
                <w:i/>
                <w:iCs/>
                <w:sz w:val="16"/>
                <w:szCs w:val="16"/>
                <w:vertAlign w:val="superscript"/>
              </w:rPr>
              <w:t>1</w:t>
            </w:r>
            <w:r w:rsidRPr="004B76C3">
              <w:rPr>
                <w:rFonts w:ascii="Arial" w:hAnsi="Arial" w:cs="Arial"/>
                <w:i/>
                <w:iCs/>
                <w:sz w:val="16"/>
                <w:szCs w:val="16"/>
              </w:rPr>
              <w:t>адсорбований на алюмінію гідроксиді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J07AJ52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Зміна складу хроматографічного синього гелю (Blue Trisacryl M), що використовується в процесі очищення двох ацелюлярних кашлюкових (Pa) антигенів, кашлюкового токсину (PT) та філаментозного гемаглютиніну (FHA)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дифтерійний анатоксин (D)</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правцевий анатоксин (T)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i/>
                <w:iCs/>
                <w:sz w:val="16"/>
                <w:szCs w:val="16"/>
              </w:rPr>
              <w:t>Bordetella pertussis</w:t>
            </w:r>
            <w:r w:rsidRPr="004B76C3">
              <w:rPr>
                <w:rFonts w:ascii="Arial" w:hAnsi="Arial" w:cs="Arial"/>
                <w:sz w:val="16"/>
                <w:szCs w:val="16"/>
              </w:rPr>
              <w:t> кашлюкові антигени:</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кашлюковий анатоксин (PT)</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філаментозний гемаглютинін (FHA)</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r w:rsidRPr="004B76C3">
              <w:rPr>
                <w:rFonts w:ascii="Arial" w:hAnsi="Arial" w:cs="Arial"/>
                <w:sz w:val="16"/>
                <w:szCs w:val="16"/>
              </w:rPr>
              <w:t>пертактин (PRN)</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rPr>
                <w:rFonts w:ascii="Arial" w:hAnsi="Arial" w:cs="Arial"/>
                <w:sz w:val="16"/>
                <w:szCs w:val="16"/>
                <w:vertAlign w:val="superscript"/>
              </w:rPr>
            </w:pPr>
          </w:p>
          <w:p w:rsidR="00DF4E96" w:rsidRPr="004B76C3" w:rsidRDefault="00DF4E96" w:rsidP="00C47B6E">
            <w:pPr>
              <w:pStyle w:val="110"/>
              <w:tabs>
                <w:tab w:val="left" w:pos="12600"/>
              </w:tabs>
              <w:rPr>
                <w:rFonts w:ascii="Arial" w:hAnsi="Arial" w:cs="Arial"/>
                <w:sz w:val="16"/>
                <w:szCs w:val="16"/>
              </w:rPr>
            </w:pPr>
            <w:r w:rsidRPr="004B76C3">
              <w:rPr>
                <w:rFonts w:ascii="Arial" w:hAnsi="Arial" w:cs="Arial"/>
                <w:i/>
                <w:iCs/>
                <w:sz w:val="16"/>
                <w:szCs w:val="16"/>
                <w:vertAlign w:val="superscript"/>
              </w:rPr>
              <w:t>1</w:t>
            </w:r>
            <w:r w:rsidRPr="004B76C3">
              <w:rPr>
                <w:rFonts w:ascii="Arial" w:hAnsi="Arial" w:cs="Arial"/>
                <w:i/>
                <w:iCs/>
                <w:sz w:val="16"/>
                <w:szCs w:val="16"/>
              </w:rPr>
              <w:t>адсорбований на алюмінію гідроксиді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J07AJ52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випробуванні на ідентифікацію методом бічного потоку (lateral flow method) для активних субстанцій ацелюлярних кашлюкових (Ра) антигенів (кашлюковий анатоксин (PT), філаментозний гемаглютинін (FHA) та пертактин (PRN)) та етапі адсорбованого концентрату напівпродукту (Bulk Adsorbed Concentrate (BAC)) з метою оптимізації підготовки зразка під час проведення випробування, а саме оптимізація етапу попереднього розведення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UA/15120/01/01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КАЛЕНДУЛИ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квітки календули (Calendulae flores)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настойка по 40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Товариство з обмеженою відповідальністю "Фармацевтична компанія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 та випуск серії:</w:t>
            </w:r>
            <w:r w:rsidRPr="004B76C3">
              <w:rPr>
                <w:rFonts w:ascii="Arial" w:hAnsi="Arial" w:cs="Arial"/>
                <w:sz w:val="16"/>
                <w:szCs w:val="16"/>
              </w:rPr>
              <w:br/>
              <w:t>ПРАТ "ФІТОФАРМ",</w:t>
            </w:r>
            <w:r w:rsidRPr="004B76C3">
              <w:rPr>
                <w:rFonts w:ascii="Arial" w:hAnsi="Arial" w:cs="Arial"/>
                <w:sz w:val="16"/>
                <w:szCs w:val="16"/>
              </w:rPr>
              <w:br/>
              <w:t>Україна;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w:t>
            </w:r>
            <w:r w:rsidRPr="004B76C3">
              <w:rPr>
                <w:rFonts w:ascii="Arial" w:hAnsi="Arial" w:cs="Arial"/>
                <w:sz w:val="16"/>
                <w:szCs w:val="16"/>
              </w:rPr>
              <w:br/>
              <w:t>АТ "Лубнифарм",</w:t>
            </w:r>
            <w:r w:rsidRPr="004B76C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статусу рекламування в наказі МОЗ України № 386 від 23.03.2026 в процесі внесення змін</w:t>
            </w:r>
            <w:r w:rsidRPr="004B76C3">
              <w:rPr>
                <w:rFonts w:ascii="Arial" w:hAnsi="Arial" w:cs="Arial"/>
                <w:sz w:val="16"/>
                <w:szCs w:val="16"/>
              </w:rPr>
              <w:t xml:space="preserve">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 Введення змін протягом 6-ти місяців після затвердження). Редакція в наказі - не підлягає. </w:t>
            </w:r>
            <w:r w:rsidRPr="004B76C3">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b/>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UA/8039/02/01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КАМІСТАД® - ГЕЛЬ 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DF4E96" w:rsidRPr="004B76C3" w:rsidTr="00C47B6E">
              <w:trPr>
                <w:tblCellSpacing w:w="0" w:type="dxa"/>
              </w:trPr>
              <w:tc>
                <w:tcPr>
                  <w:tcW w:w="6" w:type="dxa"/>
                  <w:vAlign w:val="center"/>
                  <w:hideMark/>
                </w:tcPr>
                <w:p w:rsidR="00DF4E96" w:rsidRPr="004B76C3" w:rsidRDefault="00DF4E96" w:rsidP="00C47B6E">
                  <w:pPr>
                    <w:rPr>
                      <w:rFonts w:ascii="Arial" w:hAnsi="Arial" w:cs="Arial"/>
                      <w:sz w:val="16"/>
                      <w:szCs w:val="16"/>
                      <w:lang w:val="en-US" w:eastAsia="en-US"/>
                    </w:rPr>
                  </w:pPr>
                </w:p>
              </w:tc>
              <w:tc>
                <w:tcPr>
                  <w:tcW w:w="707" w:type="dxa"/>
                  <w:vAlign w:val="center"/>
                  <w:hideMark/>
                </w:tcPr>
                <w:p w:rsidR="00DF4E96" w:rsidRPr="004B76C3" w:rsidRDefault="00DF4E96" w:rsidP="00C47B6E">
                  <w:pPr>
                    <w:rPr>
                      <w:rFonts w:ascii="Arial" w:hAnsi="Arial" w:cs="Arial"/>
                      <w:sz w:val="16"/>
                      <w:szCs w:val="16"/>
                    </w:rPr>
                  </w:pPr>
                  <w:hyperlink r:id="rId22" w:history="1">
                    <w:r w:rsidRPr="004B76C3">
                      <w:rPr>
                        <w:rStyle w:val="a6"/>
                        <w:color w:val="auto"/>
                        <w:sz w:val="16"/>
                        <w:szCs w:val="16"/>
                      </w:rPr>
                      <w:t>various</w:t>
                    </w:r>
                  </w:hyperlink>
                </w:p>
              </w:tc>
            </w:tr>
          </w:tbl>
          <w:p w:rsidR="00DF4E96" w:rsidRPr="004B76C3" w:rsidRDefault="00DF4E96" w:rsidP="00C47B6E">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лідокаїну гідрохлориду моногідрат; квіти ромашки (Matricaria recutita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A01AD11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гель по 10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та випуск серії: СТАДА Арцнайміттель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1996-020-Rev 08 (затверджено: R1-CEP 1996-020-Rev 07) для діючої речовини Lidocaine hydrochloride monohydrate від вже затвердженого виробника MOEHS IBERICA S.L., Іспанія.</w:t>
            </w:r>
            <w:r w:rsidRPr="004B76C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CEP 1996-020-Rev 09 для діючої речовини Lidocaine hydrochloride monohydrate від вже затвердженого виробника MOEHS IBERICA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UA/6590/01/01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КАРНІВІТ®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A16AA01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розчин для ін'єкцій, 200 мг/мл; по 5 мл у флаконі; по 5 флаконів у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левокарнітин виробника Northeast Pharmaceutical Group Company, Limited, Китай (затверджено: період переконтролю 2 роки; запропоновано: період переконтролю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UA/14174/01/01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КАТЕДЖЕЛЬ З ЛІДОКАЇНОМ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Lidocaine,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лідокаїну гідрохлорид, хлоргексидину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N01BB52</w:t>
            </w:r>
          </w:p>
          <w:p w:rsidR="00DF4E96" w:rsidRPr="004B76C3" w:rsidRDefault="00DF4E96" w:rsidP="00C47B6E">
            <w:pPr>
              <w:pStyle w:val="110"/>
              <w:tabs>
                <w:tab w:val="left" w:pos="12600"/>
              </w:tabs>
              <w:jc w:val="center"/>
              <w:rPr>
                <w:rFonts w:ascii="Arial" w:hAnsi="Arial" w:cs="Arial"/>
                <w:sz w:val="16"/>
                <w:szCs w:val="16"/>
              </w:rPr>
            </w:pP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гель; по 12,5 г у гофрованому шприці-тубі; по 1 гофрованому шприцу-тубі у блістері; по 1, або по 5, або по 25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B76C3">
              <w:rPr>
                <w:rFonts w:ascii="Arial" w:hAnsi="Arial" w:cs="Arial"/>
                <w:sz w:val="16"/>
                <w:szCs w:val="16"/>
              </w:rPr>
              <w:br/>
              <w:t>Діюча редакція: Dr. Barbara Posch. Пропонована редакція: ChristophSonderegger.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4B76C3">
              <w:rPr>
                <w:rFonts w:ascii="Arial" w:hAnsi="Arial" w:cs="Arial"/>
                <w:sz w:val="16"/>
                <w:szCs w:val="16"/>
              </w:rPr>
              <w:br/>
              <w:t xml:space="preserve">Діюча редакція: Грищенко Наталія Орестівна. Пропонована редакція: Півоварова Марія Павлівна.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UA/4660/01/01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КЕТОДЕКСА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гранули для орального розчину по 25 мг; саше по 2,5 г; по 10, по 20, по 30 або по 40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B76C3">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UA/16020/02/01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КИСЕНЬ МЕДИЧНИЙ ГАЗОПОДІБНИЙ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oxygen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кисень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V03AN01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газ, у балонах об'ємом по 1 л, 2 л, 3 л, 5 л, 6 л, 8 л, 10 л, 20 л, 40 л, 50 л; у групах балонів об'ємом 480 л (40 л х 12), 600 л (50 л х 12), 640 л (40 л х 16), 720 л (40 л х 18), 800 л (50 л х 16), 800 л (40 л х 20), 840 л (40 х 21), 1050 л (50 л х 21); у мегапаках С4 (4 х 150 л), С6 (6 х 150 л); з газифікаторів кріогенних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“Харківський автогенний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повний цикл виробництва для упаковки у балони, групи балонів, мегапаки та з газифікаторів кріогенних: ПрАТ “Харківський автогенний завод”, Україна; повний цикл виробництва з газифікаторів кріогенних: Дочірнє підприємство «Мессер Україна»,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щодо безпеки застосування діючої речовини та розділ «Побічні реакції» доповнено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UA/3603/01/01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КЛЕКСАН®300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еноксапарин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ФАМАР ХЕЛС КЕАР СЕРВІСІЗ МАДРИД, С.А.У., Іспанія</w:t>
            </w:r>
            <w:r w:rsidRPr="004B76C3">
              <w:rPr>
                <w:rFonts w:ascii="Arial" w:hAnsi="Arial" w:cs="Arial"/>
                <w:sz w:val="16"/>
                <w:szCs w:val="16"/>
              </w:rPr>
              <w:br/>
            </w:r>
            <w:r w:rsidRPr="004B76C3">
              <w:rPr>
                <w:rFonts w:ascii="Arial" w:hAnsi="Arial" w:cs="Arial"/>
                <w:sz w:val="16"/>
                <w:szCs w:val="16"/>
              </w:rPr>
              <w:br/>
              <w:t>Санофі-Авентіс Дойчланд ГмбХ, Німеччина</w:t>
            </w:r>
            <w:r w:rsidRPr="004B76C3">
              <w:rPr>
                <w:rFonts w:ascii="Arial" w:hAnsi="Arial" w:cs="Arial"/>
                <w:sz w:val="16"/>
                <w:szCs w:val="16"/>
              </w:rPr>
              <w:br/>
            </w:r>
            <w:r w:rsidRPr="004B76C3">
              <w:rPr>
                <w:rFonts w:ascii="Arial" w:hAnsi="Arial" w:cs="Arial"/>
                <w:sz w:val="16"/>
                <w:szCs w:val="16"/>
              </w:rPr>
              <w:br/>
              <w:t xml:space="preserve">альтернативна дільниця для тестування ГЛЗ за окремими показниками: Анти-фактор ХА активність і Анти-фактор ІІа активність: </w:t>
            </w:r>
            <w:r w:rsidRPr="004B76C3">
              <w:rPr>
                <w:rFonts w:ascii="Arial" w:hAnsi="Arial" w:cs="Arial"/>
                <w:sz w:val="16"/>
                <w:szCs w:val="16"/>
              </w:rPr>
              <w:br/>
              <w:t>Хіноїн Зрт., Угорщина</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 Німеччина/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Sanofi Chimie, Франція на Sanofi Winthrop Industrie, Франція (виробничий майданчик Ploеrmel).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4B76C3">
              <w:rPr>
                <w:rFonts w:ascii="Arial" w:hAnsi="Arial" w:cs="Arial"/>
                <w:sz w:val="16"/>
                <w:szCs w:val="16"/>
              </w:rPr>
              <w:br/>
              <w:t>Зміна назви виробника очищеного Гепарину натрію (вихідний матеріалу, який використовується у виробництві діючої речовини Еноксапарину натрію) із Productos Biologicos S.A.U., Іспанія на Bioiberica S.A.U., Іспанія (виробничий майданчик «Olеrdola»).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Aspen, США на BioChem Oss B.V., США. Всі виробничі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UA/10143/01/01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КЛІВАС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розувастатин кальцію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2018-227-Rev 01 (затверджено: R0-CEP 2018-227-Rev 00) для АФІ розувастатин кальцію від затвердженого виробника «Nosch Labs Pvt. Ltd.»,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UA/12971/01/01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 xml:space="preserve">КЛІВАС 20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розувастатин кальцію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2018-227-Rev 01 (затверджено: R0-CEP 2018-227-Rev 00) для АФІ розувастатин кальцію від затвердженого виробника «Nosch Labs Pvt. Ltd.»,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UA/12971/01/02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розувастатинкальцію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C10BX05</w:t>
            </w:r>
          </w:p>
          <w:p w:rsidR="00DF4E96" w:rsidRPr="004B76C3" w:rsidRDefault="00DF4E96" w:rsidP="00C47B6E">
            <w:pPr>
              <w:pStyle w:val="110"/>
              <w:tabs>
                <w:tab w:val="left" w:pos="12600"/>
              </w:tabs>
              <w:jc w:val="center"/>
              <w:rPr>
                <w:rFonts w:ascii="Arial" w:hAnsi="Arial" w:cs="Arial"/>
                <w:sz w:val="16"/>
                <w:szCs w:val="16"/>
              </w:rPr>
            </w:pPr>
          </w:p>
          <w:p w:rsidR="00DF4E96" w:rsidRPr="004B76C3" w:rsidRDefault="00DF4E96" w:rsidP="00C47B6E">
            <w:pPr>
              <w:pStyle w:val="110"/>
              <w:tabs>
                <w:tab w:val="left" w:pos="12600"/>
              </w:tabs>
              <w:jc w:val="center"/>
              <w:rPr>
                <w:rFonts w:ascii="Arial" w:hAnsi="Arial" w:cs="Arial"/>
                <w:sz w:val="16"/>
                <w:szCs w:val="16"/>
              </w:rPr>
            </w:pP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5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виробника стеаринової кислоти тваринного походження PMC Biogenic, Inc на виробника стеаринової кислоти рослинного походження Zhongbao Chemicals CO.,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UA/19794/01/01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розувастатинкальцію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10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виробника стеаринової кислоти тваринного походження PMC Biogenic, Inc на виробника стеаринової кислоти рослинного походження Zhongbao Chemicals CO.,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UA/19794/01/02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розувастатинкальцію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C10BX05</w:t>
            </w:r>
          </w:p>
          <w:p w:rsidR="00DF4E96" w:rsidRPr="004B76C3" w:rsidRDefault="00DF4E96" w:rsidP="00C47B6E">
            <w:pPr>
              <w:pStyle w:val="110"/>
              <w:tabs>
                <w:tab w:val="left" w:pos="12600"/>
              </w:tabs>
              <w:jc w:val="center"/>
              <w:rPr>
                <w:rFonts w:ascii="Arial" w:hAnsi="Arial" w:cs="Arial"/>
                <w:sz w:val="16"/>
                <w:szCs w:val="16"/>
              </w:rPr>
            </w:pP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20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виробника стеаринової кислоти тваринного походження PMC Biogenic, Inc на виробника стеаринової кислоти рослинного походження Zhongbao Chemicals CO.,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UA/19794/01/03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КЛІМЕН®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естрадіолу валерат/естрадіолу валерат; ципротерону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G03CA53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ДЕЛЬФАРМ ЛІЛЛЬ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UA/4856/01/01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мазь 1%;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Енк`юб Етікалз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методах випробування за показником 2.2.Ідентифікація клотримазолу. Додання інформації про швидкість центрифуги, яка використовується під час приготування випробовуваного розчину. Внесення уточнення щодо приготування випробовуваного розчину. Уточнення концентрації реактивів, які використовуються для приготування рухомої фази та час насичення камери для хроматографування.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методах випробування за показником Кількісне визначення. до опису приготування випробовуваного розчину додано інформацію про час утримування розчину на водяній бані. Критерії прийнятності для показника Кількісне визначення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UA/8794/01/01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параметра «Absorbance of the solution»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«Organic volatile impurities»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«Selenium (USP )»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«Assay, based on dry substance by titration» та відповідного методу випробування контролю якості АФІ Гідрохлоротіазид (виробник Zaklady Farmaceutyczne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03 (затверджено: CEP 2016-290 - Rev 02) для АФІ Валсартану від затвердженого виробника Novartis Pharma AG.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2020-389 - Rev 04 (Process-II) для АФІ Валсартану від затвердженого виробника Zhejiang Tianyu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UA/8688/01/02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 мг/25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параметра «Absorbance of the solution»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«Organic volatile impurities»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«Selenium (USP )»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«Assay, based on dry substance by titration» та відповідного методу випробування контролю якості АФІ Гідрохлоротіазид (виробник Zaklady Farmaceutyczne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03 (затверджено: CEP 2016-290 - Rev 02) для АФІ Валсартану від затвердженого виробника Novartis Pharma AG.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2020-389 - Rev 04 (Process-II) для АФІ Валсартану від затвердженого виробника Zhejiang Tianyu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UA/8688/01/03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параметра «Absorbance of the solution»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«Organic volatile impurities»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«Selenium (USP )»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«Assay, based on dry substance by titration» та відповідного методу випробування контролю якості АФІ Гідрохлоротіазид (виробник Zaklady Farmaceutyczne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03 (затверджено: CEP 2016-290 - Rev 02) для АФІ Валсартану від затвердженого виробника Novartis Pharma AG.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2020-389 - Rev 04 (Process-II) для АФІ Валсартану від затвердженого виробника Zhejiang Tianyu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UA/8688/01/04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 мг/25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параметра «Absorbance of the solution»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«Organic volatile impurities»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«Selenium (USP )»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«Assay, based on dry substance by titration» та відповідного методу випробування контролю якості АФІ Гідрохлоротіазид (виробник Zaklady Farmaceutyczne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03 (затверджено: CEP 2016-290 - Rev 02) для АФІ Валсартану від затвердженого виробника Novartis Pharma AG.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2020-389 - Rev 04 (Process-II) для АФІ Валсартану від затвердженого виробника Zhejiang Tianyu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UA/8688/01/05</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80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параметра «Absorbance of the solution»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«Organic volatile impurities»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«Selenium (USP )» та відповідного методу випробування контролю якості АФІ Гідрохлоротіазид (виробник Zaklady Farmaceutyczne Polpharma S.A., Poland).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«Assay, based on dry substance by titration» та відповідного методу випробування контролю якості АФІ Гідрохлоротіазид (виробник Zaklady Farmaceutyczne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03 (затверджено: CEP 2016-290 - Rev 02) для АФІ Валсартану від затвердженого виробника Novartis Pharma AG.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2020-389 - Rev 04 (Process-II) для АФІ Валсартану від затвердженого виробника Zhejiang Tianyu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UA/8688/01/01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КОЛІСТИН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або інфузій по 1 000 000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Повний цикл виробництва: Кселліа Фармасьютікалс АпС, Данія; Тестування: Кселліа Фармасьютікалс Лтд, Угорщина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Данія/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UA/15525/01/01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КОЛІСТИН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або інфузій по 2 000 000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Повний цикл виробництва: Кселліа Фармасьютікалс АпС, Данія; Тестування: Кселліа Фармасьютікалс Лтд, Угорщина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Данія/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UA/15525/01/02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КОЛПОТРОФІН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promestriene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проместрин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крем вагінальний 1 %; по 15 г у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Лабораторія ШЕМІНО, Франція; Контроль серії (тільки мікробіологічне тестування): Конфарма Франс,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UA/3481/02/01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КОНВЕРІУМ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irbesartan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Ірбесартан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150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Медокемі ЛТД (Центральний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видалення сертифіката R0-CEP 2017-151-Rev 04 на АФІ, оскільки існує мультиплетний сертифікат, для затвердженого виробника Zhuhai Rundu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додавання нового сертифікату для АФІ ірбесартану процесу II (CEP 2021-347-Rev 02) вже затвердженого виробника Zhuhai Rundu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UA/12201/01/01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КОНВЕРІУМ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irbesartan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Ірбесартан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300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Медокемі ЛТД (Центральний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видалення сертифіката R0-CEP 2017-151-Rev 04 на АФІ, оскільки існує мультиплетний сертифікат, для затвердженого виробника Zhuhai Rundu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додавання нового сертифікату для АФІ ірбесартану процесу II (CEP 2021-347-Rev 02) вже затвердженого виробника Zhuhai Rundu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UA/12201/01/02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КОНВУЛЕКС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натрію вальпроат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100 мг/мл, по 5 мл в ампулі, по 5 ампул у контурній чарунковій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"БАУШ ХЕЛС УКРАЇНА"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первинне пакування, контроль якості, випуск серії:</w:t>
            </w:r>
            <w:r w:rsidRPr="004B76C3">
              <w:rPr>
                <w:rFonts w:ascii="Arial" w:hAnsi="Arial" w:cs="Arial"/>
                <w:sz w:val="16"/>
                <w:szCs w:val="16"/>
              </w:rPr>
              <w:br/>
              <w:t>Г.Л. Фарма ГмбХ, Австрія</w:t>
            </w:r>
            <w:r w:rsidRPr="004B76C3">
              <w:rPr>
                <w:rFonts w:ascii="Arial" w:hAnsi="Arial" w:cs="Arial"/>
                <w:sz w:val="16"/>
                <w:szCs w:val="16"/>
              </w:rPr>
              <w:br/>
            </w:r>
            <w:r w:rsidRPr="004B76C3">
              <w:rPr>
                <w:rFonts w:ascii="Arial" w:hAnsi="Arial" w:cs="Arial"/>
                <w:sz w:val="16"/>
                <w:szCs w:val="16"/>
              </w:rPr>
              <w:br/>
              <w:t>вторинне пакування:</w:t>
            </w:r>
            <w:r w:rsidRPr="004B76C3">
              <w:rPr>
                <w:rFonts w:ascii="Arial" w:hAnsi="Arial" w:cs="Arial"/>
                <w:sz w:val="16"/>
                <w:szCs w:val="16"/>
              </w:rPr>
              <w:br/>
              <w:t>Г.Л. Фарма ГмбХ, Австрія</w:t>
            </w:r>
            <w:r w:rsidRPr="004B76C3">
              <w:rPr>
                <w:rFonts w:ascii="Arial" w:hAnsi="Arial" w:cs="Arial"/>
                <w:sz w:val="16"/>
                <w:szCs w:val="16"/>
              </w:rPr>
              <w:br/>
            </w:r>
            <w:r w:rsidRPr="004B76C3">
              <w:rPr>
                <w:rFonts w:ascii="Arial" w:hAnsi="Arial" w:cs="Arial"/>
                <w:sz w:val="16"/>
                <w:szCs w:val="16"/>
              </w:rPr>
              <w:br/>
              <w:t>контроль якості (стерильність):</w:t>
            </w:r>
            <w:r w:rsidRPr="004B76C3">
              <w:rPr>
                <w:rFonts w:ascii="Arial" w:hAnsi="Arial" w:cs="Arial"/>
                <w:sz w:val="16"/>
                <w:szCs w:val="16"/>
              </w:rPr>
              <w:br/>
              <w:t>Австрійське агентство з охорони здоров'я та харчової безпеки ГмбХ, Австрія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відповідальної за вторинне пакування (було: G.L. Pharma GmbH (Arnethgasse 3, A-1160 Vienna, Austria) / Г.Л. Фарма ГмбХ (Арнетгассе 3, А-1160 Відень, Австрія); стало: G.L. Pharma GmbH (Gansterergasse 9-13, 1160 Vienna, Austria) / Г.Л. Фарма ГмбХ (Ганстерергассе, 9-13, 1160 Відень, Австрія)).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відповідального за вторинне пакування: G.L. Pharma GmbH (Industriestrasse 1, 8502 Lannach, Austria). Залишається альтернативний виробник відповідальний за вторинне пакування Г.Л. Фарма ГмбХ.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якості, а саме тест на стерильність: Австрійське агентство з охорони здоров'я та харчової безпеки ГмбХ - IMED-Graz, MIHY (Бетховенштрассе 6, 8010 Грац, Австрія) / Osterreichische Agentur fur Gesundheit und Ernahrungssicherheit GmbH - IMED-Graz, MIHY (Beethovenstrasse 6, 8010 Graz, Austria).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виробника відповідального за випуск серії ГЛЗ, до вже затвердженого виробника відповідального за виробництво, первинне пакування, конртоль якості (було: G.L. Pharma GmbH (Schlossplatz 1, 8502 Lannach, Austria) / Г.Л. Фарма ГмбХ (Шлоссплац 1, 8502 Ланах, Австрія); стало: G.L. Pharma GmbH (Arnethgasse 3, 1160, Vienna, Austria) / Г.Л. Фарма ГмбХ (Арнетгассе 3, 1160, Відень, Австрія)). Зміни внесено в розділ "Місцезнаходження виробника та адреса місця провадження його діяльності" в інструкцію для медичного застосування у зв'язку з заміною виробника лікарського засобу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затвердженого виробника відповідального за Виробництво, пакування, контроль якості. Адреса приводиться у відповідність до оновленого GMP сертифіката виданого Держлікслужбою. Виробнича дільниця, назва та усі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UA/6595/01/01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B76C3">
              <w:rPr>
                <w:rFonts w:ascii="Arial" w:hAnsi="Arial" w:cs="Arial"/>
                <w:sz w:val="16"/>
                <w:szCs w:val="16"/>
              </w:rPr>
              <w:br/>
              <w:t xml:space="preserve">Вилучення виробника АФІ Амлодипіну бесилат KOPRAN RESEARCH LABORATORIES LIMITED, Індія </w:t>
            </w:r>
            <w:r w:rsidRPr="004B76C3">
              <w:rPr>
                <w:rFonts w:ascii="Arial" w:hAnsi="Arial" w:cs="Arial"/>
                <w:sz w:val="16"/>
                <w:szCs w:val="16"/>
              </w:rPr>
              <w:br/>
              <w:t xml:space="preserve">Затверджено: </w:t>
            </w:r>
            <w:r w:rsidRPr="004B76C3">
              <w:rPr>
                <w:rFonts w:ascii="Arial" w:hAnsi="Arial" w:cs="Arial"/>
                <w:sz w:val="16"/>
                <w:szCs w:val="16"/>
              </w:rPr>
              <w:br/>
              <w:t xml:space="preserve">HETERO DRUGS LIMITED, Індія </w:t>
            </w:r>
            <w:r w:rsidRPr="004B76C3">
              <w:rPr>
                <w:rFonts w:ascii="Arial" w:hAnsi="Arial" w:cs="Arial"/>
                <w:sz w:val="16"/>
                <w:szCs w:val="16"/>
              </w:rPr>
              <w:br/>
              <w:t xml:space="preserve">KOPRAN RESEARCH LABORATORIES LIMITED, Індія </w:t>
            </w:r>
            <w:r w:rsidRPr="004B76C3">
              <w:rPr>
                <w:rFonts w:ascii="Arial" w:hAnsi="Arial" w:cs="Arial"/>
                <w:sz w:val="16"/>
                <w:szCs w:val="16"/>
              </w:rPr>
              <w:br/>
              <w:t xml:space="preserve">Запропоновано: </w:t>
            </w:r>
            <w:r w:rsidRPr="004B76C3">
              <w:rPr>
                <w:rFonts w:ascii="Arial" w:hAnsi="Arial" w:cs="Arial"/>
                <w:sz w:val="16"/>
                <w:szCs w:val="16"/>
              </w:rPr>
              <w:br/>
              <w:t xml:space="preserve">HETERO DRUGS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UA/20544/01/01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B76C3">
              <w:rPr>
                <w:rFonts w:ascii="Arial" w:hAnsi="Arial" w:cs="Arial"/>
                <w:sz w:val="16"/>
                <w:szCs w:val="16"/>
              </w:rPr>
              <w:br/>
              <w:t xml:space="preserve">Вилучення виробника АФІ Амлодипіну бесилат KOPRAN RESEARCH LABORATORIES LIMITED, Індія </w:t>
            </w:r>
            <w:r w:rsidRPr="004B76C3">
              <w:rPr>
                <w:rFonts w:ascii="Arial" w:hAnsi="Arial" w:cs="Arial"/>
                <w:sz w:val="16"/>
                <w:szCs w:val="16"/>
              </w:rPr>
              <w:br/>
              <w:t xml:space="preserve">Затверджено: </w:t>
            </w:r>
            <w:r w:rsidRPr="004B76C3">
              <w:rPr>
                <w:rFonts w:ascii="Arial" w:hAnsi="Arial" w:cs="Arial"/>
                <w:sz w:val="16"/>
                <w:szCs w:val="16"/>
              </w:rPr>
              <w:br/>
              <w:t xml:space="preserve">HETERO DRUGS LIMITED, Індія </w:t>
            </w:r>
            <w:r w:rsidRPr="004B76C3">
              <w:rPr>
                <w:rFonts w:ascii="Arial" w:hAnsi="Arial" w:cs="Arial"/>
                <w:sz w:val="16"/>
                <w:szCs w:val="16"/>
              </w:rPr>
              <w:br/>
              <w:t xml:space="preserve">KOPRAN RESEARCH LABORATORIES LIMITED, Індія </w:t>
            </w:r>
            <w:r w:rsidRPr="004B76C3">
              <w:rPr>
                <w:rFonts w:ascii="Arial" w:hAnsi="Arial" w:cs="Arial"/>
                <w:sz w:val="16"/>
                <w:szCs w:val="16"/>
              </w:rPr>
              <w:br/>
              <w:t xml:space="preserve">Запропоновано: </w:t>
            </w:r>
            <w:r w:rsidRPr="004B76C3">
              <w:rPr>
                <w:rFonts w:ascii="Arial" w:hAnsi="Arial" w:cs="Arial"/>
                <w:sz w:val="16"/>
                <w:szCs w:val="16"/>
              </w:rPr>
              <w:br/>
              <w:t xml:space="preserve">HETERO DRUGS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UA/20544/01/02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B76C3">
              <w:rPr>
                <w:rFonts w:ascii="Arial" w:hAnsi="Arial" w:cs="Arial"/>
                <w:sz w:val="16"/>
                <w:szCs w:val="16"/>
              </w:rPr>
              <w:br/>
              <w:t xml:space="preserve">Вилучення виробника АФІ Амлодипіну бесилат KOPRAN RESEARCH LABORATORIES LIMITED, Індія </w:t>
            </w:r>
            <w:r w:rsidRPr="004B76C3">
              <w:rPr>
                <w:rFonts w:ascii="Arial" w:hAnsi="Arial" w:cs="Arial"/>
                <w:sz w:val="16"/>
                <w:szCs w:val="16"/>
              </w:rPr>
              <w:br/>
              <w:t xml:space="preserve">Затверджено: </w:t>
            </w:r>
            <w:r w:rsidRPr="004B76C3">
              <w:rPr>
                <w:rFonts w:ascii="Arial" w:hAnsi="Arial" w:cs="Arial"/>
                <w:sz w:val="16"/>
                <w:szCs w:val="16"/>
              </w:rPr>
              <w:br/>
              <w:t xml:space="preserve">HETERO DRUGS LIMITED, Індія </w:t>
            </w:r>
            <w:r w:rsidRPr="004B76C3">
              <w:rPr>
                <w:rFonts w:ascii="Arial" w:hAnsi="Arial" w:cs="Arial"/>
                <w:sz w:val="16"/>
                <w:szCs w:val="16"/>
              </w:rPr>
              <w:br/>
              <w:t xml:space="preserve">KOPRAN RESEARCH LABORATORIES LIMITED, Індія </w:t>
            </w:r>
            <w:r w:rsidRPr="004B76C3">
              <w:rPr>
                <w:rFonts w:ascii="Arial" w:hAnsi="Arial" w:cs="Arial"/>
                <w:sz w:val="16"/>
                <w:szCs w:val="16"/>
              </w:rPr>
              <w:br/>
              <w:t xml:space="preserve">Запропоновано: </w:t>
            </w:r>
            <w:r w:rsidRPr="004B76C3">
              <w:rPr>
                <w:rFonts w:ascii="Arial" w:hAnsi="Arial" w:cs="Arial"/>
                <w:sz w:val="16"/>
                <w:szCs w:val="16"/>
              </w:rPr>
              <w:br/>
              <w:t xml:space="preserve">HETERO DRUGS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UA/20544/01/03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B76C3">
              <w:rPr>
                <w:rFonts w:ascii="Arial" w:hAnsi="Arial" w:cs="Arial"/>
                <w:sz w:val="16"/>
                <w:szCs w:val="16"/>
              </w:rPr>
              <w:br/>
              <w:t xml:space="preserve">Вилучення виробника АФІ Амлодипіну бесилат KOPRAN RESEARCH LABORATORIES LIMITED, Індія </w:t>
            </w:r>
            <w:r w:rsidRPr="004B76C3">
              <w:rPr>
                <w:rFonts w:ascii="Arial" w:hAnsi="Arial" w:cs="Arial"/>
                <w:sz w:val="16"/>
                <w:szCs w:val="16"/>
              </w:rPr>
              <w:br/>
              <w:t xml:space="preserve">Затверджено: </w:t>
            </w:r>
            <w:r w:rsidRPr="004B76C3">
              <w:rPr>
                <w:rFonts w:ascii="Arial" w:hAnsi="Arial" w:cs="Arial"/>
                <w:sz w:val="16"/>
                <w:szCs w:val="16"/>
              </w:rPr>
              <w:br/>
              <w:t xml:space="preserve">HETERO DRUGS LIMITED, Індія </w:t>
            </w:r>
            <w:r w:rsidRPr="004B76C3">
              <w:rPr>
                <w:rFonts w:ascii="Arial" w:hAnsi="Arial" w:cs="Arial"/>
                <w:sz w:val="16"/>
                <w:szCs w:val="16"/>
              </w:rPr>
              <w:br/>
              <w:t xml:space="preserve">KOPRAN RESEARCH LABORATORIES LIMITED, Індія </w:t>
            </w:r>
            <w:r w:rsidRPr="004B76C3">
              <w:rPr>
                <w:rFonts w:ascii="Arial" w:hAnsi="Arial" w:cs="Arial"/>
                <w:sz w:val="16"/>
                <w:szCs w:val="16"/>
              </w:rPr>
              <w:br/>
              <w:t xml:space="preserve">Запропоновано: </w:t>
            </w:r>
            <w:r w:rsidRPr="004B76C3">
              <w:rPr>
                <w:rFonts w:ascii="Arial" w:hAnsi="Arial" w:cs="Arial"/>
                <w:sz w:val="16"/>
                <w:szCs w:val="16"/>
              </w:rPr>
              <w:br/>
              <w:t xml:space="preserve">HETERO DRUGS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UA/20544/01/04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КОРТІНЕФФ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Fludrocortisone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флудрокортизону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H02AA02</w:t>
            </w: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0,1 мг; по 20 таблеток у флаконі; по 1 флакону в картонній коробці;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UA/9532/01/01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КОСОПТ БК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дорзоламід,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Фінляндія/ 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введення у виробничий процес альтернативного фільтра на етапі стерилізації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UA/18106/01/01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КСЕНПОЗИМ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olipudase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Оліпудази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A16AB25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розчину для інфузій, по 20 мг; №1: по 20 мг порошку для приготування концентрату для розчину для інфузій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виробництво кінцевого продукту (наповнення, ліофілізація), пакування, маркування, контроль та випуск серії, аналітичні випробування проміжного та готового ЛЗ, випробування стабільності, зберігання: Джензайм Ірланд Лімітед,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B76C3">
              <w:rPr>
                <w:rFonts w:ascii="Arial" w:hAnsi="Arial" w:cs="Arial"/>
                <w:sz w:val="16"/>
                <w:szCs w:val="16"/>
              </w:rPr>
              <w:br/>
              <w:t>Незначна зміна у процесі виробництва АФІ, а саме зміна діаметру колонки для хроматографії Octyl Sepharose Fast Flow, що використовується в очищенні діючої речовини при виробництві ЛЗ, з 80 см до 60 см, що дозволить скоригувати діапазон об'єму колонки з 90,5-100,5 л до 50,9-56,5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UA/20390/01/01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КУСТОДІОЛ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b/>
                <w:sz w:val="16"/>
                <w:szCs w:val="16"/>
              </w:rPr>
            </w:pPr>
            <w:r w:rsidRPr="004B76C3">
              <w:rPr>
                <w:rFonts w:ascii="Arial" w:hAnsi="Arial" w:cs="Arial"/>
                <w:b/>
                <w:sz w:val="16"/>
                <w:szCs w:val="16"/>
              </w:rPr>
              <w:t>Cardioplegia solutions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DF4E96" w:rsidRDefault="00DF4E96" w:rsidP="00C47B6E">
            <w:pPr>
              <w:rPr>
                <w:rFonts w:ascii="Arial" w:hAnsi="Arial" w:cs="Arial"/>
                <w:sz w:val="16"/>
                <w:szCs w:val="16"/>
                <w:lang w:val="uk-UA"/>
              </w:rPr>
            </w:pPr>
            <w:r w:rsidRPr="00DF4E96">
              <w:rPr>
                <w:rFonts w:ascii="Arial" w:hAnsi="Arial" w:cs="Arial"/>
                <w:sz w:val="16"/>
                <w:szCs w:val="16"/>
                <w:lang w:val="uk-UA"/>
              </w:rPr>
              <w:t>натрію хлорид; калію хлорид; магнію хлорид, гексагідрат; гістидин; гістидину гідрохлорид, моногідрат; триптофан; маніт; кальцію хлорид, дигідрат; альфа-кетоглутарова кислота</w:t>
            </w:r>
          </w:p>
          <w:p w:rsidR="00DF4E96" w:rsidRPr="004B76C3" w:rsidRDefault="00DF4E96" w:rsidP="00C47B6E">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sz w:val="16"/>
                <w:szCs w:val="16"/>
              </w:rPr>
            </w:pPr>
            <w:r w:rsidRPr="004B76C3">
              <w:rPr>
                <w:rFonts w:ascii="Arial" w:hAnsi="Arial" w:cs="Arial"/>
                <w:b/>
                <w:sz w:val="16"/>
                <w:szCs w:val="16"/>
              </w:rPr>
              <w:t>B05XA16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кардіоплегічний розчин; по 500 мл або 1000 мл у пляшках скляних; по 2 л, або 5 л у пакетах, або по 1 л у пакеті, вміщеному у вакуумну упаковку, по 1 пакету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Др. Франц Кьолер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Др. Франц Кьолер Хемі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 xml:space="preserve">внесення змін до реєстраційних матеріалів: </w:t>
            </w:r>
            <w:r w:rsidRPr="004B76C3">
              <w:rPr>
                <w:rFonts w:ascii="Arial" w:hAnsi="Arial" w:cs="Arial"/>
                <w:b/>
                <w:sz w:val="16"/>
                <w:szCs w:val="16"/>
                <w:lang w:val="ru-RU"/>
              </w:rPr>
              <w:t>уточнення написання коду АТХ та мнн в наказі МОЗ України № 386 від 23.03.2026</w:t>
            </w:r>
            <w:r w:rsidRPr="004B76C3">
              <w:rPr>
                <w:rFonts w:ascii="Arial" w:hAnsi="Arial" w:cs="Arial"/>
                <w:sz w:val="16"/>
                <w:szCs w:val="16"/>
                <w:lang w:val="ru-RU"/>
              </w:rPr>
              <w:t xml:space="preserve">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w:t>
            </w:r>
            <w:r w:rsidRPr="004B76C3">
              <w:rPr>
                <w:rFonts w:ascii="Arial" w:hAnsi="Arial" w:cs="Arial"/>
                <w:sz w:val="16"/>
                <w:szCs w:val="16"/>
              </w:rPr>
              <w:t>http</w:t>
            </w:r>
            <w:r w:rsidRPr="004B76C3">
              <w:rPr>
                <w:rFonts w:ascii="Arial" w:hAnsi="Arial" w:cs="Arial"/>
                <w:sz w:val="16"/>
                <w:szCs w:val="16"/>
                <w:lang w:val="ru-RU"/>
              </w:rPr>
              <w:t>://</w:t>
            </w:r>
            <w:r w:rsidRPr="004B76C3">
              <w:rPr>
                <w:rFonts w:ascii="Arial" w:hAnsi="Arial" w:cs="Arial"/>
                <w:sz w:val="16"/>
                <w:szCs w:val="16"/>
              </w:rPr>
              <w:t>www</w:t>
            </w:r>
            <w:r w:rsidRPr="004B76C3">
              <w:rPr>
                <w:rFonts w:ascii="Arial" w:hAnsi="Arial" w:cs="Arial"/>
                <w:sz w:val="16"/>
                <w:szCs w:val="16"/>
                <w:lang w:val="ru-RU"/>
              </w:rPr>
              <w:t>.</w:t>
            </w:r>
            <w:r w:rsidRPr="004B76C3">
              <w:rPr>
                <w:rFonts w:ascii="Arial" w:hAnsi="Arial" w:cs="Arial"/>
                <w:sz w:val="16"/>
                <w:szCs w:val="16"/>
              </w:rPr>
              <w:t>whocc</w:t>
            </w:r>
            <w:r w:rsidRPr="004B76C3">
              <w:rPr>
                <w:rFonts w:ascii="Arial" w:hAnsi="Arial" w:cs="Arial"/>
                <w:sz w:val="16"/>
                <w:szCs w:val="16"/>
                <w:lang w:val="ru-RU"/>
              </w:rPr>
              <w:t>.</w:t>
            </w:r>
            <w:r w:rsidRPr="004B76C3">
              <w:rPr>
                <w:rFonts w:ascii="Arial" w:hAnsi="Arial" w:cs="Arial"/>
                <w:sz w:val="16"/>
                <w:szCs w:val="16"/>
              </w:rPr>
              <w:t>no</w:t>
            </w:r>
            <w:r w:rsidRPr="004B76C3">
              <w:rPr>
                <w:rFonts w:ascii="Arial" w:hAnsi="Arial" w:cs="Arial"/>
                <w:sz w:val="16"/>
                <w:szCs w:val="16"/>
                <w:lang w:val="ru-RU"/>
              </w:rPr>
              <w:t>/</w:t>
            </w:r>
            <w:r w:rsidRPr="004B76C3">
              <w:rPr>
                <w:rFonts w:ascii="Arial" w:hAnsi="Arial" w:cs="Arial"/>
                <w:sz w:val="16"/>
                <w:szCs w:val="16"/>
              </w:rPr>
              <w:t>atc</w:t>
            </w:r>
            <w:r w:rsidRPr="004B76C3">
              <w:rPr>
                <w:rFonts w:ascii="Arial" w:hAnsi="Arial" w:cs="Arial"/>
                <w:sz w:val="16"/>
                <w:szCs w:val="16"/>
                <w:lang w:val="ru-RU"/>
              </w:rPr>
              <w:t>_</w:t>
            </w:r>
            <w:r w:rsidRPr="004B76C3">
              <w:rPr>
                <w:rFonts w:ascii="Arial" w:hAnsi="Arial" w:cs="Arial"/>
                <w:sz w:val="16"/>
                <w:szCs w:val="16"/>
              </w:rPr>
              <w:t>ddd</w:t>
            </w:r>
            <w:r w:rsidRPr="004B76C3">
              <w:rPr>
                <w:rFonts w:ascii="Arial" w:hAnsi="Arial" w:cs="Arial"/>
                <w:sz w:val="16"/>
                <w:szCs w:val="16"/>
                <w:lang w:val="ru-RU"/>
              </w:rPr>
              <w:t>_</w:t>
            </w:r>
            <w:r w:rsidRPr="004B76C3">
              <w:rPr>
                <w:rFonts w:ascii="Arial" w:hAnsi="Arial" w:cs="Arial"/>
                <w:sz w:val="16"/>
                <w:szCs w:val="16"/>
              </w:rPr>
              <w:t>index</w:t>
            </w:r>
            <w:r w:rsidRPr="004B76C3">
              <w:rPr>
                <w:rFonts w:ascii="Arial" w:hAnsi="Arial" w:cs="Arial"/>
                <w:sz w:val="16"/>
                <w:szCs w:val="16"/>
                <w:lang w:val="ru-RU"/>
              </w:rPr>
              <w:t xml:space="preserve">/): затверджено – "Розчинники та засоби для розведення, включаючи іригаційні розчини. Код АТХ </w:t>
            </w:r>
            <w:r w:rsidRPr="004B76C3">
              <w:rPr>
                <w:rFonts w:ascii="Arial" w:hAnsi="Arial" w:cs="Arial"/>
                <w:sz w:val="16"/>
                <w:szCs w:val="16"/>
              </w:rPr>
              <w:t>V</w:t>
            </w:r>
            <w:r w:rsidRPr="004B76C3">
              <w:rPr>
                <w:rFonts w:ascii="Arial" w:hAnsi="Arial" w:cs="Arial"/>
                <w:sz w:val="16"/>
                <w:szCs w:val="16"/>
                <w:lang w:val="ru-RU"/>
              </w:rPr>
              <w:t>07</w:t>
            </w:r>
            <w:r w:rsidRPr="004B76C3">
              <w:rPr>
                <w:rFonts w:ascii="Arial" w:hAnsi="Arial" w:cs="Arial"/>
                <w:sz w:val="16"/>
                <w:szCs w:val="16"/>
              </w:rPr>
              <w:t>A</w:t>
            </w:r>
            <w:r w:rsidRPr="004B76C3">
              <w:rPr>
                <w:rFonts w:ascii="Arial" w:hAnsi="Arial" w:cs="Arial"/>
                <w:sz w:val="16"/>
                <w:szCs w:val="16"/>
                <w:lang w:val="ru-RU"/>
              </w:rPr>
              <w:t xml:space="preserve"> </w:t>
            </w:r>
            <w:r w:rsidRPr="004B76C3">
              <w:rPr>
                <w:rFonts w:ascii="Arial" w:hAnsi="Arial" w:cs="Arial"/>
                <w:sz w:val="16"/>
                <w:szCs w:val="16"/>
              </w:rPr>
              <w:t>B</w:t>
            </w:r>
            <w:r w:rsidRPr="004B76C3">
              <w:rPr>
                <w:rFonts w:ascii="Arial" w:hAnsi="Arial" w:cs="Arial"/>
                <w:sz w:val="16"/>
                <w:szCs w:val="16"/>
                <w:lang w:val="ru-RU"/>
              </w:rPr>
              <w:t xml:space="preserve">.", запропоновано – "Кров і формені елементи крові. Кровозамінники та перфузійні розчини. Додаткові розчини для внутрішньовенного введення. Розчини електролітів. Кардіоплегічні розчини. Код </w:t>
            </w:r>
            <w:r w:rsidRPr="004B76C3">
              <w:rPr>
                <w:rFonts w:ascii="Arial" w:hAnsi="Arial" w:cs="Arial"/>
                <w:sz w:val="16"/>
                <w:szCs w:val="16"/>
              </w:rPr>
              <w:t>AT</w:t>
            </w:r>
            <w:r w:rsidRPr="004B76C3">
              <w:rPr>
                <w:rFonts w:ascii="Arial" w:hAnsi="Arial" w:cs="Arial"/>
                <w:sz w:val="16"/>
                <w:szCs w:val="16"/>
                <w:lang w:val="ru-RU"/>
              </w:rPr>
              <w:t xml:space="preserve">Х </w:t>
            </w:r>
            <w:r w:rsidRPr="004B76C3">
              <w:rPr>
                <w:rFonts w:ascii="Arial" w:hAnsi="Arial" w:cs="Arial"/>
                <w:sz w:val="16"/>
                <w:szCs w:val="16"/>
              </w:rPr>
              <w:t>B</w:t>
            </w:r>
            <w:r w:rsidRPr="004B76C3">
              <w:rPr>
                <w:rFonts w:ascii="Arial" w:hAnsi="Arial" w:cs="Arial"/>
                <w:sz w:val="16"/>
                <w:szCs w:val="16"/>
                <w:lang w:val="ru-RU"/>
              </w:rPr>
              <w:t>05</w:t>
            </w:r>
            <w:r w:rsidRPr="004B76C3">
              <w:rPr>
                <w:rFonts w:ascii="Arial" w:hAnsi="Arial" w:cs="Arial"/>
                <w:sz w:val="16"/>
                <w:szCs w:val="16"/>
              </w:rPr>
              <w:t>X</w:t>
            </w:r>
            <w:r w:rsidRPr="004B76C3">
              <w:rPr>
                <w:rFonts w:ascii="Arial" w:hAnsi="Arial" w:cs="Arial"/>
                <w:sz w:val="16"/>
                <w:szCs w:val="16"/>
                <w:lang w:val="ru-RU"/>
              </w:rPr>
              <w:t xml:space="preserve"> </w:t>
            </w:r>
            <w:r w:rsidRPr="004B76C3">
              <w:rPr>
                <w:rFonts w:ascii="Arial" w:hAnsi="Arial" w:cs="Arial"/>
                <w:sz w:val="16"/>
                <w:szCs w:val="16"/>
              </w:rPr>
              <w:t>A</w:t>
            </w:r>
            <w:r w:rsidRPr="004B76C3">
              <w:rPr>
                <w:rFonts w:ascii="Arial" w:hAnsi="Arial" w:cs="Arial"/>
                <w:sz w:val="16"/>
                <w:szCs w:val="16"/>
                <w:lang w:val="ru-RU"/>
              </w:rPr>
              <w:t xml:space="preserve">16." Введення змін протягом 6 місяців після затвердження. Зміни І типу - Зміни з якості. Готовий лікарський засіб. Опис та склад (інші зміни) Приведення лікарської форми до Міжнародної класифікації АТХ та до актуальних документів Заявника. Діюча редакція: МКЯ ЛЗ: Розчин для перфузій Пропонована редакція: МКЯ ЛЗ: Кардіоплегічний розчин. Зміни внесено до інструкції для медичного застосування лікарського засобу до розділу "Лікарська форма" та відповідні зміни до тексту маркування первинної упаковки п.4, п.5. Введення змін протягом 6 місяців після затвердження. Зміни </w:t>
            </w:r>
            <w:r w:rsidRPr="004B76C3">
              <w:rPr>
                <w:rFonts w:ascii="Arial" w:hAnsi="Arial" w:cs="Arial"/>
                <w:sz w:val="16"/>
                <w:szCs w:val="16"/>
              </w:rPr>
              <w:t>II</w:t>
            </w:r>
            <w:r w:rsidRPr="004B76C3">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Введення змін протягом 6 місяців після затвердження. Зміни </w:t>
            </w:r>
            <w:r w:rsidRPr="004B76C3">
              <w:rPr>
                <w:rFonts w:ascii="Arial" w:hAnsi="Arial" w:cs="Arial"/>
                <w:sz w:val="16"/>
                <w:szCs w:val="16"/>
              </w:rPr>
              <w:t>II</w:t>
            </w:r>
            <w:r w:rsidRPr="004B76C3">
              <w:rPr>
                <w:rFonts w:ascii="Arial" w:hAnsi="Arial" w:cs="Arial"/>
                <w:sz w:val="16"/>
                <w:szCs w:val="16"/>
                <w:lang w:val="ru-RU"/>
              </w:rPr>
              <w:t xml:space="preserve">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редакційні уточнення та виправлення, включно з удосконаленим перекладом тексту відповідно до короткої характеристики лікарського засобу, затвердженої в країні виробника. Введення змін протягом 6 місяців після затвердження). Редакція в наказі - код АТХ - </w:t>
            </w:r>
            <w:r w:rsidRPr="004B76C3">
              <w:rPr>
                <w:rFonts w:ascii="Arial" w:hAnsi="Arial" w:cs="Arial"/>
                <w:sz w:val="16"/>
                <w:szCs w:val="16"/>
              </w:rPr>
              <w:t>V</w:t>
            </w:r>
            <w:r w:rsidRPr="004B76C3">
              <w:rPr>
                <w:rFonts w:ascii="Arial" w:hAnsi="Arial" w:cs="Arial"/>
                <w:sz w:val="16"/>
                <w:szCs w:val="16"/>
                <w:lang w:val="ru-RU"/>
              </w:rPr>
              <w:t>07</w:t>
            </w:r>
            <w:r w:rsidRPr="004B76C3">
              <w:rPr>
                <w:rFonts w:ascii="Arial" w:hAnsi="Arial" w:cs="Arial"/>
                <w:sz w:val="16"/>
                <w:szCs w:val="16"/>
              </w:rPr>
              <w:t>AB</w:t>
            </w:r>
            <w:r w:rsidRPr="004B76C3">
              <w:rPr>
                <w:rFonts w:ascii="Arial" w:hAnsi="Arial" w:cs="Arial"/>
                <w:sz w:val="16"/>
                <w:szCs w:val="16"/>
                <w:lang w:val="ru-RU"/>
              </w:rPr>
              <w:t xml:space="preserve">, мнн - відсутній. </w:t>
            </w:r>
            <w:r w:rsidRPr="004B76C3">
              <w:rPr>
                <w:rFonts w:ascii="Arial" w:hAnsi="Arial" w:cs="Arial"/>
                <w:b/>
                <w:sz w:val="16"/>
                <w:szCs w:val="16"/>
              </w:rPr>
              <w:t>Вірна редакція - код АТХ - B05X A16, мнн - cardioplegia solutions.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UA/6672/01/01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ЛАЗОРИН®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tramazoline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трамазоліну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1,18 мг/мл; по 10 мл у скляному балончику з дозуючим пристроєм;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Істітуто де Анжелі С.р.л., Італія; Юнітер Ліквід Мануфекчурінг,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UA/3590/01/01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ЛАМІКОН®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тербінафіну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крем 1 % по 15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UA/2714/02/01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ЛЕВОКСИМЕД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S01AE05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розчин, 5 мг/мл,</w:t>
            </w:r>
            <w:r w:rsidRPr="004B76C3">
              <w:rPr>
                <w:rFonts w:ascii="Arial" w:hAnsi="Arial" w:cs="Arial"/>
                <w:sz w:val="16"/>
                <w:szCs w:val="16"/>
              </w:rPr>
              <w:br/>
              <w:t>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(Офтаквікс®, краплі очні, 5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UA/14769/01/01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ЛЕМТРАДА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alemtuzumab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алемтузумаб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L04AA34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концентрат для розчину для інфузій по 12 мг/1,2 мл; № 1: по 1,2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Iрландiя/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(внесення інформації щодо вмісту допоміжної речовини полісорбат 80). Інструкція для медичного застосування лікарського засобу (eCTD версія 0000). Введення змін протягом 6 місяців після затвердження. Зміни І типу - Зміни щодо безпеки/ефективності та фармаконагляду (інші зміни) Зміни внесено до пункту 11 тексту маркування вторинної упаковки лікарського засобу, а саме додавання адреси заявника. Текст маркування упаковки лікарського засобу (eCTD версія 0000) </w:t>
            </w:r>
            <w:r w:rsidRPr="004B76C3">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UA/17376/01/01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ЛІНКОЦИН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lincomycin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лінкоміцин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J01FF02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300 мг/мл; по 2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Пфайзер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Пфайзер Менюфекчуринг Бельгія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10 років Кінцева дата для включення даних до РОЗБ - 03.03.2034 р. Дата подання – 01.06.2034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UA/10038/01/01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ЛОКСИДОЛ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про лікарський (і) засіб (засоби)», ІІ «Специфікація з безпеки», V «Заходи з мінімізації ризиків (включаючи оцінку ефективності заходів з мінімізації ризиків)», VI «Резюме плану управління ризиками», VII «Додатки» (додаток 8) у зв’язку з оновленням специфікації з безпеки діючої речовини відповідно до актуальної референтної інформації та наданням оновленної уніфікованої версії ПУР для ЛЗ Локсидол у формах випуску таблетки та розчин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UA/14841/01/01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ЛОСПИРИН®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кишковорозчинною оболонкою, по 75 мг; in bulk: №18000 (30х600): по 30 теблеток у стрипі; по 600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w:t>
            </w:r>
            <w:r w:rsidRPr="004B76C3">
              <w:rPr>
                <w:rFonts w:ascii="Arial" w:hAnsi="Arial" w:cs="Arial"/>
                <w:sz w:val="16"/>
                <w:szCs w:val="16"/>
              </w:rPr>
              <w:br/>
              <w:t xml:space="preserve">Зміни внесено до частин: </w:t>
            </w:r>
            <w:r w:rsidRPr="004B76C3">
              <w:rPr>
                <w:rFonts w:ascii="Arial" w:hAnsi="Arial" w:cs="Arial"/>
                <w:sz w:val="16"/>
                <w:szCs w:val="16"/>
              </w:rPr>
              <w:br/>
              <w:t xml:space="preserve">І «Загальна інформація» </w:t>
            </w:r>
            <w:r w:rsidRPr="004B76C3">
              <w:rPr>
                <w:rFonts w:ascii="Arial" w:hAnsi="Arial" w:cs="Arial"/>
                <w:sz w:val="16"/>
                <w:szCs w:val="16"/>
              </w:rPr>
              <w:br/>
              <w:t xml:space="preserve">II «Специфікація з безпеки» модулі </w:t>
            </w:r>
            <w:r w:rsidRPr="004B76C3">
              <w:rPr>
                <w:rFonts w:ascii="Arial" w:hAnsi="Arial" w:cs="Arial"/>
                <w:sz w:val="16"/>
                <w:szCs w:val="16"/>
              </w:rPr>
              <w:br/>
              <w:t xml:space="preserve">CI «Епідеміологія показань до застосування та цільова(і) популяція(ї)», </w:t>
            </w:r>
            <w:r w:rsidRPr="004B76C3">
              <w:rPr>
                <w:rFonts w:ascii="Arial" w:hAnsi="Arial" w:cs="Arial"/>
                <w:sz w:val="16"/>
                <w:szCs w:val="16"/>
              </w:rPr>
              <w:br/>
              <w:t xml:space="preserve">CIІ «Доклінічна частина специфікації з безпеки», </w:t>
            </w:r>
            <w:r w:rsidRPr="004B76C3">
              <w:rPr>
                <w:rFonts w:ascii="Arial" w:hAnsi="Arial" w:cs="Arial"/>
                <w:sz w:val="16"/>
                <w:szCs w:val="16"/>
              </w:rPr>
              <w:br/>
              <w:t xml:space="preserve">CIII «Експозиція пацієнтів, залучених до клінічних випробувань», </w:t>
            </w:r>
            <w:r w:rsidRPr="004B76C3">
              <w:rPr>
                <w:rFonts w:ascii="Arial" w:hAnsi="Arial" w:cs="Arial"/>
                <w:sz w:val="16"/>
                <w:szCs w:val="16"/>
              </w:rPr>
              <w:br/>
              <w:t xml:space="preserve">CIV «Популяції, які не вивчались під час клінічних випробувань», </w:t>
            </w:r>
            <w:r w:rsidRPr="004B76C3">
              <w:rPr>
                <w:rFonts w:ascii="Arial" w:hAnsi="Arial" w:cs="Arial"/>
                <w:sz w:val="16"/>
                <w:szCs w:val="16"/>
              </w:rPr>
              <w:br/>
              <w:t xml:space="preserve">CV «Післяреєстраційний досвід», </w:t>
            </w:r>
            <w:r w:rsidRPr="004B76C3">
              <w:rPr>
                <w:rFonts w:ascii="Arial" w:hAnsi="Arial" w:cs="Arial"/>
                <w:sz w:val="16"/>
                <w:szCs w:val="16"/>
              </w:rPr>
              <w:br/>
              <w:t xml:space="preserve">CVI «Додаткові вимоги України, ЄС до специфікації з безпеки», </w:t>
            </w:r>
            <w:r w:rsidRPr="004B76C3">
              <w:rPr>
                <w:rFonts w:ascii="Arial" w:hAnsi="Arial" w:cs="Arial"/>
                <w:sz w:val="16"/>
                <w:szCs w:val="16"/>
              </w:rPr>
              <w:br/>
              <w:t xml:space="preserve">CVII «Ідентифіковані та потенційні ризики», </w:t>
            </w:r>
            <w:r w:rsidRPr="004B76C3">
              <w:rPr>
                <w:rFonts w:ascii="Arial" w:hAnsi="Arial" w:cs="Arial"/>
                <w:sz w:val="16"/>
                <w:szCs w:val="16"/>
              </w:rPr>
              <w:br/>
              <w:t xml:space="preserve">CVIII «Резюме проблем безпеки» </w:t>
            </w:r>
            <w:r w:rsidRPr="004B76C3">
              <w:rPr>
                <w:rFonts w:ascii="Arial" w:hAnsi="Arial" w:cs="Arial"/>
                <w:sz w:val="16"/>
                <w:szCs w:val="16"/>
              </w:rPr>
              <w:br/>
              <w:t xml:space="preserve">III «План з фармаконагляду», </w:t>
            </w:r>
            <w:r w:rsidRPr="004B76C3">
              <w:rPr>
                <w:rFonts w:ascii="Arial" w:hAnsi="Arial" w:cs="Arial"/>
                <w:sz w:val="16"/>
                <w:szCs w:val="16"/>
              </w:rPr>
              <w:br/>
              <w:t xml:space="preserve">IV»Плани щодо післяреєстраційних досліджень ефективності», </w:t>
            </w:r>
            <w:r w:rsidRPr="004B76C3">
              <w:rPr>
                <w:rFonts w:ascii="Arial" w:hAnsi="Arial" w:cs="Arial"/>
                <w:sz w:val="16"/>
                <w:szCs w:val="16"/>
              </w:rPr>
              <w:br/>
              <w:t xml:space="preserve">V «Заходи з мінімізації ризиків», </w:t>
            </w:r>
            <w:r w:rsidRPr="004B76C3">
              <w:rPr>
                <w:rFonts w:ascii="Arial" w:hAnsi="Arial" w:cs="Arial"/>
                <w:sz w:val="16"/>
                <w:szCs w:val="16"/>
              </w:rPr>
              <w:br/>
              <w:t xml:space="preserve">VI «Резюме плану управління ризиками» </w:t>
            </w:r>
            <w:r w:rsidRPr="004B76C3">
              <w:rPr>
                <w:rFonts w:ascii="Arial" w:hAnsi="Arial" w:cs="Arial"/>
                <w:sz w:val="16"/>
                <w:szCs w:val="16"/>
              </w:rPr>
              <w:br/>
              <w:t xml:space="preserve">VII «Додатки» </w:t>
            </w:r>
            <w:r w:rsidRPr="004B76C3">
              <w:rPr>
                <w:rFonts w:ascii="Arial" w:hAnsi="Arial" w:cs="Arial"/>
                <w:sz w:val="16"/>
                <w:szCs w:val="16"/>
              </w:rPr>
              <w:br/>
              <w:t xml:space="preserve">у зв’язку з оновленням специфікації з безпеки діючої речовини ацетилсаліцилової кислоти,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UA/20503/01/01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ЛОСПИРИН®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"КУСУМ ФАРМ", Україна або виробництво, первинне пакування, вторинне пакування, контроль якості, випуск серії або виробництво продукції in bulk: КУСУМ ХЕЛТХКЕР ПВТ ЛТД, Індія або 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(кислоти ацетилсаліцилової) щодо взаємодії з метамізолом.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(кислоти ацетилсаліцилової) щодо внутрішньоочного крововиливу.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w:t>
            </w:r>
            <w:r w:rsidRPr="004B76C3">
              <w:rPr>
                <w:rFonts w:ascii="Arial" w:hAnsi="Arial" w:cs="Arial"/>
                <w:sz w:val="16"/>
                <w:szCs w:val="16"/>
              </w:rPr>
              <w:br/>
              <w:t xml:space="preserve">Зміни внесено до частин: </w:t>
            </w:r>
            <w:r w:rsidRPr="004B76C3">
              <w:rPr>
                <w:rFonts w:ascii="Arial" w:hAnsi="Arial" w:cs="Arial"/>
                <w:sz w:val="16"/>
                <w:szCs w:val="16"/>
              </w:rPr>
              <w:br/>
              <w:t xml:space="preserve">І «Загальна інформація» </w:t>
            </w:r>
            <w:r w:rsidRPr="004B76C3">
              <w:rPr>
                <w:rFonts w:ascii="Arial" w:hAnsi="Arial" w:cs="Arial"/>
                <w:sz w:val="16"/>
                <w:szCs w:val="16"/>
              </w:rPr>
              <w:br/>
              <w:t xml:space="preserve">II «Специфікація з безпеки» модулі </w:t>
            </w:r>
            <w:r w:rsidRPr="004B76C3">
              <w:rPr>
                <w:rFonts w:ascii="Arial" w:hAnsi="Arial" w:cs="Arial"/>
                <w:sz w:val="16"/>
                <w:szCs w:val="16"/>
              </w:rPr>
              <w:br/>
              <w:t xml:space="preserve">CI «Епідеміологія показань до застосування та цільова(і) популяція(ї)», </w:t>
            </w:r>
            <w:r w:rsidRPr="004B76C3">
              <w:rPr>
                <w:rFonts w:ascii="Arial" w:hAnsi="Arial" w:cs="Arial"/>
                <w:sz w:val="16"/>
                <w:szCs w:val="16"/>
              </w:rPr>
              <w:br/>
              <w:t xml:space="preserve">CIІ «Доклінічна частина специфікації з безпеки», </w:t>
            </w:r>
            <w:r w:rsidRPr="004B76C3">
              <w:rPr>
                <w:rFonts w:ascii="Arial" w:hAnsi="Arial" w:cs="Arial"/>
                <w:sz w:val="16"/>
                <w:szCs w:val="16"/>
              </w:rPr>
              <w:br/>
              <w:t xml:space="preserve">CIII «Експозиція пацієнтів, залучених до клінічних випробувань», </w:t>
            </w:r>
            <w:r w:rsidRPr="004B76C3">
              <w:rPr>
                <w:rFonts w:ascii="Arial" w:hAnsi="Arial" w:cs="Arial"/>
                <w:sz w:val="16"/>
                <w:szCs w:val="16"/>
              </w:rPr>
              <w:br/>
              <w:t xml:space="preserve">CIV «Популяції, які не вивчались під час клінічних випробувань», </w:t>
            </w:r>
            <w:r w:rsidRPr="004B76C3">
              <w:rPr>
                <w:rFonts w:ascii="Arial" w:hAnsi="Arial" w:cs="Arial"/>
                <w:sz w:val="16"/>
                <w:szCs w:val="16"/>
              </w:rPr>
              <w:br/>
              <w:t xml:space="preserve">CV «Післяреєстраційний досвід», </w:t>
            </w:r>
            <w:r w:rsidRPr="004B76C3">
              <w:rPr>
                <w:rFonts w:ascii="Arial" w:hAnsi="Arial" w:cs="Arial"/>
                <w:sz w:val="16"/>
                <w:szCs w:val="16"/>
              </w:rPr>
              <w:br/>
              <w:t xml:space="preserve">CVI «Додаткові вимоги України, ЄС до специфікації з безпеки», </w:t>
            </w:r>
            <w:r w:rsidRPr="004B76C3">
              <w:rPr>
                <w:rFonts w:ascii="Arial" w:hAnsi="Arial" w:cs="Arial"/>
                <w:sz w:val="16"/>
                <w:szCs w:val="16"/>
              </w:rPr>
              <w:br/>
              <w:t xml:space="preserve">CVII «Ідентифіковані та потенційні ризики», </w:t>
            </w:r>
            <w:r w:rsidRPr="004B76C3">
              <w:rPr>
                <w:rFonts w:ascii="Arial" w:hAnsi="Arial" w:cs="Arial"/>
                <w:sz w:val="16"/>
                <w:szCs w:val="16"/>
              </w:rPr>
              <w:br/>
              <w:t xml:space="preserve">CVIII «Резюме проблем безпеки» </w:t>
            </w:r>
            <w:r w:rsidRPr="004B76C3">
              <w:rPr>
                <w:rFonts w:ascii="Arial" w:hAnsi="Arial" w:cs="Arial"/>
                <w:sz w:val="16"/>
                <w:szCs w:val="16"/>
              </w:rPr>
              <w:br/>
              <w:t xml:space="preserve">III «План з фармаконагляду», </w:t>
            </w:r>
            <w:r w:rsidRPr="004B76C3">
              <w:rPr>
                <w:rFonts w:ascii="Arial" w:hAnsi="Arial" w:cs="Arial"/>
                <w:sz w:val="16"/>
                <w:szCs w:val="16"/>
              </w:rPr>
              <w:br/>
              <w:t xml:space="preserve">IV»Плани щодо післяреєстраційних досліджень ефективності», </w:t>
            </w:r>
            <w:r w:rsidRPr="004B76C3">
              <w:rPr>
                <w:rFonts w:ascii="Arial" w:hAnsi="Arial" w:cs="Arial"/>
                <w:sz w:val="16"/>
                <w:szCs w:val="16"/>
              </w:rPr>
              <w:br/>
              <w:t xml:space="preserve">V «Заходи з мінімізації ризиків», </w:t>
            </w:r>
            <w:r w:rsidRPr="004B76C3">
              <w:rPr>
                <w:rFonts w:ascii="Arial" w:hAnsi="Arial" w:cs="Arial"/>
                <w:sz w:val="16"/>
                <w:szCs w:val="16"/>
              </w:rPr>
              <w:br/>
              <w:t xml:space="preserve">VI «Резюме плану управління ризиками» </w:t>
            </w:r>
            <w:r w:rsidRPr="004B76C3">
              <w:rPr>
                <w:rFonts w:ascii="Arial" w:hAnsi="Arial" w:cs="Arial"/>
                <w:sz w:val="16"/>
                <w:szCs w:val="16"/>
              </w:rPr>
              <w:br/>
              <w:t xml:space="preserve">VII «Додатки» </w:t>
            </w:r>
            <w:r w:rsidRPr="004B76C3">
              <w:rPr>
                <w:rFonts w:ascii="Arial" w:hAnsi="Arial" w:cs="Arial"/>
                <w:sz w:val="16"/>
                <w:szCs w:val="16"/>
              </w:rPr>
              <w:br/>
              <w:t>у зв’язку з оновленням специфікації з безпеки діючої речовини ацетилсаліцилової кислоти,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з безпеки діючої речовини (кислоти ацетилсаліцилової).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UA/9202/01/01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МАКОКС 150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J04AB02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UA/6796/01/01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МАКОКС 150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150 мг, іn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UA/6797/01/01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МАКОКС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J04AB02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UA/6796/01/02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МАКОКС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300 мг, іn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UA/6797/01/02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МАКСИТРОЛ®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дексаметазон, неоміцину сульфат, 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Алкон Куврьор, Бельгія; Випуск серії: Новартіс Фармасьютика, С.А., Іспанiя; Виробництво, контроль якості, первинне та вторинне пакування: Зігфрід Ель Масноу,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 /Іспанiя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1996-019-Rev 08 (затверджено: R1-CEP 1996-019-Rev 07) для діючої речовини дексаметазон від вже затвердженого виробника Sanofi Chimie, Франція, який змінив назву на EUROAPI FRANCE,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UA/8329/01/01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10 мг, по 1 або по 2 таблетки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2011-316-Rev 01 від вже затвердженого виробника Alembic Pharmaceuticals Limited діючої речовини тадалафіл в зв’язку з оптимізацією процесу виробництва АФІ (затверджено: R1- CEP 2011-316-Rev 00; запропоновано: CEP 2011-316-Rev 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UA/18415/01/03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2011-316-Rev 01 від вже затвердженого виробника Alembic Pharmaceuticals Limited діючої речовини тадалафіл в зв’язку з оптимізацією процесу виробництва АФІ (затверджено: R1- CEP 2011-316-Rev 00; запропоновано: CEP 2011-316-Rev 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UA/18415/01/04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2011-316-Rev 01 від вже затвердженого виробника Alembic Pharmaceuticals Limited діючої речовини тадалафіл в зв’язку з оптимізацією процесу виробництва АФІ (затверджено: R1- CEP 2011-316-Rev 00; запропоновано: CEP 2011-316-Rev 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UA/18415/01/01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2011-316-Rev 01 від вже затвердженого виробника Alembic Pharmaceuticals Limited діючої речовини тадалафіл в зв’язку з оптимізацією процесу виробництва АФІ (затверджено: R1- CEP 2011-316-Rev 00; запропоновано: CEP 2011-316-Rev 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UA/18415/01/02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МАРДОЗІЯ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дорзоламід та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розчин;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Фарматен С.А.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виробництво нерозфасованого препарату, первинне та вторинне пакування, контроль якості: </w:t>
            </w:r>
            <w:r w:rsidRPr="004B76C3">
              <w:rPr>
                <w:rFonts w:ascii="Arial" w:hAnsi="Arial" w:cs="Arial"/>
                <w:sz w:val="16"/>
                <w:szCs w:val="16"/>
              </w:rPr>
              <w:br/>
              <w:t xml:space="preserve">Фамар Анонімне Промислове Одноосібне Підприємство Фармацевтичної та Косметичної Промисловості, Греція </w:t>
            </w:r>
            <w:r w:rsidRPr="004B76C3">
              <w:rPr>
                <w:rFonts w:ascii="Arial" w:hAnsi="Arial" w:cs="Arial"/>
                <w:sz w:val="16"/>
                <w:szCs w:val="16"/>
              </w:rPr>
              <w:br/>
            </w:r>
            <w:r w:rsidRPr="004B76C3">
              <w:rPr>
                <w:rFonts w:ascii="Arial" w:hAnsi="Arial" w:cs="Arial"/>
                <w:sz w:val="16"/>
                <w:szCs w:val="16"/>
              </w:rPr>
              <w:br/>
              <w:t xml:space="preserve">вторинне пакування, контроль якості, випуск серій: </w:t>
            </w:r>
            <w:r w:rsidRPr="004B76C3">
              <w:rPr>
                <w:rFonts w:ascii="Arial" w:hAnsi="Arial" w:cs="Arial"/>
                <w:sz w:val="16"/>
                <w:szCs w:val="16"/>
              </w:rPr>
              <w:br/>
              <w:t xml:space="preserve">Фарматен С.А., Греція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місця провадження діяльності виробника,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UA/14427/01/01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МЕГАЛІС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 або 2 або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UA/19947/01/01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МЕДІКАН ТГК 10 : КБД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«ДІАЛІЗ МЕДИК»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Валкон Медікал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Виправлення редакційних неточностей в МКЯ ЛЗ за показником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UA/20966/01/01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МЕДІКАН ТГК 25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«ДІАЛІЗ МЕДИК»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Валкон Медікал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Виправлення редакційних неточностей в МКЯ ЛЗ за показником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UA/20965/01/01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МЕДІКАН ТГК 25 : КБД 25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«ДІАЛІЗ МЕДИК»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Валкон Медікал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Виправлення редакційних неточностей в МКЯ ЛЗ за показником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UA/20967/01/01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 г; 1 або 10 флаконів з порошком у пачці,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МЕПЕНАМ (MEPENAM) Запропоновано: МЕРОПЕНЕМ (MEROPENEM). Введення змін протягом 6-ти місяців після затвердження. Зміни І типу - Зміни щодо безпеки/ефективності та фармаконагляду (інші зміни) </w:t>
            </w:r>
            <w:r w:rsidRPr="004B76C3">
              <w:rPr>
                <w:rFonts w:ascii="Arial" w:hAnsi="Arial" w:cs="Arial"/>
                <w:sz w:val="16"/>
                <w:szCs w:val="16"/>
              </w:rPr>
              <w:br/>
              <w:t>Оновлення тексту маркування упаковки лікарського засобу, а саме п. 3, п. 8, п. 10 вторинної упаковки та п.4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 xml:space="preserve">за рецептом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UA/10759/01/01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0,5 г; 1 або 10 флаконів з порошком у пачці,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МЕПЕНАМ (MEPENAM) Запропоновано: МЕРОПЕНЕМ (MEROPENEM). Введення змін протягом 6-ти місяців після затвердження. Зміни І типу - Зміни щодо безпеки/ефективності та фармаконагляду (інші зміни) </w:t>
            </w:r>
            <w:r w:rsidRPr="004B76C3">
              <w:rPr>
                <w:rFonts w:ascii="Arial" w:hAnsi="Arial" w:cs="Arial"/>
                <w:sz w:val="16"/>
                <w:szCs w:val="16"/>
              </w:rPr>
              <w:br/>
              <w:t>Оновлення тексту маркування упаковки лікарського засобу, а саме п. 3, п. 8, п. 10 вторинної упаковки та п.4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 xml:space="preserve">за рецептом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UA/10759/01/02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МЕТФОРМІН-АСТРАФАРМ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500 мг; по 10 таблеток у блістері; по 3 або по 6, або по 9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4B76C3">
              <w:rPr>
                <w:rFonts w:ascii="Arial" w:hAnsi="Arial" w:cs="Arial"/>
                <w:sz w:val="16"/>
                <w:szCs w:val="16"/>
              </w:rPr>
              <w:br/>
              <w:t>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 вилучено інформацію, зазначену російською мовою, та внесено уточнення щодо логотипу в первинну (пункт 6) та вторинну (пункт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UA/15739/01/01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МЕТФОРМІН-АСТРАФАРМ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1000 мг; по 10 таблеток у блістері; по 3 або по 6, або по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4B76C3">
              <w:rPr>
                <w:rFonts w:ascii="Arial" w:hAnsi="Arial" w:cs="Arial"/>
                <w:sz w:val="16"/>
                <w:szCs w:val="16"/>
              </w:rPr>
              <w:br/>
              <w:t>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 вилучено інформацію, зазначену російською мовою, та внесено уточнення щодо логотипу в первинну (пункт 6) та вторинну (пункт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UA/15739/01/03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МЕТФОРМІН-АСТРАФАРМ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850 мг; по 10 таблеток у блістері; по 3 або по 6, або по 9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4B76C3">
              <w:rPr>
                <w:rFonts w:ascii="Arial" w:hAnsi="Arial" w:cs="Arial"/>
                <w:sz w:val="16"/>
                <w:szCs w:val="16"/>
              </w:rPr>
              <w:br/>
              <w:t>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 вилучено інформацію, зазначену російською мовою, та внесено уточнення щодо логотипу в первинну (пункт 6) та вторинну (пункт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UA/15739/01/02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МЕФЕНАМІНОВА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mefenamic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мефенамінова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500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вторинне пакування, контроль якості та випуск серії:</w:t>
            </w:r>
            <w:r w:rsidRPr="004B76C3">
              <w:rPr>
                <w:rFonts w:ascii="Arial" w:hAnsi="Arial" w:cs="Arial"/>
                <w:sz w:val="16"/>
                <w:szCs w:val="16"/>
              </w:rPr>
              <w:br/>
              <w:t>ПРАТ "ФІТОФАРМ", Україна;</w:t>
            </w:r>
            <w:r w:rsidRPr="004B76C3">
              <w:rPr>
                <w:rFonts w:ascii="Arial" w:hAnsi="Arial" w:cs="Arial"/>
                <w:sz w:val="16"/>
                <w:szCs w:val="16"/>
              </w:rPr>
              <w:br/>
              <w:t>відповідальний за виробництво, первинне, вторинне пакування, контроль якості:</w:t>
            </w:r>
            <w:r w:rsidRPr="004B76C3">
              <w:rPr>
                <w:rFonts w:ascii="Arial" w:hAnsi="Arial" w:cs="Arial"/>
                <w:sz w:val="16"/>
                <w:szCs w:val="16"/>
              </w:rPr>
              <w:br/>
              <w:t>АТ "Лубнифарм", Україна;</w:t>
            </w:r>
            <w:r w:rsidRPr="004B76C3">
              <w:rPr>
                <w:rFonts w:ascii="Arial" w:hAnsi="Arial" w:cs="Arial"/>
                <w:sz w:val="16"/>
                <w:szCs w:val="16"/>
              </w:rPr>
              <w:br/>
              <w:t>відповідальний за випуск серії, не включаючи контроль/випробування серії:</w:t>
            </w:r>
            <w:r w:rsidRPr="004B76C3">
              <w:rPr>
                <w:rFonts w:ascii="Arial" w:hAnsi="Arial" w:cs="Arial"/>
                <w:sz w:val="16"/>
                <w:szCs w:val="16"/>
              </w:rPr>
              <w:br/>
              <w:t>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UA/17139/01/01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МІЛНАРАН®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milnacipran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мілнаципрану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N06AX17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25 мг, по 8 капсул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Рівофарм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Довіле Марсінке / Dovile Marcinke. Пропонована редакція: Аквіліна Річкуте / Akvilina Rickute.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UA/20901/01/01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МІЛНАРАН®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milnacipran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мілнаципрану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N06AX17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50 мг, по 8 капсул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Рівофарм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Довіле Марсінке / Dovile Marcinke. Пропонована редакція: Аквіліна Річкуте / Akvilina Rickute.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UA/20901/01/02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МОВЕКС®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 калію 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по 30 або 60 таблеток у пляшці; по 1 пляшці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опису приготування випробуваного розчину та розчину плацебо в методиці "Кількісне визначення хондроїтину сульфат натрію", а саме зазначено час витримування на ультразвуковій бані та інші незначні правки; при цьому метод випробування залишається не змінним.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якості готового лікарського засобу за параметрм "Кількісне визначення калію диклофенаку", а саме зазначено кількість рухомої фази, витримування на ультразвуковій бані, інформацію щодо фільтру, незначні правки; при цьому метод випробування залишається не 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UA/10205/01/01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МОВЕКС®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 калію 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опису приготування випробуваного розчину та розчину плацебо в методиці "Кількісне визначення хондроїтину сульфат натрію", а саме зазначено час витримування на ультразвуковій бані та інші незначні правки; при цьому метод випробування залишається не змінним.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якості готового лікарського засобу за параметрм "Кількісне визначення калію диклофенаку", а саме зазначено кількість рухомої фази, витримування на ультразвуковій бані, інформацію щодо фільтру, незначні правки; при цьому метод випробування залишається не 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UA/1020</w:t>
            </w:r>
            <w:r>
              <w:rPr>
                <w:rFonts w:ascii="Arial" w:hAnsi="Arial" w:cs="Arial"/>
                <w:sz w:val="16"/>
                <w:szCs w:val="16"/>
              </w:rPr>
              <w:t>6</w:t>
            </w:r>
            <w:r w:rsidRPr="004B76C3">
              <w:rPr>
                <w:rFonts w:ascii="Arial" w:hAnsi="Arial" w:cs="Arial"/>
                <w:sz w:val="16"/>
                <w:szCs w:val="16"/>
              </w:rPr>
              <w:t>/01/01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МОВЕКС® КОМФОРТ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опису приготування випробовуваного розчину та розчину плацебо в методиці кількісного визначення хондроїтину сульфат натрію, а саме зазначено час витримування на ультразвуковій бані та інші незначні правки; при цьому метод випробування залишається не 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UA/9817/01/01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МОВЕКС® КОМФОРТ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in bulk: по 1000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опису приготування випробовуваного розчину та розчину плацебо в методиці кількісного визначення хондроїтину сульфат натрію, а саме зазначено час витримування на ультразвуковій бані та інші незначні правки; при цьому метод випробування залишається не 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UA/9818/01/01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декскетопрофен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Дева Холдинг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декскетопрофену трометамолу - Saurav Chemicals Limited, India (затверджений виробник Huangshi Shixing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UA/19056/01/01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МОНТЕМАК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4B76C3">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4B76C3">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UA/15178/01/01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М-СПРЕЙ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ФАРМЕА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UA/18617/01/01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НАЗОКСИЛ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розчин дозований, 1 мг/мл; по 10 мл у полімерному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"Мікрофарм"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специфікації та методах контролю якості допоміжної речовини Бензалконію хлорид з метою приведення до вимог монографії ЄФ «Benzalkonium chloride».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UA/19920/01/01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НАЗОНЕКС®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Органон Хейст бв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показниками «Кількісне визначення Мометазона фуроат» та «Супровідні домішки» щодо вилучення торгової марки виробника ВЕРХ-колонки (затверджено: Beckman Ultrаsphere ODS, 25 cm x 4.6 mm (запропоновано: Ultrаsphere ODS, 25 cm x 4.6 mm ID).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редакторських правок, уточнень та виправлень відповідно до розділу 3.2.Р.5.2. Зміни І типу - Зміни щодо безпеки/ефективності та фармаконагляду (інші зміни) додавання розділу «Маркування» в МКЯ ЛЗ. Затверджено: Розділ «Маркування» - відсутній. Запропоновано: Розділ «Маркування» Відповідно до затвердженого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UA/7491/01/01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НЕВАНАК®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nepafenac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непафенак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S01BC10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суспензія, 3 мг/мл, по 3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Додання етикетки Pharmalite FSC, що наклеюється за допомогою клею RP31 PURUS від UPM Raflatac, поруч до зареєстрованої етикетки Macflex з клеєм MP120 від Mactac для флакону очних крапель. Діюча редакція Present label component materials Mactac Macflex MP120 </w:t>
            </w:r>
            <w:r w:rsidRPr="004B76C3">
              <w:rPr>
                <w:rFonts w:ascii="Arial" w:hAnsi="Arial" w:cs="Arial"/>
                <w:sz w:val="16"/>
                <w:szCs w:val="16"/>
              </w:rPr>
              <w:br/>
              <w:t>Пропонована редакція Proposed label component materials Mactac Macflex MP120 UPM Raflatac Pharmalite FSC RP31 Purus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Moll Industries як постачальника кришки з р. 3.2.P.7. для Неванак®, 1 мг/мл, оскільки він більше не використовується.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Оновлено розділ 3.2.P.7 Система контейнер/закупорювальний засіб, а саме видалення INEOS Eltex Med 100-MG12 PP як постачальника пакувального матеріалу поліпропілену для кришки, оскільки він більше не використовується.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До специфікацій первинної упаковки (флакони), додаються параметри “Мінімальна товщина стінки” з встановленим обмеженням на рівні не менше 0,5 мм, “Функціональність” з обмеженням “Відповідає” та “Загальний вигляд” з обмеженням “Відповідає” для Неванак®, 1 мг/мл. Зміни І типу - Зміни з якості. Готовий лікарський засіб. (інші зміни) - Внесення змін до зареєстрованої документації розділів 3.2.P.2.4 та 3.2.P.7, а саме: - в р. 3.2.P.2.4 видалено посилання на систему пакування DROP-TAINER компанії Alcon, - в 3.2.P.7 реорганізація наявної зареєстрованої інформації, - видалення посилання на стерилізацію компонентів з 3.2.P.7, - в 3.2.P.7 детальне розкриття інформації, що стосується вхідних контрольних випробувань та хімічних випробувань, включаючи специфікації, методи та результати аналізу серії для однієї репрезентативної серії для пляшки, пробки та кришки, - в 3.2.P.7 заміна виноски розділом 4 процедури Novartis для валідації постачальників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UA/13522/01/02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НЕВАНАК®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nepafenac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непафенак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S01BC10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суспензія, 1 мг/мл, по 5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Додання етикетки Pharmalite FSC, що наклеюється за допомогою клею RP31 PURUS від UPM Raflatac, поруч до зареєстрованої етикетки Macflex з клеєм MP120 від Mactac для флакону очних крапель. Діюча редакція Present label component materials Mactac Macflex MP120 </w:t>
            </w:r>
            <w:r w:rsidRPr="004B76C3">
              <w:rPr>
                <w:rFonts w:ascii="Arial" w:hAnsi="Arial" w:cs="Arial"/>
                <w:sz w:val="16"/>
                <w:szCs w:val="16"/>
              </w:rPr>
              <w:br/>
              <w:t>Пропонована редакція Proposed label component materials Mactac Macflex MP120 UPM Raflatac Pharmalite FSC RP31 Purus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Moll Industries як постачальника кришки з р. 3.2.P.7. для Неванак®, 1 мг/мл, оскільки він більше не використовується.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Оновлено розділ 3.2.P.7 Система контейнер/закупорювальний засіб, а саме видалення INEOS Eltex Med 100-MG12 PP як постачальника пакувального матеріалу поліпропілену для кришки, оскільки він більше не використовується.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До специфікацій первинної упаковки (флакони), додаються параметри “Мінімальна товщина стінки” з встановленим обмеженням на рівні не менше 0,5 мм, “Функціональність” з обмеженням “Відповідає” та “Загальний вигляд” з обмеженням “Відповідає” для Неванак®, 1 мг/мл. Зміни І типу - Зміни з якості. Готовий лікарський засіб. (інші зміни) - Внесення змін до зареєстрованої документації розділів 3.2.P.2.4 та 3.2.P.7, а саме: - в р. 3.2.P.2.4 видалено посилання на систему пакування DROP-TAINER компанії Alcon, - в 3.2.P.7 реорганізація наявної зареєстрованої інформації, - видалення посилання на стерилізацію компонентів з 3.2.P.7, - в 3.2.P.7 детальне розкриття інформації, що стосується вхідних контрольних випробувань та хімічних випробувань, включаючи специфікації, методи та результати аналізу серії для однієї репрезентативної серії для пляшки, пробки та кришки, - в 3.2.P.7 заміна виноски розділом 4 процедури Novartis для валідації постачальників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UA/13522/01/01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НІЛОТИНІБ-ВІСТА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Нілотиніб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50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додаткового розміру серії АФІ Nilotinib hydrochloride dihydrate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UA/20560/01/01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НІЛОТИНІБ-ВІСТА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Нілотиніб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150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додаткового розміру серії АФІ Nilotinib hydrochloride dihydrate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UA/20560/01/02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НІЛОТИНІБ-ВІСТА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Нілотиніб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200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додаткового розміру серії АФІ Nilotinib hydrochloride dihydrate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UA/20560/01/03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НІТРЕСАН®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nitrendipine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нітрендипін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C08CA08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таблетки по 20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Чеська Республ</w:t>
            </w:r>
            <w:r w:rsidRPr="004B76C3">
              <w:rPr>
                <w:rFonts w:ascii="Arial" w:hAnsi="Arial" w:cs="Arial"/>
                <w:sz w:val="16"/>
                <w:szCs w:val="16"/>
              </w:rPr>
              <w:t>i</w:t>
            </w:r>
            <w:r w:rsidRPr="004B76C3">
              <w:rPr>
                <w:rFonts w:ascii="Arial" w:hAnsi="Arial" w:cs="Arial"/>
                <w:sz w:val="16"/>
                <w:szCs w:val="16"/>
                <w:lang w:val="ru-RU"/>
              </w:rPr>
              <w:t>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r w:rsidRPr="004B76C3">
              <w:rPr>
                <w:rFonts w:ascii="Arial" w:hAnsi="Arial" w:cs="Arial"/>
                <w:sz w:val="16"/>
                <w:szCs w:val="16"/>
              </w:rPr>
              <w:br/>
              <w:t>ПРО.МЕД.ЦС Прага а.с., Чеська Республіка;</w:t>
            </w:r>
            <w:r w:rsidRPr="004B76C3">
              <w:rPr>
                <w:rFonts w:ascii="Arial" w:hAnsi="Arial" w:cs="Arial"/>
                <w:sz w:val="16"/>
                <w:szCs w:val="16"/>
              </w:rPr>
              <w:br/>
              <w:t>первинне та вторинне пакування:</w:t>
            </w:r>
            <w:r w:rsidRPr="004B76C3">
              <w:rPr>
                <w:rFonts w:ascii="Arial" w:hAnsi="Arial" w:cs="Arial"/>
                <w:sz w:val="16"/>
                <w:szCs w:val="16"/>
              </w:rPr>
              <w:br/>
              <w:t>Санека Фармасьютикалз а.с., Словацька Республіка;</w:t>
            </w:r>
          </w:p>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АЛС Чеська Республіка, с.р.о., Чеська Республіка;</w:t>
            </w:r>
          </w:p>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ПРО.МЕД.ЦС Прага а.с., Чеська Республіка</w:t>
            </w:r>
          </w:p>
          <w:p w:rsidR="00DF4E96" w:rsidRPr="004B76C3" w:rsidRDefault="00DF4E96" w:rsidP="00C47B6E">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Республіка/</w:t>
            </w:r>
          </w:p>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w:t>
            </w:r>
            <w:r w:rsidRPr="004B76C3">
              <w:rPr>
                <w:rFonts w:ascii="Arial" w:hAnsi="Arial" w:cs="Arial"/>
                <w:sz w:val="16"/>
                <w:szCs w:val="16"/>
              </w:rPr>
              <w:t>PRO</w:t>
            </w:r>
            <w:r w:rsidRPr="004B76C3">
              <w:rPr>
                <w:rFonts w:ascii="Arial" w:hAnsi="Arial" w:cs="Arial"/>
                <w:sz w:val="16"/>
                <w:szCs w:val="16"/>
                <w:lang w:val="ru-RU"/>
              </w:rPr>
              <w:t>.</w:t>
            </w:r>
            <w:r w:rsidRPr="004B76C3">
              <w:rPr>
                <w:rFonts w:ascii="Arial" w:hAnsi="Arial" w:cs="Arial"/>
                <w:sz w:val="16"/>
                <w:szCs w:val="16"/>
              </w:rPr>
              <w:t>MED</w:t>
            </w:r>
            <w:r w:rsidRPr="004B76C3">
              <w:rPr>
                <w:rFonts w:ascii="Arial" w:hAnsi="Arial" w:cs="Arial"/>
                <w:sz w:val="16"/>
                <w:szCs w:val="16"/>
                <w:lang w:val="ru-RU"/>
              </w:rPr>
              <w:t>.</w:t>
            </w:r>
            <w:r w:rsidRPr="004B76C3">
              <w:rPr>
                <w:rFonts w:ascii="Arial" w:hAnsi="Arial" w:cs="Arial"/>
                <w:sz w:val="16"/>
                <w:szCs w:val="16"/>
              </w:rPr>
              <w:t>CS</w:t>
            </w:r>
            <w:r w:rsidRPr="004B76C3">
              <w:rPr>
                <w:rFonts w:ascii="Arial" w:hAnsi="Arial" w:cs="Arial"/>
                <w:sz w:val="16"/>
                <w:szCs w:val="16"/>
                <w:lang w:val="ru-RU"/>
              </w:rPr>
              <w:t xml:space="preserve"> </w:t>
            </w:r>
            <w:r w:rsidRPr="004B76C3">
              <w:rPr>
                <w:rFonts w:ascii="Arial" w:hAnsi="Arial" w:cs="Arial"/>
                <w:sz w:val="16"/>
                <w:szCs w:val="16"/>
              </w:rPr>
              <w:t>Praha</w:t>
            </w:r>
            <w:r w:rsidRPr="004B76C3">
              <w:rPr>
                <w:rFonts w:ascii="Arial" w:hAnsi="Arial" w:cs="Arial"/>
                <w:sz w:val="16"/>
                <w:szCs w:val="16"/>
                <w:lang w:val="ru-RU"/>
              </w:rPr>
              <w:t xml:space="preserve"> </w:t>
            </w:r>
            <w:r w:rsidRPr="004B76C3">
              <w:rPr>
                <w:rFonts w:ascii="Arial" w:hAnsi="Arial" w:cs="Arial"/>
                <w:sz w:val="16"/>
                <w:szCs w:val="16"/>
              </w:rPr>
              <w:t>a</w:t>
            </w:r>
            <w:r w:rsidRPr="004B76C3">
              <w:rPr>
                <w:rFonts w:ascii="Arial" w:hAnsi="Arial" w:cs="Arial"/>
                <w:sz w:val="16"/>
                <w:szCs w:val="16"/>
                <w:lang w:val="ru-RU"/>
              </w:rPr>
              <w:t>.</w:t>
            </w:r>
            <w:r w:rsidRPr="004B76C3">
              <w:rPr>
                <w:rFonts w:ascii="Arial" w:hAnsi="Arial" w:cs="Arial"/>
                <w:sz w:val="16"/>
                <w:szCs w:val="16"/>
              </w:rPr>
              <w:t>s</w:t>
            </w:r>
            <w:r w:rsidRPr="004B76C3">
              <w:rPr>
                <w:rFonts w:ascii="Arial" w:hAnsi="Arial" w:cs="Arial"/>
                <w:sz w:val="16"/>
                <w:szCs w:val="16"/>
                <w:lang w:val="ru-RU"/>
              </w:rPr>
              <w:t xml:space="preserve">., за адресою: </w:t>
            </w:r>
            <w:r w:rsidRPr="004B76C3">
              <w:rPr>
                <w:rFonts w:ascii="Arial" w:hAnsi="Arial" w:cs="Arial"/>
                <w:sz w:val="16"/>
                <w:szCs w:val="16"/>
              </w:rPr>
              <w:t>Radiov</w:t>
            </w:r>
            <w:r w:rsidRPr="004B76C3">
              <w:rPr>
                <w:rFonts w:ascii="Arial" w:hAnsi="Arial" w:cs="Arial"/>
                <w:sz w:val="16"/>
                <w:szCs w:val="16"/>
                <w:lang w:val="ru-RU"/>
              </w:rPr>
              <w:t xml:space="preserve">а 1122/1, 102 27 </w:t>
            </w:r>
            <w:r w:rsidRPr="004B76C3">
              <w:rPr>
                <w:rFonts w:ascii="Arial" w:hAnsi="Arial" w:cs="Arial"/>
                <w:sz w:val="16"/>
                <w:szCs w:val="16"/>
              </w:rPr>
              <w:t>Praha</w:t>
            </w:r>
            <w:r w:rsidRPr="004B76C3">
              <w:rPr>
                <w:rFonts w:ascii="Arial" w:hAnsi="Arial" w:cs="Arial"/>
                <w:sz w:val="16"/>
                <w:szCs w:val="16"/>
                <w:lang w:val="ru-RU"/>
              </w:rPr>
              <w:t xml:space="preserve"> 10 (</w:t>
            </w:r>
            <w:r w:rsidRPr="004B76C3">
              <w:rPr>
                <w:rFonts w:ascii="Arial" w:hAnsi="Arial" w:cs="Arial"/>
                <w:sz w:val="16"/>
                <w:szCs w:val="16"/>
              </w:rPr>
              <w:t>Technicpark</w:t>
            </w:r>
            <w:r w:rsidRPr="004B76C3">
              <w:rPr>
                <w:rFonts w:ascii="Arial" w:hAnsi="Arial" w:cs="Arial"/>
                <w:sz w:val="16"/>
                <w:szCs w:val="16"/>
                <w:lang w:val="ru-RU"/>
              </w:rPr>
              <w:t xml:space="preserve"> </w:t>
            </w:r>
            <w:r w:rsidRPr="004B76C3">
              <w:rPr>
                <w:rFonts w:ascii="Arial" w:hAnsi="Arial" w:cs="Arial"/>
                <w:sz w:val="16"/>
                <w:szCs w:val="16"/>
              </w:rPr>
              <w:t>a</w:t>
            </w:r>
            <w:r w:rsidRPr="004B76C3">
              <w:rPr>
                <w:rFonts w:ascii="Arial" w:hAnsi="Arial" w:cs="Arial"/>
                <w:sz w:val="16"/>
                <w:szCs w:val="16"/>
                <w:lang w:val="ru-RU"/>
              </w:rPr>
              <w:t>.</w:t>
            </w:r>
            <w:r w:rsidRPr="004B76C3">
              <w:rPr>
                <w:rFonts w:ascii="Arial" w:hAnsi="Arial" w:cs="Arial"/>
                <w:sz w:val="16"/>
                <w:szCs w:val="16"/>
              </w:rPr>
              <w:t>s</w:t>
            </w:r>
            <w:r w:rsidRPr="004B76C3">
              <w:rPr>
                <w:rFonts w:ascii="Arial" w:hAnsi="Arial" w:cs="Arial"/>
                <w:sz w:val="16"/>
                <w:szCs w:val="16"/>
                <w:lang w:val="ru-RU"/>
              </w:rPr>
              <w:t xml:space="preserve">.), </w:t>
            </w:r>
            <w:r w:rsidRPr="004B76C3">
              <w:rPr>
                <w:rFonts w:ascii="Arial" w:hAnsi="Arial" w:cs="Arial"/>
                <w:sz w:val="16"/>
                <w:szCs w:val="16"/>
              </w:rPr>
              <w:t>Czech</w:t>
            </w:r>
            <w:r w:rsidRPr="004B76C3">
              <w:rPr>
                <w:rFonts w:ascii="Arial" w:hAnsi="Arial" w:cs="Arial"/>
                <w:sz w:val="16"/>
                <w:szCs w:val="16"/>
                <w:lang w:val="ru-RU"/>
              </w:rPr>
              <w:t xml:space="preserve"> </w:t>
            </w:r>
            <w:r w:rsidRPr="004B76C3">
              <w:rPr>
                <w:rFonts w:ascii="Arial" w:hAnsi="Arial" w:cs="Arial"/>
                <w:sz w:val="16"/>
                <w:szCs w:val="16"/>
              </w:rPr>
              <w:t>Republic</w:t>
            </w:r>
            <w:r w:rsidRPr="004B76C3">
              <w:rPr>
                <w:rFonts w:ascii="Arial" w:hAnsi="Arial" w:cs="Arial"/>
                <w:sz w:val="16"/>
                <w:szCs w:val="16"/>
                <w:lang w:val="ru-RU"/>
              </w:rPr>
              <w:t xml:space="preserve">, відповідальну за контроль серій/випробування готового лікарського засобу (хімічний/фізичний контроль якості).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з ТШХ на УФ-спектр для контролю показника специфікації «Ідентифікація нітрендипіну».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ВЕРХ для контролю показників специфікації «Кількісний вміст нітрендипіну в 1 таблетці», «Однорідність дозованих одиниць» та «Ідентифікація нітрендипіну». Зміни стосуються щодо умов хроматографування, приготування розчинів та розрахункових формул. Незначні редакційні зміни у методі ВЕТШХ для контролю показника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ВЕРХ для контролю показника «Однорідність дозованих одиниць» в доповнення до затвердженого методу ВЕТШХ. Введення змін протягом 6-ти місяців після затвердження. Зміни І типу - Зміни з якості. </w:t>
            </w:r>
            <w:r w:rsidRPr="004B76C3">
              <w:rPr>
                <w:rFonts w:ascii="Arial" w:hAnsi="Arial" w:cs="Arial"/>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контролю показника «Супровідні домішки». Доповнення методики інформацією щодо реактивів та стандартних зразків, умов хроматографування, приготування розчинів та приблизних значень відносних часів утримання (RRT) домішок.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у специфікації за показником «Розчинення» пропонується усунути примітку щодо проведення випробування тільки при випуску препарату.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методики для контролю показника «Розчинення» інформацією щодо реактивів та стандартних зразків. Незначна редакційна зміна щодо умов проведення розчинення (температура), а саме: зазначення «37,0 °С ± 0,5 °С» замість «37 °С ± 0,5 °С». Введення змін протягом 6-ти місяців після затвердження. Версія МКЯ ЛЗ (0005)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UA/13146/01/02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НІТРЕСАН®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nitrendipine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нітрендипін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C08CA08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10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Чеська Республ</w:t>
            </w:r>
            <w:r w:rsidRPr="004B76C3">
              <w:rPr>
                <w:rFonts w:ascii="Arial" w:hAnsi="Arial" w:cs="Arial"/>
                <w:sz w:val="16"/>
                <w:szCs w:val="16"/>
              </w:rPr>
              <w:t>i</w:t>
            </w:r>
            <w:r w:rsidRPr="004B76C3">
              <w:rPr>
                <w:rFonts w:ascii="Arial" w:hAnsi="Arial" w:cs="Arial"/>
                <w:sz w:val="16"/>
                <w:szCs w:val="16"/>
                <w:lang w:val="ru-RU"/>
              </w:rPr>
              <w:t>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r w:rsidRPr="004B76C3">
              <w:rPr>
                <w:rFonts w:ascii="Arial" w:hAnsi="Arial" w:cs="Arial"/>
                <w:sz w:val="16"/>
                <w:szCs w:val="16"/>
              </w:rPr>
              <w:br/>
              <w:t>ПРО.МЕД.ЦС Прага а.с., Чеська Республіка;</w:t>
            </w:r>
            <w:r w:rsidRPr="004B76C3">
              <w:rPr>
                <w:rFonts w:ascii="Arial" w:hAnsi="Arial" w:cs="Arial"/>
                <w:sz w:val="16"/>
                <w:szCs w:val="16"/>
              </w:rPr>
              <w:br/>
              <w:t>первинне та вторинне пакування:</w:t>
            </w:r>
            <w:r w:rsidRPr="004B76C3">
              <w:rPr>
                <w:rFonts w:ascii="Arial" w:hAnsi="Arial" w:cs="Arial"/>
                <w:sz w:val="16"/>
                <w:szCs w:val="16"/>
              </w:rPr>
              <w:br/>
              <w:t>Санека Фармасьютикалз а.с., Словацька Республіка;</w:t>
            </w:r>
          </w:p>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АЛС Чеська Республіка, с.р.о., Чеська Республіка;</w:t>
            </w:r>
          </w:p>
          <w:p w:rsidR="00DF4E96" w:rsidRPr="004B76C3" w:rsidRDefault="00DF4E96" w:rsidP="00C47B6E">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ПРО.МЕД.ЦС Прага а.с., Чеська Республіка</w:t>
            </w:r>
          </w:p>
          <w:p w:rsidR="00DF4E96" w:rsidRPr="004B76C3" w:rsidRDefault="00DF4E96" w:rsidP="00C47B6E">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Республіка/</w:t>
            </w:r>
          </w:p>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PRO.MED.CS Praha a.s., за адресою: Radiovа 1122/1, 102 27 Praha 10 (Technicpark a.s.), Czech Republic, відповідальну за контроль серій/випробування готового лікарського засобу (хімічний/фізичний контроль якості).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з ТШХ на УФ-спектр для контролю показника специфікації «Ідентифікація нітрендипіну».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ВЕРХ для контролю показників специфікації «Кількісний вміст нітрендипіну в 1 таблетці», «Однорідність дозованих одиниць» та «Ідентифікація нітрендипіну». Зміни стосуються щодо умов хроматографування, приготування розчинів та розрахункових формул. Незначні редакційні зміни у методі ВЕТШХ для контролю показника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ВЕРХ для контролю показника «Однорідність дозованих одиниць» в доповнення до затвердженого методу ВЕТШХ.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контролю показника «Супровідні домішки». Доповнення методики інформацією щодо реактивів та стандартних зразків, умов хроматографування, приготування розчинів та приблизних значень відносних часів утримання (RRT) домішок.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у специфікації за показником «Розчинення» пропонується усунути примітку щодо проведення випробування тільки при випуску препарату.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методики для контролю показника «Розчинення» інформацією щодо реактивів та стандартних зразків. Незначна редакційна зміна щодо умов проведення розчинення (температура), а саме: зазначення «37,0 °С ± 0,5 °С» замість «37 °С ± 0,5 °С». Введення змін протягом 6-ти місяців після затвердження. Версія МКЯ ЛЗ (0005)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UA/13146/01/01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НІФУРОКСАЗИД БОСНАЛЕК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100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Боснія і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відповідності Європейській фармакопеї для допоміжної речовини Gelatin, що входить до складу твердої желатинової капсули: Виробник твердих желатинових капсул ACG Europe: </w:t>
            </w:r>
            <w:r w:rsidRPr="004B76C3">
              <w:rPr>
                <w:rFonts w:ascii="Arial" w:hAnsi="Arial" w:cs="Arial"/>
                <w:sz w:val="16"/>
                <w:szCs w:val="16"/>
              </w:rPr>
              <w:br/>
              <w:t xml:space="preserve">№ R0-CEP 2022-048 - Rev 00 виробника HALAVET GIDA SANAYI VE TICARET A.S.; Виробник твердих желатинових капсул Capsulogel: </w:t>
            </w:r>
            <w:r w:rsidRPr="004B76C3">
              <w:rPr>
                <w:rFonts w:ascii="Arial" w:hAnsi="Arial" w:cs="Arial"/>
                <w:sz w:val="16"/>
                <w:szCs w:val="16"/>
              </w:rPr>
              <w:br/>
              <w:t xml:space="preserve">№ R1-CEP 2008-048-Rev 00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відповідності Європейській фармакопеї для допоміжної речовини Gelatin, що входить до складу твердої желатинової капсули: Виробник твердих желатинових капсул ACG Lukaps, який змінив назву на ACG Europe: </w:t>
            </w:r>
            <w:r w:rsidRPr="004B76C3">
              <w:rPr>
                <w:rFonts w:ascii="Arial" w:hAnsi="Arial" w:cs="Arial"/>
                <w:sz w:val="16"/>
                <w:szCs w:val="16"/>
              </w:rPr>
              <w:br/>
              <w:t xml:space="preserve">R1-CEP 2003-261-Rev 01 виробника India Gelatine and Chemicals Ltd. R1-CEP 2002-098-Rev 04 виробника Rousselot, R1-CEP 2000-067-Rev 03 виробника Rousselot, R1-CEP 2014-280-Rev 01 виробника PB Gelatin Heilongjiang Co. Ltd. R1-CEP 2008-137-Rev 01 виробника Gelita Liaoyuan.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2003-172-Rev 03 (затверджено: R1-CEP 2003-172-Rev 02) для допоміжної речовини Gelatin, що входить до складу твердої желатинової капсули, від вже затвердженого виробника Gelita group, виробник твердих желатинових капсул ACG Europe.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CEP R1-CEP 2002-115 Rev 02 для допоміжної речовини Gelatin виробника Rousselot, що входить до складу твердої желатинової капсули виробника ACG Europe.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відповідності Європейській фармакопеї для допоміжної речовини Gelatin, що входить до складу твердої желатинової капсули: </w:t>
            </w:r>
            <w:r w:rsidRPr="004B76C3">
              <w:rPr>
                <w:rFonts w:ascii="Arial" w:hAnsi="Arial" w:cs="Arial"/>
                <w:sz w:val="16"/>
                <w:szCs w:val="16"/>
              </w:rPr>
              <w:br/>
              <w:t xml:space="preserve">Виробник твердих желатинових капсул ACG Lukaps </w:t>
            </w:r>
            <w:r w:rsidRPr="004B76C3">
              <w:rPr>
                <w:rFonts w:ascii="Arial" w:hAnsi="Arial" w:cs="Arial"/>
                <w:sz w:val="16"/>
                <w:szCs w:val="16"/>
              </w:rPr>
              <w:br/>
              <w:t xml:space="preserve">Rousselot CEP R1-CEP 2010-043-Rev 00 </w:t>
            </w:r>
            <w:r w:rsidRPr="004B76C3">
              <w:rPr>
                <w:rFonts w:ascii="Arial" w:hAnsi="Arial" w:cs="Arial"/>
                <w:sz w:val="16"/>
                <w:szCs w:val="16"/>
              </w:rPr>
              <w:br/>
              <w:t xml:space="preserve">Rousselot R1-CEP 2002-115-Rev 02 </w:t>
            </w:r>
            <w:r w:rsidRPr="004B76C3">
              <w:rPr>
                <w:rFonts w:ascii="Arial" w:hAnsi="Arial" w:cs="Arial"/>
                <w:sz w:val="16"/>
                <w:szCs w:val="16"/>
              </w:rPr>
              <w:br/>
              <w:t xml:space="preserve">Tessenderlo Group N.V. R1 CEP 2000-045-Rev 04 </w:t>
            </w:r>
            <w:r w:rsidRPr="004B76C3">
              <w:rPr>
                <w:rFonts w:ascii="Arial" w:hAnsi="Arial" w:cs="Arial"/>
                <w:sz w:val="16"/>
                <w:szCs w:val="16"/>
              </w:rPr>
              <w:br/>
              <w:t xml:space="preserve">Виробник твердих желатинових капсул Capsulogel: </w:t>
            </w:r>
            <w:r w:rsidRPr="004B76C3">
              <w:rPr>
                <w:rFonts w:ascii="Arial" w:hAnsi="Arial" w:cs="Arial"/>
                <w:sz w:val="16"/>
                <w:szCs w:val="16"/>
              </w:rPr>
              <w:br/>
              <w:t xml:space="preserve">Rousselot R1-CEP 2000-029-Rev 05 </w:t>
            </w:r>
            <w:r w:rsidRPr="004B76C3">
              <w:rPr>
                <w:rFonts w:ascii="Arial" w:hAnsi="Arial" w:cs="Arial"/>
                <w:sz w:val="16"/>
                <w:szCs w:val="16"/>
              </w:rPr>
              <w:br/>
              <w:t xml:space="preserve">Gelita Group R1-CEP 2001-424-Rev 03 </w:t>
            </w:r>
            <w:r w:rsidRPr="004B76C3">
              <w:rPr>
                <w:rFonts w:ascii="Arial" w:hAnsi="Arial" w:cs="Arial"/>
                <w:sz w:val="16"/>
                <w:szCs w:val="16"/>
              </w:rPr>
              <w:br/>
              <w:t xml:space="preserve">Tessenderlo Group N.V. R1 CEP 2000-045-Rev 04 </w:t>
            </w:r>
            <w:r w:rsidRPr="004B76C3">
              <w:rPr>
                <w:rFonts w:ascii="Arial" w:hAnsi="Arial" w:cs="Arial"/>
                <w:sz w:val="16"/>
                <w:szCs w:val="16"/>
              </w:rPr>
              <w:br/>
              <w:t xml:space="preserve">Rousselot CEP R1-CEP 2010-043-Rev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оновлених ГЕ-сертифікатів відповідності Європейській фармакопеї для допоміжної речовини Gelatin, що входить до складу твердої желатинової капсули виробників. </w:t>
            </w:r>
            <w:r w:rsidRPr="004B76C3">
              <w:rPr>
                <w:rFonts w:ascii="Arial" w:hAnsi="Arial" w:cs="Arial"/>
                <w:sz w:val="16"/>
                <w:szCs w:val="16"/>
              </w:rPr>
              <w:br/>
              <w:t>Діюча редакція</w:t>
            </w:r>
            <w:r w:rsidRPr="004B76C3">
              <w:rPr>
                <w:rFonts w:ascii="Arial" w:hAnsi="Arial" w:cs="Arial"/>
                <w:sz w:val="16"/>
                <w:szCs w:val="16"/>
              </w:rPr>
              <w:br/>
              <w:t>Виробник твердої желатинової капсули ACG Lukaps</w:t>
            </w:r>
            <w:r w:rsidRPr="004B76C3">
              <w:rPr>
                <w:rFonts w:ascii="Arial" w:hAnsi="Arial" w:cs="Arial"/>
                <w:sz w:val="16"/>
                <w:szCs w:val="16"/>
              </w:rPr>
              <w:br/>
              <w:t>Gelita group: R1-CEP 2003-172-Rev 01</w:t>
            </w:r>
            <w:r w:rsidRPr="004B76C3">
              <w:rPr>
                <w:rFonts w:ascii="Arial" w:hAnsi="Arial" w:cs="Arial"/>
                <w:sz w:val="16"/>
                <w:szCs w:val="16"/>
              </w:rPr>
              <w:br/>
              <w:t>Nitta Gelatin India Ltd: R1-CEP 2000-344-Rev 02</w:t>
            </w:r>
            <w:r w:rsidRPr="004B76C3">
              <w:rPr>
                <w:rFonts w:ascii="Arial" w:hAnsi="Arial" w:cs="Arial"/>
                <w:sz w:val="16"/>
                <w:szCs w:val="16"/>
              </w:rPr>
              <w:br/>
              <w:t>Gelita group: R1-CEP 2000-050-Rev 01</w:t>
            </w:r>
            <w:r w:rsidRPr="004B76C3">
              <w:rPr>
                <w:rFonts w:ascii="Arial" w:hAnsi="Arial" w:cs="Arial"/>
                <w:sz w:val="16"/>
                <w:szCs w:val="16"/>
              </w:rPr>
              <w:br/>
              <w:t>Виробник твердої желатинової капсули</w:t>
            </w:r>
            <w:r w:rsidRPr="004B76C3">
              <w:rPr>
                <w:rFonts w:ascii="Arial" w:hAnsi="Arial" w:cs="Arial"/>
                <w:sz w:val="16"/>
                <w:szCs w:val="16"/>
              </w:rPr>
              <w:br/>
              <w:t>Capsulogel:</w:t>
            </w:r>
            <w:r w:rsidRPr="004B76C3">
              <w:rPr>
                <w:rFonts w:ascii="Arial" w:hAnsi="Arial" w:cs="Arial"/>
                <w:sz w:val="16"/>
                <w:szCs w:val="16"/>
              </w:rPr>
              <w:br/>
              <w:t>Nitta Gelatin R1-CEP 2005-217-Rev 00</w:t>
            </w:r>
            <w:r w:rsidRPr="004B76C3">
              <w:rPr>
                <w:rFonts w:ascii="Arial" w:hAnsi="Arial" w:cs="Arial"/>
                <w:sz w:val="16"/>
                <w:szCs w:val="16"/>
              </w:rPr>
              <w:br/>
              <w:t>Nitta Gelatin: R1-CEP 2000-344-Rev 02</w:t>
            </w:r>
            <w:r w:rsidRPr="004B76C3">
              <w:rPr>
                <w:rFonts w:ascii="Arial" w:hAnsi="Arial" w:cs="Arial"/>
                <w:sz w:val="16"/>
                <w:szCs w:val="16"/>
              </w:rPr>
              <w:br/>
              <w:t>Rousselot R1-CEP 2000-029-Rev 04</w:t>
            </w:r>
            <w:r w:rsidRPr="004B76C3">
              <w:rPr>
                <w:rFonts w:ascii="Arial" w:hAnsi="Arial" w:cs="Arial"/>
                <w:sz w:val="16"/>
                <w:szCs w:val="16"/>
              </w:rPr>
              <w:br/>
              <w:t>Пропонована редакція</w:t>
            </w:r>
            <w:r w:rsidRPr="004B76C3">
              <w:rPr>
                <w:rFonts w:ascii="Arial" w:hAnsi="Arial" w:cs="Arial"/>
                <w:sz w:val="16"/>
                <w:szCs w:val="16"/>
              </w:rPr>
              <w:br/>
              <w:t>Виробник твердої желатинової капсули ACG Lukaps</w:t>
            </w:r>
            <w:r w:rsidRPr="004B76C3">
              <w:rPr>
                <w:rFonts w:ascii="Arial" w:hAnsi="Arial" w:cs="Arial"/>
                <w:sz w:val="16"/>
                <w:szCs w:val="16"/>
              </w:rPr>
              <w:br/>
              <w:t>Gelita group: R1-CEP 2003-172-Rev 02</w:t>
            </w:r>
            <w:r w:rsidRPr="004B76C3">
              <w:rPr>
                <w:rFonts w:ascii="Arial" w:hAnsi="Arial" w:cs="Arial"/>
                <w:sz w:val="16"/>
                <w:szCs w:val="16"/>
              </w:rPr>
              <w:br/>
              <w:t>Nitta Gelatin India Ltd: R1-CEP 2000-344-Rev 03</w:t>
            </w:r>
            <w:r w:rsidRPr="004B76C3">
              <w:rPr>
                <w:rFonts w:ascii="Arial" w:hAnsi="Arial" w:cs="Arial"/>
                <w:sz w:val="16"/>
                <w:szCs w:val="16"/>
              </w:rPr>
              <w:br/>
              <w:t>Gelita group: R1-CEP 2000-050-Rev 02</w:t>
            </w:r>
            <w:r w:rsidRPr="004B76C3">
              <w:rPr>
                <w:rFonts w:ascii="Arial" w:hAnsi="Arial" w:cs="Arial"/>
                <w:sz w:val="16"/>
                <w:szCs w:val="16"/>
              </w:rPr>
              <w:br/>
              <w:t>Виробник твердої желатинової капсули</w:t>
            </w:r>
            <w:r w:rsidRPr="004B76C3">
              <w:rPr>
                <w:rFonts w:ascii="Arial" w:hAnsi="Arial" w:cs="Arial"/>
                <w:sz w:val="16"/>
                <w:szCs w:val="16"/>
              </w:rPr>
              <w:br/>
              <w:t>Capsulogel:</w:t>
            </w:r>
            <w:r w:rsidRPr="004B76C3">
              <w:rPr>
                <w:rFonts w:ascii="Arial" w:hAnsi="Arial" w:cs="Arial"/>
                <w:sz w:val="16"/>
                <w:szCs w:val="16"/>
              </w:rPr>
              <w:br/>
              <w:t>Nitta Gelatin R1-CEP 2005-217-Rev 02</w:t>
            </w:r>
            <w:r w:rsidRPr="004B76C3">
              <w:rPr>
                <w:rFonts w:ascii="Arial" w:hAnsi="Arial" w:cs="Arial"/>
                <w:sz w:val="16"/>
                <w:szCs w:val="16"/>
              </w:rPr>
              <w:br/>
              <w:t>Nitta Gelatin: R1-CEP 2000-344-Rev 03</w:t>
            </w:r>
            <w:r w:rsidRPr="004B76C3">
              <w:rPr>
                <w:rFonts w:ascii="Arial" w:hAnsi="Arial" w:cs="Arial"/>
                <w:sz w:val="16"/>
                <w:szCs w:val="16"/>
              </w:rPr>
              <w:br/>
              <w:t xml:space="preserve">Rousselot R1-CEP 2000-029-Rev 05. </w:t>
            </w:r>
            <w:r w:rsidRPr="004B76C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(Б.III.1. (б)-4 ІА)</w:t>
            </w:r>
            <w:r w:rsidRPr="004B76C3">
              <w:rPr>
                <w:rFonts w:ascii="Arial" w:hAnsi="Arial" w:cs="Arial"/>
                <w:sz w:val="16"/>
                <w:szCs w:val="16"/>
              </w:rPr>
              <w:br/>
              <w:t xml:space="preserve">вилучення ГЕ-сертифікати відповідності Європейській фармакопеї для допоміжної речовини Gelatin, що входить до складу твердої желатинової капсули. </w:t>
            </w:r>
            <w:r w:rsidRPr="004B76C3">
              <w:rPr>
                <w:rFonts w:ascii="Arial" w:hAnsi="Arial" w:cs="Arial"/>
                <w:sz w:val="16"/>
                <w:szCs w:val="16"/>
              </w:rPr>
              <w:br/>
              <w:t xml:space="preserve">Виробник твердої желатинової капсули Capsulogel: </w:t>
            </w:r>
            <w:r w:rsidRPr="004B76C3">
              <w:rPr>
                <w:rFonts w:ascii="Arial" w:hAnsi="Arial" w:cs="Arial"/>
                <w:sz w:val="16"/>
                <w:szCs w:val="16"/>
              </w:rPr>
              <w:br/>
              <w:t xml:space="preserve">Rousselot SAS R1-CEP 2000-027 </w:t>
            </w:r>
            <w:r w:rsidRPr="004B76C3">
              <w:rPr>
                <w:rFonts w:ascii="Arial" w:hAnsi="Arial" w:cs="Arial"/>
                <w:sz w:val="16"/>
                <w:szCs w:val="16"/>
              </w:rPr>
              <w:br/>
              <w:t xml:space="preserve">Rousselot SAS R1-CEP 2001-332 </w:t>
            </w:r>
            <w:r w:rsidRPr="004B76C3">
              <w:rPr>
                <w:rFonts w:ascii="Arial" w:hAnsi="Arial" w:cs="Arial"/>
                <w:sz w:val="16"/>
                <w:szCs w:val="16"/>
              </w:rPr>
              <w:br/>
              <w:t xml:space="preserve">PB Gelatins R1-CEP 2002-110 </w:t>
            </w:r>
            <w:r w:rsidRPr="004B76C3">
              <w:rPr>
                <w:rFonts w:ascii="Arial" w:hAnsi="Arial" w:cs="Arial"/>
                <w:sz w:val="16"/>
                <w:szCs w:val="16"/>
              </w:rPr>
              <w:br/>
              <w:t xml:space="preserve">Pb Leiner R1-CEP 2004-022 </w:t>
            </w:r>
            <w:r w:rsidRPr="004B76C3">
              <w:rPr>
                <w:rFonts w:ascii="Arial" w:hAnsi="Arial" w:cs="Arial"/>
                <w:sz w:val="16"/>
                <w:szCs w:val="16"/>
              </w:rPr>
              <w:br/>
              <w:t xml:space="preserve">Nitta Gelatin R1-CEP 2004-247 </w:t>
            </w:r>
            <w:r w:rsidRPr="004B76C3">
              <w:rPr>
                <w:rFonts w:ascii="Arial" w:hAnsi="Arial" w:cs="Arial"/>
                <w:sz w:val="16"/>
                <w:szCs w:val="16"/>
              </w:rPr>
              <w:br/>
              <w:t>Nitta Gelatin R1-CEP 2004-320.</w:t>
            </w:r>
            <w:r w:rsidRPr="004B76C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2003-172-Rev 01 (затверджено: R1-CEP 2003-172-Rev 00) для допоміжної речовини Gelatin виробника Gelita group, що входить до складу твердої желатинової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НІФУРОКСАЗИД БОСНАЛЕК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200 мг, по 8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Боснія і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відповідності Європейській фармакопеї для допоміжної речовини Gelatin, що входить до складу твердої желатинової капсули: Виробник твердих желатинових капсул ACG Europe: </w:t>
            </w:r>
            <w:r w:rsidRPr="004B76C3">
              <w:rPr>
                <w:rFonts w:ascii="Arial" w:hAnsi="Arial" w:cs="Arial"/>
                <w:sz w:val="16"/>
                <w:szCs w:val="16"/>
              </w:rPr>
              <w:br/>
              <w:t xml:space="preserve">№ R0-CEP 2022-048 - Rev 00 виробника HALAVET GIDA SANAYI VE TICARET A.S.; Виробник твердих желатинових капсул Capsulogel: </w:t>
            </w:r>
            <w:r w:rsidRPr="004B76C3">
              <w:rPr>
                <w:rFonts w:ascii="Arial" w:hAnsi="Arial" w:cs="Arial"/>
                <w:sz w:val="16"/>
                <w:szCs w:val="16"/>
              </w:rPr>
              <w:br/>
              <w:t xml:space="preserve">№ R1-CEP 2008-048-Rev 00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відповідності Європейській фармакопеї для допоміжної речовини Gelatin, що входить до складу твердої желатинової капсули: Виробник твердих желатинових капсул ACG Lukaps, який змінив назву на ACG Europe: </w:t>
            </w:r>
            <w:r w:rsidRPr="004B76C3">
              <w:rPr>
                <w:rFonts w:ascii="Arial" w:hAnsi="Arial" w:cs="Arial"/>
                <w:sz w:val="16"/>
                <w:szCs w:val="16"/>
              </w:rPr>
              <w:br/>
              <w:t xml:space="preserve">R1-CEP 2003-261-Rev 01 виробника India Gelatine and Chemicals Ltd. R1-CEP 2002-098-Rev 04 виробника Rousselot, R1-CEP 2000-067-Rev 03 виробника Rousselot, R1-CEP 2014-280-Rev 01 виробника PB Gelatin Heilongjiang Co. Ltd. R1-CEP 2008-137-Rev 01 виробника Gelita Liaoyuan.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2003-172-Rev 03 (затверджено: R1-CEP 2003-172-Rev 02) для допоміжної речовини Gelatin, що входить до складу твердої желатинової капсули, від вже затвердженого виробника Gelita group, виробник твердих желатинових капсул ACG Europe.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CEP R1-CEP 2002-115 Rev 02 для допоміжної речовини Gelatin виробника Rousselot, що входить до складу твердої желатинової капсули виробника ACG Europe.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відповідності Європейській фармакопеї для допоміжної речовини Gelatin, що входить до складу твердої желатинової капсули: </w:t>
            </w:r>
            <w:r w:rsidRPr="004B76C3">
              <w:rPr>
                <w:rFonts w:ascii="Arial" w:hAnsi="Arial" w:cs="Arial"/>
                <w:sz w:val="16"/>
                <w:szCs w:val="16"/>
              </w:rPr>
              <w:br/>
              <w:t xml:space="preserve">Виробник твердих желатинових капсул ACG Lukaps </w:t>
            </w:r>
            <w:r w:rsidRPr="004B76C3">
              <w:rPr>
                <w:rFonts w:ascii="Arial" w:hAnsi="Arial" w:cs="Arial"/>
                <w:sz w:val="16"/>
                <w:szCs w:val="16"/>
              </w:rPr>
              <w:br/>
              <w:t xml:space="preserve">Rousselot CEP R1-CEP 2010-043-Rev 00 </w:t>
            </w:r>
            <w:r w:rsidRPr="004B76C3">
              <w:rPr>
                <w:rFonts w:ascii="Arial" w:hAnsi="Arial" w:cs="Arial"/>
                <w:sz w:val="16"/>
                <w:szCs w:val="16"/>
              </w:rPr>
              <w:br/>
              <w:t xml:space="preserve">Rousselot R1-CEP 2002-115-Rev 02 </w:t>
            </w:r>
            <w:r w:rsidRPr="004B76C3">
              <w:rPr>
                <w:rFonts w:ascii="Arial" w:hAnsi="Arial" w:cs="Arial"/>
                <w:sz w:val="16"/>
                <w:szCs w:val="16"/>
              </w:rPr>
              <w:br/>
              <w:t xml:space="preserve">Tessenderlo Group N.V. R1 CEP 2000-045-Rev 04 </w:t>
            </w:r>
            <w:r w:rsidRPr="004B76C3">
              <w:rPr>
                <w:rFonts w:ascii="Arial" w:hAnsi="Arial" w:cs="Arial"/>
                <w:sz w:val="16"/>
                <w:szCs w:val="16"/>
              </w:rPr>
              <w:br/>
              <w:t xml:space="preserve">Виробник твердих желатинових капсул Capsulogel: </w:t>
            </w:r>
            <w:r w:rsidRPr="004B76C3">
              <w:rPr>
                <w:rFonts w:ascii="Arial" w:hAnsi="Arial" w:cs="Arial"/>
                <w:sz w:val="16"/>
                <w:szCs w:val="16"/>
              </w:rPr>
              <w:br/>
              <w:t xml:space="preserve">Rousselot R1-CEP 2000-029-Rev 05 </w:t>
            </w:r>
            <w:r w:rsidRPr="004B76C3">
              <w:rPr>
                <w:rFonts w:ascii="Arial" w:hAnsi="Arial" w:cs="Arial"/>
                <w:sz w:val="16"/>
                <w:szCs w:val="16"/>
              </w:rPr>
              <w:br/>
              <w:t xml:space="preserve">Gelita Group R1-CEP 2001-424-Rev 03 </w:t>
            </w:r>
            <w:r w:rsidRPr="004B76C3">
              <w:rPr>
                <w:rFonts w:ascii="Arial" w:hAnsi="Arial" w:cs="Arial"/>
                <w:sz w:val="16"/>
                <w:szCs w:val="16"/>
              </w:rPr>
              <w:br/>
              <w:t xml:space="preserve">Tessenderlo Group N.V. R1 CEP 2000-045-Rev 04 </w:t>
            </w:r>
            <w:r w:rsidRPr="004B76C3">
              <w:rPr>
                <w:rFonts w:ascii="Arial" w:hAnsi="Arial" w:cs="Arial"/>
                <w:sz w:val="16"/>
                <w:szCs w:val="16"/>
              </w:rPr>
              <w:br/>
              <w:t xml:space="preserve">Rousselot CEP R1-CEP 2010-043-Rev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оновлених ГЕ-сертифікатів відповідності Європейській фармакопеї для допоміжної речовини Gelatin, що входить до складу твердої желатинової капсули виробників. </w:t>
            </w:r>
            <w:r w:rsidRPr="004B76C3">
              <w:rPr>
                <w:rFonts w:ascii="Arial" w:hAnsi="Arial" w:cs="Arial"/>
                <w:sz w:val="16"/>
                <w:szCs w:val="16"/>
              </w:rPr>
              <w:br/>
              <w:t>Діюча редакція</w:t>
            </w:r>
            <w:r w:rsidRPr="004B76C3">
              <w:rPr>
                <w:rFonts w:ascii="Arial" w:hAnsi="Arial" w:cs="Arial"/>
                <w:sz w:val="16"/>
                <w:szCs w:val="16"/>
              </w:rPr>
              <w:br/>
              <w:t>Виробник твердої желатинової капсули ACG Lukaps</w:t>
            </w:r>
            <w:r w:rsidRPr="004B76C3">
              <w:rPr>
                <w:rFonts w:ascii="Arial" w:hAnsi="Arial" w:cs="Arial"/>
                <w:sz w:val="16"/>
                <w:szCs w:val="16"/>
              </w:rPr>
              <w:br/>
              <w:t>Gelita group: R1-CEP 2003-172-Rev 01</w:t>
            </w:r>
            <w:r w:rsidRPr="004B76C3">
              <w:rPr>
                <w:rFonts w:ascii="Arial" w:hAnsi="Arial" w:cs="Arial"/>
                <w:sz w:val="16"/>
                <w:szCs w:val="16"/>
              </w:rPr>
              <w:br/>
              <w:t>Nitta Gelatin India Ltd: R1-CEP 2000-344-Rev 02</w:t>
            </w:r>
            <w:r w:rsidRPr="004B76C3">
              <w:rPr>
                <w:rFonts w:ascii="Arial" w:hAnsi="Arial" w:cs="Arial"/>
                <w:sz w:val="16"/>
                <w:szCs w:val="16"/>
              </w:rPr>
              <w:br/>
              <w:t>Gelita group: R1-CEP 2000-050-Rev 01</w:t>
            </w:r>
            <w:r w:rsidRPr="004B76C3">
              <w:rPr>
                <w:rFonts w:ascii="Arial" w:hAnsi="Arial" w:cs="Arial"/>
                <w:sz w:val="16"/>
                <w:szCs w:val="16"/>
              </w:rPr>
              <w:br/>
              <w:t>Виробник твердої желатинової капсули</w:t>
            </w:r>
            <w:r w:rsidRPr="004B76C3">
              <w:rPr>
                <w:rFonts w:ascii="Arial" w:hAnsi="Arial" w:cs="Arial"/>
                <w:sz w:val="16"/>
                <w:szCs w:val="16"/>
              </w:rPr>
              <w:br/>
              <w:t>Capsulogel:</w:t>
            </w:r>
            <w:r w:rsidRPr="004B76C3">
              <w:rPr>
                <w:rFonts w:ascii="Arial" w:hAnsi="Arial" w:cs="Arial"/>
                <w:sz w:val="16"/>
                <w:szCs w:val="16"/>
              </w:rPr>
              <w:br/>
              <w:t>Nitta Gelatin R1-CEP 2005-217-Rev 00</w:t>
            </w:r>
            <w:r w:rsidRPr="004B76C3">
              <w:rPr>
                <w:rFonts w:ascii="Arial" w:hAnsi="Arial" w:cs="Arial"/>
                <w:sz w:val="16"/>
                <w:szCs w:val="16"/>
              </w:rPr>
              <w:br/>
              <w:t>Nitta Gelatin: R1-CEP 2000-344-Rev 02</w:t>
            </w:r>
            <w:r w:rsidRPr="004B76C3">
              <w:rPr>
                <w:rFonts w:ascii="Arial" w:hAnsi="Arial" w:cs="Arial"/>
                <w:sz w:val="16"/>
                <w:szCs w:val="16"/>
              </w:rPr>
              <w:br/>
              <w:t>Rousselot R1-CEP 2000-029-Rev 04</w:t>
            </w:r>
            <w:r w:rsidRPr="004B76C3">
              <w:rPr>
                <w:rFonts w:ascii="Arial" w:hAnsi="Arial" w:cs="Arial"/>
                <w:sz w:val="16"/>
                <w:szCs w:val="16"/>
              </w:rPr>
              <w:br/>
              <w:t>Пропонована редакція</w:t>
            </w:r>
            <w:r w:rsidRPr="004B76C3">
              <w:rPr>
                <w:rFonts w:ascii="Arial" w:hAnsi="Arial" w:cs="Arial"/>
                <w:sz w:val="16"/>
                <w:szCs w:val="16"/>
              </w:rPr>
              <w:br/>
              <w:t>Виробник твердої желатинової капсули ACG Lukaps</w:t>
            </w:r>
            <w:r w:rsidRPr="004B76C3">
              <w:rPr>
                <w:rFonts w:ascii="Arial" w:hAnsi="Arial" w:cs="Arial"/>
                <w:sz w:val="16"/>
                <w:szCs w:val="16"/>
              </w:rPr>
              <w:br/>
              <w:t>Gelita group: R1-CEP 2003-172-Rev 02</w:t>
            </w:r>
            <w:r w:rsidRPr="004B76C3">
              <w:rPr>
                <w:rFonts w:ascii="Arial" w:hAnsi="Arial" w:cs="Arial"/>
                <w:sz w:val="16"/>
                <w:szCs w:val="16"/>
              </w:rPr>
              <w:br/>
              <w:t>Nitta Gelatin India Ltd: R1-CEP 2000-344-Rev 03</w:t>
            </w:r>
            <w:r w:rsidRPr="004B76C3">
              <w:rPr>
                <w:rFonts w:ascii="Arial" w:hAnsi="Arial" w:cs="Arial"/>
                <w:sz w:val="16"/>
                <w:szCs w:val="16"/>
              </w:rPr>
              <w:br/>
              <w:t>Gelita group: R1-CEP 2000-050-Rev 02</w:t>
            </w:r>
            <w:r w:rsidRPr="004B76C3">
              <w:rPr>
                <w:rFonts w:ascii="Arial" w:hAnsi="Arial" w:cs="Arial"/>
                <w:sz w:val="16"/>
                <w:szCs w:val="16"/>
              </w:rPr>
              <w:br/>
              <w:t>Виробник твердої желатинової капсули</w:t>
            </w:r>
            <w:r w:rsidRPr="004B76C3">
              <w:rPr>
                <w:rFonts w:ascii="Arial" w:hAnsi="Arial" w:cs="Arial"/>
                <w:sz w:val="16"/>
                <w:szCs w:val="16"/>
              </w:rPr>
              <w:br/>
              <w:t>Capsulogel:</w:t>
            </w:r>
            <w:r w:rsidRPr="004B76C3">
              <w:rPr>
                <w:rFonts w:ascii="Arial" w:hAnsi="Arial" w:cs="Arial"/>
                <w:sz w:val="16"/>
                <w:szCs w:val="16"/>
              </w:rPr>
              <w:br/>
              <w:t>Nitta Gelatin R1-CEP 2005-217-Rev 02</w:t>
            </w:r>
            <w:r w:rsidRPr="004B76C3">
              <w:rPr>
                <w:rFonts w:ascii="Arial" w:hAnsi="Arial" w:cs="Arial"/>
                <w:sz w:val="16"/>
                <w:szCs w:val="16"/>
              </w:rPr>
              <w:br/>
              <w:t>Nitta Gelatin: R1-CEP 2000-344-Rev 03</w:t>
            </w:r>
            <w:r w:rsidRPr="004B76C3">
              <w:rPr>
                <w:rFonts w:ascii="Arial" w:hAnsi="Arial" w:cs="Arial"/>
                <w:sz w:val="16"/>
                <w:szCs w:val="16"/>
              </w:rPr>
              <w:br/>
              <w:t xml:space="preserve">Rousselot R1-CEP 2000-029-Rev 05. </w:t>
            </w:r>
            <w:r w:rsidRPr="004B76C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(Б.III.1. (б)-4 ІА)</w:t>
            </w:r>
            <w:r w:rsidRPr="004B76C3">
              <w:rPr>
                <w:rFonts w:ascii="Arial" w:hAnsi="Arial" w:cs="Arial"/>
                <w:sz w:val="16"/>
                <w:szCs w:val="16"/>
              </w:rPr>
              <w:br/>
              <w:t xml:space="preserve">вилучення ГЕ-сертифікати відповідності Європейській фармакопеї для допоміжної речовини Gelatin, що входить до складу твердої желатинової капсули. </w:t>
            </w:r>
            <w:r w:rsidRPr="004B76C3">
              <w:rPr>
                <w:rFonts w:ascii="Arial" w:hAnsi="Arial" w:cs="Arial"/>
                <w:sz w:val="16"/>
                <w:szCs w:val="16"/>
              </w:rPr>
              <w:br/>
              <w:t xml:space="preserve">Виробник твердої желатинової капсули Capsulogel: </w:t>
            </w:r>
            <w:r w:rsidRPr="004B76C3">
              <w:rPr>
                <w:rFonts w:ascii="Arial" w:hAnsi="Arial" w:cs="Arial"/>
                <w:sz w:val="16"/>
                <w:szCs w:val="16"/>
              </w:rPr>
              <w:br/>
              <w:t xml:space="preserve">Rousselot SAS R1-CEP 2000-027 </w:t>
            </w:r>
            <w:r w:rsidRPr="004B76C3">
              <w:rPr>
                <w:rFonts w:ascii="Arial" w:hAnsi="Arial" w:cs="Arial"/>
                <w:sz w:val="16"/>
                <w:szCs w:val="16"/>
              </w:rPr>
              <w:br/>
              <w:t xml:space="preserve">Rousselot SAS R1-CEP 2001-332 </w:t>
            </w:r>
            <w:r w:rsidRPr="004B76C3">
              <w:rPr>
                <w:rFonts w:ascii="Arial" w:hAnsi="Arial" w:cs="Arial"/>
                <w:sz w:val="16"/>
                <w:szCs w:val="16"/>
              </w:rPr>
              <w:br/>
              <w:t xml:space="preserve">PB Gelatins R1-CEP 2002-110 </w:t>
            </w:r>
            <w:r w:rsidRPr="004B76C3">
              <w:rPr>
                <w:rFonts w:ascii="Arial" w:hAnsi="Arial" w:cs="Arial"/>
                <w:sz w:val="16"/>
                <w:szCs w:val="16"/>
              </w:rPr>
              <w:br/>
              <w:t xml:space="preserve">Pb Leiner R1-CEP 2004-022 </w:t>
            </w:r>
            <w:r w:rsidRPr="004B76C3">
              <w:rPr>
                <w:rFonts w:ascii="Arial" w:hAnsi="Arial" w:cs="Arial"/>
                <w:sz w:val="16"/>
                <w:szCs w:val="16"/>
              </w:rPr>
              <w:br/>
              <w:t xml:space="preserve">Nitta Gelatin R1-CEP 2004-247 </w:t>
            </w:r>
            <w:r w:rsidRPr="004B76C3">
              <w:rPr>
                <w:rFonts w:ascii="Arial" w:hAnsi="Arial" w:cs="Arial"/>
                <w:sz w:val="16"/>
                <w:szCs w:val="16"/>
              </w:rPr>
              <w:br/>
              <w:t>Nitta Gelatin R1-CEP 2004-320.</w:t>
            </w:r>
            <w:r w:rsidRPr="004B76C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2003-172-Rev 01 (затверджено: R1-CEP 2003-172-Rev 00) для допоміжної речовини Gelatin виробника Gelita group, що входить до складу твердої желатинової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НУМЕТА G16Е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shd w:val="clear" w:color="auto" w:fill="FFFFFF"/>
              </w:rPr>
              <w:t>L-аланін; L-аргінін; L-аспарагінова кислота; L-цистеїн; L-глутамінова кислота; гліцин; L-гістидин; L-ізолейцин; L-лейцин; L-лізину моногідрат (що еквівалентно лізину); L-метіонін; L-орнітину гідрохлорид (що еквівалентно орнітину); L-фенілаланін; L-пролін; L-серин; таурин; L-треонін; L-триптофан; L-тирозин; L-валін; натрію хлорид; калію ацетат; кальцію хлорид, дигідрат; магнію ацетат, тетрагідрат; натрію гліцерофосфат, гідрат; глюкоза, моногідрат (що еквівалентно глюкозі безводній); олія оливкова рафінована та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4B76C3">
              <w:rPr>
                <w:rFonts w:ascii="Arial" w:hAnsi="Arial" w:cs="Arial"/>
                <w:sz w:val="16"/>
                <w:szCs w:val="16"/>
              </w:rPr>
              <w:br/>
              <w:t>Бакстер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B76C3">
              <w:rPr>
                <w:rFonts w:ascii="Arial" w:hAnsi="Arial" w:cs="Arial"/>
                <w:sz w:val="16"/>
                <w:szCs w:val="16"/>
              </w:rPr>
              <w:br/>
              <w:t xml:space="preserve">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UA/17605/01/01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ОКОФЕРОН®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S01XA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назви технологічної операції виробничого процесу розчинника Метилпарагідроксибензоату(Ніпагіну): з «4.4 Стерилізуюча фільтрація, розлив та запаювання» на «4.4 Фільтрація, розлив та запаювання».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B76C3">
              <w:rPr>
                <w:rFonts w:ascii="Arial" w:hAnsi="Arial" w:cs="Arial"/>
                <w:sz w:val="16"/>
                <w:szCs w:val="16"/>
              </w:rPr>
              <w:br/>
              <w:t>Винесення процедури отримання пакувальних матеріалів в окрему операцію «Операція 5.1 Отримання та підготовка пакувальних матеріалів» технологічного процесу пакування лікарського засобу ОКОФЕРОН®, краплі очні, порошок по 1 000 000 МО.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опису технологічного процесу, а саме перенесення контролю рівня мікробіологічного навантаження розчину проміжного продукті із стадії 1.2 «Приготування розчину Окоферон» на стадію 2.2 «Стерилізуюча фільтрація, розлив та вставка пробки» у зв’язку із тим, що відбір проби для контролю мікробіологічного навантаження більш коректно здійснювати наприкінці процесу розливу. Причиною цього є те, що процес розливу може мати різну тривалість.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Приведення опису технологічного процесу Операції 1.2 Приготування розчину Окоферон® у Модулі 3.2.Р.3. ПРОЦЕС ВИРОБНИЦТВА ЛІКАРСЬКОГО ЗАСОБУ реєстраційного досьє у відповідність до діючої технологічної документації виробництва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а саме приведення назв сировини та кодування специфікацій вхідного контролю до чинних розділів 3.2.Р.1. та 3.2.Р.7, вилучення деталізації опису підготовки та моніторингу умов виробництва і посилань на внутрішню документацію підприємства у розділі 3.2.Р.3, заміна значення кількості пачок з лікарським засобом та розчинником у груповій тарі на регламентоване 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UA/6206/01/01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ОКРЕВУС®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ocrelizumab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окрелізумаб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L04АG08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пакування, випробування контролю якості, випробування контролю якості при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з виробництва діючої речовини окрелізумаб з Genentech, Inc., USA на Lonza Manufacturing LLC, USA адреса виробничої дільниці залишається незмінною.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UA/16278/01/01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ОКСИСПРЕЙ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оксиметазоліну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R01AA05</w:t>
            </w:r>
          </w:p>
          <w:p w:rsidR="00DF4E96" w:rsidRPr="004B76C3" w:rsidRDefault="00DF4E96" w:rsidP="00C47B6E">
            <w:pPr>
              <w:pStyle w:val="110"/>
              <w:tabs>
                <w:tab w:val="left" w:pos="12600"/>
              </w:tabs>
              <w:jc w:val="center"/>
              <w:rPr>
                <w:rFonts w:ascii="Arial" w:hAnsi="Arial" w:cs="Arial"/>
                <w:sz w:val="16"/>
                <w:szCs w:val="16"/>
              </w:rPr>
            </w:pPr>
          </w:p>
          <w:p w:rsidR="00DF4E96" w:rsidRPr="004B76C3" w:rsidRDefault="00DF4E96" w:rsidP="00C47B6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спрей назальний 0,05 % по 10 мл або 12мл, або 20мл у поліетиленовому контейнері з пробкою-розпилювачем і кришкою з контролем першого відкриття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t>(Повний цикл виробництва, випуск серії;</w:t>
            </w:r>
            <w:r w:rsidRPr="004B76C3">
              <w:rPr>
                <w:rFonts w:ascii="Arial" w:hAnsi="Arial" w:cs="Arial"/>
                <w:sz w:val="16"/>
                <w:szCs w:val="16"/>
              </w:rPr>
              <w:br/>
              <w:t>контроль якості)</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обєму вмісту контейнера - по 12 мл або по 20 мл у поліетиленовому контейнері з пробкою-розпилювачем і кришкою з контролем першого відкриття у пачці з картону, з відповідними змінами у специфікації/методах контролю якості за п. «Об'єм вмісту контейнера» та р. «Упаковка». Первинний пакувальний матеріал не змінився. Зміни внесено в розділ "Упаковка" в інструкцію для медичного застосування у зв'язку з введенням додаткового розміру упаковки (додаткового об'єму вмісту контейнера)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UA/20567/01/01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ОКТАНІН Ф 1000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фактор IX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B02BD04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Австрія/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ЕMEA/H/PMF/000008/05/AU/030/G.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методу визначення загального білка з біцинхоніновою кислотою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UA/14330/01/03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ОКТАНІН Ф 500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фактор IX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B02BD04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Австрія/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ЕMEA/H/PMF/000008/05/AU/030/G.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методу визначення загального білка з біцинхоніновою кислотою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UA/14330/01/02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ОМЕПРАЗОЛ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A02BC01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з модифікованим вивільненням по 20 мг по 10 капсул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Артура Фармасьютікалз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«розчин порівняння» на «стандартний розчин» в Специфікації та методах контролю МКЯ ЛЗ за показником «Ідентифікація» (метод ВЕРХ) як зазначено у п. 11.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UA/12374/01/01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ОМЕПРАЗОЛ-ДАРНИЦЯ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A02BC01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розчину для інфузій по 40 мг; 1 флакон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Лабораторіос Нормон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2012 326-Rev 01 (затверджено: R1-CEP 2012 326-Rev 00) для активної речовини омепразолу від затвердженого виробника Hangzhou Huadong Medicine Group Zhejiang Huayi Pharmaceutical Co., Ltd., China, який змінив назву на ZHEJIANG HUAYI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UA/19723/01/01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ОРТОФЕН-ЗДОРОВ'Я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 (для виробника Товариство з обмеженою відповідальністю "Корпорація "Здоров'я"); по 30 таблеток у блістері; по 1 блістеру в коробці з картону (для виробників Товариство з обмеженою відповідальністю "Корпорація "Здоров'я",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з безпеки діючої речовини.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4.1.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UA/7252/01/01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ОРТОФЕН-ЗДОРОВ'Я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кишковорозчинні по 50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з безпеки діючої речовини.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4.1.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UA/7252/01/02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Фарма Юроп Б.В.</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bulk, первинне пакування:</w:t>
            </w:r>
            <w:r w:rsidRPr="004B76C3">
              <w:rPr>
                <w:rFonts w:ascii="Arial" w:hAnsi="Arial" w:cs="Arial"/>
                <w:sz w:val="16"/>
                <w:szCs w:val="16"/>
              </w:rPr>
              <w:br/>
              <w:t>Сімтра Дойчланд ГмбХ, Німеччина;</w:t>
            </w:r>
            <w:r w:rsidRPr="004B76C3">
              <w:rPr>
                <w:rFonts w:ascii="Arial" w:hAnsi="Arial" w:cs="Arial"/>
                <w:sz w:val="16"/>
                <w:szCs w:val="16"/>
              </w:rPr>
              <w:br/>
            </w:r>
            <w:r w:rsidRPr="004B76C3">
              <w:rPr>
                <w:rFonts w:ascii="Arial" w:hAnsi="Arial" w:cs="Arial"/>
                <w:sz w:val="16"/>
                <w:szCs w:val="16"/>
              </w:rPr>
              <w:br/>
              <w:t>вторинне пакування, випуск серії:</w:t>
            </w:r>
            <w:r w:rsidRPr="004B76C3">
              <w:rPr>
                <w:rFonts w:ascii="Arial" w:hAnsi="Arial" w:cs="Arial"/>
                <w:sz w:val="16"/>
                <w:szCs w:val="16"/>
              </w:rPr>
              <w:br/>
              <w:t xml:space="preserve">Астеллас Ірланд Ко. Лтд, Ірландія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із Бакстер Онкологія ГмбХ, Німеччина відповідального за виробництво bulk; первинне пакування на Сімтра Дойчланд ГмбХ, Німеччина (Simtra Deutschland GmbH, Germany). Адреса виробника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UA/20431/01/01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Фарма Юроп Б.В.</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bulk, первинне пакування:</w:t>
            </w:r>
            <w:r w:rsidRPr="004B76C3">
              <w:rPr>
                <w:rFonts w:ascii="Arial" w:hAnsi="Arial" w:cs="Arial"/>
                <w:sz w:val="16"/>
                <w:szCs w:val="16"/>
              </w:rPr>
              <w:br/>
              <w:t>Сімтра Дойчланд ГмбХ, Німеччина;</w:t>
            </w:r>
            <w:r w:rsidRPr="004B76C3">
              <w:rPr>
                <w:rFonts w:ascii="Arial" w:hAnsi="Arial" w:cs="Arial"/>
                <w:sz w:val="16"/>
                <w:szCs w:val="16"/>
              </w:rPr>
              <w:br/>
            </w:r>
            <w:r w:rsidRPr="004B76C3">
              <w:rPr>
                <w:rFonts w:ascii="Arial" w:hAnsi="Arial" w:cs="Arial"/>
                <w:sz w:val="16"/>
                <w:szCs w:val="16"/>
              </w:rPr>
              <w:br/>
              <w:t>вторинне пакування, випуск серії:</w:t>
            </w:r>
            <w:r w:rsidRPr="004B76C3">
              <w:rPr>
                <w:rFonts w:ascii="Arial" w:hAnsi="Arial" w:cs="Arial"/>
                <w:sz w:val="16"/>
                <w:szCs w:val="16"/>
              </w:rPr>
              <w:br/>
              <w:t xml:space="preserve">Астеллас Ірланд Ко. Лтд, Ірландія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із Бакстер Онкологія ГмбХ, Німеччина відповідального за виробництво bulk; первинне пакування на Сімтра Дойчланд ГмбХ, Німеччина (Simtra Deutschland GmbH, Germany). Адреса виробника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UA/20431/01/02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ПАКЛІАЛ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paclitaxel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паклітаксел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L01CD01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ліофілізат для приготування суспензії для інфузій, по 100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UA/19949/01/01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ПАНТЕНОЛ 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декспантенол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D03AX03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піна нашкірна, 4,63 г/100 г, 130 г у контейнері під тиском;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"БАУШ ХЕЛС"</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серій:</w:t>
            </w:r>
            <w:r w:rsidRPr="004B76C3">
              <w:rPr>
                <w:rFonts w:ascii="Arial" w:hAnsi="Arial" w:cs="Arial"/>
                <w:sz w:val="16"/>
                <w:szCs w:val="16"/>
              </w:rPr>
              <w:br/>
              <w:t>Др. Герхард Манн Хем.-фарм. Фабрик ГмбХ, Німеччина</w:t>
            </w:r>
            <w:r w:rsidRPr="004B76C3">
              <w:rPr>
                <w:rFonts w:ascii="Arial" w:hAnsi="Arial" w:cs="Arial"/>
                <w:sz w:val="16"/>
                <w:szCs w:val="16"/>
              </w:rPr>
              <w:br/>
            </w:r>
            <w:r w:rsidRPr="004B76C3">
              <w:rPr>
                <w:rFonts w:ascii="Arial" w:hAnsi="Arial" w:cs="Arial"/>
                <w:sz w:val="16"/>
                <w:szCs w:val="16"/>
              </w:rPr>
              <w:br/>
              <w:t>Відповідальний за випуск серій:</w:t>
            </w:r>
            <w:r w:rsidRPr="004B76C3">
              <w:rPr>
                <w:rFonts w:ascii="Arial" w:hAnsi="Arial" w:cs="Arial"/>
                <w:sz w:val="16"/>
                <w:szCs w:val="16"/>
              </w:rPr>
              <w:br/>
              <w:t>Бауш + Ломб Ірланд Лімітед, Ірландія</w:t>
            </w:r>
            <w:r w:rsidRPr="004B76C3">
              <w:rPr>
                <w:rFonts w:ascii="Arial" w:hAnsi="Arial" w:cs="Arial"/>
                <w:sz w:val="16"/>
                <w:szCs w:val="16"/>
              </w:rPr>
              <w:br/>
            </w:r>
            <w:r w:rsidRPr="004B76C3">
              <w:rPr>
                <w:rFonts w:ascii="Arial" w:hAnsi="Arial" w:cs="Arial"/>
                <w:sz w:val="16"/>
                <w:szCs w:val="16"/>
              </w:rPr>
              <w:br/>
              <w:t>Виробництво bulk, пакування, контроль якості:</w:t>
            </w:r>
            <w:r w:rsidRPr="004B76C3">
              <w:rPr>
                <w:rFonts w:ascii="Arial" w:hAnsi="Arial" w:cs="Arial"/>
                <w:sz w:val="16"/>
                <w:szCs w:val="16"/>
              </w:rPr>
              <w:br/>
              <w:t xml:space="preserve">АСМ Аеросол-Сервіс АГ, Швейцарія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Ірландія/ 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 24 місяці. Пропонована редакція: Термін придатності – 30 місяців.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UA/4438/01/01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ПАРАПЛЕКСІН®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ipidacrine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іпідакрину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N07AA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15 мг/мл по 1 мл розчину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«ФК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не включаючи контроль та випробування серії: ТОВ «ФК «САЛЮТАРІС», Україна; відповідальний за виробництво, первинне та вторинне пакування, контроль та випробування серії, не включаючи випуск серії: ПрАТ "Лекхім - Харків",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встановлення автоматичної інспекційної машини, що виконує функції контролю на механічні включення та перевірку ампул на герметичність, та, супутня зміна: зміни в ІРС контролі за показниками «Герметичність» та «Механічні включення».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для ЛЗ по 5 мг/мл. Затверджено: Регламентний розмір серії: 81818 штук ампул - Запропоновано: Регламентний розмір серії: 81818 штук ампул </w:t>
            </w:r>
            <w:r w:rsidRPr="004B76C3">
              <w:rPr>
                <w:rFonts w:ascii="Arial" w:hAnsi="Arial" w:cs="Arial"/>
                <w:sz w:val="16"/>
                <w:szCs w:val="16"/>
              </w:rPr>
              <w:br/>
              <w:t xml:space="preserve">30000 штук ампул (3000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UA/15763/01/02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ПАРАПЛЕКСІН®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ipidacrine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іпідакрину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N07AA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5 мг/мл; по 1 мл розчину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«ФК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не включаючи контроль та випробування серії: ТОВ «ФК «САЛЮТАРІС», Україна; відповідальний за виробництво, первинне та вторинне пакування, контроль та випробування серії, не включаючи випуск серії: ПрАТ "Лекхім - Харків",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встановлення автоматичної інспекційної машини, що виконує функції контролю на механічні включення та перевірку ампул на герметичність, та, супутня зміна: зміни в ІРС контролі за показниками «Герметичність» та «Механічні включення».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для ЛЗ по 5 мг/мл. Затверджено: Регламентний розмір серії: 81818 штук ампул - Запропоновано: Регламентний розмір серії: 81818 штук ампул </w:t>
            </w:r>
            <w:r w:rsidRPr="004B76C3">
              <w:rPr>
                <w:rFonts w:ascii="Arial" w:hAnsi="Arial" w:cs="Arial"/>
                <w:sz w:val="16"/>
                <w:szCs w:val="16"/>
              </w:rPr>
              <w:br/>
              <w:t xml:space="preserve">30000 штук ампул (3000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UA/15763/01/01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ПЕКТОЛВАН® ПЛЮЩ</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Hederae helicis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плюща звичайного листя екстракту сухого (Hederae helicis e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сироп, по 100 мл у флаконі скляному брунатного кольору; по 1 флакону разом з ложкою дозувальною/дозуючою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якості допоміжної речовини «Вода очищена» до вимог оновленої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UA/9396/01/01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ПІКОВІТ®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Multivitamins and other minerals, incl.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DF4E96" w:rsidRDefault="00DF4E96" w:rsidP="00C47B6E">
            <w:pPr>
              <w:rPr>
                <w:rFonts w:ascii="Arial" w:hAnsi="Arial" w:cs="Arial"/>
                <w:sz w:val="16"/>
                <w:szCs w:val="16"/>
                <w:lang w:val="uk-UA"/>
              </w:rPr>
            </w:pPr>
            <w:r w:rsidRPr="00DF4E96">
              <w:rPr>
                <w:rFonts w:ascii="Arial" w:hAnsi="Arial" w:cs="Arial"/>
                <w:sz w:val="16"/>
                <w:szCs w:val="16"/>
                <w:lang w:val="uk-UA"/>
              </w:rPr>
              <w:t xml:space="preserve">ретинол (вітамін </w:t>
            </w:r>
            <w:r w:rsidRPr="004B76C3">
              <w:rPr>
                <w:rFonts w:ascii="Arial" w:hAnsi="Arial" w:cs="Arial"/>
                <w:sz w:val="16"/>
                <w:szCs w:val="16"/>
              </w:rPr>
              <w:t>A</w:t>
            </w:r>
            <w:r w:rsidRPr="00DF4E96">
              <w:rPr>
                <w:rFonts w:ascii="Arial" w:hAnsi="Arial" w:cs="Arial"/>
                <w:sz w:val="16"/>
                <w:szCs w:val="16"/>
                <w:lang w:val="uk-UA"/>
              </w:rPr>
              <w:t xml:space="preserve"> у вигляді ретинолу пальмітату), холекальциферол (вітамін </w:t>
            </w:r>
            <w:r w:rsidRPr="004B76C3">
              <w:rPr>
                <w:rFonts w:ascii="Arial" w:hAnsi="Arial" w:cs="Arial"/>
                <w:sz w:val="16"/>
                <w:szCs w:val="16"/>
              </w:rPr>
              <w:t>D</w:t>
            </w:r>
            <w:r w:rsidRPr="00DF4E96">
              <w:rPr>
                <w:rFonts w:ascii="Arial" w:hAnsi="Arial" w:cs="Arial"/>
                <w:sz w:val="16"/>
                <w:szCs w:val="16"/>
                <w:vertAlign w:val="subscript"/>
                <w:lang w:val="uk-UA"/>
              </w:rPr>
              <w:t>3</w:t>
            </w:r>
            <w:r w:rsidRPr="00DF4E96">
              <w:rPr>
                <w:rFonts w:ascii="Arial" w:hAnsi="Arial" w:cs="Arial"/>
                <w:sz w:val="16"/>
                <w:szCs w:val="16"/>
                <w:lang w:val="uk-UA"/>
              </w:rPr>
              <w:t xml:space="preserve">), кислота аскорбінова (вітамін </w:t>
            </w:r>
            <w:r w:rsidRPr="004B76C3">
              <w:rPr>
                <w:rFonts w:ascii="Arial" w:hAnsi="Arial" w:cs="Arial"/>
                <w:sz w:val="16"/>
                <w:szCs w:val="16"/>
              </w:rPr>
              <w:t>C</w:t>
            </w:r>
            <w:r w:rsidRPr="00DF4E96">
              <w:rPr>
                <w:rFonts w:ascii="Arial" w:hAnsi="Arial" w:cs="Arial"/>
                <w:sz w:val="16"/>
                <w:szCs w:val="16"/>
                <w:lang w:val="uk-UA"/>
              </w:rPr>
              <w:t xml:space="preserve">), нікотинамід, кальцію пантотенат, рибофлавін (вітамін </w:t>
            </w:r>
            <w:r w:rsidRPr="004B76C3">
              <w:rPr>
                <w:rFonts w:ascii="Arial" w:hAnsi="Arial" w:cs="Arial"/>
                <w:sz w:val="16"/>
                <w:szCs w:val="16"/>
              </w:rPr>
              <w:t>B</w:t>
            </w:r>
            <w:r w:rsidRPr="00DF4E96">
              <w:rPr>
                <w:rFonts w:ascii="Arial" w:hAnsi="Arial" w:cs="Arial"/>
                <w:sz w:val="16"/>
                <w:szCs w:val="16"/>
                <w:vertAlign w:val="subscript"/>
                <w:lang w:val="uk-UA"/>
              </w:rPr>
              <w:t>2</w:t>
            </w:r>
            <w:r w:rsidRPr="00DF4E96">
              <w:rPr>
                <w:rFonts w:ascii="Arial" w:hAnsi="Arial" w:cs="Arial"/>
                <w:sz w:val="16"/>
                <w:szCs w:val="16"/>
                <w:lang w:val="uk-UA"/>
              </w:rPr>
              <w:t xml:space="preserve">), піридоксину гідрохлорид (вітамін </w:t>
            </w:r>
            <w:r w:rsidRPr="004B76C3">
              <w:rPr>
                <w:rFonts w:ascii="Arial" w:hAnsi="Arial" w:cs="Arial"/>
                <w:sz w:val="16"/>
                <w:szCs w:val="16"/>
              </w:rPr>
              <w:t>B</w:t>
            </w:r>
            <w:r w:rsidRPr="00DF4E96">
              <w:rPr>
                <w:rFonts w:ascii="Arial" w:hAnsi="Arial" w:cs="Arial"/>
                <w:sz w:val="16"/>
                <w:szCs w:val="16"/>
                <w:vertAlign w:val="subscript"/>
                <w:lang w:val="uk-UA"/>
              </w:rPr>
              <w:t>6</w:t>
            </w:r>
            <w:r w:rsidRPr="00DF4E96">
              <w:rPr>
                <w:rFonts w:ascii="Arial" w:hAnsi="Arial" w:cs="Arial"/>
                <w:sz w:val="16"/>
                <w:szCs w:val="16"/>
                <w:lang w:val="uk-UA"/>
              </w:rPr>
              <w:t xml:space="preserve">), тіаміну нітрат (вітамін </w:t>
            </w:r>
            <w:r w:rsidRPr="004B76C3">
              <w:rPr>
                <w:rFonts w:ascii="Arial" w:hAnsi="Arial" w:cs="Arial"/>
                <w:sz w:val="16"/>
                <w:szCs w:val="16"/>
              </w:rPr>
              <w:t>B</w:t>
            </w:r>
            <w:r w:rsidRPr="00DF4E96">
              <w:rPr>
                <w:rFonts w:ascii="Arial" w:hAnsi="Arial" w:cs="Arial"/>
                <w:sz w:val="16"/>
                <w:szCs w:val="16"/>
                <w:vertAlign w:val="subscript"/>
                <w:lang w:val="uk-UA"/>
              </w:rPr>
              <w:t>1</w:t>
            </w:r>
            <w:r w:rsidRPr="00DF4E96">
              <w:rPr>
                <w:rFonts w:ascii="Arial" w:hAnsi="Arial" w:cs="Arial"/>
                <w:sz w:val="16"/>
                <w:szCs w:val="16"/>
                <w:lang w:val="uk-UA"/>
              </w:rPr>
              <w:t xml:space="preserve">), кислота фолієва, ціанокобаламін (вітамін </w:t>
            </w:r>
            <w:r w:rsidRPr="004B76C3">
              <w:rPr>
                <w:rFonts w:ascii="Arial" w:hAnsi="Arial" w:cs="Arial"/>
                <w:sz w:val="16"/>
                <w:szCs w:val="16"/>
              </w:rPr>
              <w:t>B</w:t>
            </w:r>
            <w:r w:rsidRPr="00DF4E96">
              <w:rPr>
                <w:rFonts w:ascii="Arial" w:hAnsi="Arial" w:cs="Arial"/>
                <w:sz w:val="16"/>
                <w:szCs w:val="16"/>
                <w:vertAlign w:val="subscript"/>
                <w:lang w:val="uk-UA"/>
              </w:rPr>
              <w:t>12</w:t>
            </w:r>
            <w:r w:rsidRPr="00DF4E96">
              <w:rPr>
                <w:rFonts w:ascii="Arial" w:hAnsi="Arial" w:cs="Arial"/>
                <w:sz w:val="16"/>
                <w:szCs w:val="16"/>
                <w:lang w:val="uk-UA"/>
              </w:rPr>
              <w:t>), кальцій (Са</w:t>
            </w:r>
            <w:r w:rsidRPr="00DF4E96">
              <w:rPr>
                <w:rFonts w:ascii="Arial" w:hAnsi="Arial" w:cs="Arial"/>
                <w:sz w:val="16"/>
                <w:szCs w:val="16"/>
                <w:vertAlign w:val="superscript"/>
                <w:lang w:val="uk-UA"/>
              </w:rPr>
              <w:t>2+</w:t>
            </w:r>
            <w:r w:rsidRPr="004B76C3">
              <w:rPr>
                <w:rFonts w:ascii="Arial" w:hAnsi="Arial" w:cs="Arial"/>
                <w:sz w:val="16"/>
                <w:szCs w:val="16"/>
              </w:rPr>
              <w:t> </w:t>
            </w:r>
            <w:r w:rsidRPr="00DF4E96">
              <w:rPr>
                <w:rFonts w:ascii="Arial" w:hAnsi="Arial" w:cs="Arial"/>
                <w:sz w:val="16"/>
                <w:szCs w:val="16"/>
                <w:lang w:val="uk-UA"/>
              </w:rPr>
              <w:t>у вигляді кальцію гідрофосфату), фосфор (Р</w:t>
            </w:r>
            <w:r w:rsidRPr="00DF4E96">
              <w:rPr>
                <w:rFonts w:ascii="Arial" w:hAnsi="Arial" w:cs="Arial"/>
                <w:sz w:val="16"/>
                <w:szCs w:val="16"/>
                <w:vertAlign w:val="superscript"/>
                <w:lang w:val="uk-UA"/>
              </w:rPr>
              <w:t>5+</w:t>
            </w:r>
            <w:r w:rsidRPr="004B76C3">
              <w:rPr>
                <w:rFonts w:ascii="Arial" w:hAnsi="Arial" w:cs="Arial"/>
                <w:i/>
                <w:iCs/>
                <w:sz w:val="16"/>
                <w:szCs w:val="16"/>
              </w:rPr>
              <w:t> </w:t>
            </w:r>
            <w:r w:rsidRPr="00DF4E96">
              <w:rPr>
                <w:rFonts w:ascii="Arial" w:hAnsi="Arial" w:cs="Arial"/>
                <w:sz w:val="16"/>
                <w:szCs w:val="16"/>
                <w:lang w:val="uk-UA"/>
              </w:rPr>
              <w:t>у вигляді кальцію гідрофосфату)</w:t>
            </w:r>
          </w:p>
          <w:p w:rsidR="00DF4E96" w:rsidRPr="004B76C3" w:rsidRDefault="00DF4E96" w:rsidP="00C47B6E">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A11AA03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відповідальний за виробництво "in bulk", первинну упаковку, вторинну упаковку: КРКА, д.д., Ново место, Словенія; відповідальний за контроль серії: КРКА, д.д., Ново место, Словенія; відповідальний за контроль та випуск серії: КРКА, д.д., Ново место, Словенія; відповідальний за контроль серії: КРКА, д.д., Ново место, Словенія; відповідальний за контроль серії: НЛЗОХ (Національні лабораторія за здрав'є, околє ін храно),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Європейської фармакопеї № CEP 2022-492-Rev 01 для діючої речовини Pyridoxine hydrochloride, Grenzach II від затвердженого виробника DSM NUTRITIONAL PRODUCTS LTD., Switzerland (доповнення до вже затвердженого СЕР R0-CEP 1998-099-Rev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CEP 2004-110-Rev 06 (затверджено: R1-CEP 2004-110-Rev 05) для діючої речовини Nicotinamide від затвердженого виробника LONZA GUANGZHOU PHARMACEUTICAL LTD., China. Як наслідок, зміна адреси власника СЕР. Адреса виробничої дільниці не змінилася.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CEP 2004-110 - Rev 07 для діючої речовини Nicotinamide від затвердженого виробника LONZA GUANGZHOU PHARMACEUTICAL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UA/8268/02/01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ПОЛІДЕКСА З ФЕНІЛЕФРИНОМ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dexamethasone,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pacing w:val="-2"/>
                <w:sz w:val="16"/>
                <w:szCs w:val="16"/>
              </w:rPr>
              <w:t>неоміцину сульфат, поліміксину В сульфат</w:t>
            </w:r>
            <w:r w:rsidRPr="004B76C3">
              <w:rPr>
                <w:rFonts w:ascii="Arial" w:hAnsi="Arial" w:cs="Arial"/>
                <w:spacing w:val="-6"/>
                <w:sz w:val="16"/>
                <w:szCs w:val="16"/>
              </w:rPr>
              <w:t>, дексаметазону натрію метасульфобензоат,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R01AD53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Софартекс, Франція; РЕКОРДАТІ ІЛАЧ САНАЇ ВЕ ТІК. А. 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 426 від 26.08.05 із змінами на титульній сторінці Змін до МКЯ ЛЗ у зв’язку з тим, що в розділі «Виробник, країна» не було враховано попередньо затвердженої зміни щодо введення альтернативного виробника ГЛЗ - РЕКОРДАТІ ІЛАЧ САНАЇ ВЕ ТІК. А. С., Туреччина (Наказ МОЗ № 1516 від 03.10.2025 р.), а також наявний опис упаковки є неповним.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UA/2831/01/01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ПОЛЬКОРТОЛОН®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triamcinolone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тріамцинолон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H02AB08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по 4 мг; по 25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UA/3029/01/01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ПРАКСІС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розчин для ін’єкцій, 500 мг/4 мл; по 4 мл в ампулі; по 5 ампул у блістері; по 1 блістеру </w:t>
            </w:r>
            <w:r w:rsidRPr="004B76C3">
              <w:rPr>
                <w:rFonts w:ascii="Arial" w:hAnsi="Arial" w:cs="Arial"/>
                <w:b/>
                <w:sz w:val="16"/>
                <w:szCs w:val="16"/>
              </w:rPr>
              <w:t>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упаковки в наказі МОЗ України № 155 від 09.02.2026 в процесі внесення змін</w:t>
            </w:r>
            <w:r w:rsidRPr="004B76C3">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Зміни внесено в текст маркування первинної (пункт 6) та вторинної (пункт 17) упаковок лікарського засобу). Редакція в наказі - у коробці. </w:t>
            </w:r>
            <w:r w:rsidRPr="004B76C3">
              <w:rPr>
                <w:rFonts w:ascii="Arial" w:hAnsi="Arial" w:cs="Arial"/>
                <w:b/>
                <w:sz w:val="16"/>
                <w:szCs w:val="16"/>
              </w:rPr>
              <w:t>Вірна редакція -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UA/18063/01/01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ПРАКСІС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розчин для ін’єкцій, 1000 мг/4 мл; по 4 мл в ампулі; по 5 ампул у блістері; по 1 блістеру </w:t>
            </w:r>
            <w:r w:rsidRPr="004B76C3">
              <w:rPr>
                <w:rFonts w:ascii="Arial" w:hAnsi="Arial" w:cs="Arial"/>
                <w:b/>
                <w:sz w:val="16"/>
                <w:szCs w:val="16"/>
              </w:rPr>
              <w:t>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упаковки в наказі МОЗ України № 155 від 09.02.2026 в процесі внесення змін</w:t>
            </w:r>
            <w:r w:rsidRPr="004B76C3">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Зміни внесено в текст маркування первинної (пункт 6) та вторинної (пункт 17) упаковок лікарського засобу). Редакція в наказі - у коробці. </w:t>
            </w:r>
            <w:r w:rsidRPr="004B76C3">
              <w:rPr>
                <w:rFonts w:ascii="Arial" w:hAnsi="Arial" w:cs="Arial"/>
                <w:b/>
                <w:sz w:val="16"/>
                <w:szCs w:val="16"/>
              </w:rPr>
              <w:t>Вірна редакція -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UA/18063/01/02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ПРЕФЕМІН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Agni casti fructus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плоди прутняка звичайного (Fructis Agni casti)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G02CX03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30 таблеток у блістері; по 1 або по 3 блістери в картонній коробці;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Амакса ЛТД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серій:</w:t>
            </w:r>
            <w:r w:rsidRPr="004B76C3">
              <w:rPr>
                <w:rFonts w:ascii="Arial" w:hAnsi="Arial" w:cs="Arial"/>
                <w:sz w:val="16"/>
                <w:szCs w:val="16"/>
              </w:rPr>
              <w:br/>
              <w:t xml:space="preserve">Макс Целлєр Зьоне АГ, Швейцарія; </w:t>
            </w:r>
            <w:r w:rsidRPr="004B76C3">
              <w:rPr>
                <w:rFonts w:ascii="Arial" w:hAnsi="Arial" w:cs="Arial"/>
                <w:sz w:val="16"/>
                <w:szCs w:val="16"/>
              </w:rPr>
              <w:br/>
            </w:r>
            <w:r w:rsidRPr="004B76C3">
              <w:rPr>
                <w:rFonts w:ascii="Arial" w:hAnsi="Arial" w:cs="Arial"/>
                <w:sz w:val="16"/>
                <w:szCs w:val="16"/>
              </w:rPr>
              <w:br/>
              <w:t>контроль якості:</w:t>
            </w:r>
            <w:r w:rsidRPr="004B76C3">
              <w:rPr>
                <w:rFonts w:ascii="Arial" w:hAnsi="Arial" w:cs="Arial"/>
                <w:sz w:val="16"/>
                <w:szCs w:val="16"/>
              </w:rPr>
              <w:br/>
              <w:t xml:space="preserve">Лабор Цоллінгер АГ, Швейцарія; </w:t>
            </w:r>
            <w:r w:rsidRPr="004B76C3">
              <w:rPr>
                <w:rFonts w:ascii="Arial" w:hAnsi="Arial" w:cs="Arial"/>
                <w:sz w:val="16"/>
                <w:szCs w:val="16"/>
              </w:rPr>
              <w:br/>
            </w:r>
            <w:r w:rsidRPr="004B76C3">
              <w:rPr>
                <w:rFonts w:ascii="Arial" w:hAnsi="Arial" w:cs="Arial"/>
                <w:sz w:val="16"/>
                <w:szCs w:val="16"/>
              </w:rPr>
              <w:br/>
              <w:t>контроль серій:</w:t>
            </w:r>
            <w:r w:rsidRPr="004B76C3">
              <w:rPr>
                <w:rFonts w:ascii="Arial" w:hAnsi="Arial" w:cs="Arial"/>
                <w:sz w:val="16"/>
                <w:szCs w:val="16"/>
              </w:rPr>
              <w:br/>
              <w:t>Інтерлабор Белп АГ, Швейцарія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матеріалів:Зміни І типу - Адміністративні зміни. Зміна назви АФІ або допоміжної речовини</w:t>
            </w:r>
            <w:r w:rsidRPr="004B76C3">
              <w:rPr>
                <w:rFonts w:ascii="Arial" w:hAnsi="Arial" w:cs="Arial"/>
                <w:sz w:val="16"/>
                <w:szCs w:val="16"/>
              </w:rPr>
              <w:br/>
              <w:t>Зміна назви діючої речовини з сухого нативного екстракту плодів прутняка звичайного (Fructis Agni casti) на нативного екстракту (у вигляді сухого екстракту) плодів прутняка звичайного (Vitex agnus-castus L., fructus). Зміни внесено в розділ "Склад"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UA/14671/01/01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4B76C3">
              <w:rPr>
                <w:rFonts w:ascii="Arial" w:hAnsi="Arial" w:cs="Arial"/>
                <w:sz w:val="16"/>
                <w:szCs w:val="16"/>
              </w:rPr>
              <w:br/>
              <w:t>введення додаткового розміру серії для ГЛЗ -30 л (приблизно 25 000 ампул) в доповнення до вже затвердженого розміру серії 15 л (приблизно 12 500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UA/4994/01/01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ПРОЛІА®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denosumab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деносумаб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M05BX04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США/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B76C3">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в інструкцію для медичного застосування лікарського засобу до розділу "Побічні реакції", а також додано розшифрування показника "ШКТ" у розділі "Спосіб застосування та дози" та внесено редакційні правки до розділу "Упаковка".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UA/12077/01/01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ПРОЛЮТА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прогестерон мiкронiзований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м'які по 100 мг по 15 капсул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2018-166 - Rev 01 (затверджено: R0-CEP 2018-166 - Rev 00) для діючої речовини прогестерону мiкронiзованого від затвердженого виробника Hubei Gedian Humanwell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B76C3">
              <w:rPr>
                <w:rFonts w:ascii="Arial" w:hAnsi="Arial" w:cs="Arial"/>
                <w:sz w:val="16"/>
                <w:szCs w:val="16"/>
              </w:rPr>
              <w:br/>
              <w:t>подання оновленого сертифіката відповідності Європейській фармакопеї № CEP 2018-166 - Rev 02 для діючої речовини прогестерону мiкронiзованого від затвердженого виробника Hubei Gedian Humanwell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2018-166 - Rev 04 для діючої речовини прогестерону мiкронiзованого від затвердженого виробника Hubei Gedian Humanwell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UA/20296/01/01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ПРОЛЮТА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прогестерон мiкронiзований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м'які по 200 мг по 14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2018-166 - Rev 01 (затверджено: R0-CEP 2018-166 - Rev 00) для діючої речовини прогестерону мiкронiзованого від затвердженого виробника Hubei Gedian Humanwell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B76C3">
              <w:rPr>
                <w:rFonts w:ascii="Arial" w:hAnsi="Arial" w:cs="Arial"/>
                <w:sz w:val="16"/>
                <w:szCs w:val="16"/>
              </w:rPr>
              <w:br/>
              <w:t>подання оновленого сертифіката відповідності Європейській фармакопеї № CEP 2018-166 - Rev 02 для діючої речовини прогестерону мiкронiзованого від затвердженого виробника Hubei Gedian Humanwell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2018-166 - Rev 04 для діючої речовини прогестерону мiкронiзованого від затвердженого виробника Hubei Gedian Humanwell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UA/20296/01/02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ПРОСТАПЛАНТ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Sabalis serrulatae fructus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плоди пальми сабаль (Serenoa repens)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G04CX02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320 мг, по 10 капсул у блістері; 3 блістери в картонній коробці або 20 капсул у блістері;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поза діапазоном затверджених розмірів упаковки у зв’язку з рішенням виробника, а саме: Затверджено: Блістери по 10 капсул. 3 блістера з інструкцією для медичного застосування вкладаються в картонну коробку. Запропоновано: Блістери по 10 капсул. 3 блістера з інструкцією для медичного застосування вкладаються в картонну коробку. Блістери по 20 капсул. 2 блістера з інструкцією для медичного застосування вкладаються в картонну коробку. Зміни внесено в розділ "Упаковка" в інструкцію для медичного застосування у зв'язку зі зміною розміру упаковки поза діапазоном затверджених розмірів та як наслідок - затвердження тексту маркування для відповідної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UA/4372/01/02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РАПТЕН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"Хемофарм" 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Республіка Сербія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B76C3">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UA/1785/01/01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РЕВОЛАД™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eltrombopag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ельтромбопаг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B02BX05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w:t>
            </w:r>
            <w:r w:rsidRPr="004B76C3">
              <w:rPr>
                <w:rFonts w:ascii="Arial" w:hAnsi="Arial" w:cs="Arial"/>
                <w:sz w:val="16"/>
                <w:szCs w:val="16"/>
              </w:rPr>
              <w:br/>
              <w:t>Зігфрід Барбера, С.Л.,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w:t>
            </w:r>
            <w:r w:rsidRPr="004B76C3">
              <w:rPr>
                <w:rFonts w:ascii="Arial" w:hAnsi="Arial" w:cs="Arial"/>
                <w:sz w:val="16"/>
                <w:szCs w:val="16"/>
              </w:rPr>
              <w:br/>
              <w:t>Лек Фармасьютикалс д.д.,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 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альтернативної виробничої дільниці Novartis Pharmaceutical Manufacturing LLC, Словенія (Kolodvorska cesta 27 1234 Menges Slovenia DUNS: 988643878), що відповідає за контроль якості АФІ та проміжного продукту eltrombopag free acid (All tests except NMR and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альтернативної виробничої дільниці Novartis Pharmaceutical Manufacturing LLC, Словенія (Verovskova ulica 57 1000 Ljubljana Slovenia DUNS: 655993221), що відповідає за контроль якості АФІ та проміжного продукту eltrombopag free acid (тільки NMR and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 функції виробничої дільниці Novartis Pharma AG, Switzerland контроль якості АФІ (вміст паладію) додано рентгенівську дифракцію (XRPD) (затверджено: Operations performed: Quality control of Drug Substance: Palladium content; запропоновано: Operations performed: Quality control of Drug Substance: Palladium content and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альтернативної виробничої дільниці вихідного продукту SB-392033 Zhejiang Apeloa Tospo Pharmaceutical Co., Ltd., China, що використовується на 5 стадії для eltrombopag.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альтернативної виробничої дільниці вихідного продукту SB-564758 Lianhe Aigen Pharma Co., Ltd., China, що використовується на 3 стадії для eltrombopag.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контролі (специфікаціях/методах випробувань) сировини (моноетаноламіну, етанолі, розчину аміаку, кислоти мурашиної, паладію на вуглеці, нітрат натрію, розчину гідроксиду натрію, 2-пропанолу, води), що використовуються на проміжних етапах при виробництві АФІ після введення додаткового виробника АФІ Novartis Pharmaceutical Manufacturing LLC, Словенія, (Menges).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вихідний продукт SB-392033 (5 стадія) новим показником якості «Acetic acid content by HPLC» з допустимою межею Not greater than 0.5% та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альтернативний метод LC-MS для ідентифікації вихідного продукту SB-564758 (3 стадія) від виробника проміжного продукту Zhejiang Apeloa Tospo Pharmaceutical Co., Ltd., China до затвердженого методу 1H-NMR.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альтернативний метод Ion chromatography (IC) для кількісного аналізу оцтової кислоти у вихідному продукті SB-564758 (3 стадія) від виробника Lianhe Aigen Pharma Co., Ltd., China до затвердженого методу 1H-NMR.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альтернативну методику laser diffraction (Sympatec equipment) для визначення розміру часток у специфікації на АФІ до затвердженого методу Particle size by laser diffraction (Malvern equipment), без зміни критеріїв прийнятності.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альтернативну методику метода ICP-OES (Procedure C) – microwave assisted digestion для визначення вмісту паладію у специфікації на АФІ до затверджених процедур by ICP-OES (Procedure A) – organic digestion та by ICP-OES (Procedure B) – aqueous digestion, без змін критеріїв прийнятності.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альтернативного виробника АФІ Novartis Pharmaceutical Manufacturing LLC, Словенія (Kolodvorska cesta 27 1234 Menges Slovenia DUNS: 988643878), що виконує усі етапи виробництва, включаючи подрібнення.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UA/11300/01/02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РЕВОЛАД™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eltrombopag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ельтромбопаг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B02BX05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w:t>
            </w:r>
            <w:r w:rsidRPr="004B76C3">
              <w:rPr>
                <w:rFonts w:ascii="Arial" w:hAnsi="Arial" w:cs="Arial"/>
                <w:sz w:val="16"/>
                <w:szCs w:val="16"/>
              </w:rPr>
              <w:br/>
              <w:t>Зігфрід Барбера, С.Л. ,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w:t>
            </w:r>
            <w:r w:rsidRPr="004B76C3">
              <w:rPr>
                <w:rFonts w:ascii="Arial" w:hAnsi="Arial" w:cs="Arial"/>
                <w:sz w:val="16"/>
                <w:szCs w:val="16"/>
              </w:rPr>
              <w:br/>
              <w:t>Лек Фармасьютикалс д.д.,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Іспанія/ 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альтернативної виробничої дільниці Novartis Pharmaceutical Manufacturing LLC, Словенія (Kolodvorska cesta 27 1234 Menges Slovenia DUNS: 988643878), що відповідає за контроль якості АФІ та проміжного продукту eltrombopag free acid (All tests except NMR and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альтернативної виробничої дільниці Novartis Pharmaceutical Manufacturing LLC, Словенія (Verovskova ulica 57 1000 Ljubljana Slovenia DUNS: 655993221), що відповідає за контроль якості АФІ та проміжного продукту eltrombopag free acid (тільки NMR and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 функції виробничої дільниці Novartis Pharma AG, Switzerland контроль якості АФІ (вміст паладію) додано рентгенівську дифракцію (XRPD) (затверджено: Operations performed: Quality control of Drug Substance: Palladium content; запропоновано: Operations performed: Quality control of Drug Substance: Palladium content and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альтернативної виробничої дільниці вихідного продукту SB-392033 Zhejiang Apeloa Tospo Pharmaceutical Co., Ltd., China, що використовується на 5 стадії для eltrombopag.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альтернативної виробничої дільниці вихідного продукту SB-564758 Lianhe Aigen Pharma Co., Ltd., China, що використовується на 3 стадії для eltrombopag.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контролі (специфікаціях/методах випробувань) сировини (моноетаноламіну, етанолі, розчину аміаку, кислоти мурашиної, паладію на вуглеці, нітрат натрію, розчину гідроксиду натрію, 2-пропанолу, води), що використовуються на проміжних етапах при виробництві АФІ після введення додаткового виробника АФІ Novartis Pharmaceutical Manufacturing LLC, Словенія, (Menges).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вихідний продукт SB-392033 (5 стадія) новим показником якості «Acetic acid content by HPLC» з допустимою межею Not greater than 0.5% та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альтернативний метод LC-MS для ідентифікації вихідного продукту SB-564758 (3 стадія) від виробника проміжного продукту Zhejiang Apeloa Tospo Pharmaceutical Co., Ltd., China до затвердженого методу 1H-NMR.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альтернативний метод Ion chromatography (IC) для кількісного аналізу оцтової кислоти у вихідному продукті SB-564758 (3 стадія) від виробника Lianhe Aigen Pharma Co., Ltd., China до затвердженого методу 1H-NMR.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альтернативну методику laser diffraction (Sympatec equipment) для визначення розміру часток у специфікації на АФІ до затвердженого методу Particle size by laser diffraction (Malvern equipment), без зміни критеріїв прийнятності.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альтернативну методику метода ICP-OES (Procedure C) – microwave assisted digestion для визначення вмісту паладію у специфікації на АФІ до затверджених процедур by ICP-OES (Procedure A) – organic digestion та by ICP-OES (Procedure B) – aqueous digestion, без змін критеріїв прийнятності.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альтернативного виробника АФІ Novartis Pharmaceutical Manufacturing LLC, Словенія (Kolodvorska cesta 27 1234 Menges Slovenia DUNS: 988643878), що виконує усі етапи виробництва, включаючи подрібнення.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UA/11300/01/01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РЕЛІФ®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Phenylephrine</w:t>
            </w:r>
          </w:p>
          <w:p w:rsidR="00DF4E96" w:rsidRPr="004B76C3" w:rsidRDefault="00DF4E96" w:rsidP="00C47B6E">
            <w:pPr>
              <w:pStyle w:val="110"/>
              <w:tabs>
                <w:tab w:val="left" w:pos="12600"/>
              </w:tabs>
              <w:rPr>
                <w:rFonts w:ascii="Arial" w:hAnsi="Arial" w:cs="Arial"/>
                <w:sz w:val="16"/>
                <w:szCs w:val="16"/>
              </w:rPr>
            </w:pPr>
          </w:p>
          <w:p w:rsidR="00DF4E96" w:rsidRPr="004B76C3" w:rsidRDefault="00DF4E96" w:rsidP="00C47B6E">
            <w:pPr>
              <w:rPr>
                <w:rFonts w:ascii="Arial" w:hAnsi="Arial" w:cs="Arial"/>
                <w:sz w:val="16"/>
                <w:szCs w:val="16"/>
              </w:rPr>
            </w:pPr>
            <w:r w:rsidRPr="004B76C3">
              <w:rPr>
                <w:rFonts w:ascii="MS Sans Serif" w:hAnsi="MS Sans Serif"/>
                <w:sz w:val="21"/>
                <w:szCs w:val="21"/>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мазь ректальна, 2,5 мг/г; по 28,4 г в тубі; по 1 тубі разом з аплікатором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Фамар А.В.Е. Авлон Плант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 виправлення деяких технічних та орфографічних помилок. Зміни І типу - Зміни щодо безпеки/ефективності та фармаконагляду (інші зміни) - Внесення змін в розділ «Маркування» МКЯ ЛЗ - Затверджено: Маркування. Додається.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UA/3173/01/01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РЕЛІФ®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Phenylephrine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супозиторії ректальні по 5 мг; по 6 супозиторіїв у пластиковому стрипі;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w:t>
            </w:r>
            <w:r w:rsidRPr="004B76C3">
              <w:rPr>
                <w:rFonts w:ascii="Arial" w:hAnsi="Arial" w:cs="Arial"/>
                <w:sz w:val="16"/>
                <w:szCs w:val="16"/>
              </w:rPr>
              <w:br/>
              <w:t>Зміни І типу - Зміни щодо безпеки/ефективності та фармаконагляду (інші зміни) - внесення змін в розділ «Маркування» МКЯ ЛЗ Затверджено: Маркування. Додається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UA/3173/02/01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РЕНЕЛЬ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lang w:val="en-US"/>
              </w:rPr>
              <w:t>Acidum nitricum D</w:t>
            </w:r>
            <w:r w:rsidRPr="004B76C3">
              <w:rPr>
                <w:rFonts w:ascii="Arial" w:hAnsi="Arial" w:cs="Arial"/>
                <w:sz w:val="16"/>
                <w:szCs w:val="16"/>
              </w:rPr>
              <w:t>4, </w:t>
            </w:r>
            <w:r w:rsidRPr="004B76C3">
              <w:rPr>
                <w:rFonts w:ascii="Arial" w:hAnsi="Arial" w:cs="Arial"/>
                <w:sz w:val="16"/>
                <w:szCs w:val="16"/>
                <w:lang w:val="en-US"/>
              </w:rPr>
              <w:t>Aluminium oxydatum D</w:t>
            </w:r>
            <w:r w:rsidRPr="004B76C3">
              <w:rPr>
                <w:rFonts w:ascii="Arial" w:hAnsi="Arial" w:cs="Arial"/>
                <w:sz w:val="16"/>
                <w:szCs w:val="16"/>
              </w:rPr>
              <w:t>12, </w:t>
            </w:r>
            <w:r w:rsidRPr="004B76C3">
              <w:rPr>
                <w:rFonts w:ascii="Arial" w:hAnsi="Arial" w:cs="Arial"/>
                <w:sz w:val="16"/>
                <w:szCs w:val="16"/>
                <w:lang w:val="en-US"/>
              </w:rPr>
              <w:t>Berberis vulgaris D</w:t>
            </w:r>
            <w:r w:rsidRPr="004B76C3">
              <w:rPr>
                <w:rFonts w:ascii="Arial" w:hAnsi="Arial" w:cs="Arial"/>
                <w:sz w:val="16"/>
                <w:szCs w:val="16"/>
              </w:rPr>
              <w:t>2, </w:t>
            </w:r>
            <w:r w:rsidRPr="004B76C3">
              <w:rPr>
                <w:rFonts w:ascii="Arial" w:hAnsi="Arial" w:cs="Arial"/>
                <w:sz w:val="16"/>
                <w:szCs w:val="16"/>
                <w:lang w:val="en-US"/>
              </w:rPr>
              <w:t>Causticum Hahnemanni D</w:t>
            </w:r>
            <w:r w:rsidRPr="004B76C3">
              <w:rPr>
                <w:rFonts w:ascii="Arial" w:hAnsi="Arial" w:cs="Arial"/>
                <w:sz w:val="16"/>
                <w:szCs w:val="16"/>
              </w:rPr>
              <w:t>4, </w:t>
            </w:r>
            <w:r w:rsidRPr="004B76C3">
              <w:rPr>
                <w:rFonts w:ascii="Arial" w:hAnsi="Arial" w:cs="Arial"/>
                <w:sz w:val="16"/>
                <w:szCs w:val="16"/>
                <w:lang w:val="en-US"/>
              </w:rPr>
              <w:t>Lytta vesicatoria D</w:t>
            </w:r>
            <w:r w:rsidRPr="004B76C3">
              <w:rPr>
                <w:rFonts w:ascii="Arial" w:hAnsi="Arial" w:cs="Arial"/>
                <w:sz w:val="16"/>
                <w:szCs w:val="16"/>
              </w:rPr>
              <w:t>5, Plumbum aceticum D6, Serenoa repens D2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Комплексний 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Біологіше Хайльміттель Хеель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специфікації ГЛЗ, що застосовуються при випуску та протягом терміну зберігання за показником “Запах”. Затверджено: без запаху Запропоновано: без запаху або зі злегка солодкуватим запахом.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специфікації ГЛЗ, що застосовуються при випуску та протягом терміну зберігання за показником "Колір". Затверджено: від білого до жовто-білого, можливі поодинокі жовті вкраплення. Запропоновано: від білого до жовто-білого кольору, поодиноко можуть спостерігатися жовті або коричневі вкраплення.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B76C3">
              <w:rPr>
                <w:rFonts w:ascii="Arial" w:hAnsi="Arial" w:cs="Arial"/>
                <w:sz w:val="16"/>
                <w:szCs w:val="16"/>
              </w:rPr>
              <w:br/>
              <w:t xml:space="preserve">внесення змін у специфікацію ГЛЗ, що застосовуються при випуску за показником “Середня маса”. Затверджено: 298 – 304 мг </w:t>
            </w:r>
            <w:r w:rsidRPr="004B76C3">
              <w:rPr>
                <w:rFonts w:ascii="Arial" w:hAnsi="Arial" w:cs="Arial"/>
                <w:sz w:val="16"/>
                <w:szCs w:val="16"/>
              </w:rPr>
              <w:br/>
              <w:t>номінальна маса: 301,5 мг Запропоновано: 301,5 мг ± 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UA/2442/01/01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РЕСИГАР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Cytisinicline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цитизин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N07BA04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1,5 мг; по 50 таблеток в блістері; по 2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UA/18471/01/01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РИНОСТОП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дозований 1,0 мг/мл; по 8 мл або 10 мл, або 12 мл у поліетиленовому контейнері з насосом із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t>(повний цикл виробництва, випуск серії;</w:t>
            </w:r>
            <w:r w:rsidRPr="004B76C3">
              <w:rPr>
                <w:rFonts w:ascii="Arial" w:hAnsi="Arial" w:cs="Arial"/>
                <w:sz w:val="16"/>
                <w:szCs w:val="16"/>
              </w:rPr>
              <w:br/>
              <w:t>контроль якості)</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4B76C3">
              <w:rPr>
                <w:rFonts w:ascii="Arial" w:hAnsi="Arial" w:cs="Arial"/>
                <w:sz w:val="16"/>
                <w:szCs w:val="16"/>
              </w:rPr>
              <w:br/>
              <w:t>- введення додаткового об'єму вмісту контейнера по 8 мл та 12 мл, без зміни первинного пакувального матеріалу. Як наслідок, вносяться відповідні зміни до р. 3.2.Р.3.2. Склад на серію, 3.2.Р.5.1. Специфікація(ї), 3.2.Р.5.2. Аналітичні методики, 3.2.Р.5.4. Аналізи серій, 3.2.Р.7. Система контейнер/ закупорювальний засіб, 3.2.Р.8. Стабільність, а також МКЯ ЛЗ (Специфікація/Методи контролю п. Об’єм вмісту контейнера та р. Упаковка). Затверджено: р. Упаковка - По 10 мл у поліетиленовому контейнері з насосом з розпилювачем. Контейнер разом з інструкцією для медичного застосування поміщають у пачку з картону. Запропоновано: р. Упаковка - По 8 мл або 10 мл, або 12 мл у поліетиленовому контейнері з насосом із розпилювачем. Контейнер разом з інструкцією для медичного застосування поміщають у пачку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en-US"/>
              </w:rPr>
            </w:pPr>
            <w:r w:rsidRPr="004B76C3">
              <w:rPr>
                <w:rFonts w:ascii="Arial" w:hAnsi="Arial" w:cs="Arial"/>
                <w:sz w:val="16"/>
                <w:szCs w:val="16"/>
              </w:rPr>
              <w:t>UA/20110/01/01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РИСПЕРИДОН-ТЕВА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UA/20419/01/01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РИСПЕРИДОН-ТЕВА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4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UA/20419/01/02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РИФАМПІЦИН ТА ІЗОНІАЗИД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рифампіцин, ізоніазид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150 мг/75 мг; по 28 таблеток у блістері; по 24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B76C3">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UA/19840/01/01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РИФАМПІЦИН, ІЗОНІАЗИД, ПІРАЗИНАМІД ТА ЕТАМБУТОЛУ ГІДРОХЛОРИД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rifampicin, pyrazinamide, ethambutol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рифампіцин, ізоніазид, піразинамід, етамбутолу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J04AM06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150 мг/75 мг/400 мг/275 мг, по 28 таблеток у блістері; по 24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B76C3">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UA/19841/01/01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РИФАМПІЦИН+ІЗОНІАЗИД+ЕТАМБУТОЛУ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рифампін, ізоніазид, етамбутолу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J04AM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по 28 таблеток у блістері; по 24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Dr. Chitra Bargaje. Пропонована редакція: Dr. Mangesh Kulkarni.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UA/11941/01/01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РИЦИНОВА ОЛІЯ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castor oil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олія рицинова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A06AB05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олія оральна по 30 г або по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ПРАТ "ФІТОФАРМ"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 та випуск серії:</w:t>
            </w:r>
            <w:r w:rsidRPr="004B76C3">
              <w:rPr>
                <w:rFonts w:ascii="Arial" w:hAnsi="Arial" w:cs="Arial"/>
                <w:sz w:val="16"/>
                <w:szCs w:val="16"/>
              </w:rPr>
              <w:br/>
              <w:t>ПРАТ «ФІТОФАРМ»,</w:t>
            </w:r>
            <w:r w:rsidRPr="004B76C3">
              <w:rPr>
                <w:rFonts w:ascii="Arial" w:hAnsi="Arial" w:cs="Arial"/>
                <w:sz w:val="16"/>
                <w:szCs w:val="16"/>
              </w:rPr>
              <w:br/>
              <w:t>Україна</w:t>
            </w:r>
            <w:r w:rsidRPr="004B76C3">
              <w:rPr>
                <w:rFonts w:ascii="Arial" w:hAnsi="Arial" w:cs="Arial"/>
                <w:sz w:val="16"/>
                <w:szCs w:val="16"/>
              </w:rPr>
              <w:br/>
              <w:t xml:space="preserve">відповідальний за виробництво, первинне пакування та контроль якості: </w:t>
            </w:r>
            <w:r w:rsidRPr="004B76C3">
              <w:rPr>
                <w:rFonts w:ascii="Arial" w:hAnsi="Arial" w:cs="Arial"/>
                <w:sz w:val="16"/>
                <w:szCs w:val="16"/>
              </w:rPr>
              <w:br/>
              <w:t>ТОВ "Фарма Черкас",</w:t>
            </w:r>
            <w:r w:rsidRPr="004B76C3">
              <w:rPr>
                <w:rFonts w:ascii="Arial" w:hAnsi="Arial" w:cs="Arial"/>
                <w:sz w:val="16"/>
                <w:szCs w:val="16"/>
              </w:rPr>
              <w:br/>
              <w:t>Україна</w:t>
            </w:r>
            <w:r w:rsidRPr="004B76C3">
              <w:rPr>
                <w:rFonts w:ascii="Arial" w:hAnsi="Arial" w:cs="Arial"/>
                <w:sz w:val="16"/>
                <w:szCs w:val="16"/>
              </w:rPr>
              <w:br/>
              <w:t>відповідальний за випуск серії, не включаючи контроль/випробування серії:</w:t>
            </w:r>
            <w:r w:rsidRPr="004B76C3">
              <w:rPr>
                <w:rFonts w:ascii="Arial" w:hAnsi="Arial" w:cs="Arial"/>
                <w:sz w:val="16"/>
                <w:szCs w:val="16"/>
              </w:rPr>
              <w:br/>
              <w:t xml:space="preserve">ПРАТ "ФІТОФАРМ", </w:t>
            </w:r>
            <w:r w:rsidRPr="004B76C3">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(м. Бориспіль).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посилання на сайт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UA/9198/01/01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РОАККУТАН®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isotretinoin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ізотретиноїн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D10BA01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м'які по 20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4B76C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приведення лікарської форми до оригінальних матеріалів реєстраційного досьє, а саме зазначення «капсули м’які» (затверджено: «капсули»), з відповідними змінами в розділ «Склад» МКЯ ЛЗ. Затверджено: капсули. Запропоновано: капсули м'які. Зміни внесено в інструкцію для медичного застосування лікарського засобу у розділи "Склад" та "Лікарська форма" (зазначення лікарської форми)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UA/2865/01/01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РОАККУТАН®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isotretinoin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ізотретиноїн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D10BA01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м'які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4B76C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приведення лікарської форми до оригінальних матеріалів реєстраційного досьє, а саме зазначення «капсули м’які» (затверджено: «капсули»), з відповідними змінами в розділ «Склад» МКЯ ЛЗ. Затверджено: капсули. Запропоновано: капсули м'які. Зміни внесено в інструкцію для медичного застосування лікарського засобу у розділи "Склад" та "Лікарська форма" (зазначення лікарської форми)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UA/2865/01/02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РОЗЕТИН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20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повний цикл виробництва: ЕЛПЕН ФАРМАСЬЮТІКАЛ КО., ІНК., Греція; первинне та вторинне пакування, контроль та випуск серії: ЕЛПЕН ФАРМАСЬЮТІКАЛ КО., ІНК.,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була запропонована у зв’язку зі зміною уповноваженої особи Заявника, відповідальної за здійснення фармаконагляду. Також змінилися контактні дані уповноваженої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UA/19802/01/02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РОЗЕТИН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10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повний цикл виробництва: ЕЛПЕН ФАРМАСЬЮТІКАЛ КО., ІНК., Греція; первинне та вторинне пакування, контроль та випуск серії: ЕЛПЕН ФАРМАСЬЮТІКАЛ КО., ІНК.,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була запропонована у зв’язку зі зміною уповноваженої особи Заявника, відповідальної за здійснення фармаконагляду. Також змінилися контактні дані уповноваженої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UA/19802/01/01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кислота ацетилсаліцилова,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75 мг/5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UA/19281/01/01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кислота ацетилсаліцилова,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75 мг/10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UA/19281/01/02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кислота ацетилсаліцилова,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75 мг/20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UA/19281/01/03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аналітичної методики супровідних домішок у ГЛЗ (зміна у формулі розрахунку)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UA/19505/01/02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аналітичної методики супровідних домішок у ГЛЗ (зміна у формулі розрахунку)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UA/19505/01/03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аналітичної методики супровідних домішок у ГЛЗ (зміна у формулі розрахунку)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UA/19505/01/01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РУПАФІН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Rupatadine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рупатадину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R06AX28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10 мг; по 10 таблеток у блістері; по 1, 3 або 5 блістерів в картонній коробці; по 15 таблеток у блістері; по 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НОУКОР ХЕЛС,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UA/18949/01/01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САНДІМУН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концентрат для розчину для інфузій, 50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контроль якості, первинне пакування, вторинне пакування: Новартіс Фарма Штейн АГ, Швейцарія; випуск серії: Новартіс Фармасьютика, С.А., Іспанія; випуск серії: Новартіс Фарма ГмбХ, Німеччина; вторинне пакування: Дельфарм Діжон,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Швейцарія/ Іспанія/ Німеччина/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UA/3165/02/01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hyperlink r:id="rId23" w:history="1">
              <w:r w:rsidRPr="004B76C3">
                <w:rPr>
                  <w:rStyle w:val="a6"/>
                  <w:color w:val="auto"/>
                  <w:sz w:val="16"/>
                  <w:szCs w:val="16"/>
                </w:rPr>
                <w:t>olmesartan medoxomil and amlodipine</w:t>
              </w:r>
            </w:hyperlink>
            <w:r w:rsidRPr="004B76C3">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b/>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діючої речовини в наказі МОЗ України № 386 від 23.03.2026 в процесі внесення змін</w:t>
            </w:r>
            <w:r w:rsidRPr="004B76C3">
              <w:rPr>
                <w:rFonts w:ascii="Arial" w:hAnsi="Arial" w:cs="Arial"/>
                <w:sz w:val="16"/>
                <w:szCs w:val="16"/>
              </w:rPr>
              <w:t xml:space="preserve"> (Зміни І типу - Зміни щодо безпеки/ефективності та фармаконагляду (інші зміни). Зміни внесено у текст маркування первинної (п. 6) упаковки лікарського засобу). Редакція в наказі - олмесартану медоксоміл. </w:t>
            </w:r>
            <w:r w:rsidRPr="004B76C3">
              <w:rPr>
                <w:rFonts w:ascii="Arial" w:hAnsi="Arial" w:cs="Arial"/>
                <w:b/>
                <w:sz w:val="16"/>
                <w:szCs w:val="16"/>
              </w:rPr>
              <w:t>Вірна редакція - олмесартану медоксоміл, амлодипіну бесилат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UA/17647/01/01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hyperlink r:id="rId24" w:history="1">
              <w:r w:rsidRPr="004B76C3">
                <w:rPr>
                  <w:rStyle w:val="a6"/>
                  <w:color w:val="auto"/>
                  <w:sz w:val="16"/>
                  <w:szCs w:val="16"/>
                </w:rPr>
                <w:t>olmesartan medoxomil and amlodipine</w:t>
              </w:r>
            </w:hyperlink>
            <w:r w:rsidRPr="004B76C3">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b/>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діючої речовини в наказі МОЗ України № 386 від 23.03.2026 в процесі внесення змін</w:t>
            </w:r>
            <w:r w:rsidRPr="004B76C3">
              <w:rPr>
                <w:rFonts w:ascii="Arial" w:hAnsi="Arial" w:cs="Arial"/>
                <w:sz w:val="16"/>
                <w:szCs w:val="16"/>
              </w:rPr>
              <w:t xml:space="preserve"> (Зміни І типу - Зміни щодо безпеки/ефективності та фармаконагляду (інші зміни). Зміни внесено у текст маркування первинної (п. 6) упаковки лікарського засобу). Редакція в наказі - олмесартану медоксоміл. </w:t>
            </w:r>
            <w:r w:rsidRPr="004B76C3">
              <w:rPr>
                <w:rFonts w:ascii="Arial" w:hAnsi="Arial" w:cs="Arial"/>
                <w:b/>
                <w:sz w:val="16"/>
                <w:szCs w:val="16"/>
              </w:rPr>
              <w:t>Вірна редакція - олмесартану медоксоміл, амлодипіну бесилат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UA/17647/01/02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hyperlink r:id="rId25" w:history="1">
              <w:r w:rsidRPr="004B76C3">
                <w:rPr>
                  <w:rStyle w:val="a6"/>
                  <w:color w:val="auto"/>
                  <w:sz w:val="16"/>
                  <w:szCs w:val="16"/>
                </w:rPr>
                <w:t>olmesartan medoxomil and amlodipine</w:t>
              </w:r>
            </w:hyperlink>
            <w:r w:rsidRPr="004B76C3">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b/>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діючої речовини в наказі МОЗ України № 386 від 23.03.2026 в процесі внесення змін</w:t>
            </w:r>
            <w:r w:rsidRPr="004B76C3">
              <w:rPr>
                <w:rFonts w:ascii="Arial" w:hAnsi="Arial" w:cs="Arial"/>
                <w:sz w:val="16"/>
                <w:szCs w:val="16"/>
              </w:rPr>
              <w:t xml:space="preserve"> (Зміни І типу - Зміни щодо безпеки/ефективності та фармаконагляду (інші зміни). Зміни внесено у текст маркування первинної (п. 6) упаковки лікарського засобу). Редакція в наказі - олмесартану медоксоміл. </w:t>
            </w:r>
            <w:r w:rsidRPr="004B76C3">
              <w:rPr>
                <w:rFonts w:ascii="Arial" w:hAnsi="Arial" w:cs="Arial"/>
                <w:b/>
                <w:sz w:val="16"/>
                <w:szCs w:val="16"/>
              </w:rPr>
              <w:t>Вірна редакція - олмесартану медоксоміл, амлодипіну бесилат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UA/17647/01/03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СЕДАРИСТОН®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трава звіробою (Hyperici herba), кореневища з коренями валеріани (Rhizoma cum radicibus valerianae)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N05C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10 капсул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"Довжина капсули"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UA/13150/01/01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СЕДАРИСТОН®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трава звіробою (Hyperici herba), кореневища з коренями валеріани (Rhizoma cum radicibus valerianae)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N05C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10 капсул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3 та п. 17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UA/13150/01/01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СЕПТОЛЕТЕ® ТОТАЛ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hyperlink r:id="rId26" w:history="1">
              <w:r w:rsidRPr="004B76C3">
                <w:rPr>
                  <w:rStyle w:val="a6"/>
                  <w:color w:val="auto"/>
                  <w:sz w:val="16"/>
                  <w:szCs w:val="16"/>
                </w:rPr>
                <w:t>benzydamine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бензидаміну гідрохлорид та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R02AX03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для ротової порожнини, розчин;</w:t>
            </w:r>
            <w:r w:rsidRPr="004B76C3">
              <w:rPr>
                <w:rFonts w:ascii="Arial" w:hAnsi="Arial" w:cs="Arial"/>
                <w:sz w:val="16"/>
                <w:szCs w:val="16"/>
              </w:rPr>
              <w:br/>
              <w:t>по 30 мл у пластиковому флаконі з дозуючим пульверизатором;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готового лікарського засобу, первинне та вторинне пакування, контроль якості, випуск серій:</w:t>
            </w:r>
            <w:r w:rsidRPr="004B76C3">
              <w:rPr>
                <w:rFonts w:ascii="Arial" w:hAnsi="Arial" w:cs="Arial"/>
                <w:sz w:val="16"/>
                <w:szCs w:val="16"/>
              </w:rPr>
              <w:br/>
              <w:t>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4B76C3">
              <w:rPr>
                <w:rFonts w:ascii="Arial" w:hAnsi="Arial" w:cs="Arial"/>
                <w:sz w:val="16"/>
                <w:szCs w:val="16"/>
              </w:rPr>
              <w:br/>
              <w:t xml:space="preserve">Діюча редакція: 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7 років. Кінцева дата для включення даних до РОЗБ - 01.01.2026 р. Дата подання – 01.04.2026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UA/15458/01/01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СЕПТОЛЕТЕ® ТОТАЛ ЕВКАЛІПТ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hyperlink r:id="rId27" w:history="1">
              <w:r w:rsidRPr="004B76C3">
                <w:rPr>
                  <w:rStyle w:val="a6"/>
                  <w:color w:val="auto"/>
                  <w:sz w:val="16"/>
                  <w:szCs w:val="16"/>
                </w:rPr>
                <w:t>benzydamine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бензидаміну гідрохлорид та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R02AX03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контроль та випуск серій: </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 xml:space="preserve">Джей. Бі. Кемікалс енд Фармасьютикалс Лімітед, Індія </w:t>
            </w:r>
            <w:r w:rsidRPr="004B76C3">
              <w:rPr>
                <w:rFonts w:ascii="Arial" w:hAnsi="Arial" w:cs="Arial"/>
                <w:sz w:val="16"/>
                <w:szCs w:val="16"/>
              </w:rPr>
              <w:br/>
              <w:t>контроль серій (фізичні та хімічні методи контролю):</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 xml:space="preserve">Нешінал Лабораторі оф Хелс, Інваромент Енд Фуд, Словенія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 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Діюча редакція: </w:t>
            </w:r>
            <w:r w:rsidRPr="004B76C3">
              <w:rPr>
                <w:rFonts w:ascii="Arial" w:hAnsi="Arial" w:cs="Arial"/>
                <w:sz w:val="16"/>
                <w:szCs w:val="16"/>
              </w:rPr>
              <w:br/>
              <w:t xml:space="preserve">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7 років Кінцева дата для включення даних до РОЗБ - 01.01.2026 р. Дата подання – 01.04.2026 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UA/15458/02/01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СЕПТОЛЕТЕ® ТОТАЛ ЛИМОН ТА 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бензидаміну гідрохлорид та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R02AX03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серії: КРКА, д.д., Ново место, Словенія; контроль серії:</w:t>
            </w:r>
            <w:r w:rsidRPr="004B76C3">
              <w:rPr>
                <w:rFonts w:ascii="Arial" w:hAnsi="Arial" w:cs="Arial"/>
                <w:sz w:val="16"/>
                <w:szCs w:val="16"/>
              </w:rPr>
              <w:br/>
              <w:t xml:space="preserve">КРКА, д.д., Ново место, Словенія; контроль та випуск серії: КРКА, д.д., Ново место, Словенія; контроль серії: НЛЗОХ (Національні лабораторія за здрав'є, околє ін храно),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4B76C3">
              <w:rPr>
                <w:rFonts w:ascii="Arial" w:hAnsi="Arial" w:cs="Arial"/>
                <w:sz w:val="16"/>
                <w:szCs w:val="16"/>
              </w:rPr>
              <w:br/>
              <w:t xml:space="preserve">Діюча редакція: 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7 років. Кінцева дата для включення даних до РОЗБ - 01.01.2026 р. Дата подання – 01.04.2026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UA/16752/01/01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СЕРЛІФТ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по 50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Iндiя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2017-264 - Rev 01 (затверджено: R0-CEP 2017-264 - Rev 03) для АФІ сертраліну гідрохлориду від затвердженого виробника Sun Pharmaceutical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UA/4446/01/01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СЕРЛІФТ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оболонкою, по 100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Iндiя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2017-264 - Rev 01 (затверджено: R0-CEP 2017-264 - Rev 03) для АФІ сертраліну гідрохлориду від затвердженого виробника Sun Pharmaceutical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UA/4446/01/02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СИМБІКОРТ®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будесонід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інгаляцій, дозований, по 80 мкг/4,5 мкг/доза; по 60 доз або по 120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АстраЗенека 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виготовлення, наповнення, контроль якості, маркування, вторинне пакування та випуск серії:</w:t>
            </w:r>
            <w:r w:rsidRPr="004B76C3">
              <w:rPr>
                <w:rFonts w:ascii="Arial" w:hAnsi="Arial" w:cs="Arial"/>
                <w:sz w:val="16"/>
                <w:szCs w:val="16"/>
              </w:rPr>
              <w:br/>
              <w:t>АстраЗенека АБ</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36 місяців.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(редакційні правки), "Показання" (редакційні правки),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(редакційні правки), "Спосіб застосування та дози" (редакційні правки), "Передозування", "Побічні реакції" та до тексту маркування упаковки лікарського засобу, а саме до п. 2. КІЛЬКІСТЬ ДІЮЧОЇ РЕЧОВИНИ, п. 3. ПЕРЕЛІК ДОПОМІЖНИХ РЕЧОВИН вторинної упаковки; до п. 6. ІНШЕ первинної упаковки.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українською мовою. Діюча редакція: СИМБІКОРТ ТУРБУХАЛЕР </w:t>
            </w:r>
            <w:r w:rsidRPr="004B76C3">
              <w:rPr>
                <w:rFonts w:ascii="Arial" w:hAnsi="Arial" w:cs="Arial"/>
                <w:sz w:val="16"/>
                <w:szCs w:val="16"/>
              </w:rPr>
              <w:br/>
              <w:t>Пропонована редакція: СИМБІКОРТ® ТУРБУХАЛЕР®.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UA/5433/01/01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СИМБІКОРТ®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будесонід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інгаляцій, дозований, по 160 мкг/4,5 мкг/доза; по 60 доз або по 120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АстраЗенека 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Виготовлення, наповнення, контроль якості, маркування, вторинне пакування та випуск серії:</w:t>
            </w:r>
            <w:r w:rsidRPr="004B76C3">
              <w:rPr>
                <w:rFonts w:ascii="Arial" w:hAnsi="Arial" w:cs="Arial"/>
                <w:sz w:val="16"/>
                <w:szCs w:val="16"/>
              </w:rPr>
              <w:br/>
              <w:t>АстраЗенека АБ</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36 місяців.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(редакційні правки та уточнення інформації), "Показання" (редакційні правки),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(редакційні правки), "Спосіб застосування та дози" (редакційні правки), "Діти" (редакційна правка), "Передозування", "Побічні реакції" та до тексту маркування упаковки лікарського засобу, а саме до п. 2. КІЛЬКІСТЬ ДІЮЧОЇ РЕЧОВИНИ, п. 3. ПЕРЕЛІК ДОПОМІЖНИХ РЕЧОВИН вторинної упаковки; до п. 6. ІНШЕ первинної упаковки.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українською мовою. Діюча редакція: СИМБІКОРТ ТУРБУХАЛЕР Пропонована редакція: СИМБІКОРТ® ТУРБУХАЛЕР®.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UA/5433/01/02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СИМБІКОРТ®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будесонід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АстраЗенека АБ</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Виготовлення, наповнення, контроль якості, маркування, вторинне пакування та випуск серії:</w:t>
            </w:r>
            <w:r w:rsidRPr="004B76C3">
              <w:rPr>
                <w:rFonts w:ascii="Arial" w:hAnsi="Arial" w:cs="Arial"/>
                <w:sz w:val="16"/>
                <w:szCs w:val="16"/>
              </w:rPr>
              <w:br/>
              <w:t>АстраЗенека АБ</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36 місяців.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(редакційні правки), "Показання" (редакційні правки),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(редакційні правки), "Спосіб застосування та дози" (редакційні правки), "Передозування", "Побічні реакції" та до тексту маркування упаковки лікарського засобу, а саме до п. 2. КІЛЬКІСТЬ ДІЮЧОЇ РЕЧОВИНИ, п. 3. ПЕРЕЛІК ДОПОМІЖНИХ РЕЧОВИН вторинної упаковки; до п. 6. ІНШЕ первинної упаковки.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українською мовою. Діюча редакція: СИМБІКОРТ ТУРБУХАЛЕР </w:t>
            </w:r>
            <w:r w:rsidRPr="004B76C3">
              <w:rPr>
                <w:rFonts w:ascii="Arial" w:hAnsi="Arial" w:cs="Arial"/>
                <w:sz w:val="16"/>
                <w:szCs w:val="16"/>
              </w:rPr>
              <w:br/>
              <w:t>Пропонована редакція: СИМБІКОРТ® ТУРБУХАЛЕР®.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UA/5433/01/03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 xml:space="preserve">СІМІДОНА ФОРТЕ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Кореневища циміцифуги (Cimicifuga racemosa (L.) Nutt., rhizoma)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G02CX04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таблетки по 13 мг; по 30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виробництво за повним циклом: Макс Целлєр Зьоне АГ, Швейцарія; альтернативний виробник: контроль якості: Лабор Цоллінгер АГ, Швейцарія; альтернативний виробник: контроль серій: Інтерлабор Белп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w:t>
            </w:r>
            <w:r w:rsidRPr="004B76C3">
              <w:rPr>
                <w:rFonts w:ascii="Arial" w:hAnsi="Arial" w:cs="Arial"/>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UA/14582/01/01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силденафілу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25 мг, по 1 таблетці у блістері; по 1 блістеру у картонній упаковці;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2013-002 - Rev 01 (затверджено: R1-CEP 2013-002 - Rev 00) для АФІ силденафілу цитрату від вже затвердженого виробника HETERO DRUGS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силденафілу цитрат MYLAN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UA/15696/01/01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силденафілу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 мг, по 1 таблетці у блістері; по 1 блістеру у картонній упаковці;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2013-002 - Rev 01 (затверджено: R1-CEP 2013-002 - Rev 00) для АФІ силденафілу цитрату від вже затвердженого виробника HETERO DRUGS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силденафілу цитрат MYLAN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UA/15696/01/02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силденафілу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100 мг, по 1 таблетці у блістері; по 1 блістеру у картонній упаковці;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2013-002 - Rev 01 (затверджено: R1-CEP 2013-002 - Rev 00) для АФІ силденафілу цитрату від вже затвердженого виробника HETERO DRUGS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силденафілу цитрат MYLAN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UA/15696/01/03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СІНРАЙЗ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C1-inhibitor, plasma derived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інгібітор С1-естерази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B06AC01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Такеда Мануфекчурінг Австрія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дозвіл на випуск серії:</w:t>
            </w:r>
            <w:r w:rsidRPr="004B76C3">
              <w:rPr>
                <w:rFonts w:ascii="Arial" w:hAnsi="Arial" w:cs="Arial"/>
                <w:sz w:val="16"/>
                <w:szCs w:val="16"/>
              </w:rPr>
              <w:br/>
              <w:t>Такеда Мануфекчурінг Австрія АГ, Австрія;</w:t>
            </w:r>
            <w:r w:rsidRPr="004B76C3">
              <w:rPr>
                <w:rFonts w:ascii="Arial" w:hAnsi="Arial" w:cs="Arial"/>
                <w:sz w:val="16"/>
                <w:szCs w:val="16"/>
              </w:rPr>
              <w:br/>
              <w:t>виробництво ГЛЗ, первинне та вторинне пакування ГЛЗ, контроль якості серії:</w:t>
            </w:r>
            <w:r w:rsidRPr="004B76C3">
              <w:rPr>
                <w:rFonts w:ascii="Arial" w:hAnsi="Arial" w:cs="Arial"/>
                <w:sz w:val="16"/>
                <w:szCs w:val="16"/>
              </w:rPr>
              <w:br/>
              <w:t>Такеда Мануфекчурінг Австрія АГ, Австрія;</w:t>
            </w:r>
            <w:r w:rsidRPr="004B76C3">
              <w:rPr>
                <w:rFonts w:ascii="Arial" w:hAnsi="Arial" w:cs="Arial"/>
                <w:sz w:val="16"/>
                <w:szCs w:val="16"/>
              </w:rPr>
              <w:br/>
              <w:t>контроль якості серії: "Стерильність" та "Ендотоксини":</w:t>
            </w:r>
            <w:r w:rsidRPr="004B76C3">
              <w:rPr>
                <w:rFonts w:ascii="Arial" w:hAnsi="Arial" w:cs="Arial"/>
                <w:sz w:val="16"/>
                <w:szCs w:val="16"/>
              </w:rPr>
              <w:br/>
              <w:t>Такеда Мануфекчурінг Австрія АГ, Австрія;</w:t>
            </w:r>
            <w:r w:rsidRPr="004B76C3">
              <w:rPr>
                <w:rFonts w:ascii="Arial" w:hAnsi="Arial" w:cs="Arial"/>
                <w:sz w:val="16"/>
                <w:szCs w:val="16"/>
              </w:rPr>
              <w:br/>
              <w:t>виробництво, первинне пакування та контроль якості розчинника:</w:t>
            </w:r>
            <w:r w:rsidRPr="004B76C3">
              <w:rPr>
                <w:rFonts w:ascii="Arial" w:hAnsi="Arial" w:cs="Arial"/>
                <w:sz w:val="16"/>
                <w:szCs w:val="16"/>
              </w:rPr>
              <w:br/>
              <w:t>Зігфрід Хамельн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допустимих меж для параметру специфікації «Активність інгібітору С1-естерази»/C1- esterase inhibitor activity з ≥80 МО/мл до 80-185 МО/мл для діючої речовини. Додатково вносяться редакційні зміни до розділів 2.3.S та 3.2.S.4.5.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постачальника пакувального компоненту для флакону з порошком та флакону з розчинником (вода для ін’єкцій) з ISO-Gesellschaft fur Arzneiverpackungen (Industriestrasse 4, 97631 Bad Konigshofen im Grabfeld, Germany) на Remy &amp; Geiser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методиці випробування за показником "Цитрати", зокрема: заміна цитратного тест-набору для випробування при випуску готового лікарського засобу.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тесту на важкі метали з розділу 3.2.P.7 Container Closure System (Система контейнер/закупорювальний засіб), у зв’язку з оновленням п. 3.2.9. Гумові закупорювальні засоби для контейнерів з водними лікарськими засобами для парентерального застосування, порошків та ліофілізованих порошків Євр. Фарм. (редакція 11.1).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UA/18748/01/01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СМЕКТИТ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Diosmectite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оксид алюмінію та двоокис кремнію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(субстанція) в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Шаньдун Лує Фармасьютікал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B76C3">
              <w:rPr>
                <w:rFonts w:ascii="Arial" w:hAnsi="Arial" w:cs="Arial"/>
                <w:sz w:val="16"/>
                <w:szCs w:val="16"/>
              </w:rPr>
              <w:br/>
              <w:t>зміна в описі методу визначення показника «Адсорбційна здатність» пов’язана з усуненням редакційної помилки при перекладі методики з китайської мови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UA/14283/01/01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СОМАТУЛІН АУТОЖЕЛЬ 120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ІПСЕН ФАРМА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ІПСЕН ФАРМА БІОТЕК, Франція;</w:t>
            </w:r>
            <w:r w:rsidRPr="004B76C3">
              <w:rPr>
                <w:rFonts w:ascii="Arial" w:hAnsi="Arial" w:cs="Arial"/>
                <w:sz w:val="16"/>
                <w:szCs w:val="16"/>
              </w:rPr>
              <w:br/>
              <w:t>гамма-випромінювання:</w:t>
            </w:r>
            <w:r w:rsidRPr="004B76C3">
              <w:rPr>
                <w:rFonts w:ascii="Arial" w:hAnsi="Arial" w:cs="Arial"/>
                <w:sz w:val="16"/>
                <w:szCs w:val="16"/>
              </w:rPr>
              <w:br/>
              <w:t>ІПСЕН ФАРМА БІОТЕК, Францiя</w:t>
            </w:r>
            <w:r w:rsidRPr="004B76C3">
              <w:rPr>
                <w:rFonts w:ascii="Arial" w:hAnsi="Arial" w:cs="Arial"/>
                <w:sz w:val="16"/>
                <w:szCs w:val="16"/>
              </w:rPr>
              <w:br/>
              <w:t>або</w:t>
            </w:r>
            <w:r w:rsidRPr="004B76C3">
              <w:rPr>
                <w:rFonts w:ascii="Arial" w:hAnsi="Arial" w:cs="Arial"/>
                <w:sz w:val="16"/>
                <w:szCs w:val="16"/>
              </w:rPr>
              <w:br/>
              <w:t xml:space="preserve">СТЕРІДЖЕНІКС БЕЛЬГІЯ СА (ФЛЕРУС), Бельгія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розділи "Заявник" та «Місцезнаходження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UA/13432/01/01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СОМАТУЛІН АУТОЖЕЛЬ 60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ІПСЕН ФАРМА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ІПСЕН ФАРМА БІОТЕК, Франція;</w:t>
            </w:r>
            <w:r w:rsidRPr="004B76C3">
              <w:rPr>
                <w:rFonts w:ascii="Arial" w:hAnsi="Arial" w:cs="Arial"/>
                <w:sz w:val="16"/>
                <w:szCs w:val="16"/>
              </w:rPr>
              <w:br/>
              <w:t>гамма-випромінювання:</w:t>
            </w:r>
            <w:r w:rsidRPr="004B76C3">
              <w:rPr>
                <w:rFonts w:ascii="Arial" w:hAnsi="Arial" w:cs="Arial"/>
                <w:sz w:val="16"/>
                <w:szCs w:val="16"/>
              </w:rPr>
              <w:br/>
              <w:t>ІПСЕН ФАРМА БІОТЕК, Францiя</w:t>
            </w:r>
            <w:r w:rsidRPr="004B76C3">
              <w:rPr>
                <w:rFonts w:ascii="Arial" w:hAnsi="Arial" w:cs="Arial"/>
                <w:sz w:val="16"/>
                <w:szCs w:val="16"/>
              </w:rPr>
              <w:br/>
              <w:t>або</w:t>
            </w:r>
            <w:r w:rsidRPr="004B76C3">
              <w:rPr>
                <w:rFonts w:ascii="Arial" w:hAnsi="Arial" w:cs="Arial"/>
                <w:sz w:val="16"/>
                <w:szCs w:val="16"/>
              </w:rPr>
              <w:br/>
              <w:t xml:space="preserve">СТЕРІДЖЕНІКС БЕЛЬГІЯ СА (ФЛЕРУС), Бельгія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розділи "Заявник" та «Місцезнаходження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UA/13432/01/02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СОМАТУЛІН АУТОЖЕЛЬ 90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ІПСЕН ФАРМА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ІПСЕН ФАРМА БІОТЕК, Франція;</w:t>
            </w:r>
            <w:r w:rsidRPr="004B76C3">
              <w:rPr>
                <w:rFonts w:ascii="Arial" w:hAnsi="Arial" w:cs="Arial"/>
                <w:sz w:val="16"/>
                <w:szCs w:val="16"/>
              </w:rPr>
              <w:br/>
              <w:t>гамма-випромінювання:</w:t>
            </w:r>
            <w:r w:rsidRPr="004B76C3">
              <w:rPr>
                <w:rFonts w:ascii="Arial" w:hAnsi="Arial" w:cs="Arial"/>
                <w:sz w:val="16"/>
                <w:szCs w:val="16"/>
              </w:rPr>
              <w:br/>
              <w:t>ІПСЕН ФАРМА БІОТЕК, Францiя</w:t>
            </w:r>
            <w:r w:rsidRPr="004B76C3">
              <w:rPr>
                <w:rFonts w:ascii="Arial" w:hAnsi="Arial" w:cs="Arial"/>
                <w:sz w:val="16"/>
                <w:szCs w:val="16"/>
              </w:rPr>
              <w:br/>
              <w:t>або</w:t>
            </w:r>
            <w:r w:rsidRPr="004B76C3">
              <w:rPr>
                <w:rFonts w:ascii="Arial" w:hAnsi="Arial" w:cs="Arial"/>
                <w:sz w:val="16"/>
                <w:szCs w:val="16"/>
              </w:rPr>
              <w:br/>
              <w:t xml:space="preserve">СТЕРІДЖЕНІКС БЕЛЬГІЯ СА (ФЛЕРУС), Бельгія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розділи "Заявник" та «Місцезнаходження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UA/13432/01/03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СТЕРОКОРТ®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метилпреднізолону ацепонат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D07AC14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"ФІТОФАРМ"</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4B76C3">
              <w:rPr>
                <w:rFonts w:ascii="Arial" w:hAnsi="Arial" w:cs="Arial"/>
                <w:sz w:val="16"/>
                <w:szCs w:val="16"/>
              </w:rPr>
              <w:br/>
              <w:t xml:space="preserve">ПРАТ «ФІТОФАРМ», </w:t>
            </w:r>
            <w:r w:rsidRPr="004B76C3">
              <w:rPr>
                <w:rFonts w:ascii="Arial" w:hAnsi="Arial" w:cs="Arial"/>
                <w:sz w:val="16"/>
                <w:szCs w:val="16"/>
              </w:rPr>
              <w:br/>
              <w:t>Україна</w:t>
            </w:r>
            <w:r w:rsidRPr="004B76C3">
              <w:rPr>
                <w:rFonts w:ascii="Arial" w:hAnsi="Arial" w:cs="Arial"/>
                <w:sz w:val="16"/>
                <w:szCs w:val="16"/>
              </w:rPr>
              <w:br/>
              <w:t xml:space="preserve">відповідальний за випуск серії, не включаючи контроль/випробування серії: </w:t>
            </w:r>
            <w:r w:rsidRPr="004B76C3">
              <w:rPr>
                <w:rFonts w:ascii="Arial" w:hAnsi="Arial" w:cs="Arial"/>
                <w:sz w:val="16"/>
                <w:szCs w:val="16"/>
              </w:rPr>
              <w:br/>
              <w:t xml:space="preserve">ПРАТ "ФІТОФАРМ", </w:t>
            </w:r>
            <w:r w:rsidRPr="004B76C3">
              <w:rPr>
                <w:rFonts w:ascii="Arial" w:hAnsi="Arial" w:cs="Arial"/>
                <w:sz w:val="16"/>
                <w:szCs w:val="16"/>
              </w:rPr>
              <w:br/>
              <w:t xml:space="preserve">Україна </w:t>
            </w:r>
            <w:r w:rsidRPr="004B76C3">
              <w:rPr>
                <w:rFonts w:ascii="Arial" w:hAnsi="Arial" w:cs="Arial"/>
                <w:sz w:val="16"/>
                <w:szCs w:val="16"/>
              </w:rPr>
              <w:br/>
              <w:t xml:space="preserve">відповідальний за виробництво, первинне, вторинне пакування, контроль якості: </w:t>
            </w:r>
            <w:r w:rsidRPr="004B76C3">
              <w:rPr>
                <w:rFonts w:ascii="Arial" w:hAnsi="Arial" w:cs="Arial"/>
                <w:sz w:val="16"/>
                <w:szCs w:val="16"/>
              </w:rPr>
              <w:br/>
              <w:t>АТ "Лубнифарм",</w:t>
            </w:r>
            <w:r w:rsidRPr="004B76C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4B76C3">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11, 17) та вторинної (п. 17) упаковки лікарського засобу, зокрема щодо вилучення посилання на сайт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UA/7784/01/01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СТОПТУСИН-ТЕВА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Cough suppressants and expectorants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бутамірату цитрат, 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R05FB02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10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«Тева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r w:rsidRPr="004B76C3">
              <w:rPr>
                <w:rFonts w:ascii="Arial" w:hAnsi="Arial" w:cs="Arial"/>
                <w:sz w:val="16"/>
                <w:szCs w:val="16"/>
              </w:rPr>
              <w:br/>
              <w:t>ТОВ Тева Оперейшнз Поланд</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відповідальної за повний цикл виробництва, а саме Тева Чех Індастріз с.р.о., Чеська Республіка залишається альтернативна дільниця за повним циклом виробництва ТОВ Тева Оперейшнз Поланд, Польща.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вилученням однієї з виробничих дільниць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UA/2447/03/01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 xml:space="preserve">СУМІЛАР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амлодипіну бесилат та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по 10 мг/5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 Адамед Фарма С.А., Польща; Тестування: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 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UA/15318/01/01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СУМІЛАР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амлодипіну бесилат та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5 мг/5 мг/12,5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 / 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r w:rsidRPr="004B76C3">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UA/20220/01/01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СУМІЛАР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Ramipril,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раміприл,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тверді 10 мг/10 мг/25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 / 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r w:rsidRPr="004B76C3">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UA/20220/01/03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ТАВІПЕК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Lavandulae aetheroleum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ефірна олія лаванди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кишковорозчинні м'які по 150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(капсулювання, контроль якості допоміжних речовин, контроль в процесі виробництва): Каталент Джермані Ебербах, Німеччина; нанесення кишковорозчинного покриття на капсулу, первинне та вторинне пакування, контроль якості та випуск серії: Фармацеутіше фабрік Монтавіт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UA/5604/01/01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ТАПТІКОМ®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тафлупрост,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краплі очні; по 0,3 мл у тюбику-крапельниці; по 10 тюбик-крапельниць у пакеті; по 3 пакети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первинне та вторинне пакування, контроль якості: Лаборатуар Юнітер, Франція; Виробник, відповідальний за випуск серії: Сантен АТ,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Фінляндія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з якості. АФІ. (інші зміни). Оновлення ASMF на АФІ Тафлупросту, виробника AGC Inc. до Version 9/date (27-12-2022) (затверджено: Version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UA/15538/01/01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ТАПТІКОМ®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тафлупрост,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первинне та вторинне пакування, контроль якості: Лаборатуар Юнітер, Франція; Виробник, відповідальний за випуск серії: Сантен АТ,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Фінляндія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Кінцева дата для включення даних до РОЗБ - 02.12.2026 р. Дата подання – 02.03.2027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UA/15538/01/01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ТЕБОКАН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Ginkgo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екстракт з листя гінкго білоби сухий (EGb 761</w:t>
            </w:r>
            <w:r w:rsidRPr="004B76C3">
              <w:rPr>
                <w:rFonts w:ascii="Arial" w:hAnsi="Arial" w:cs="Arial"/>
                <w:sz w:val="16"/>
                <w:szCs w:val="16"/>
                <w:vertAlign w:val="superscript"/>
              </w:rPr>
              <w:t>®</w:t>
            </w:r>
            <w:r w:rsidRPr="004B76C3">
              <w:rPr>
                <w:rFonts w:ascii="Arial" w:hAnsi="Arial" w:cs="Arial"/>
                <w:sz w:val="16"/>
                <w:szCs w:val="16"/>
              </w:rPr>
              <w:t>) (</w:t>
            </w:r>
            <w:r w:rsidRPr="004B76C3">
              <w:rPr>
                <w:rFonts w:ascii="Arial" w:hAnsi="Arial" w:cs="Arial"/>
                <w:i/>
                <w:sz w:val="16"/>
                <w:szCs w:val="16"/>
                <w:lang w:val="en-US"/>
              </w:rPr>
              <w:t>Ginkgo</w:t>
            </w:r>
            <w:r w:rsidRPr="004B76C3">
              <w:rPr>
                <w:rFonts w:ascii="Arial" w:hAnsi="Arial" w:cs="Arial"/>
                <w:i/>
                <w:sz w:val="16"/>
                <w:szCs w:val="16"/>
              </w:rPr>
              <w:t xml:space="preserve"> </w:t>
            </w:r>
            <w:r w:rsidRPr="004B76C3">
              <w:rPr>
                <w:rFonts w:ascii="Arial" w:hAnsi="Arial" w:cs="Arial"/>
                <w:i/>
                <w:sz w:val="16"/>
                <w:szCs w:val="16"/>
                <w:lang w:val="en-US"/>
              </w:rPr>
              <w:t>biloba</w:t>
            </w:r>
            <w:r w:rsidRPr="004B76C3">
              <w:rPr>
                <w:rFonts w:ascii="Arial" w:hAnsi="Arial" w:cs="Arial"/>
                <w:i/>
                <w:sz w:val="16"/>
                <w:szCs w:val="16"/>
              </w:rPr>
              <w:t xml:space="preserve"> L., </w:t>
            </w:r>
            <w:r w:rsidRPr="004B76C3">
              <w:rPr>
                <w:rFonts w:ascii="Arial" w:hAnsi="Arial" w:cs="Arial"/>
                <w:i/>
                <w:sz w:val="16"/>
                <w:szCs w:val="16"/>
                <w:lang w:val="en-US"/>
              </w:rPr>
              <w:t>folium</w:t>
            </w:r>
            <w:r w:rsidRPr="004B76C3">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N06DX02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20 таблеток у блістері; по 1,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вилучення барвника (пігменту) діоксиду титану (TiO2) зі складу плівкового покриття.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пункту IP1 (випробування в процесі виробництва) «Насипна щільність» як несуттєвого і застарілого параметра за рішенням компанії виробника.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зміна у первинній упаковці готового лікарського засобу з ПВДХ 40 г/м</w:t>
            </w:r>
            <w:r w:rsidRPr="004B76C3">
              <w:rPr>
                <w:rFonts w:ascii="Arial" w:hAnsi="Arial" w:cs="Arial"/>
                <w:sz w:val="16"/>
                <w:szCs w:val="16"/>
                <w:vertAlign w:val="superscript"/>
              </w:rPr>
              <w:t>2</w:t>
            </w:r>
            <w:r w:rsidRPr="004B76C3">
              <w:rPr>
                <w:rFonts w:ascii="Arial" w:hAnsi="Arial" w:cs="Arial"/>
                <w:sz w:val="16"/>
                <w:szCs w:val="16"/>
              </w:rPr>
              <w:t xml:space="preserve"> на ПВДХ 90 г/м</w:t>
            </w:r>
            <w:r w:rsidRPr="004B76C3">
              <w:rPr>
                <w:rFonts w:ascii="Arial" w:hAnsi="Arial" w:cs="Arial"/>
                <w:sz w:val="16"/>
                <w:szCs w:val="16"/>
                <w:vertAlign w:val="superscript"/>
              </w:rPr>
              <w:t>2</w:t>
            </w:r>
            <w:r w:rsidRPr="004B76C3">
              <w:rPr>
                <w:rFonts w:ascii="Arial" w:hAnsi="Arial" w:cs="Arial"/>
                <w:sz w:val="16"/>
                <w:szCs w:val="16"/>
              </w:rPr>
              <w:t xml:space="preserve">, алюмінієва блістерна фольга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UA/14890/01/01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40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 (редагування тексту), "Взаємодія з іншими лікарськими засобами та інші види взаємодій" (редагування тексту),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UA/17332/01/01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80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 (редагування тексту), "Взаємодія з іншими лікарськими засобами та інші види взаємодій" (редагування тексту),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UA/17332/01/02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80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 (редагування тексту), "Взаємодія з іншими лікарськими засобами та інші види взаємодій" (редагування тексту),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UA/17332/01/03</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40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 (редагування тексту), "Взаємодія з іншими лікарськими засобами та інші види взаємодій" (редагування тексту),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UA/17332/01/04</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DF4E96" w:rsidRDefault="00DF4E96" w:rsidP="00C47B6E">
            <w:pPr>
              <w:jc w:val="both"/>
              <w:rPr>
                <w:rFonts w:ascii="Arial" w:hAnsi="Arial" w:cs="Arial"/>
                <w:sz w:val="16"/>
                <w:szCs w:val="16"/>
                <w:lang w:val="uk-UA"/>
              </w:rPr>
            </w:pPr>
            <w:r w:rsidRPr="00DF4E96">
              <w:rPr>
                <w:rFonts w:ascii="Arial" w:hAnsi="Arial" w:cs="Arial"/>
                <w:sz w:val="16"/>
                <w:szCs w:val="16"/>
                <w:lang w:val="uk-UA"/>
              </w:rPr>
              <w:t>дифтерійний анатоксин</w:t>
            </w:r>
            <w:r w:rsidRPr="00DF4E96">
              <w:rPr>
                <w:rFonts w:ascii="Arial" w:hAnsi="Arial" w:cs="Arial"/>
                <w:sz w:val="16"/>
                <w:szCs w:val="16"/>
                <w:vertAlign w:val="superscript"/>
                <w:lang w:val="uk-UA"/>
              </w:rPr>
              <w:t>1</w:t>
            </w:r>
            <w:r w:rsidRPr="00DF4E96">
              <w:rPr>
                <w:rFonts w:ascii="Arial" w:hAnsi="Arial" w:cs="Arial"/>
                <w:sz w:val="16"/>
                <w:szCs w:val="16"/>
                <w:lang w:val="uk-UA"/>
              </w:rPr>
              <w:t>;</w:t>
            </w:r>
          </w:p>
          <w:p w:rsidR="00DF4E96" w:rsidRPr="00DF4E96" w:rsidRDefault="00DF4E96" w:rsidP="00C47B6E">
            <w:pPr>
              <w:jc w:val="both"/>
              <w:rPr>
                <w:rFonts w:ascii="Arial" w:hAnsi="Arial" w:cs="Arial"/>
                <w:sz w:val="16"/>
                <w:szCs w:val="16"/>
                <w:lang w:val="uk-UA"/>
              </w:rPr>
            </w:pPr>
            <w:r w:rsidRPr="00DF4E96">
              <w:rPr>
                <w:rFonts w:ascii="Arial" w:hAnsi="Arial" w:cs="Arial"/>
                <w:sz w:val="16"/>
                <w:szCs w:val="16"/>
                <w:lang w:val="uk-UA"/>
              </w:rPr>
              <w:t>правцевий анатоксин</w:t>
            </w:r>
            <w:r w:rsidRPr="00DF4E96">
              <w:rPr>
                <w:rFonts w:ascii="Arial" w:hAnsi="Arial" w:cs="Arial"/>
                <w:sz w:val="16"/>
                <w:szCs w:val="16"/>
                <w:vertAlign w:val="superscript"/>
                <w:lang w:val="uk-UA"/>
              </w:rPr>
              <w:t>1</w:t>
            </w:r>
            <w:r w:rsidRPr="00DF4E96">
              <w:rPr>
                <w:rFonts w:ascii="Arial" w:hAnsi="Arial" w:cs="Arial"/>
                <w:sz w:val="16"/>
                <w:szCs w:val="16"/>
                <w:lang w:val="uk-UA"/>
              </w:rPr>
              <w:t>;</w:t>
            </w:r>
          </w:p>
          <w:p w:rsidR="00DF4E96" w:rsidRPr="00DF4E96" w:rsidRDefault="00DF4E96" w:rsidP="00C47B6E">
            <w:pPr>
              <w:jc w:val="both"/>
              <w:rPr>
                <w:rFonts w:ascii="Arial" w:hAnsi="Arial" w:cs="Arial"/>
                <w:sz w:val="16"/>
                <w:szCs w:val="16"/>
                <w:lang w:val="uk-UA"/>
              </w:rPr>
            </w:pPr>
            <w:r w:rsidRPr="00DF4E96">
              <w:rPr>
                <w:rFonts w:ascii="Arial" w:hAnsi="Arial" w:cs="Arial"/>
                <w:sz w:val="16"/>
                <w:szCs w:val="16"/>
                <w:lang w:val="uk-UA"/>
              </w:rPr>
              <w:t xml:space="preserve">антигени </w:t>
            </w:r>
            <w:r w:rsidRPr="004B76C3">
              <w:rPr>
                <w:rFonts w:ascii="Arial" w:hAnsi="Arial" w:cs="Arial"/>
                <w:i/>
                <w:iCs/>
                <w:sz w:val="16"/>
                <w:szCs w:val="16"/>
              </w:rPr>
              <w:t>Bordetella</w:t>
            </w:r>
            <w:r w:rsidRPr="00DF4E96">
              <w:rPr>
                <w:rFonts w:ascii="Arial" w:hAnsi="Arial" w:cs="Arial"/>
                <w:i/>
                <w:iCs/>
                <w:sz w:val="16"/>
                <w:szCs w:val="16"/>
                <w:lang w:val="uk-UA"/>
              </w:rPr>
              <w:t xml:space="preserve"> </w:t>
            </w:r>
            <w:r w:rsidRPr="004B76C3">
              <w:rPr>
                <w:rFonts w:ascii="Arial" w:hAnsi="Arial" w:cs="Arial"/>
                <w:i/>
                <w:iCs/>
                <w:sz w:val="16"/>
                <w:szCs w:val="16"/>
              </w:rPr>
              <w:t>pertussis</w:t>
            </w:r>
            <w:r w:rsidRPr="00DF4E96">
              <w:rPr>
                <w:rFonts w:ascii="Arial" w:hAnsi="Arial" w:cs="Arial"/>
                <w:sz w:val="16"/>
                <w:szCs w:val="16"/>
                <w:lang w:val="uk-UA"/>
              </w:rPr>
              <w:t>:</w:t>
            </w:r>
          </w:p>
          <w:p w:rsidR="00DF4E96" w:rsidRPr="004B76C3" w:rsidRDefault="00DF4E96" w:rsidP="00C47B6E">
            <w:pPr>
              <w:jc w:val="both"/>
              <w:rPr>
                <w:rFonts w:ascii="Arial" w:hAnsi="Arial" w:cs="Arial"/>
                <w:sz w:val="16"/>
                <w:szCs w:val="16"/>
              </w:rPr>
            </w:pPr>
            <w:r w:rsidRPr="004B76C3">
              <w:rPr>
                <w:rFonts w:ascii="Arial" w:hAnsi="Arial" w:cs="Arial"/>
                <w:sz w:val="16"/>
                <w:szCs w:val="16"/>
              </w:rPr>
              <w:t>кашлюковий анатоксин</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jc w:val="both"/>
              <w:rPr>
                <w:rFonts w:ascii="Arial" w:hAnsi="Arial" w:cs="Arial"/>
                <w:sz w:val="16"/>
                <w:szCs w:val="16"/>
              </w:rPr>
            </w:pPr>
            <w:r w:rsidRPr="004B76C3">
              <w:rPr>
                <w:rFonts w:ascii="Arial" w:hAnsi="Arial" w:cs="Arial"/>
                <w:sz w:val="16"/>
                <w:szCs w:val="16"/>
              </w:rPr>
              <w:t>філаментний гемаглютинін (ФГА)</w:t>
            </w:r>
            <w:r w:rsidRPr="004B76C3">
              <w:rPr>
                <w:rFonts w:ascii="Arial" w:hAnsi="Arial" w:cs="Arial"/>
                <w:sz w:val="16"/>
                <w:szCs w:val="16"/>
                <w:vertAlign w:val="superscript"/>
              </w:rPr>
              <w:t>1</w:t>
            </w:r>
            <w:r w:rsidRPr="004B76C3">
              <w:rPr>
                <w:rFonts w:ascii="Arial" w:hAnsi="Arial" w:cs="Arial"/>
                <w:sz w:val="16"/>
                <w:szCs w:val="16"/>
              </w:rPr>
              <w:t>;</w:t>
            </w:r>
          </w:p>
          <w:p w:rsidR="00DF4E96" w:rsidRPr="004B76C3" w:rsidRDefault="00DF4E96" w:rsidP="00C47B6E">
            <w:pPr>
              <w:jc w:val="both"/>
              <w:rPr>
                <w:rFonts w:ascii="Arial" w:hAnsi="Arial" w:cs="Arial"/>
                <w:sz w:val="16"/>
                <w:szCs w:val="16"/>
              </w:rPr>
            </w:pPr>
            <w:r w:rsidRPr="004B76C3">
              <w:rPr>
                <w:rFonts w:ascii="Arial" w:hAnsi="Arial" w:cs="Arial"/>
                <w:sz w:val="16"/>
                <w:szCs w:val="16"/>
              </w:rPr>
              <w:t>інактивований вірус поліомієліту</w:t>
            </w:r>
            <w:r w:rsidRPr="004B76C3">
              <w:rPr>
                <w:rFonts w:ascii="Arial" w:hAnsi="Arial" w:cs="Arial"/>
                <w:sz w:val="16"/>
                <w:szCs w:val="16"/>
                <w:vertAlign w:val="superscript"/>
              </w:rPr>
              <w:t>5</w:t>
            </w:r>
            <w:r w:rsidRPr="004B76C3">
              <w:rPr>
                <w:rFonts w:ascii="Arial" w:hAnsi="Arial" w:cs="Arial"/>
                <w:sz w:val="16"/>
                <w:szCs w:val="16"/>
              </w:rPr>
              <w:t>;</w:t>
            </w:r>
          </w:p>
          <w:p w:rsidR="00DF4E96" w:rsidRPr="004B76C3" w:rsidRDefault="00DF4E96" w:rsidP="00C47B6E">
            <w:pPr>
              <w:jc w:val="both"/>
              <w:rPr>
                <w:rFonts w:ascii="Arial" w:hAnsi="Arial" w:cs="Arial"/>
                <w:sz w:val="16"/>
                <w:szCs w:val="16"/>
              </w:rPr>
            </w:pPr>
            <w:r w:rsidRPr="004B76C3">
              <w:rPr>
                <w:rFonts w:ascii="Arial" w:hAnsi="Arial" w:cs="Arial"/>
                <w:sz w:val="16"/>
                <w:szCs w:val="16"/>
              </w:rPr>
              <w:t>типу 1 (Mahoney);</w:t>
            </w:r>
          </w:p>
          <w:p w:rsidR="00DF4E96" w:rsidRPr="004B76C3" w:rsidRDefault="00DF4E96" w:rsidP="00C47B6E">
            <w:pPr>
              <w:jc w:val="both"/>
              <w:rPr>
                <w:rFonts w:ascii="Arial" w:hAnsi="Arial" w:cs="Arial"/>
                <w:sz w:val="16"/>
                <w:szCs w:val="16"/>
              </w:rPr>
            </w:pPr>
            <w:r w:rsidRPr="004B76C3">
              <w:rPr>
                <w:rFonts w:ascii="Arial" w:hAnsi="Arial" w:cs="Arial"/>
                <w:sz w:val="16"/>
                <w:szCs w:val="16"/>
              </w:rPr>
              <w:t>типу 2 (MEF-1);</w:t>
            </w:r>
          </w:p>
          <w:p w:rsidR="00DF4E96" w:rsidRPr="004B76C3" w:rsidRDefault="00DF4E96" w:rsidP="00C47B6E">
            <w:pPr>
              <w:jc w:val="both"/>
              <w:rPr>
                <w:rFonts w:ascii="Arial" w:hAnsi="Arial" w:cs="Arial"/>
                <w:sz w:val="16"/>
                <w:szCs w:val="16"/>
              </w:rPr>
            </w:pPr>
            <w:r w:rsidRPr="004B76C3">
              <w:rPr>
                <w:rFonts w:ascii="Arial" w:hAnsi="Arial" w:cs="Arial"/>
                <w:sz w:val="16"/>
                <w:szCs w:val="16"/>
              </w:rPr>
              <w:t>типу 3 (Saukett);</w:t>
            </w:r>
          </w:p>
          <w:p w:rsidR="00DF4E96" w:rsidRPr="004B76C3" w:rsidRDefault="00DF4E96" w:rsidP="00C47B6E">
            <w:pPr>
              <w:jc w:val="both"/>
              <w:rPr>
                <w:rFonts w:ascii="Arial" w:hAnsi="Arial" w:cs="Arial"/>
                <w:sz w:val="16"/>
                <w:szCs w:val="16"/>
              </w:rPr>
            </w:pPr>
            <w:r w:rsidRPr="004B76C3">
              <w:rPr>
                <w:rFonts w:ascii="Arial" w:hAnsi="Arial" w:cs="Arial"/>
                <w:sz w:val="16"/>
                <w:szCs w:val="16"/>
                <w:vertAlign w:val="superscript"/>
              </w:rPr>
              <w:t>1</w:t>
            </w:r>
            <w:r w:rsidRPr="004B76C3">
              <w:rPr>
                <w:rFonts w:ascii="Arial" w:hAnsi="Arial" w:cs="Arial"/>
                <w:sz w:val="16"/>
                <w:szCs w:val="16"/>
              </w:rPr>
              <w:t>адсорбовані на гідратованому алюмінію гідроксиді</w:t>
            </w:r>
          </w:p>
          <w:p w:rsidR="00DF4E96" w:rsidRPr="004B76C3" w:rsidRDefault="00DF4E96" w:rsidP="00C47B6E">
            <w:pPr>
              <w:rPr>
                <w:rFonts w:ascii="Arial" w:hAnsi="Arial" w:cs="Arial"/>
                <w:sz w:val="16"/>
                <w:szCs w:val="16"/>
              </w:rPr>
            </w:pPr>
            <w:r w:rsidRPr="004B76C3">
              <w:rPr>
                <w:rFonts w:ascii="Arial" w:hAnsi="Arial" w:cs="Arial"/>
                <w:sz w:val="16"/>
                <w:szCs w:val="16"/>
                <w:vertAlign w:val="superscript"/>
              </w:rPr>
              <w:t>5</w:t>
            </w:r>
            <w:r w:rsidRPr="004B76C3">
              <w:rPr>
                <w:rFonts w:ascii="Arial" w:hAnsi="Arial" w:cs="Arial"/>
                <w:sz w:val="16"/>
                <w:szCs w:val="16"/>
              </w:rPr>
              <w:t>культивовані на клітинах Vero</w:t>
            </w:r>
          </w:p>
          <w:p w:rsidR="00DF4E96" w:rsidRPr="004B76C3" w:rsidRDefault="00DF4E96" w:rsidP="00C47B6E">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J07CA02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методі випробування АФІ за показником "Відсутність залишкового дермонекротичного токсину", що виконується на мишах для очищеного проміжного продукту FHA, а саме вилучення з тесту позитивних контролів. Термін введення змін - жовтень 2027 -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 Зміна критерію прийнятності для тесту кластерної активності на клітинах CHО (Chinese hamster ovary cell - клітини яєчника китайського хом'яка), що проводиться як контроль при випуску та в кінці терміну придатності на проміжному продукті очищеного анатоксину кашлюку (PT). Термін введення змін - травень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UA/13069/01/01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ТІВОРЕЛЬ АСПАРТАТ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аргініну аспартат (L-аргініну L-аспартат), 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C01EX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розчин оральний; по 100 мл або по 200 мл у коричневій пляшці полімерній з кришкою з контролем першого відкриття, по 1 пляшці з мірним стаканчиком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Левокарнітин виробника Northeast Pharmaceutical Group Company, Limited, Китай (затверджено: retest period 2 years; запропоновано: retest period 3 years).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UA/20222/01/01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ТІОКТАЦИД® 600 HR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thioctic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тіоктова (α-ліпоєва)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A16AX01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600 мг; по 30 або по 100 таблеток, вкритих плівковою оболонкою,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Віатріс Хелскеа ГмбХ </w:t>
            </w:r>
            <w:r w:rsidRPr="004B76C3">
              <w:rPr>
                <w:rFonts w:ascii="Arial" w:hAnsi="Arial" w:cs="Arial"/>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w:t>
            </w:r>
            <w:r w:rsidRPr="004B76C3">
              <w:rPr>
                <w:rFonts w:ascii="Arial" w:hAnsi="Arial" w:cs="Arial"/>
                <w:sz w:val="16"/>
                <w:szCs w:val="16"/>
              </w:rPr>
              <w:br/>
              <w:t>МЕДА Меньюфекчеринг ГмбХ, Німеччина;</w:t>
            </w:r>
            <w:r w:rsidRPr="004B76C3">
              <w:rPr>
                <w:rFonts w:ascii="Arial" w:hAnsi="Arial" w:cs="Arial"/>
                <w:sz w:val="16"/>
                <w:szCs w:val="16"/>
              </w:rPr>
              <w:br/>
            </w:r>
            <w:r w:rsidRPr="004B76C3">
              <w:rPr>
                <w:rFonts w:ascii="Arial" w:hAnsi="Arial" w:cs="Arial"/>
                <w:sz w:val="16"/>
                <w:szCs w:val="16"/>
              </w:rPr>
              <w:br/>
              <w:t>виробник, відповідальний за випуск серії:</w:t>
            </w:r>
            <w:r w:rsidRPr="004B76C3">
              <w:rPr>
                <w:rFonts w:ascii="Arial" w:hAnsi="Arial" w:cs="Arial"/>
                <w:sz w:val="16"/>
                <w:szCs w:val="16"/>
              </w:rPr>
              <w:br/>
              <w:t>МЕДА Фарма ГмбХ енд Ко. КГ, Німеччина;</w:t>
            </w:r>
            <w:r w:rsidRPr="004B76C3">
              <w:rPr>
                <w:rFonts w:ascii="Arial" w:hAnsi="Arial" w:cs="Arial"/>
                <w:sz w:val="16"/>
                <w:szCs w:val="16"/>
              </w:rPr>
              <w:br/>
            </w:r>
            <w:r w:rsidRPr="004B76C3">
              <w:rPr>
                <w:rFonts w:ascii="Arial" w:hAnsi="Arial" w:cs="Arial"/>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4B76C3">
              <w:rPr>
                <w:rFonts w:ascii="Arial" w:hAnsi="Arial" w:cs="Arial"/>
                <w:sz w:val="16"/>
                <w:szCs w:val="16"/>
              </w:rPr>
              <w:br/>
              <w:t>Роттафарм Лтд., Ірландія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та у текст маркування упаковки лікарського засобу щодо додавання розділів «Заявник» та «Місцезнаходження заявника».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UA/6616/01/01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ТРІОФОРТЕ®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кислота ацетилсаліцилова;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капсули; по 6 капсул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ГЛЗ, щодо періодичності здійснення контролю показників, а саме: показники "Однорідність дозованих одиниць", "Однорідність маси вмісту капсули" контролюються при випуску та наприкінці терміну придатності; показники "Ідентифікація" та "Мікробіологічна чистота" контролюються при випуску, через 3 місяці після випуску та наприкінці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UA/2317/02/01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УПСАРИН УПСА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шипучі по 500 мг по 4 таблетки в стрипі; по 4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внутрішнього періоду повторного випробування АФІ ацетилсаліцилова кислота, що застосовується UPSA (1 рік), у відповідність до затвердженого та зареєстрованого СЕР № R1-CEP 2001-292-Rev 04, виробника АФІ Bayer Hispania, S.L., який встановлює підтверджений re-test period 24 місяці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Приведення внутрішнього періоду повторного випробування АФІ ацетилсаліцилова кислота, що застосовується UPSA (1 рік), у відповідність до затвердженого та зареєстрованого СЕР № R2-CEP 1993-007-Rev 06, виробника АФІ Novacyl, який встановлює підтверджений re-test period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UA/2308/01/01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УПСАРИН УПСА З ВІТАМІНОМ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ацетилсаліцилова кислота, аскорбінова кислота (вітамін 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шипучі, по 10 таблеток у тубі; по 1 або 2 туби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B76C3">
              <w:rPr>
                <w:rFonts w:ascii="Arial" w:hAnsi="Arial" w:cs="Arial"/>
                <w:sz w:val="16"/>
                <w:szCs w:val="16"/>
              </w:rPr>
              <w:br/>
              <w:t xml:space="preserve">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UA/7598/01/01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УРСОФАЛЬК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урсодезоксихолева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A05AA02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Корден Фарма Фрібург АГ Цвайнідерлассунг Еттінген, Швейцарія; Лозан Фарма ГмбХ, Німеччина; Виробник, відповідальний за контроль якості: Біоекзам АГ, Швейцарія; Лозан Фарма ГмбХ, Німеччина; Приватний Науково-дослідний інститут Хеппелер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 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доповнено нові побічні реакції та додано текст щодо важливості повідомлення про підозрювані побічні реакції. </w:t>
            </w:r>
            <w:r w:rsidRPr="004B76C3">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UA/3746/01/01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ФІКСАПРОСТ®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латанопрост, тимололу малеат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краплі очні, розчин; по 0,2 мл в однодозовому контейнері; по 5 однодозових контейнерів, з'єднаних між собою у стрічку у саше; по 6 або по 18 саше (№30 або №90)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ЕКСЕЛВІЗІОН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у зв’язку із введенням нового розміру серії 1000 л, а саме: зміна при внесенні сорбіту; додавання нового фільтра, який має таку ж якість, як і затверджений фільтр, що використовується для серій розміром 100 л та 300 л; збільшення об'єму проби розчину B, що використовується для розчинення латанопросту; розширення діапазону об'єму, який потрібно злити на початку розливу препарату.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перевірки герметичності саше у специфікаціях під час виробництва готового лікарського засобу (замість 10 пакетів кожні 4 години пропонується 8 пакетів кожні 2 години). Також, в рамках цієї зміни вносяться редакційні друкарські уточнення в р. 3.2.P.3.4 «Контроль критичних стадій і проміжної продукції».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мікробіологічного випробування готового лікарського засобу із KEYBIO (Aubagne Cedex - Франція) на KEYBIO (La Ciotat - Франція).</w:t>
            </w:r>
            <w:r w:rsidRPr="004B76C3">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для дільниці вторинного пакування SERVIPAC готового лікарського засобу.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готового лікарського засобу: додання розміру серії 1000 л, для розширення об’єму випуску продукту (затверджено: 100 л і 300 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допустимих меж, встановлених у специфікаціях під час виробництва готового лікарського засобу щодо цілісності фільтра, зокрема пропонується змінити специфікації випробувань цілісності фільтра в процесі виробництва (випробування прямого потоку).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нижньої межі специфікації на термін придатності для динатрію едетату при контролі готового лікарського засобу (нижня межа розширена з 0,0465 г/100 мл до 0,0450 г/100 мл. Діюча редакція: 0.0475 – 0,0525 г/100 мл – при випуску; 0.0465 – 0,0535 г/100 мл – на термін придатності. Пропонована редакція: 0.0475 – 0,0525 г/100 мл – при випуску; 0.0450 – 0,0535 г/100 мл – на термін придатності. МКЯ (версія eCTD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UA/19777/01/01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ФЛАВАМЕД® ТАБЛЕТКИ ВІД КАШЛЮ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амброксол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30 мг, по 10 таблеток у блістері; по 1 або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"in bulk", контроль серій: БЕРЛІН-ХЕМІ АГ, Німеччина; Пакування, контроль та випуск серій: БЕРЛІН-ХЕМІ АГ, Німеччина; Виробництво "in bulk", пакування та контроль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(Mucosolvan® Tabletten 30 mg). Інструкція для медичного застосування лікарського засобу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UA/3591/02/01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ФЛІМЕНАЙ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efinaconazole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ефінаконазол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D01AC19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нашкірний 10 %; по 4 мл або 8 мл у флаконі з аплікатором зі щіточкою, закритий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Енк'юб Етікалз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UA/20805/01/01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ФЛОНОКСИЛ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спрей назальний, дозований 1,0 мг/мл по 8 мл або 10 мл, або 12 мл у поліетиленовому контейнері з насосом із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t>(Повний цикл виробництва, випуск серії;</w:t>
            </w:r>
            <w:r w:rsidRPr="004B76C3">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4B76C3">
              <w:rPr>
                <w:rFonts w:ascii="Arial" w:hAnsi="Arial" w:cs="Arial"/>
                <w:sz w:val="16"/>
                <w:szCs w:val="16"/>
              </w:rPr>
              <w:br/>
              <w:t>введення додаткового об'єму вмісту контейнера по 8 мл та 12 мл, без зміни первинного пакувального матеріалу. Як наслідок, вносяться відповідні зміни до р. 3.2.Р.3.2. Склад на серію, 3.2.Р.5.1. Специфікація(ї), 3.2.Р.5.2. Аналітичні методики, 3.2.Р.5.4. Аналізи серій, 3.2.Р.7. Система контейнер/ закупорювальний засіб, 3.2.Р.8. Стабільність, а також МКЯ ЛЗ (Специфікація/Методи контролю п. Об’єм вмісту контейнера та р. Упаковка). Затверджено: р. Упаковка - По 10 мл у поліетиленовому контейнері з насосом із розпилювачем у пачці з картону. Запропоновано: р. Упаковка - По 8 мл або 10 мл, або 12 мл у поліетиленовому контейнері з насосом із розпилювачем у пачці з картону. Зміни внесено в розділ "Упаковка" в інструкцію для медичного застосування у зв'язку з введенням додаткового розміру упаковки (додаткового об'єму вмісту контейнера)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UA/20482/01/01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ФЛУІМУЦИЛ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ін'єкцій, 100 мг/мл; по 3 мл в ампулі; по 5 ампул у пластиковому піддоні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Замбон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UA/8504/01/01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ХІТАКСА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АТ «Адамед Фарма», Польща; Виробництво in bulk, первинне та вторинне пакування, контроль серії: Фармапас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 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UA/15529/02/01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ХЛОРГЕКСИДИН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D08AC02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"ФІТОФАРМ"</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w:t>
            </w:r>
            <w:r w:rsidRPr="004B76C3">
              <w:rPr>
                <w:rFonts w:ascii="Arial" w:hAnsi="Arial" w:cs="Arial"/>
                <w:sz w:val="16"/>
                <w:szCs w:val="16"/>
              </w:rPr>
              <w:br/>
              <w:t>ПРАТ "ФІТОФАРМ",</w:t>
            </w:r>
            <w:r w:rsidRPr="004B76C3">
              <w:rPr>
                <w:rFonts w:ascii="Arial" w:hAnsi="Arial" w:cs="Arial"/>
                <w:sz w:val="16"/>
                <w:szCs w:val="16"/>
              </w:rPr>
              <w:br/>
              <w:t>Україна</w:t>
            </w:r>
            <w:r w:rsidRPr="004B76C3">
              <w:rPr>
                <w:rFonts w:ascii="Arial" w:hAnsi="Arial" w:cs="Arial"/>
                <w:sz w:val="16"/>
                <w:szCs w:val="16"/>
              </w:rPr>
              <w:br/>
              <w:t>відповідальний за виробництво, первинне пакування та контроль якості:</w:t>
            </w:r>
            <w:r w:rsidRPr="004B76C3">
              <w:rPr>
                <w:rFonts w:ascii="Arial" w:hAnsi="Arial" w:cs="Arial"/>
                <w:sz w:val="16"/>
                <w:szCs w:val="16"/>
              </w:rPr>
              <w:br/>
              <w:t xml:space="preserve">ТОВ "Фарма Черкас", </w:t>
            </w:r>
            <w:r w:rsidRPr="004B76C3">
              <w:rPr>
                <w:rFonts w:ascii="Arial" w:hAnsi="Arial" w:cs="Arial"/>
                <w:sz w:val="16"/>
                <w:szCs w:val="16"/>
              </w:rPr>
              <w:br/>
              <w:t>Україна</w:t>
            </w:r>
            <w:r w:rsidRPr="004B76C3">
              <w:rPr>
                <w:rFonts w:ascii="Arial" w:hAnsi="Arial" w:cs="Arial"/>
                <w:sz w:val="16"/>
                <w:szCs w:val="16"/>
              </w:rPr>
              <w:br/>
              <w:t>відповідальний за виробництво, первинне пакування та контроль якості:</w:t>
            </w:r>
            <w:r w:rsidRPr="004B76C3">
              <w:rPr>
                <w:rFonts w:ascii="Arial" w:hAnsi="Arial" w:cs="Arial"/>
                <w:sz w:val="16"/>
                <w:szCs w:val="16"/>
              </w:rPr>
              <w:br/>
              <w:t>ПП "Кілафф",</w:t>
            </w:r>
            <w:r w:rsidRPr="004B76C3">
              <w:rPr>
                <w:rFonts w:ascii="Arial" w:hAnsi="Arial" w:cs="Arial"/>
                <w:sz w:val="16"/>
                <w:szCs w:val="16"/>
              </w:rPr>
              <w:br/>
              <w:t>Україна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не включаючи контроль/випробування серії:</w:t>
            </w:r>
            <w:r w:rsidRPr="004B76C3">
              <w:rPr>
                <w:rFonts w:ascii="Arial" w:hAnsi="Arial" w:cs="Arial"/>
                <w:sz w:val="16"/>
                <w:szCs w:val="16"/>
              </w:rPr>
              <w:br/>
              <w:t xml:space="preserve">ПРАТ "ФІТОФАРМ", </w:t>
            </w:r>
            <w:r w:rsidRPr="004B76C3">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упаковки лікарського засобу (п. 17) щодо вилучення посилання на сайт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UA/18022/01/01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ЦЕРЕЗИМ® 400 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іміглюцераза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A16AB02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B76C3">
              <w:rPr>
                <w:rFonts w:ascii="Arial" w:hAnsi="Arial" w:cs="Arial"/>
                <w:sz w:val="16"/>
                <w:szCs w:val="16"/>
              </w:rPr>
              <w:br/>
              <w:t>Незначна зміна у процесі виробництва діючої речовини, а саме впровадження неключового параметра процесу (Non-KPP) для температури збору елюату CM з встановленим робочим діапазоном 2-10°C.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діючої речовини, а саме оновлення розрахунку та критеріїв прийнятності для числа теоретичних тарілок, роздільної здатності та коефіцієнта асиметрії (фактора симетрії) з метою відповідності вимогам USP хроматографії для N-глікозилювання та агрегації.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UA/8659/01/02</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lang w:val="en-US"/>
              </w:rPr>
            </w:pPr>
            <w:r w:rsidRPr="004B76C3">
              <w:rPr>
                <w:rFonts w:ascii="Arial" w:hAnsi="Arial" w:cs="Arial"/>
                <w:b/>
                <w:sz w:val="16"/>
                <w:szCs w:val="16"/>
              </w:rPr>
              <w:t>ЦИСПЛАТИНА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cisplatin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цисплатин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L01XA01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lang w:val="ru-RU"/>
              </w:rPr>
            </w:pPr>
            <w:r w:rsidRPr="004B76C3">
              <w:rPr>
                <w:rFonts w:ascii="Arial" w:hAnsi="Arial" w:cs="Arial"/>
                <w:sz w:val="16"/>
                <w:szCs w:val="16"/>
                <w:lang w:val="ru-RU"/>
              </w:rPr>
              <w:t>концентрат для розчину для інфузій, 1 мг/мл, по 10 мл, по 25 мл, по 50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lang w:val="ru-RU"/>
              </w:rPr>
            </w:pPr>
            <w:r w:rsidRPr="004B76C3">
              <w:rPr>
                <w:rFonts w:ascii="Arial" w:hAnsi="Arial" w:cs="Arial"/>
                <w:sz w:val="16"/>
                <w:szCs w:val="16"/>
                <w:lang w:val="ru-RU"/>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DF4E96" w:rsidRDefault="00DF4E96" w:rsidP="00C47B6E">
            <w:pPr>
              <w:tabs>
                <w:tab w:val="left" w:pos="12600"/>
              </w:tabs>
              <w:jc w:val="center"/>
              <w:rPr>
                <w:rFonts w:ascii="Arial" w:hAnsi="Arial" w:cs="Arial"/>
                <w:sz w:val="16"/>
                <w:szCs w:val="16"/>
                <w:lang w:val="uk-UA"/>
              </w:rPr>
            </w:pPr>
            <w:r w:rsidRPr="00DF4E96">
              <w:rPr>
                <w:rFonts w:ascii="Arial" w:hAnsi="Arial" w:cs="Arial"/>
                <w:sz w:val="16"/>
                <w:szCs w:val="16"/>
                <w:lang w:val="uk-UA"/>
              </w:rPr>
              <w:t>Виробництво ГЛЗ, первинне та вторинне пакування, контроль якості серії:</w:t>
            </w:r>
            <w:r w:rsidRPr="00DF4E96">
              <w:rPr>
                <w:rFonts w:ascii="Arial" w:hAnsi="Arial" w:cs="Arial"/>
                <w:sz w:val="16"/>
                <w:szCs w:val="16"/>
                <w:lang w:val="uk-UA"/>
              </w:rPr>
              <w:br/>
              <w:t>Інтас Фармасьютікалз Лімітед, Індія;</w:t>
            </w:r>
          </w:p>
          <w:p w:rsidR="00DF4E96" w:rsidRPr="00DF4E96" w:rsidRDefault="00DF4E96" w:rsidP="00C47B6E">
            <w:pPr>
              <w:tabs>
                <w:tab w:val="left" w:pos="12600"/>
              </w:tabs>
              <w:jc w:val="center"/>
              <w:rPr>
                <w:rFonts w:ascii="Arial" w:hAnsi="Arial" w:cs="Arial"/>
                <w:sz w:val="16"/>
                <w:szCs w:val="16"/>
                <w:lang w:val="uk-UA"/>
              </w:rPr>
            </w:pPr>
            <w:r w:rsidRPr="00DF4E96">
              <w:rPr>
                <w:rFonts w:ascii="Arial" w:hAnsi="Arial" w:cs="Arial"/>
                <w:sz w:val="16"/>
                <w:szCs w:val="16"/>
                <w:lang w:val="uk-UA"/>
              </w:rPr>
              <w:t>альтернативний виробник:</w:t>
            </w:r>
            <w:r w:rsidRPr="00DF4E96">
              <w:rPr>
                <w:rFonts w:ascii="Arial" w:hAnsi="Arial" w:cs="Arial"/>
                <w:sz w:val="16"/>
                <w:szCs w:val="16"/>
                <w:lang w:val="uk-UA"/>
              </w:rPr>
              <w:br/>
              <w:t>Інтас Фармасьютікалз Лімітед, Індія;</w:t>
            </w:r>
            <w:r w:rsidRPr="00DF4E96">
              <w:rPr>
                <w:rFonts w:ascii="Arial" w:hAnsi="Arial" w:cs="Arial"/>
                <w:sz w:val="16"/>
                <w:szCs w:val="16"/>
                <w:lang w:val="uk-UA"/>
              </w:rPr>
              <w:br/>
              <w:t>Вторинне пакування:</w:t>
            </w:r>
            <w:r w:rsidRPr="00DF4E96">
              <w:rPr>
                <w:rFonts w:ascii="Arial" w:hAnsi="Arial" w:cs="Arial"/>
                <w:sz w:val="16"/>
                <w:szCs w:val="16"/>
                <w:lang w:val="uk-UA"/>
              </w:rPr>
              <w:br/>
              <w:t xml:space="preserve">Аккорд Хелскеа Лімітед, Велика Британія; </w:t>
            </w:r>
            <w:r w:rsidRPr="00DF4E96">
              <w:rPr>
                <w:rFonts w:ascii="Arial" w:hAnsi="Arial" w:cs="Arial"/>
                <w:sz w:val="16"/>
                <w:szCs w:val="16"/>
                <w:lang w:val="uk-UA"/>
              </w:rPr>
              <w:br/>
              <w:t>контроль якості серій:</w:t>
            </w:r>
            <w:r w:rsidRPr="00DF4E96">
              <w:rPr>
                <w:rFonts w:ascii="Arial" w:hAnsi="Arial" w:cs="Arial"/>
                <w:sz w:val="16"/>
                <w:szCs w:val="16"/>
                <w:lang w:val="uk-UA"/>
              </w:rPr>
              <w:br/>
              <w:t>Фармадокс Хелскеа Лтд., Мальта;</w:t>
            </w:r>
            <w:r w:rsidRPr="00DF4E96">
              <w:rPr>
                <w:rFonts w:ascii="Arial" w:hAnsi="Arial" w:cs="Arial"/>
                <w:sz w:val="16"/>
                <w:szCs w:val="16"/>
                <w:lang w:val="uk-UA"/>
              </w:rPr>
              <w:br/>
              <w:t>контроль якості серій:</w:t>
            </w:r>
            <w:r w:rsidRPr="00DF4E96">
              <w:rPr>
                <w:rFonts w:ascii="Arial" w:hAnsi="Arial" w:cs="Arial"/>
                <w:sz w:val="16"/>
                <w:szCs w:val="16"/>
                <w:lang w:val="uk-UA"/>
              </w:rPr>
              <w:br/>
              <w:t>Фармавалід Лтд. Мікробіологічна лабораторія, Угорщина;</w:t>
            </w:r>
          </w:p>
          <w:p w:rsidR="00DF4E96" w:rsidRPr="00DF4E96" w:rsidRDefault="00DF4E96" w:rsidP="00C47B6E">
            <w:pPr>
              <w:tabs>
                <w:tab w:val="left" w:pos="12600"/>
              </w:tabs>
              <w:jc w:val="center"/>
              <w:rPr>
                <w:rFonts w:ascii="Arial" w:hAnsi="Arial" w:cs="Arial"/>
                <w:sz w:val="16"/>
                <w:szCs w:val="16"/>
                <w:lang w:val="uk-UA"/>
              </w:rPr>
            </w:pPr>
            <w:r w:rsidRPr="00DF4E96">
              <w:rPr>
                <w:rFonts w:ascii="Arial" w:hAnsi="Arial" w:cs="Arial"/>
                <w:sz w:val="16"/>
                <w:szCs w:val="16"/>
                <w:lang w:val="uk-UA"/>
              </w:rPr>
              <w:t>відповідальний за випуск серії:</w:t>
            </w:r>
            <w:r w:rsidRPr="00DF4E96">
              <w:rPr>
                <w:rFonts w:ascii="Arial" w:hAnsi="Arial" w:cs="Arial"/>
                <w:sz w:val="16"/>
                <w:szCs w:val="16"/>
                <w:lang w:val="uk-UA"/>
              </w:rPr>
              <w:br/>
              <w:t>Аккорд Хелскеа Полска Сп. з о.о. Склад Імпортера, Польща;</w:t>
            </w:r>
          </w:p>
          <w:p w:rsidR="00DF4E96" w:rsidRPr="00DF4E96" w:rsidRDefault="00DF4E96" w:rsidP="00C47B6E">
            <w:pPr>
              <w:tabs>
                <w:tab w:val="left" w:pos="12600"/>
              </w:tabs>
              <w:jc w:val="center"/>
              <w:rPr>
                <w:rFonts w:ascii="Arial" w:hAnsi="Arial" w:cs="Arial"/>
                <w:sz w:val="16"/>
                <w:szCs w:val="16"/>
                <w:lang w:val="uk-UA"/>
              </w:rPr>
            </w:pPr>
            <w:r w:rsidRPr="00DF4E96">
              <w:rPr>
                <w:rFonts w:ascii="Arial" w:hAnsi="Arial" w:cs="Arial"/>
                <w:sz w:val="16"/>
                <w:szCs w:val="16"/>
                <w:lang w:val="uk-UA"/>
              </w:rPr>
              <w:t>вторинне пакування, контроль якості серій:</w:t>
            </w:r>
            <w:r w:rsidRPr="00DF4E96">
              <w:rPr>
                <w:rFonts w:ascii="Arial" w:hAnsi="Arial" w:cs="Arial"/>
                <w:sz w:val="16"/>
                <w:szCs w:val="16"/>
                <w:lang w:val="uk-UA"/>
              </w:rPr>
              <w:br/>
              <w:t>Аккорд Хелскеа Сінгл Мембер С.А., Греція</w:t>
            </w:r>
          </w:p>
          <w:p w:rsidR="00DF4E96" w:rsidRPr="004B76C3" w:rsidRDefault="00DF4E96" w:rsidP="00C47B6E">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Індія/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Велика Британія/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Мальта/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Польща/</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Греція/</w:t>
            </w:r>
          </w:p>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2003-075-Rev 04 (затверджено: R1-CEP 2003-075-Rev 03) для діючої речовини Цисплатину від затвердженого виробника HERAEUS DEUTSCHLAND GMBH&amp;CO.KG, GERMANY. У зв'язку з оновленням СЕР відбулася зміна назви виробника на HERAEUS PRECIOUS METALS GMBH &amp; CO. KG,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відповідального за вторинне пакування: Аккорд Хелскеа Сінгл Мембер С.А. (64-й км Національної дороги Афіни, Ламія, 32009, Греція) / Accord Healthcare Single Member S.A. (64th Km National Road Athens, Lamia, 32009,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серій: Аккорд Хелскеа Сінгл Мембер С.А. (64-й км Національної дороги Афіни, Ламія, 32009, Греція) / Accord Healthcare Single Member S.A. (64th Km National Road Athens, Lamia, 32009, Greece)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UA/15240/01/01</w:t>
            </w:r>
          </w:p>
        </w:tc>
      </w:tr>
      <w:tr w:rsidR="00DF4E96" w:rsidRPr="004B76C3" w:rsidTr="00C47B6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DF4E96">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F4E96" w:rsidRPr="004B76C3" w:rsidRDefault="00DF4E96" w:rsidP="00C47B6E">
            <w:pPr>
              <w:pStyle w:val="110"/>
              <w:tabs>
                <w:tab w:val="left" w:pos="12600"/>
              </w:tabs>
              <w:rPr>
                <w:rFonts w:ascii="Arial" w:hAnsi="Arial" w:cs="Arial"/>
                <w:b/>
                <w:i/>
                <w:sz w:val="16"/>
                <w:szCs w:val="16"/>
              </w:rPr>
            </w:pPr>
            <w:r w:rsidRPr="004B76C3">
              <w:rPr>
                <w:rFonts w:ascii="Arial" w:hAnsi="Arial" w:cs="Arial"/>
                <w:b/>
                <w:sz w:val="16"/>
                <w:szCs w:val="16"/>
              </w:rPr>
              <w:t>ЦИТРАМОН-ДАРНИЦЯ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 xml:space="preserve">acetylsalicylic acid, combinations excl. psycholeptics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ацетилсаліцилова кислота;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rPr>
                <w:rFonts w:ascii="Arial" w:hAnsi="Arial" w:cs="Arial"/>
                <w:sz w:val="16"/>
                <w:szCs w:val="16"/>
              </w:rPr>
            </w:pPr>
            <w:r w:rsidRPr="004B76C3">
              <w:rPr>
                <w:rFonts w:ascii="Arial" w:hAnsi="Arial" w:cs="Arial"/>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у контурній чарунковій упаковці; по 6 або по 12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оновлення розділу 3.2.Р.3.2. Склад на серію, у зв’язку з приведенням у відповідність до СTD-формату, без зміни складу.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розділу 3.2.P.3.3 Опис виробничого процесу та контролю процесу, у зв’язку з оптимізацією технологічного процесу.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4E96" w:rsidRPr="004B76C3" w:rsidRDefault="00DF4E96" w:rsidP="00C47B6E">
            <w:pPr>
              <w:pStyle w:val="110"/>
              <w:tabs>
                <w:tab w:val="left" w:pos="12600"/>
              </w:tabs>
              <w:jc w:val="center"/>
              <w:rPr>
                <w:rFonts w:ascii="Arial" w:hAnsi="Arial" w:cs="Arial"/>
                <w:sz w:val="16"/>
                <w:szCs w:val="16"/>
              </w:rPr>
            </w:pPr>
            <w:r w:rsidRPr="004B76C3">
              <w:rPr>
                <w:rFonts w:ascii="Arial" w:hAnsi="Arial" w:cs="Arial"/>
                <w:sz w:val="16"/>
                <w:szCs w:val="16"/>
              </w:rPr>
              <w:t>UA/6550/01/01</w:t>
            </w:r>
          </w:p>
        </w:tc>
      </w:tr>
    </w:tbl>
    <w:p w:rsidR="00DF4E96" w:rsidRPr="004B76C3" w:rsidRDefault="00DF4E96" w:rsidP="00DF4E96"/>
    <w:p w:rsidR="00DF4E96" w:rsidRPr="004B76C3" w:rsidRDefault="00DF4E96" w:rsidP="00DF4E96">
      <w:pPr>
        <w:rPr>
          <w:rFonts w:ascii="Arial" w:hAnsi="Arial" w:cs="Arial"/>
        </w:rPr>
      </w:pPr>
      <w:r w:rsidRPr="004B76C3">
        <w:rPr>
          <w:rFonts w:ascii="Arial" w:hAnsi="Arial" w:cs="Arial"/>
        </w:rPr>
        <w:t>*</w:t>
      </w:r>
      <w:r w:rsidRPr="004B76C3">
        <w:rPr>
          <w:rFonts w:ascii="Arial" w:hAnsi="Arial" w:cs="Arial"/>
          <w:sz w:val="28"/>
          <w:szCs w:val="28"/>
        </w:rPr>
        <w:t xml:space="preserve"> </w:t>
      </w:r>
      <w:r w:rsidRPr="004B76C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8" w:history="1">
        <w:r w:rsidRPr="004B76C3">
          <w:rPr>
            <w:rStyle w:val="a6"/>
            <w:i/>
            <w:color w:val="auto"/>
            <w:szCs w:val="16"/>
          </w:rPr>
          <w:t>https://www.whocc.no/atc_ddd_index/</w:t>
        </w:r>
      </w:hyperlink>
      <w:r w:rsidRPr="004B76C3">
        <w:rPr>
          <w:rStyle w:val="a6"/>
          <w:i/>
          <w:color w:val="auto"/>
          <w:szCs w:val="16"/>
        </w:rPr>
        <w:t>)</w:t>
      </w:r>
    </w:p>
    <w:p w:rsidR="00DF4E96" w:rsidRDefault="00DF4E96" w:rsidP="00DF4E96">
      <w:pPr>
        <w:ind w:right="20"/>
        <w:rPr>
          <w:rFonts w:ascii="Arial" w:hAnsi="Arial" w:cs="Arial"/>
          <w:i/>
          <w:sz w:val="16"/>
          <w:szCs w:val="16"/>
        </w:rPr>
      </w:pPr>
      <w:r w:rsidRPr="004B76C3">
        <w:rPr>
          <w:rFonts w:ascii="Arial" w:hAnsi="Arial" w:cs="Arial"/>
          <w:i/>
          <w:sz w:val="16"/>
          <w:szCs w:val="16"/>
        </w:rPr>
        <w:t>**у разі внесення змін до інструкції про медичне застосування</w:t>
      </w:r>
    </w:p>
    <w:p w:rsidR="00DF4E96" w:rsidRDefault="00DF4E96" w:rsidP="00DF4E96">
      <w:pPr>
        <w:ind w:right="20"/>
        <w:rPr>
          <w:rFonts w:ascii="Arial" w:hAnsi="Arial" w:cs="Arial"/>
          <w:i/>
          <w:sz w:val="16"/>
          <w:szCs w:val="16"/>
        </w:rPr>
      </w:pPr>
    </w:p>
    <w:p w:rsidR="00DF4E96" w:rsidRPr="004B76C3" w:rsidRDefault="00DF4E96" w:rsidP="00DF4E96">
      <w:pPr>
        <w:ind w:right="20"/>
        <w:rPr>
          <w:rFonts w:ascii="Arial" w:hAnsi="Arial" w:cs="Arial"/>
          <w:i/>
          <w:sz w:val="16"/>
          <w:szCs w:val="16"/>
        </w:rPr>
      </w:pPr>
    </w:p>
    <w:p w:rsidR="00DF4E96" w:rsidRPr="004B76C3" w:rsidRDefault="00DF4E96" w:rsidP="00DF4E96">
      <w:pPr>
        <w:ind w:right="20"/>
        <w:rPr>
          <w:rFonts w:ascii="Arial" w:hAnsi="Arial" w:cs="Arial"/>
          <w:b/>
          <w:i/>
          <w:sz w:val="16"/>
          <w:szCs w:val="16"/>
        </w:rPr>
      </w:pPr>
    </w:p>
    <w:p w:rsidR="00DF4E96" w:rsidRDefault="00DF4E96" w:rsidP="00DF4E96">
      <w:pPr>
        <w:ind w:right="20"/>
        <w:rPr>
          <w:rStyle w:val="cs7864ebcf1"/>
          <w:color w:val="auto"/>
          <w:sz w:val="28"/>
          <w:szCs w:val="28"/>
        </w:rPr>
      </w:pPr>
      <w:r>
        <w:rPr>
          <w:rStyle w:val="cs7864ebcf1"/>
          <w:color w:val="auto"/>
          <w:sz w:val="28"/>
          <w:szCs w:val="28"/>
        </w:rPr>
        <w:t>В.о. начальника</w:t>
      </w:r>
    </w:p>
    <w:p w:rsidR="00DF4E96" w:rsidRPr="008752CC" w:rsidRDefault="00DF4E96" w:rsidP="00DF4E96">
      <w:pPr>
        <w:ind w:right="20"/>
        <w:rPr>
          <w:rStyle w:val="cs7864ebcf1"/>
          <w:color w:val="auto"/>
          <w:sz w:val="16"/>
          <w:szCs w:val="16"/>
        </w:rPr>
      </w:pPr>
      <w:r>
        <w:rPr>
          <w:rStyle w:val="cs7864ebcf1"/>
          <w:color w:val="auto"/>
          <w:sz w:val="28"/>
          <w:szCs w:val="28"/>
        </w:rPr>
        <w:t>Фармацевтичного управління                                                                                                               Олександр ГРІЦЕНКО</w:t>
      </w:r>
    </w:p>
    <w:p w:rsidR="00DF4E96" w:rsidRDefault="00DF4E96" w:rsidP="00FC73F7">
      <w:pPr>
        <w:pStyle w:val="31"/>
        <w:spacing w:after="0"/>
        <w:ind w:left="0"/>
        <w:rPr>
          <w:b/>
          <w:sz w:val="28"/>
          <w:szCs w:val="28"/>
        </w:rPr>
        <w:sectPr w:rsidR="00DF4E96" w:rsidSect="00C47B6E">
          <w:headerReference w:type="default" r:id="rId29"/>
          <w:pgSz w:w="16838" w:h="11906" w:orient="landscape"/>
          <w:pgMar w:top="907" w:right="1134" w:bottom="907" w:left="1077" w:header="709" w:footer="709" w:gutter="0"/>
          <w:cols w:space="708"/>
          <w:titlePg/>
          <w:docGrid w:linePitch="360"/>
        </w:sectPr>
      </w:pPr>
    </w:p>
    <w:p w:rsidR="00DF4E96" w:rsidRPr="004B76C3" w:rsidRDefault="00DF4E96" w:rsidP="00DF4E96"/>
    <w:tbl>
      <w:tblPr>
        <w:tblW w:w="3828" w:type="dxa"/>
        <w:tblInd w:w="11448" w:type="dxa"/>
        <w:tblLayout w:type="fixed"/>
        <w:tblLook w:val="0000" w:firstRow="0" w:lastRow="0" w:firstColumn="0" w:lastColumn="0" w:noHBand="0" w:noVBand="0"/>
      </w:tblPr>
      <w:tblGrid>
        <w:gridCol w:w="3828"/>
      </w:tblGrid>
      <w:tr w:rsidR="00DF4E96" w:rsidRPr="00D16A83" w:rsidTr="00C47B6E">
        <w:tc>
          <w:tcPr>
            <w:tcW w:w="3828" w:type="dxa"/>
          </w:tcPr>
          <w:p w:rsidR="00DF4E96" w:rsidRPr="00D16A83" w:rsidRDefault="00DF4E96" w:rsidP="00C47B6E">
            <w:pPr>
              <w:pStyle w:val="4"/>
              <w:tabs>
                <w:tab w:val="left" w:pos="12600"/>
              </w:tabs>
              <w:jc w:val="both"/>
              <w:rPr>
                <w:sz w:val="18"/>
                <w:szCs w:val="18"/>
              </w:rPr>
            </w:pPr>
            <w:r w:rsidRPr="00D16A83">
              <w:rPr>
                <w:sz w:val="18"/>
                <w:szCs w:val="18"/>
              </w:rPr>
              <w:t>Додаток 4</w:t>
            </w:r>
          </w:p>
          <w:p w:rsidR="00DF4E96" w:rsidRPr="00D16A83" w:rsidRDefault="00DF4E96" w:rsidP="00C47B6E">
            <w:pPr>
              <w:pStyle w:val="4"/>
              <w:tabs>
                <w:tab w:val="left" w:pos="12600"/>
              </w:tabs>
              <w:jc w:val="both"/>
              <w:rPr>
                <w:sz w:val="18"/>
                <w:szCs w:val="18"/>
              </w:rPr>
            </w:pPr>
            <w:r w:rsidRPr="00D16A83">
              <w:rPr>
                <w:sz w:val="18"/>
                <w:szCs w:val="18"/>
              </w:rPr>
              <w:t>до наказу Міністерства охорони</w:t>
            </w:r>
          </w:p>
          <w:p w:rsidR="00DF4E96" w:rsidRPr="00D16A83" w:rsidRDefault="00DF4E96" w:rsidP="00C47B6E">
            <w:pPr>
              <w:pStyle w:val="4"/>
              <w:tabs>
                <w:tab w:val="left" w:pos="12600"/>
              </w:tabs>
              <w:jc w:val="both"/>
              <w:rPr>
                <w:sz w:val="18"/>
                <w:szCs w:val="18"/>
              </w:rPr>
            </w:pPr>
            <w:r w:rsidRPr="00D16A83">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F4E96" w:rsidRPr="00D16A83" w:rsidRDefault="00DF4E96" w:rsidP="00C47B6E">
            <w:pPr>
              <w:tabs>
                <w:tab w:val="left" w:pos="12600"/>
              </w:tabs>
              <w:jc w:val="both"/>
              <w:rPr>
                <w:rFonts w:ascii="Arial" w:hAnsi="Arial" w:cs="Arial"/>
                <w:b/>
                <w:sz w:val="18"/>
                <w:szCs w:val="18"/>
              </w:rPr>
            </w:pPr>
            <w:r w:rsidRPr="00D16A83">
              <w:rPr>
                <w:b/>
                <w:iCs/>
                <w:sz w:val="18"/>
                <w:szCs w:val="18"/>
                <w:u w:val="single"/>
              </w:rPr>
              <w:t>від 13 квітня 2026 року № 498</w:t>
            </w:r>
          </w:p>
        </w:tc>
      </w:tr>
    </w:tbl>
    <w:p w:rsidR="00DF4E96" w:rsidRPr="00D16A83" w:rsidRDefault="00DF4E96" w:rsidP="00DF4E96">
      <w:pPr>
        <w:tabs>
          <w:tab w:val="left" w:pos="12600"/>
        </w:tabs>
        <w:rPr>
          <w:rFonts w:ascii="Arial" w:hAnsi="Arial" w:cs="Arial"/>
          <w:b/>
          <w:sz w:val="18"/>
          <w:szCs w:val="18"/>
        </w:rPr>
      </w:pPr>
    </w:p>
    <w:p w:rsidR="00DF4E96" w:rsidRPr="00113D8A" w:rsidRDefault="00DF4E96" w:rsidP="00DF4E96">
      <w:pPr>
        <w:jc w:val="center"/>
        <w:rPr>
          <w:b/>
          <w:sz w:val="28"/>
          <w:szCs w:val="28"/>
        </w:rPr>
      </w:pPr>
      <w:r w:rsidRPr="00113D8A">
        <w:rPr>
          <w:b/>
          <w:sz w:val="28"/>
          <w:szCs w:val="28"/>
        </w:rPr>
        <w:t>ПЕРЕЛІК</w:t>
      </w:r>
    </w:p>
    <w:p w:rsidR="00DF4E96" w:rsidRPr="00864EBD" w:rsidRDefault="00DF4E96" w:rsidP="00DF4E96">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DF4E96" w:rsidRPr="004B76C3" w:rsidRDefault="00DF4E96" w:rsidP="00DF4E96">
      <w:pPr>
        <w:jc w:val="center"/>
        <w:rPr>
          <w:rFonts w:ascii="Arial" w:hAnsi="Arial" w:cs="Arial"/>
        </w:rPr>
      </w:pPr>
    </w:p>
    <w:tbl>
      <w:tblPr>
        <w:tblW w:w="15047"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29"/>
        <w:gridCol w:w="1389"/>
        <w:gridCol w:w="1276"/>
        <w:gridCol w:w="850"/>
        <w:gridCol w:w="1134"/>
        <w:gridCol w:w="851"/>
        <w:gridCol w:w="1417"/>
        <w:gridCol w:w="5954"/>
      </w:tblGrid>
      <w:tr w:rsidR="00DF4E96" w:rsidRPr="004B76C3" w:rsidTr="00C47B6E">
        <w:tc>
          <w:tcPr>
            <w:tcW w:w="547" w:type="dxa"/>
            <w:tcBorders>
              <w:top w:val="single" w:sz="4" w:space="0" w:color="auto"/>
              <w:left w:val="single" w:sz="4" w:space="0" w:color="auto"/>
              <w:bottom w:val="single" w:sz="4" w:space="0" w:color="auto"/>
              <w:right w:val="single" w:sz="4"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 п/п</w:t>
            </w:r>
          </w:p>
        </w:tc>
        <w:tc>
          <w:tcPr>
            <w:tcW w:w="1629" w:type="dxa"/>
            <w:tcBorders>
              <w:top w:val="single" w:sz="4" w:space="0" w:color="auto"/>
              <w:left w:val="single" w:sz="4"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Назва лікарського засобу</w:t>
            </w:r>
          </w:p>
        </w:tc>
        <w:tc>
          <w:tcPr>
            <w:tcW w:w="1389" w:type="dxa"/>
            <w:tcBorders>
              <w:top w:val="single" w:sz="4" w:space="0" w:color="auto"/>
              <w:left w:val="single" w:sz="6"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Підстава</w:t>
            </w:r>
          </w:p>
        </w:tc>
        <w:tc>
          <w:tcPr>
            <w:tcW w:w="5954" w:type="dxa"/>
            <w:tcBorders>
              <w:top w:val="single" w:sz="4" w:space="0" w:color="auto"/>
              <w:left w:val="single" w:sz="6" w:space="0" w:color="auto"/>
              <w:bottom w:val="single" w:sz="4" w:space="0" w:color="auto"/>
              <w:right w:val="single" w:sz="6" w:space="0" w:color="auto"/>
            </w:tcBorders>
            <w:shd w:val="pct10" w:color="auto" w:fill="auto"/>
          </w:tcPr>
          <w:p w:rsidR="00DF4E96" w:rsidRPr="004B76C3" w:rsidRDefault="00DF4E96" w:rsidP="00C47B6E">
            <w:pPr>
              <w:jc w:val="center"/>
              <w:rPr>
                <w:rFonts w:ascii="Arial" w:hAnsi="Arial" w:cs="Arial"/>
                <w:b/>
                <w:i/>
                <w:sz w:val="16"/>
                <w:szCs w:val="16"/>
                <w:lang w:eastAsia="en-US"/>
              </w:rPr>
            </w:pPr>
            <w:r w:rsidRPr="004B76C3">
              <w:rPr>
                <w:rFonts w:ascii="Arial" w:hAnsi="Arial" w:cs="Arial"/>
                <w:b/>
                <w:i/>
                <w:sz w:val="16"/>
                <w:szCs w:val="16"/>
                <w:lang w:eastAsia="en-US"/>
              </w:rPr>
              <w:t>Процедура</w:t>
            </w:r>
          </w:p>
        </w:tc>
      </w:tr>
      <w:tr w:rsidR="00DF4E96" w:rsidRPr="004B76C3" w:rsidTr="00C47B6E">
        <w:trPr>
          <w:trHeight w:val="557"/>
        </w:trPr>
        <w:tc>
          <w:tcPr>
            <w:tcW w:w="547" w:type="dxa"/>
            <w:tcBorders>
              <w:top w:val="single" w:sz="4" w:space="0" w:color="auto"/>
              <w:left w:val="single" w:sz="4" w:space="0" w:color="auto"/>
              <w:bottom w:val="single" w:sz="4" w:space="0" w:color="auto"/>
              <w:right w:val="single" w:sz="4" w:space="0" w:color="auto"/>
            </w:tcBorders>
          </w:tcPr>
          <w:p w:rsidR="00DF4E96" w:rsidRPr="004B76C3" w:rsidRDefault="00DF4E96" w:rsidP="00DF4E96">
            <w:pPr>
              <w:numPr>
                <w:ilvl w:val="0"/>
                <w:numId w:val="7"/>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jc w:val="both"/>
              <w:rPr>
                <w:rFonts w:ascii="Arial" w:hAnsi="Arial" w:cs="Arial"/>
                <w:b/>
                <w:sz w:val="16"/>
                <w:szCs w:val="16"/>
              </w:rPr>
            </w:pPr>
            <w:r w:rsidRPr="004B76C3">
              <w:rPr>
                <w:rFonts w:ascii="Arial" w:hAnsi="Arial" w:cs="Arial"/>
                <w:b/>
                <w:sz w:val="16"/>
                <w:szCs w:val="16"/>
              </w:rPr>
              <w:t>ЕКТЕРИЦИД®</w:t>
            </w:r>
          </w:p>
        </w:tc>
        <w:tc>
          <w:tcPr>
            <w:tcW w:w="1389"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rPr>
                <w:rFonts w:ascii="Arial" w:hAnsi="Arial" w:cs="Arial"/>
                <w:sz w:val="16"/>
                <w:szCs w:val="16"/>
              </w:rPr>
            </w:pPr>
            <w:r w:rsidRPr="004B76C3">
              <w:rPr>
                <w:rFonts w:ascii="Arial" w:hAnsi="Arial" w:cs="Arial"/>
                <w:sz w:val="16"/>
                <w:szCs w:val="16"/>
              </w:rPr>
              <w:t xml:space="preserve">розчин для зовнішнього застосування; по 50 мл або по 250 мл в пляшці скляній; по 1 пляшці в пачці </w:t>
            </w:r>
          </w:p>
        </w:tc>
        <w:tc>
          <w:tcPr>
            <w:tcW w:w="1276"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jc w:val="center"/>
              <w:rPr>
                <w:rFonts w:ascii="Arial" w:hAnsi="Arial" w:cs="Arial"/>
                <w:sz w:val="16"/>
                <w:szCs w:val="16"/>
              </w:rPr>
            </w:pPr>
            <w:r w:rsidRPr="004B76C3">
              <w:rPr>
                <w:rFonts w:ascii="Arial" w:hAnsi="Arial" w:cs="Arial"/>
                <w:sz w:val="16"/>
                <w:szCs w:val="16"/>
              </w:rPr>
              <w:t>ТОВ "БІОЛІК ФАРМА"</w:t>
            </w:r>
          </w:p>
          <w:p w:rsidR="00DF4E96" w:rsidRPr="004B76C3" w:rsidRDefault="00DF4E96" w:rsidP="00C47B6E">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jc w:val="center"/>
              <w:rPr>
                <w:rFonts w:ascii="Arial" w:hAnsi="Arial" w:cs="Arial"/>
                <w:sz w:val="16"/>
                <w:szCs w:val="16"/>
              </w:rPr>
            </w:pPr>
            <w:r w:rsidRPr="004B76C3">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pStyle w:val="2e"/>
              <w:ind w:firstLine="0"/>
              <w:jc w:val="center"/>
              <w:rPr>
                <w:rFonts w:cs="Arial"/>
                <w:b w:val="0"/>
                <w:iCs/>
                <w:sz w:val="16"/>
                <w:szCs w:val="16"/>
                <w:lang w:val="ru-RU"/>
              </w:rPr>
            </w:pPr>
            <w:r w:rsidRPr="004B76C3">
              <w:rPr>
                <w:rFonts w:cs="Arial"/>
                <w:b w:val="0"/>
                <w:sz w:val="16"/>
                <w:szCs w:val="16"/>
              </w:rPr>
              <w:t>ТОВ "БІОЛІК ФАРМА"</w:t>
            </w:r>
          </w:p>
        </w:tc>
        <w:tc>
          <w:tcPr>
            <w:tcW w:w="851"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pStyle w:val="a9"/>
              <w:spacing w:after="0"/>
              <w:ind w:left="0"/>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pStyle w:val="203"/>
              <w:ind w:firstLine="0"/>
              <w:jc w:val="left"/>
              <w:rPr>
                <w:rFonts w:cs="Arial"/>
                <w:b w:val="0"/>
                <w:iCs/>
                <w:sz w:val="16"/>
                <w:szCs w:val="16"/>
                <w:lang w:val="ru-RU"/>
              </w:rPr>
            </w:pPr>
            <w:r w:rsidRPr="004B76C3">
              <w:rPr>
                <w:rFonts w:cs="Arial"/>
                <w:b w:val="0"/>
                <w:iCs/>
                <w:sz w:val="16"/>
                <w:szCs w:val="16"/>
              </w:rPr>
              <w:t>засідання НТР № 11 від 19.03.2026</w:t>
            </w:r>
          </w:p>
        </w:tc>
        <w:tc>
          <w:tcPr>
            <w:tcW w:w="5954" w:type="dxa"/>
            <w:tcBorders>
              <w:top w:val="single" w:sz="4" w:space="0" w:color="auto"/>
              <w:left w:val="single" w:sz="4" w:space="0" w:color="auto"/>
              <w:bottom w:val="single" w:sz="4" w:space="0" w:color="auto"/>
              <w:right w:val="single" w:sz="4" w:space="0" w:color="auto"/>
            </w:tcBorders>
          </w:tcPr>
          <w:p w:rsidR="00DF4E96" w:rsidRPr="004B76C3" w:rsidRDefault="00DF4E96" w:rsidP="00C47B6E">
            <w:pPr>
              <w:pStyle w:val="a9"/>
              <w:ind w:left="0"/>
              <w:jc w:val="both"/>
              <w:rPr>
                <w:rFonts w:ascii="Arial" w:hAnsi="Arial" w:cs="Arial"/>
                <w:b/>
                <w:sz w:val="16"/>
                <w:szCs w:val="16"/>
              </w:rPr>
            </w:pPr>
            <w:r>
              <w:rPr>
                <w:rFonts w:ascii="Arial" w:hAnsi="Arial" w:cs="Arial"/>
                <w:b/>
                <w:sz w:val="16"/>
                <w:szCs w:val="16"/>
                <w:lang w:val="uk-UA"/>
              </w:rPr>
              <w:t>Відмовити у</w:t>
            </w:r>
            <w:r w:rsidRPr="0000751E">
              <w:rPr>
                <w:rFonts w:ascii="Arial" w:hAnsi="Arial" w:cs="Arial"/>
                <w:b/>
                <w:sz w:val="16"/>
                <w:szCs w:val="16"/>
              </w:rPr>
              <w:t xml:space="preserve"> </w:t>
            </w:r>
            <w:r w:rsidRPr="003257D8">
              <w:rPr>
                <w:rFonts w:ascii="Arial" w:hAnsi="Arial" w:cs="Arial"/>
                <w:b/>
                <w:sz w:val="16"/>
                <w:szCs w:val="16"/>
              </w:rPr>
              <w:t>затвердженн</w:t>
            </w:r>
            <w:r>
              <w:rPr>
                <w:rFonts w:ascii="Arial" w:hAnsi="Arial" w:cs="Arial"/>
                <w:b/>
                <w:sz w:val="16"/>
                <w:szCs w:val="16"/>
                <w:lang w:val="uk-UA"/>
              </w:rPr>
              <w:t>і</w:t>
            </w:r>
            <w:r w:rsidRPr="0000751E">
              <w:rPr>
                <w:rFonts w:ascii="Arial" w:hAnsi="Arial" w:cs="Arial"/>
                <w:b/>
                <w:sz w:val="16"/>
                <w:szCs w:val="16"/>
              </w:rPr>
              <w:t xml:space="preserve"> </w:t>
            </w:r>
            <w:r w:rsidRPr="004B76C3">
              <w:rPr>
                <w:rFonts w:ascii="Arial" w:hAnsi="Arial" w:cs="Arial"/>
                <w:b/>
                <w:sz w:val="16"/>
                <w:szCs w:val="16"/>
              </w:rPr>
              <w:t xml:space="preserve">- </w:t>
            </w:r>
            <w:r w:rsidRPr="004B76C3">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 внесення змін до Специфікації/Методів випробування ГЛЗ, зокрема: заміна показника "Стерильність" на показник "Мікробіологічна чистота". Відповідно вимог діючої редакції ДФУ, загальної статті на лікарські засоби "Рідкі лікарські засоби для нашкірного застосування" - "рідкі лікарські засоби, призначені для використання на дуже ушкодженій шкірі, мають бути стерильними". Оскільки, в інструкції для медичного застосування на ЛЗ "Ектерицид" в розділі Показання зазначено - "лікування післяопераційних та травматичних ран, ускладнених гнійною інфекцією; ран, що повільно гранулюють та довго не загоюються; фурункулів; карбункулів; норицевих форм остеомієліту; опіків; трофічних виразок з нагноєнням", контроль ГЛЗ за показником Стерильність має проводитись відповідно до затвердженої специфікації та вимог ДФУ. Також, згідно наданого експертного висновку профільної Консультативної-експертної групи «Протимікробні, антигельмінтні та противірусні лікарські засоби», оскільки в умовах застосування зазначено «накладання на рану серветки, змоченої препаратом», даний лікарський засіб має безпосередній контакт із внутрішніми рідинами організму, тому виключення випробування за показником «Стерильність» є недоцільним</w:t>
            </w:r>
          </w:p>
        </w:tc>
      </w:tr>
    </w:tbl>
    <w:p w:rsidR="00DF4E96" w:rsidRPr="004B76C3" w:rsidRDefault="00DF4E96" w:rsidP="00DF4E96">
      <w:pPr>
        <w:pStyle w:val="11"/>
      </w:pPr>
    </w:p>
    <w:p w:rsidR="00DF4E96" w:rsidRDefault="00DF4E96" w:rsidP="00DF4E96">
      <w:pPr>
        <w:ind w:right="20"/>
        <w:rPr>
          <w:rStyle w:val="cs7864ebcf1"/>
          <w:color w:val="auto"/>
          <w:sz w:val="28"/>
          <w:szCs w:val="28"/>
        </w:rPr>
      </w:pPr>
      <w:r>
        <w:rPr>
          <w:rStyle w:val="cs7864ebcf1"/>
          <w:color w:val="auto"/>
          <w:sz w:val="28"/>
          <w:szCs w:val="28"/>
        </w:rPr>
        <w:t>В.о. начальника</w:t>
      </w:r>
    </w:p>
    <w:p w:rsidR="00DF4E96" w:rsidRPr="006431B6" w:rsidRDefault="00DF4E96" w:rsidP="00DF4E96">
      <w:pPr>
        <w:ind w:right="20"/>
        <w:rPr>
          <w:rStyle w:val="cs7864ebcf1"/>
          <w:color w:val="auto"/>
          <w:sz w:val="28"/>
          <w:szCs w:val="28"/>
        </w:rPr>
      </w:pPr>
      <w:r>
        <w:rPr>
          <w:rStyle w:val="cs7864ebcf1"/>
          <w:color w:val="auto"/>
          <w:sz w:val="28"/>
          <w:szCs w:val="28"/>
        </w:rPr>
        <w:t>Фармацевттичного управління                                                                                                            Олександр ГРІЦЕНКО</w:t>
      </w:r>
    </w:p>
    <w:p w:rsidR="007F3466" w:rsidRPr="00DF4E96" w:rsidRDefault="007F3466" w:rsidP="00FC73F7">
      <w:pPr>
        <w:pStyle w:val="31"/>
        <w:spacing w:after="0"/>
        <w:ind w:left="0"/>
        <w:rPr>
          <w:b/>
          <w:sz w:val="28"/>
          <w:szCs w:val="28"/>
        </w:rPr>
      </w:pPr>
    </w:p>
    <w:sectPr w:rsidR="007F3466" w:rsidRPr="00DF4E96" w:rsidSect="00C47B6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885" w:rsidRDefault="00EF2885" w:rsidP="00B217C6">
      <w:r>
        <w:separator/>
      </w:r>
    </w:p>
  </w:endnote>
  <w:endnote w:type="continuationSeparator" w:id="0">
    <w:p w:rsidR="00EF2885" w:rsidRDefault="00EF288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885" w:rsidRDefault="00EF2885" w:rsidP="00B217C6">
      <w:r>
        <w:separator/>
      </w:r>
    </w:p>
  </w:footnote>
  <w:footnote w:type="continuationSeparator" w:id="0">
    <w:p w:rsidR="00EF2885" w:rsidRDefault="00EF288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E77F40">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6E" w:rsidRDefault="00C47B6E" w:rsidP="00C47B6E">
    <w:pPr>
      <w:pStyle w:val="a3"/>
      <w:tabs>
        <w:tab w:val="center" w:pos="7313"/>
        <w:tab w:val="left" w:pos="11160"/>
      </w:tabs>
    </w:pPr>
    <w:r>
      <w:tab/>
    </w:r>
    <w:r>
      <w:tab/>
    </w:r>
    <w:r>
      <w:fldChar w:fldCharType="begin"/>
    </w:r>
    <w:r>
      <w:instrText>PAGE   \* MERGEFORMAT</w:instrText>
    </w:r>
    <w:r>
      <w:fldChar w:fldCharType="separate"/>
    </w:r>
    <w:r w:rsidR="00E77F40">
      <w:rPr>
        <w:noProof/>
      </w:rPr>
      <w:t>4</w:t>
    </w:r>
    <w:r>
      <w:fldChar w:fldCharType="end"/>
    </w:r>
    <w:r>
      <w:tab/>
    </w:r>
    <w:r>
      <w:tab/>
      <w:t xml:space="preserve">         Продовження додатка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6E" w:rsidRDefault="00C47B6E" w:rsidP="00C47B6E">
    <w:pPr>
      <w:pStyle w:val="a3"/>
      <w:tabs>
        <w:tab w:val="center" w:pos="7313"/>
        <w:tab w:val="left" w:pos="11940"/>
      </w:tabs>
    </w:pPr>
    <w:r>
      <w:tab/>
    </w:r>
    <w:r>
      <w:tab/>
    </w:r>
    <w:r>
      <w:fldChar w:fldCharType="begin"/>
    </w:r>
    <w:r>
      <w:instrText>PAGE   \* MERGEFORMAT</w:instrText>
    </w:r>
    <w:r>
      <w:fldChar w:fldCharType="separate"/>
    </w:r>
    <w:r w:rsidR="002B52B7">
      <w:rPr>
        <w:noProof/>
      </w:rPr>
      <w:t>60</w:t>
    </w:r>
    <w:r>
      <w:fldChar w:fldCharType="end"/>
    </w:r>
    <w:r>
      <w:tab/>
    </w:r>
    <w:r>
      <w:tab/>
      <w:t>Продовження додатка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6E" w:rsidRDefault="00C47B6E" w:rsidP="00C47B6E">
    <w:pPr>
      <w:pStyle w:val="a3"/>
      <w:tabs>
        <w:tab w:val="center" w:pos="7313"/>
        <w:tab w:val="left" w:pos="12000"/>
      </w:tabs>
    </w:pPr>
    <w:r>
      <w:tab/>
    </w:r>
    <w:r>
      <w:tab/>
    </w:r>
    <w:r>
      <w:fldChar w:fldCharType="begin"/>
    </w:r>
    <w:r>
      <w:instrText>PAGE   \* MERGEFORMAT</w:instrText>
    </w:r>
    <w:r>
      <w:fldChar w:fldCharType="separate"/>
    </w:r>
    <w:r w:rsidR="002B52B7">
      <w:rPr>
        <w:noProof/>
      </w:rPr>
      <w:t>193</w:t>
    </w:r>
    <w:r>
      <w:fldChar w:fldCharType="end"/>
    </w:r>
    <w:r>
      <w:tab/>
    </w:r>
    <w:r>
      <w:tab/>
      <w:t>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87C35"/>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2B7"/>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531"/>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03AD"/>
    <w:rsid w:val="00612362"/>
    <w:rsid w:val="006170A7"/>
    <w:rsid w:val="00626559"/>
    <w:rsid w:val="006265D9"/>
    <w:rsid w:val="00627F12"/>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39D"/>
    <w:rsid w:val="006D6930"/>
    <w:rsid w:val="006E039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301"/>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0B1"/>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B80"/>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5756B"/>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47B6E"/>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4E96"/>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77F40"/>
    <w:rsid w:val="00E80A3D"/>
    <w:rsid w:val="00E8569B"/>
    <w:rsid w:val="00E90DE8"/>
    <w:rsid w:val="00E91D37"/>
    <w:rsid w:val="00EA3990"/>
    <w:rsid w:val="00EA39B1"/>
    <w:rsid w:val="00EA5805"/>
    <w:rsid w:val="00EA65C1"/>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2885"/>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08E3"/>
    <w:rsid w:val="00F72AB9"/>
    <w:rsid w:val="00F75CCB"/>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83E4EC-1A30-49C1-BC25-8E9AD4C9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DF4E9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F4E9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DF4E96"/>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DF4E96"/>
    <w:rPr>
      <w:rFonts w:eastAsia="Times New Roman"/>
      <w:sz w:val="24"/>
      <w:szCs w:val="24"/>
      <w:lang w:val="uk-UA" w:eastAsia="uk-UA"/>
    </w:rPr>
  </w:style>
  <w:style w:type="character" w:styleId="a6">
    <w:name w:val="Hyperlink"/>
    <w:uiPriority w:val="99"/>
    <w:rsid w:val="00DF4E96"/>
    <w:rPr>
      <w:rFonts w:ascii="Segoe UI" w:hAnsi="Segoe UI" w:cs="Segoe UI"/>
      <w:color w:val="0000FF"/>
      <w:sz w:val="18"/>
      <w:szCs w:val="18"/>
      <w:u w:val="single"/>
    </w:rPr>
  </w:style>
  <w:style w:type="character" w:customStyle="1" w:styleId="20">
    <w:name w:val="Заголовок 2 Знак"/>
    <w:link w:val="2"/>
    <w:rsid w:val="00DF4E96"/>
    <w:rPr>
      <w:rFonts w:ascii="Arial" w:eastAsia="Times New Roman" w:hAnsi="Arial"/>
      <w:b/>
      <w:caps/>
      <w:sz w:val="16"/>
    </w:rPr>
  </w:style>
  <w:style w:type="character" w:customStyle="1" w:styleId="60">
    <w:name w:val="Заголовок 6 Знак"/>
    <w:link w:val="6"/>
    <w:uiPriority w:val="9"/>
    <w:rsid w:val="00DF4E96"/>
    <w:rPr>
      <w:rFonts w:ascii="Times New Roman" w:hAnsi="Times New Roman"/>
      <w:b/>
      <w:bCs/>
      <w:sz w:val="22"/>
      <w:szCs w:val="22"/>
      <w:lang w:val="en-US" w:eastAsia="en-US"/>
    </w:rPr>
  </w:style>
  <w:style w:type="character" w:customStyle="1" w:styleId="40">
    <w:name w:val="Заголовок 4 Знак"/>
    <w:link w:val="4"/>
    <w:rsid w:val="00DF4E96"/>
    <w:rPr>
      <w:rFonts w:ascii="Times New Roman" w:hAnsi="Times New Roman"/>
      <w:b/>
      <w:bCs/>
      <w:sz w:val="28"/>
      <w:szCs w:val="28"/>
      <w:lang w:val="ru-RU" w:eastAsia="ru-RU"/>
    </w:rPr>
  </w:style>
  <w:style w:type="paragraph" w:customStyle="1" w:styleId="msolistparagraph0">
    <w:name w:val="msolistparagraph"/>
    <w:basedOn w:val="a"/>
    <w:uiPriority w:val="34"/>
    <w:qFormat/>
    <w:rsid w:val="00DF4E96"/>
    <w:pPr>
      <w:ind w:left="720"/>
      <w:contextualSpacing/>
    </w:pPr>
    <w:rPr>
      <w:rFonts w:eastAsia="Times New Roman"/>
      <w:sz w:val="24"/>
      <w:szCs w:val="24"/>
      <w:lang w:val="uk-UA" w:eastAsia="uk-UA"/>
    </w:rPr>
  </w:style>
  <w:style w:type="paragraph" w:customStyle="1" w:styleId="Encryption">
    <w:name w:val="Encryption"/>
    <w:basedOn w:val="a"/>
    <w:qFormat/>
    <w:rsid w:val="00DF4E96"/>
    <w:pPr>
      <w:jc w:val="both"/>
    </w:pPr>
    <w:rPr>
      <w:rFonts w:eastAsia="Times New Roman"/>
      <w:b/>
      <w:bCs/>
      <w:i/>
      <w:iCs/>
      <w:sz w:val="24"/>
      <w:szCs w:val="24"/>
      <w:lang w:val="uk-UA" w:eastAsia="uk-UA"/>
    </w:rPr>
  </w:style>
  <w:style w:type="character" w:customStyle="1" w:styleId="Heading2Char">
    <w:name w:val="Heading 2 Char"/>
    <w:link w:val="21"/>
    <w:locked/>
    <w:rsid w:val="00DF4E96"/>
    <w:rPr>
      <w:rFonts w:ascii="Arial" w:eastAsia="Times New Roman" w:hAnsi="Arial"/>
      <w:b/>
      <w:caps/>
      <w:sz w:val="16"/>
      <w:lang w:val="ru-RU" w:eastAsia="ru-RU"/>
    </w:rPr>
  </w:style>
  <w:style w:type="paragraph" w:customStyle="1" w:styleId="21">
    <w:name w:val="Заголовок 21"/>
    <w:basedOn w:val="a"/>
    <w:link w:val="Heading2Char"/>
    <w:rsid w:val="00DF4E96"/>
    <w:rPr>
      <w:rFonts w:ascii="Arial" w:eastAsia="Times New Roman" w:hAnsi="Arial"/>
      <w:b/>
      <w:caps/>
      <w:sz w:val="16"/>
    </w:rPr>
  </w:style>
  <w:style w:type="character" w:customStyle="1" w:styleId="Heading4Char">
    <w:name w:val="Heading 4 Char"/>
    <w:link w:val="41"/>
    <w:locked/>
    <w:rsid w:val="00DF4E96"/>
    <w:rPr>
      <w:rFonts w:ascii="Arial" w:eastAsia="Times New Roman" w:hAnsi="Arial"/>
      <w:b/>
      <w:lang w:val="ru-RU" w:eastAsia="ru-RU"/>
    </w:rPr>
  </w:style>
  <w:style w:type="paragraph" w:customStyle="1" w:styleId="41">
    <w:name w:val="Заголовок 41"/>
    <w:basedOn w:val="a"/>
    <w:link w:val="Heading4Char"/>
    <w:rsid w:val="00DF4E96"/>
    <w:rPr>
      <w:rFonts w:ascii="Arial" w:eastAsia="Times New Roman" w:hAnsi="Arial"/>
      <w:b/>
    </w:rPr>
  </w:style>
  <w:style w:type="table" w:styleId="a7">
    <w:name w:val="Table Grid"/>
    <w:basedOn w:val="a1"/>
    <w:rsid w:val="00DF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F4E96"/>
    <w:rPr>
      <w:lang w:val="uk-UA"/>
    </w:rPr>
    <w:tblPr>
      <w:tblCellMar>
        <w:top w:w="0" w:type="dxa"/>
        <w:left w:w="108" w:type="dxa"/>
        <w:bottom w:w="0" w:type="dxa"/>
        <w:right w:w="108" w:type="dxa"/>
      </w:tblCellMar>
    </w:tblPr>
  </w:style>
  <w:style w:type="character" w:customStyle="1" w:styleId="csb3e8c9cf24">
    <w:name w:val="csb3e8c9cf24"/>
    <w:rsid w:val="00DF4E96"/>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DF4E96"/>
    <w:rPr>
      <w:rFonts w:ascii="Tahoma" w:eastAsia="Times New Roman" w:hAnsi="Tahoma" w:cs="Tahoma"/>
      <w:sz w:val="16"/>
      <w:szCs w:val="16"/>
    </w:rPr>
  </w:style>
  <w:style w:type="character" w:customStyle="1" w:styleId="14">
    <w:name w:val="Текст у виносці Знак1"/>
    <w:link w:val="a8"/>
    <w:uiPriority w:val="99"/>
    <w:semiHidden/>
    <w:rsid w:val="00DF4E96"/>
    <w:rPr>
      <w:rFonts w:ascii="Tahoma" w:eastAsia="Times New Roman" w:hAnsi="Tahoma" w:cs="Tahoma"/>
      <w:sz w:val="16"/>
      <w:szCs w:val="16"/>
      <w:lang w:val="ru-RU" w:eastAsia="ru-RU"/>
    </w:rPr>
  </w:style>
  <w:style w:type="paragraph" w:customStyle="1" w:styleId="BodyTextIndent2">
    <w:name w:val="Body Text Indent2"/>
    <w:basedOn w:val="a"/>
    <w:rsid w:val="00DF4E96"/>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DF4E96"/>
    <w:pPr>
      <w:spacing w:before="120" w:after="120"/>
    </w:pPr>
    <w:rPr>
      <w:rFonts w:ascii="Arial" w:eastAsia="Times New Roman" w:hAnsi="Arial"/>
      <w:sz w:val="18"/>
    </w:rPr>
  </w:style>
  <w:style w:type="character" w:customStyle="1" w:styleId="BodyTextIndentChar">
    <w:name w:val="Body Text Indent Char"/>
    <w:link w:val="15"/>
    <w:locked/>
    <w:rsid w:val="00DF4E96"/>
    <w:rPr>
      <w:rFonts w:ascii="Arial" w:eastAsia="Times New Roman" w:hAnsi="Arial"/>
      <w:sz w:val="18"/>
      <w:lang w:val="ru-RU" w:eastAsia="ru-RU"/>
    </w:rPr>
  </w:style>
  <w:style w:type="character" w:customStyle="1" w:styleId="csab6e076947">
    <w:name w:val="csab6e076947"/>
    <w:rsid w:val="00DF4E9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F4E9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F4E9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F4E9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F4E9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F4E9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F4E9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F4E9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F4E9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F4E9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DF4E96"/>
    <w:rPr>
      <w:rFonts w:eastAsia="Times New Roman"/>
      <w:sz w:val="24"/>
      <w:szCs w:val="24"/>
    </w:rPr>
  </w:style>
  <w:style w:type="character" w:customStyle="1" w:styleId="csab6e076981">
    <w:name w:val="csab6e076981"/>
    <w:rsid w:val="00DF4E9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F4E9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F4E9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F4E9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F4E96"/>
    <w:rPr>
      <w:rFonts w:ascii="Arial" w:hAnsi="Arial" w:cs="Arial" w:hint="default"/>
      <w:b/>
      <w:bCs/>
      <w:i w:val="0"/>
      <w:iCs w:val="0"/>
      <w:color w:val="000000"/>
      <w:sz w:val="18"/>
      <w:szCs w:val="18"/>
      <w:shd w:val="clear" w:color="auto" w:fill="auto"/>
    </w:rPr>
  </w:style>
  <w:style w:type="character" w:customStyle="1" w:styleId="csab6e076980">
    <w:name w:val="csab6e076980"/>
    <w:rsid w:val="00DF4E9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F4E9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F4E96"/>
    <w:rPr>
      <w:rFonts w:ascii="Arial" w:hAnsi="Arial" w:cs="Arial" w:hint="default"/>
      <w:b/>
      <w:bCs/>
      <w:i w:val="0"/>
      <w:iCs w:val="0"/>
      <w:color w:val="000000"/>
      <w:sz w:val="18"/>
      <w:szCs w:val="18"/>
      <w:shd w:val="clear" w:color="auto" w:fill="auto"/>
    </w:rPr>
  </w:style>
  <w:style w:type="character" w:customStyle="1" w:styleId="csab6e076961">
    <w:name w:val="csab6e076961"/>
    <w:rsid w:val="00DF4E9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F4E9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F4E9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F4E9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F4E9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F4E9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F4E9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F4E9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F4E96"/>
    <w:rPr>
      <w:rFonts w:ascii="Arial" w:hAnsi="Arial" w:cs="Arial" w:hint="default"/>
      <w:b/>
      <w:bCs/>
      <w:i w:val="0"/>
      <w:iCs w:val="0"/>
      <w:color w:val="000000"/>
      <w:sz w:val="18"/>
      <w:szCs w:val="18"/>
      <w:shd w:val="clear" w:color="auto" w:fill="auto"/>
    </w:rPr>
  </w:style>
  <w:style w:type="character" w:customStyle="1" w:styleId="csab6e0769276">
    <w:name w:val="csab6e0769276"/>
    <w:rsid w:val="00DF4E9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F4E9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F4E96"/>
    <w:rPr>
      <w:rFonts w:ascii="Arial" w:hAnsi="Arial" w:cs="Arial" w:hint="default"/>
      <w:b/>
      <w:bCs/>
      <w:i w:val="0"/>
      <w:iCs w:val="0"/>
      <w:color w:val="000000"/>
      <w:sz w:val="18"/>
      <w:szCs w:val="18"/>
      <w:shd w:val="clear" w:color="auto" w:fill="auto"/>
    </w:rPr>
  </w:style>
  <w:style w:type="character" w:customStyle="1" w:styleId="csf229d0ff13">
    <w:name w:val="csf229d0ff13"/>
    <w:rsid w:val="00DF4E9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F4E9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F4E96"/>
    <w:rPr>
      <w:rFonts w:ascii="Arial" w:hAnsi="Arial" w:cs="Arial" w:hint="default"/>
      <w:b/>
      <w:bCs/>
      <w:i w:val="0"/>
      <w:iCs w:val="0"/>
      <w:color w:val="000000"/>
      <w:sz w:val="18"/>
      <w:szCs w:val="18"/>
      <w:shd w:val="clear" w:color="auto" w:fill="auto"/>
    </w:rPr>
  </w:style>
  <w:style w:type="character" w:customStyle="1" w:styleId="csafaf5741100">
    <w:name w:val="csafaf5741100"/>
    <w:rsid w:val="00DF4E96"/>
    <w:rPr>
      <w:rFonts w:ascii="Arial" w:hAnsi="Arial" w:cs="Arial" w:hint="default"/>
      <w:b/>
      <w:bCs/>
      <w:i w:val="0"/>
      <w:iCs w:val="0"/>
      <w:color w:val="000000"/>
      <w:sz w:val="18"/>
      <w:szCs w:val="18"/>
      <w:shd w:val="clear" w:color="auto" w:fill="auto"/>
    </w:rPr>
  </w:style>
  <w:style w:type="paragraph" w:styleId="a9">
    <w:name w:val="Body Text Indent"/>
    <w:basedOn w:val="a"/>
    <w:link w:val="aa"/>
    <w:rsid w:val="00DF4E96"/>
    <w:pPr>
      <w:spacing w:after="120"/>
      <w:ind w:left="283"/>
    </w:pPr>
    <w:rPr>
      <w:rFonts w:eastAsia="Times New Roman"/>
      <w:sz w:val="24"/>
      <w:szCs w:val="24"/>
    </w:rPr>
  </w:style>
  <w:style w:type="character" w:customStyle="1" w:styleId="aa">
    <w:name w:val="Основний текст з відступом Знак"/>
    <w:link w:val="a9"/>
    <w:rsid w:val="00DF4E96"/>
    <w:rPr>
      <w:rFonts w:ascii="Times New Roman" w:eastAsia="Times New Roman" w:hAnsi="Times New Roman"/>
      <w:sz w:val="24"/>
      <w:szCs w:val="24"/>
      <w:lang w:val="ru-RU" w:eastAsia="ru-RU"/>
    </w:rPr>
  </w:style>
  <w:style w:type="character" w:customStyle="1" w:styleId="csf229d0ff16">
    <w:name w:val="csf229d0ff16"/>
    <w:rsid w:val="00DF4E9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F4E9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F4E96"/>
    <w:pPr>
      <w:spacing w:after="120"/>
    </w:pPr>
    <w:rPr>
      <w:rFonts w:eastAsia="Times New Roman"/>
      <w:sz w:val="16"/>
      <w:szCs w:val="16"/>
      <w:lang w:val="uk-UA" w:eastAsia="uk-UA"/>
    </w:rPr>
  </w:style>
  <w:style w:type="character" w:customStyle="1" w:styleId="34">
    <w:name w:val="Основний текст 3 Знак"/>
    <w:link w:val="33"/>
    <w:rsid w:val="00DF4E96"/>
    <w:rPr>
      <w:rFonts w:ascii="Times New Roman" w:eastAsia="Times New Roman" w:hAnsi="Times New Roman"/>
      <w:sz w:val="16"/>
      <w:szCs w:val="16"/>
    </w:rPr>
  </w:style>
  <w:style w:type="character" w:customStyle="1" w:styleId="csab6e076931">
    <w:name w:val="csab6e076931"/>
    <w:rsid w:val="00DF4E9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F4E9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F4E9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F4E9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F4E96"/>
    <w:pPr>
      <w:ind w:firstLine="708"/>
      <w:jc w:val="both"/>
    </w:pPr>
    <w:rPr>
      <w:rFonts w:ascii="Arial" w:eastAsia="Times New Roman" w:hAnsi="Arial"/>
      <w:b/>
      <w:sz w:val="18"/>
      <w:lang w:val="uk-UA"/>
    </w:rPr>
  </w:style>
  <w:style w:type="character" w:customStyle="1" w:styleId="csf229d0ff25">
    <w:name w:val="csf229d0ff25"/>
    <w:rsid w:val="00DF4E9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F4E9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F4E9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F4E96"/>
    <w:pPr>
      <w:ind w:firstLine="708"/>
      <w:jc w:val="both"/>
    </w:pPr>
    <w:rPr>
      <w:rFonts w:ascii="Arial" w:eastAsia="Times New Roman" w:hAnsi="Arial"/>
      <w:b/>
      <w:sz w:val="18"/>
      <w:lang w:val="uk-UA" w:eastAsia="uk-UA"/>
    </w:rPr>
  </w:style>
  <w:style w:type="character" w:customStyle="1" w:styleId="cs95e872d01">
    <w:name w:val="cs95e872d01"/>
    <w:rsid w:val="00DF4E96"/>
  </w:style>
  <w:style w:type="paragraph" w:customStyle="1" w:styleId="cse71256d6">
    <w:name w:val="cse71256d6"/>
    <w:basedOn w:val="a"/>
    <w:rsid w:val="00DF4E96"/>
    <w:pPr>
      <w:ind w:left="1440"/>
    </w:pPr>
    <w:rPr>
      <w:rFonts w:eastAsia="Times New Roman"/>
      <w:sz w:val="24"/>
      <w:szCs w:val="24"/>
      <w:lang w:val="uk-UA" w:eastAsia="uk-UA"/>
    </w:rPr>
  </w:style>
  <w:style w:type="character" w:customStyle="1" w:styleId="csb3e8c9cf10">
    <w:name w:val="csb3e8c9cf10"/>
    <w:rsid w:val="00DF4E96"/>
    <w:rPr>
      <w:rFonts w:ascii="Arial" w:hAnsi="Arial" w:cs="Arial" w:hint="default"/>
      <w:b/>
      <w:bCs/>
      <w:i w:val="0"/>
      <w:iCs w:val="0"/>
      <w:color w:val="000000"/>
      <w:sz w:val="18"/>
      <w:szCs w:val="18"/>
      <w:shd w:val="clear" w:color="auto" w:fill="auto"/>
    </w:rPr>
  </w:style>
  <w:style w:type="character" w:customStyle="1" w:styleId="csafaf574127">
    <w:name w:val="csafaf574127"/>
    <w:rsid w:val="00DF4E96"/>
    <w:rPr>
      <w:rFonts w:ascii="Arial" w:hAnsi="Arial" w:cs="Arial" w:hint="default"/>
      <w:b/>
      <w:bCs/>
      <w:i w:val="0"/>
      <w:iCs w:val="0"/>
      <w:color w:val="000000"/>
      <w:sz w:val="18"/>
      <w:szCs w:val="18"/>
      <w:shd w:val="clear" w:color="auto" w:fill="auto"/>
    </w:rPr>
  </w:style>
  <w:style w:type="character" w:customStyle="1" w:styleId="csf229d0ff10">
    <w:name w:val="csf229d0ff10"/>
    <w:rsid w:val="00DF4E9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F4E9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F4E9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F4E96"/>
    <w:rPr>
      <w:rFonts w:ascii="Arial" w:hAnsi="Arial" w:cs="Arial" w:hint="default"/>
      <w:b/>
      <w:bCs/>
      <w:i w:val="0"/>
      <w:iCs w:val="0"/>
      <w:color w:val="000000"/>
      <w:sz w:val="18"/>
      <w:szCs w:val="18"/>
      <w:shd w:val="clear" w:color="auto" w:fill="auto"/>
    </w:rPr>
  </w:style>
  <w:style w:type="character" w:customStyle="1" w:styleId="csafaf5741106">
    <w:name w:val="csafaf5741106"/>
    <w:rsid w:val="00DF4E9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F4E9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F4E96"/>
    <w:pPr>
      <w:ind w:firstLine="708"/>
      <w:jc w:val="both"/>
    </w:pPr>
    <w:rPr>
      <w:rFonts w:ascii="Arial" w:eastAsia="Times New Roman" w:hAnsi="Arial"/>
      <w:b/>
      <w:sz w:val="18"/>
      <w:lang w:val="uk-UA" w:eastAsia="uk-UA"/>
    </w:rPr>
  </w:style>
  <w:style w:type="character" w:customStyle="1" w:styleId="csafaf5741216">
    <w:name w:val="csafaf5741216"/>
    <w:rsid w:val="00DF4E96"/>
    <w:rPr>
      <w:rFonts w:ascii="Arial" w:hAnsi="Arial" w:cs="Arial" w:hint="default"/>
      <w:b/>
      <w:bCs/>
      <w:i w:val="0"/>
      <w:iCs w:val="0"/>
      <w:color w:val="000000"/>
      <w:sz w:val="18"/>
      <w:szCs w:val="18"/>
      <w:shd w:val="clear" w:color="auto" w:fill="auto"/>
    </w:rPr>
  </w:style>
  <w:style w:type="character" w:customStyle="1" w:styleId="csf229d0ff19">
    <w:name w:val="csf229d0ff19"/>
    <w:rsid w:val="00DF4E9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F4E9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F4E9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F4E9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DF4E9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F4E96"/>
    <w:pPr>
      <w:ind w:firstLine="708"/>
      <w:jc w:val="both"/>
    </w:pPr>
    <w:rPr>
      <w:rFonts w:ascii="Arial" w:eastAsia="Times New Roman" w:hAnsi="Arial"/>
      <w:b/>
      <w:sz w:val="18"/>
      <w:lang w:val="uk-UA" w:eastAsia="uk-UA"/>
    </w:rPr>
  </w:style>
  <w:style w:type="character" w:customStyle="1" w:styleId="csf229d0ff14">
    <w:name w:val="csf229d0ff14"/>
    <w:rsid w:val="00DF4E9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F4E9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F4E9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F4E96"/>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DF4E96"/>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DF4E96"/>
    <w:pPr>
      <w:ind w:firstLine="708"/>
      <w:jc w:val="both"/>
    </w:pPr>
    <w:rPr>
      <w:rFonts w:ascii="Arial" w:eastAsia="Times New Roman" w:hAnsi="Arial"/>
      <w:b/>
      <w:sz w:val="18"/>
      <w:lang w:val="uk-UA" w:eastAsia="uk-UA"/>
    </w:rPr>
  </w:style>
  <w:style w:type="character" w:customStyle="1" w:styleId="csab6e0769225">
    <w:name w:val="csab6e0769225"/>
    <w:rsid w:val="00DF4E9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F4E96"/>
    <w:pPr>
      <w:ind w:firstLine="708"/>
      <w:jc w:val="both"/>
    </w:pPr>
    <w:rPr>
      <w:rFonts w:ascii="Arial" w:eastAsia="Times New Roman" w:hAnsi="Arial"/>
      <w:b/>
      <w:sz w:val="18"/>
      <w:lang w:val="uk-UA" w:eastAsia="uk-UA"/>
    </w:rPr>
  </w:style>
  <w:style w:type="character" w:customStyle="1" w:styleId="csb3e8c9cf3">
    <w:name w:val="csb3e8c9cf3"/>
    <w:rsid w:val="00DF4E9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F4E9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F4E9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F4E96"/>
    <w:pPr>
      <w:ind w:firstLine="708"/>
      <w:jc w:val="both"/>
    </w:pPr>
    <w:rPr>
      <w:rFonts w:ascii="Arial" w:eastAsia="Times New Roman" w:hAnsi="Arial"/>
      <w:b/>
      <w:sz w:val="18"/>
      <w:lang w:val="uk-UA" w:eastAsia="uk-UA"/>
    </w:rPr>
  </w:style>
  <w:style w:type="character" w:customStyle="1" w:styleId="csb86c8cfe1">
    <w:name w:val="csb86c8cfe1"/>
    <w:rsid w:val="00DF4E96"/>
    <w:rPr>
      <w:rFonts w:ascii="Times New Roman" w:hAnsi="Times New Roman" w:cs="Times New Roman" w:hint="default"/>
      <w:b/>
      <w:bCs/>
      <w:i w:val="0"/>
      <w:iCs w:val="0"/>
      <w:color w:val="000000"/>
      <w:sz w:val="24"/>
      <w:szCs w:val="24"/>
    </w:rPr>
  </w:style>
  <w:style w:type="character" w:customStyle="1" w:styleId="csf229d0ff21">
    <w:name w:val="csf229d0ff21"/>
    <w:rsid w:val="00DF4E9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F4E96"/>
    <w:pPr>
      <w:ind w:firstLine="708"/>
      <w:jc w:val="both"/>
    </w:pPr>
    <w:rPr>
      <w:rFonts w:ascii="Arial" w:eastAsia="Times New Roman" w:hAnsi="Arial"/>
      <w:b/>
      <w:sz w:val="18"/>
      <w:lang w:val="uk-UA" w:eastAsia="uk-UA"/>
    </w:rPr>
  </w:style>
  <w:style w:type="character" w:customStyle="1" w:styleId="csf229d0ff26">
    <w:name w:val="csf229d0ff26"/>
    <w:rsid w:val="00DF4E9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F4E96"/>
    <w:pPr>
      <w:jc w:val="both"/>
    </w:pPr>
    <w:rPr>
      <w:rFonts w:ascii="Arial" w:eastAsia="Times New Roman" w:hAnsi="Arial"/>
      <w:sz w:val="24"/>
      <w:szCs w:val="24"/>
      <w:lang w:val="uk-UA" w:eastAsia="uk-UA"/>
    </w:rPr>
  </w:style>
  <w:style w:type="character" w:customStyle="1" w:styleId="cs8c2cf3831">
    <w:name w:val="cs8c2cf3831"/>
    <w:rsid w:val="00DF4E96"/>
    <w:rPr>
      <w:rFonts w:ascii="Arial" w:hAnsi="Arial" w:cs="Arial" w:hint="default"/>
      <w:b/>
      <w:bCs/>
      <w:i/>
      <w:iCs/>
      <w:color w:val="102B56"/>
      <w:sz w:val="18"/>
      <w:szCs w:val="18"/>
      <w:shd w:val="clear" w:color="auto" w:fill="auto"/>
    </w:rPr>
  </w:style>
  <w:style w:type="character" w:customStyle="1" w:styleId="csd71f5e5a1">
    <w:name w:val="csd71f5e5a1"/>
    <w:rsid w:val="00DF4E96"/>
    <w:rPr>
      <w:rFonts w:ascii="Arial" w:hAnsi="Arial" w:cs="Arial" w:hint="default"/>
      <w:b w:val="0"/>
      <w:bCs w:val="0"/>
      <w:i/>
      <w:iCs/>
      <w:color w:val="102B56"/>
      <w:sz w:val="18"/>
      <w:szCs w:val="18"/>
      <w:shd w:val="clear" w:color="auto" w:fill="auto"/>
    </w:rPr>
  </w:style>
  <w:style w:type="character" w:customStyle="1" w:styleId="cs8f6c24af1">
    <w:name w:val="cs8f6c24af1"/>
    <w:rsid w:val="00DF4E96"/>
    <w:rPr>
      <w:rFonts w:ascii="Arial" w:hAnsi="Arial" w:cs="Arial" w:hint="default"/>
      <w:b/>
      <w:bCs/>
      <w:i w:val="0"/>
      <w:iCs w:val="0"/>
      <w:color w:val="102B56"/>
      <w:sz w:val="18"/>
      <w:szCs w:val="18"/>
      <w:shd w:val="clear" w:color="auto" w:fill="auto"/>
    </w:rPr>
  </w:style>
  <w:style w:type="character" w:customStyle="1" w:styleId="csa5a0f5421">
    <w:name w:val="csa5a0f5421"/>
    <w:rsid w:val="00DF4E9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F4E9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F4E96"/>
    <w:pPr>
      <w:ind w:firstLine="708"/>
      <w:jc w:val="both"/>
    </w:pPr>
    <w:rPr>
      <w:rFonts w:ascii="Arial" w:eastAsia="Times New Roman" w:hAnsi="Arial"/>
      <w:b/>
      <w:sz w:val="18"/>
      <w:lang w:val="uk-UA" w:eastAsia="uk-UA"/>
    </w:rPr>
  </w:style>
  <w:style w:type="character" w:styleId="ab">
    <w:name w:val="line number"/>
    <w:uiPriority w:val="99"/>
    <w:rsid w:val="00DF4E96"/>
    <w:rPr>
      <w:rFonts w:ascii="Segoe UI" w:hAnsi="Segoe UI" w:cs="Segoe UI"/>
      <w:color w:val="000000"/>
      <w:sz w:val="18"/>
      <w:szCs w:val="18"/>
    </w:rPr>
  </w:style>
  <w:style w:type="paragraph" w:customStyle="1" w:styleId="23">
    <w:name w:val="Основной текст с отступом23"/>
    <w:basedOn w:val="a"/>
    <w:rsid w:val="00DF4E9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F4E9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F4E9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F4E9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F4E9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F4E9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F4E9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F4E9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F4E96"/>
    <w:pPr>
      <w:ind w:firstLine="708"/>
      <w:jc w:val="both"/>
    </w:pPr>
    <w:rPr>
      <w:rFonts w:ascii="Arial" w:eastAsia="Times New Roman" w:hAnsi="Arial"/>
      <w:b/>
      <w:sz w:val="18"/>
      <w:lang w:val="uk-UA" w:eastAsia="uk-UA"/>
    </w:rPr>
  </w:style>
  <w:style w:type="character" w:customStyle="1" w:styleId="csa939b0971">
    <w:name w:val="csa939b0971"/>
    <w:rsid w:val="00DF4E9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F4E9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F4E96"/>
    <w:pPr>
      <w:ind w:firstLine="708"/>
      <w:jc w:val="both"/>
    </w:pPr>
    <w:rPr>
      <w:rFonts w:ascii="Arial" w:eastAsia="Times New Roman" w:hAnsi="Arial"/>
      <w:b/>
      <w:sz w:val="18"/>
      <w:lang w:val="uk-UA" w:eastAsia="uk-UA"/>
    </w:rPr>
  </w:style>
  <w:style w:type="character" w:styleId="ac">
    <w:name w:val="annotation reference"/>
    <w:semiHidden/>
    <w:unhideWhenUsed/>
    <w:rsid w:val="00DF4E96"/>
    <w:rPr>
      <w:sz w:val="16"/>
      <w:szCs w:val="16"/>
    </w:rPr>
  </w:style>
  <w:style w:type="paragraph" w:styleId="ad">
    <w:name w:val="annotation text"/>
    <w:basedOn w:val="a"/>
    <w:link w:val="ae"/>
    <w:semiHidden/>
    <w:unhideWhenUsed/>
    <w:rsid w:val="00DF4E96"/>
    <w:rPr>
      <w:rFonts w:eastAsia="Times New Roman"/>
      <w:lang w:val="uk-UA" w:eastAsia="uk-UA"/>
    </w:rPr>
  </w:style>
  <w:style w:type="character" w:customStyle="1" w:styleId="ae">
    <w:name w:val="Текст примітки Знак"/>
    <w:link w:val="ad"/>
    <w:semiHidden/>
    <w:rsid w:val="00DF4E96"/>
    <w:rPr>
      <w:rFonts w:ascii="Times New Roman" w:eastAsia="Times New Roman" w:hAnsi="Times New Roman"/>
    </w:rPr>
  </w:style>
  <w:style w:type="paragraph" w:styleId="af">
    <w:name w:val="annotation subject"/>
    <w:basedOn w:val="ad"/>
    <w:next w:val="ad"/>
    <w:link w:val="af0"/>
    <w:semiHidden/>
    <w:unhideWhenUsed/>
    <w:rsid w:val="00DF4E96"/>
    <w:rPr>
      <w:b/>
      <w:bCs/>
    </w:rPr>
  </w:style>
  <w:style w:type="character" w:customStyle="1" w:styleId="af0">
    <w:name w:val="Тема примітки Знак"/>
    <w:link w:val="af"/>
    <w:semiHidden/>
    <w:rsid w:val="00DF4E96"/>
    <w:rPr>
      <w:rFonts w:ascii="Times New Roman" w:eastAsia="Times New Roman" w:hAnsi="Times New Roman"/>
      <w:b/>
      <w:bCs/>
    </w:rPr>
  </w:style>
  <w:style w:type="paragraph" w:styleId="af1">
    <w:name w:val="Revision"/>
    <w:hidden/>
    <w:uiPriority w:val="99"/>
    <w:semiHidden/>
    <w:rsid w:val="00DF4E96"/>
    <w:rPr>
      <w:rFonts w:ascii="Times New Roman" w:eastAsia="Times New Roman" w:hAnsi="Times New Roman"/>
      <w:sz w:val="24"/>
      <w:szCs w:val="24"/>
      <w:lang w:val="uk-UA" w:eastAsia="uk-UA"/>
    </w:rPr>
  </w:style>
  <w:style w:type="character" w:customStyle="1" w:styleId="csb3e8c9cf69">
    <w:name w:val="csb3e8c9cf69"/>
    <w:rsid w:val="00DF4E96"/>
    <w:rPr>
      <w:rFonts w:ascii="Arial" w:hAnsi="Arial" w:cs="Arial" w:hint="default"/>
      <w:b/>
      <w:bCs/>
      <w:i w:val="0"/>
      <w:iCs w:val="0"/>
      <w:color w:val="000000"/>
      <w:sz w:val="18"/>
      <w:szCs w:val="18"/>
      <w:shd w:val="clear" w:color="auto" w:fill="auto"/>
    </w:rPr>
  </w:style>
  <w:style w:type="character" w:customStyle="1" w:styleId="csf229d0ff64">
    <w:name w:val="csf229d0ff64"/>
    <w:rsid w:val="00DF4E9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F4E96"/>
    <w:rPr>
      <w:rFonts w:ascii="Arial" w:eastAsia="Times New Roman" w:hAnsi="Arial"/>
      <w:sz w:val="24"/>
      <w:szCs w:val="24"/>
      <w:lang w:val="uk-UA" w:eastAsia="uk-UA"/>
    </w:rPr>
  </w:style>
  <w:style w:type="character" w:customStyle="1" w:styleId="csd398459525">
    <w:name w:val="csd398459525"/>
    <w:rsid w:val="00DF4E96"/>
    <w:rPr>
      <w:rFonts w:ascii="Arial" w:hAnsi="Arial" w:cs="Arial" w:hint="default"/>
      <w:b/>
      <w:bCs/>
      <w:i/>
      <w:iCs/>
      <w:color w:val="000000"/>
      <w:sz w:val="18"/>
      <w:szCs w:val="18"/>
      <w:u w:val="single"/>
      <w:shd w:val="clear" w:color="auto" w:fill="auto"/>
    </w:rPr>
  </w:style>
  <w:style w:type="character" w:customStyle="1" w:styleId="csd3c90d4325">
    <w:name w:val="csd3c90d4325"/>
    <w:rsid w:val="00DF4E96"/>
    <w:rPr>
      <w:rFonts w:ascii="Arial" w:hAnsi="Arial" w:cs="Arial" w:hint="default"/>
      <w:b w:val="0"/>
      <w:bCs w:val="0"/>
      <w:i/>
      <w:iCs/>
      <w:color w:val="000000"/>
      <w:sz w:val="18"/>
      <w:szCs w:val="18"/>
      <w:shd w:val="clear" w:color="auto" w:fill="auto"/>
    </w:rPr>
  </w:style>
  <w:style w:type="character" w:customStyle="1" w:styleId="csb86c8cfe3">
    <w:name w:val="csb86c8cfe3"/>
    <w:rsid w:val="00DF4E9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F4E9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F4E9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F4E9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F4E9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F4E96"/>
    <w:pPr>
      <w:ind w:firstLine="708"/>
      <w:jc w:val="both"/>
    </w:pPr>
    <w:rPr>
      <w:rFonts w:ascii="Arial" w:eastAsia="Times New Roman" w:hAnsi="Arial"/>
      <w:b/>
      <w:sz w:val="18"/>
      <w:lang w:val="uk-UA" w:eastAsia="uk-UA"/>
    </w:rPr>
  </w:style>
  <w:style w:type="character" w:customStyle="1" w:styleId="csab6e076977">
    <w:name w:val="csab6e076977"/>
    <w:rsid w:val="00DF4E9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F4E9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F4E96"/>
    <w:rPr>
      <w:rFonts w:ascii="Arial" w:hAnsi="Arial" w:cs="Arial" w:hint="default"/>
      <w:b/>
      <w:bCs/>
      <w:i w:val="0"/>
      <w:iCs w:val="0"/>
      <w:color w:val="000000"/>
      <w:sz w:val="18"/>
      <w:szCs w:val="18"/>
      <w:shd w:val="clear" w:color="auto" w:fill="auto"/>
    </w:rPr>
  </w:style>
  <w:style w:type="character" w:customStyle="1" w:styleId="cs607602ac2">
    <w:name w:val="cs607602ac2"/>
    <w:rsid w:val="00DF4E9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F4E9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F4E9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F4E9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F4E9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F4E9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F4E96"/>
    <w:pPr>
      <w:ind w:firstLine="708"/>
      <w:jc w:val="both"/>
    </w:pPr>
    <w:rPr>
      <w:rFonts w:ascii="Arial" w:eastAsia="Times New Roman" w:hAnsi="Arial"/>
      <w:b/>
      <w:sz w:val="18"/>
      <w:lang w:val="uk-UA" w:eastAsia="uk-UA"/>
    </w:rPr>
  </w:style>
  <w:style w:type="character" w:customStyle="1" w:styleId="csab6e0769291">
    <w:name w:val="csab6e0769291"/>
    <w:rsid w:val="00DF4E9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F4E9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F4E96"/>
    <w:pPr>
      <w:ind w:firstLine="708"/>
      <w:jc w:val="both"/>
    </w:pPr>
    <w:rPr>
      <w:rFonts w:ascii="Arial" w:eastAsia="Times New Roman" w:hAnsi="Arial"/>
      <w:b/>
      <w:sz w:val="18"/>
      <w:lang w:val="uk-UA" w:eastAsia="uk-UA"/>
    </w:rPr>
  </w:style>
  <w:style w:type="character" w:customStyle="1" w:styleId="csf562b92915">
    <w:name w:val="csf562b92915"/>
    <w:rsid w:val="00DF4E96"/>
    <w:rPr>
      <w:rFonts w:ascii="Arial" w:hAnsi="Arial" w:cs="Arial" w:hint="default"/>
      <w:b/>
      <w:bCs/>
      <w:i/>
      <w:iCs/>
      <w:color w:val="000000"/>
      <w:sz w:val="18"/>
      <w:szCs w:val="18"/>
      <w:shd w:val="clear" w:color="auto" w:fill="auto"/>
    </w:rPr>
  </w:style>
  <w:style w:type="character" w:customStyle="1" w:styleId="cseed234731">
    <w:name w:val="cseed234731"/>
    <w:rsid w:val="00DF4E96"/>
    <w:rPr>
      <w:rFonts w:ascii="Arial" w:hAnsi="Arial" w:cs="Arial" w:hint="default"/>
      <w:b/>
      <w:bCs/>
      <w:i/>
      <w:iCs/>
      <w:color w:val="000000"/>
      <w:sz w:val="12"/>
      <w:szCs w:val="12"/>
      <w:shd w:val="clear" w:color="auto" w:fill="auto"/>
    </w:rPr>
  </w:style>
  <w:style w:type="character" w:customStyle="1" w:styleId="csb3e8c9cf35">
    <w:name w:val="csb3e8c9cf35"/>
    <w:rsid w:val="00DF4E96"/>
    <w:rPr>
      <w:rFonts w:ascii="Arial" w:hAnsi="Arial" w:cs="Arial" w:hint="default"/>
      <w:b/>
      <w:bCs/>
      <w:i w:val="0"/>
      <w:iCs w:val="0"/>
      <w:color w:val="000000"/>
      <w:sz w:val="18"/>
      <w:szCs w:val="18"/>
      <w:shd w:val="clear" w:color="auto" w:fill="auto"/>
    </w:rPr>
  </w:style>
  <w:style w:type="character" w:customStyle="1" w:styleId="csb3e8c9cf28">
    <w:name w:val="csb3e8c9cf28"/>
    <w:rsid w:val="00DF4E96"/>
    <w:rPr>
      <w:rFonts w:ascii="Arial" w:hAnsi="Arial" w:cs="Arial" w:hint="default"/>
      <w:b/>
      <w:bCs/>
      <w:i w:val="0"/>
      <w:iCs w:val="0"/>
      <w:color w:val="000000"/>
      <w:sz w:val="18"/>
      <w:szCs w:val="18"/>
      <w:shd w:val="clear" w:color="auto" w:fill="auto"/>
    </w:rPr>
  </w:style>
  <w:style w:type="character" w:customStyle="1" w:styleId="csf562b9296">
    <w:name w:val="csf562b9296"/>
    <w:rsid w:val="00DF4E9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F4E9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F4E9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F4E9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F4E96"/>
    <w:pPr>
      <w:ind w:firstLine="708"/>
      <w:jc w:val="both"/>
    </w:pPr>
    <w:rPr>
      <w:rFonts w:ascii="Arial" w:eastAsia="Times New Roman" w:hAnsi="Arial"/>
      <w:b/>
      <w:sz w:val="18"/>
      <w:lang w:val="uk-UA" w:eastAsia="uk-UA"/>
    </w:rPr>
  </w:style>
  <w:style w:type="character" w:customStyle="1" w:styleId="csab6e076930">
    <w:name w:val="csab6e076930"/>
    <w:rsid w:val="00DF4E9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F4E9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F4E9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F4E9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F4E96"/>
    <w:pPr>
      <w:ind w:firstLine="708"/>
      <w:jc w:val="both"/>
    </w:pPr>
    <w:rPr>
      <w:rFonts w:ascii="Arial" w:eastAsia="Times New Roman" w:hAnsi="Arial"/>
      <w:b/>
      <w:sz w:val="18"/>
      <w:lang w:val="uk-UA" w:eastAsia="uk-UA"/>
    </w:rPr>
  </w:style>
  <w:style w:type="paragraph" w:customStyle="1" w:styleId="24">
    <w:name w:val="Обычный2"/>
    <w:rsid w:val="00DF4E96"/>
    <w:rPr>
      <w:rFonts w:ascii="Times New Roman" w:eastAsia="Times New Roman" w:hAnsi="Times New Roman"/>
      <w:sz w:val="24"/>
      <w:lang w:val="uk-UA" w:eastAsia="ru-RU"/>
    </w:rPr>
  </w:style>
  <w:style w:type="paragraph" w:customStyle="1" w:styleId="220">
    <w:name w:val="Основной текст с отступом22"/>
    <w:basedOn w:val="a"/>
    <w:rsid w:val="00DF4E96"/>
    <w:pPr>
      <w:spacing w:before="120" w:after="120"/>
    </w:pPr>
    <w:rPr>
      <w:rFonts w:ascii="Arial" w:eastAsia="Times New Roman" w:hAnsi="Arial"/>
      <w:sz w:val="18"/>
    </w:rPr>
  </w:style>
  <w:style w:type="paragraph" w:customStyle="1" w:styleId="221">
    <w:name w:val="Заголовок 22"/>
    <w:basedOn w:val="a"/>
    <w:rsid w:val="00DF4E96"/>
    <w:rPr>
      <w:rFonts w:ascii="Arial" w:eastAsia="Times New Roman" w:hAnsi="Arial"/>
      <w:b/>
      <w:caps/>
      <w:sz w:val="16"/>
    </w:rPr>
  </w:style>
  <w:style w:type="paragraph" w:customStyle="1" w:styleId="421">
    <w:name w:val="Заголовок 42"/>
    <w:basedOn w:val="a"/>
    <w:rsid w:val="00DF4E96"/>
    <w:rPr>
      <w:rFonts w:ascii="Arial" w:eastAsia="Times New Roman" w:hAnsi="Arial"/>
      <w:b/>
    </w:rPr>
  </w:style>
  <w:style w:type="paragraph" w:customStyle="1" w:styleId="3a">
    <w:name w:val="Обычный3"/>
    <w:rsid w:val="00DF4E96"/>
    <w:rPr>
      <w:rFonts w:ascii="Times New Roman" w:eastAsia="Times New Roman" w:hAnsi="Times New Roman"/>
      <w:sz w:val="24"/>
      <w:lang w:val="uk-UA" w:eastAsia="ru-RU"/>
    </w:rPr>
  </w:style>
  <w:style w:type="paragraph" w:customStyle="1" w:styleId="240">
    <w:name w:val="Основной текст с отступом24"/>
    <w:basedOn w:val="a"/>
    <w:rsid w:val="00DF4E96"/>
    <w:pPr>
      <w:spacing w:before="120" w:after="120"/>
    </w:pPr>
    <w:rPr>
      <w:rFonts w:ascii="Arial" w:eastAsia="Times New Roman" w:hAnsi="Arial"/>
      <w:sz w:val="18"/>
    </w:rPr>
  </w:style>
  <w:style w:type="paragraph" w:customStyle="1" w:styleId="230">
    <w:name w:val="Заголовок 23"/>
    <w:basedOn w:val="a"/>
    <w:rsid w:val="00DF4E96"/>
    <w:rPr>
      <w:rFonts w:ascii="Arial" w:eastAsia="Times New Roman" w:hAnsi="Arial"/>
      <w:b/>
      <w:caps/>
      <w:sz w:val="16"/>
    </w:rPr>
  </w:style>
  <w:style w:type="paragraph" w:customStyle="1" w:styleId="430">
    <w:name w:val="Заголовок 43"/>
    <w:basedOn w:val="a"/>
    <w:rsid w:val="00DF4E96"/>
    <w:rPr>
      <w:rFonts w:ascii="Arial" w:eastAsia="Times New Roman" w:hAnsi="Arial"/>
      <w:b/>
    </w:rPr>
  </w:style>
  <w:style w:type="paragraph" w:customStyle="1" w:styleId="BodyTextIndent">
    <w:name w:val="Body Text Indent"/>
    <w:basedOn w:val="a"/>
    <w:rsid w:val="00DF4E96"/>
    <w:pPr>
      <w:spacing w:before="120" w:after="120"/>
    </w:pPr>
    <w:rPr>
      <w:rFonts w:ascii="Arial" w:eastAsia="Times New Roman" w:hAnsi="Arial"/>
      <w:sz w:val="18"/>
    </w:rPr>
  </w:style>
  <w:style w:type="paragraph" w:customStyle="1" w:styleId="Heading2">
    <w:name w:val="Heading 2"/>
    <w:basedOn w:val="a"/>
    <w:rsid w:val="00DF4E96"/>
    <w:rPr>
      <w:rFonts w:ascii="Arial" w:eastAsia="Times New Roman" w:hAnsi="Arial"/>
      <w:b/>
      <w:caps/>
      <w:sz w:val="16"/>
    </w:rPr>
  </w:style>
  <w:style w:type="paragraph" w:customStyle="1" w:styleId="Heading4">
    <w:name w:val="Heading 4"/>
    <w:basedOn w:val="a"/>
    <w:rsid w:val="00DF4E96"/>
    <w:rPr>
      <w:rFonts w:ascii="Arial" w:eastAsia="Times New Roman" w:hAnsi="Arial"/>
      <w:b/>
    </w:rPr>
  </w:style>
  <w:style w:type="paragraph" w:customStyle="1" w:styleId="62">
    <w:name w:val="Основной текст с отступом62"/>
    <w:basedOn w:val="a"/>
    <w:rsid w:val="00DF4E9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F4E9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F4E9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F4E9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F4E9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F4E9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F4E9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F4E9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F4E9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F4E9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F4E96"/>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DF4E96"/>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DF4E96"/>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DF4E9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F4E9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F4E9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F4E9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F4E9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F4E9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F4E9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F4E9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F4E9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F4E9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F4E9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F4E9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F4E9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F4E96"/>
    <w:pPr>
      <w:ind w:firstLine="708"/>
      <w:jc w:val="both"/>
    </w:pPr>
    <w:rPr>
      <w:rFonts w:ascii="Arial" w:eastAsia="Times New Roman" w:hAnsi="Arial"/>
      <w:b/>
      <w:sz w:val="18"/>
      <w:lang w:val="uk-UA" w:eastAsia="uk-UA"/>
    </w:rPr>
  </w:style>
  <w:style w:type="character" w:customStyle="1" w:styleId="csab6e076965">
    <w:name w:val="csab6e076965"/>
    <w:rsid w:val="00DF4E9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F4E96"/>
    <w:pPr>
      <w:ind w:firstLine="708"/>
      <w:jc w:val="both"/>
    </w:pPr>
    <w:rPr>
      <w:rFonts w:ascii="Arial" w:eastAsia="Times New Roman" w:hAnsi="Arial"/>
      <w:b/>
      <w:sz w:val="18"/>
      <w:lang w:val="uk-UA" w:eastAsia="uk-UA"/>
    </w:rPr>
  </w:style>
  <w:style w:type="character" w:customStyle="1" w:styleId="csf229d0ff33">
    <w:name w:val="csf229d0ff33"/>
    <w:rsid w:val="00DF4E9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F4E9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F4E9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F4E9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F4E9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F4E96"/>
    <w:pPr>
      <w:ind w:firstLine="708"/>
      <w:jc w:val="both"/>
    </w:pPr>
    <w:rPr>
      <w:rFonts w:ascii="Arial" w:eastAsia="Times New Roman" w:hAnsi="Arial"/>
      <w:b/>
      <w:sz w:val="18"/>
      <w:lang w:val="uk-UA" w:eastAsia="uk-UA"/>
    </w:rPr>
  </w:style>
  <w:style w:type="character" w:customStyle="1" w:styleId="csab6e076920">
    <w:name w:val="csab6e076920"/>
    <w:rsid w:val="00DF4E9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F4E9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F4E9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F4E9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F4E9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F4E9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F4E9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F4E9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F4E9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F4E9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F4E96"/>
    <w:pPr>
      <w:ind w:firstLine="708"/>
      <w:jc w:val="both"/>
    </w:pPr>
    <w:rPr>
      <w:rFonts w:ascii="Arial" w:eastAsia="Times New Roman" w:hAnsi="Arial"/>
      <w:b/>
      <w:sz w:val="18"/>
      <w:lang w:val="uk-UA" w:eastAsia="uk-UA"/>
    </w:rPr>
  </w:style>
  <w:style w:type="character" w:customStyle="1" w:styleId="csf229d0ff50">
    <w:name w:val="csf229d0ff50"/>
    <w:rsid w:val="00DF4E9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F4E9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F4E9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F4E9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F4E9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F4E9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F4E9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F4E9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F4E9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F4E9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F4E9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F4E96"/>
    <w:pPr>
      <w:ind w:firstLine="708"/>
      <w:jc w:val="both"/>
    </w:pPr>
    <w:rPr>
      <w:rFonts w:ascii="Arial" w:eastAsia="Times New Roman" w:hAnsi="Arial"/>
      <w:b/>
      <w:sz w:val="18"/>
      <w:lang w:val="uk-UA" w:eastAsia="uk-UA"/>
    </w:rPr>
  </w:style>
  <w:style w:type="character" w:customStyle="1" w:styleId="csf229d0ff83">
    <w:name w:val="csf229d0ff83"/>
    <w:rsid w:val="00DF4E9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F4E9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F4E96"/>
    <w:pPr>
      <w:ind w:firstLine="708"/>
      <w:jc w:val="both"/>
    </w:pPr>
    <w:rPr>
      <w:rFonts w:ascii="Arial" w:eastAsia="Times New Roman" w:hAnsi="Arial"/>
      <w:b/>
      <w:sz w:val="18"/>
      <w:lang w:val="uk-UA" w:eastAsia="uk-UA"/>
    </w:rPr>
  </w:style>
  <w:style w:type="character" w:customStyle="1" w:styleId="csf229d0ff76">
    <w:name w:val="csf229d0ff76"/>
    <w:rsid w:val="00DF4E9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F4E9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F4E9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F4E9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F4E96"/>
    <w:pPr>
      <w:ind w:firstLine="708"/>
      <w:jc w:val="both"/>
    </w:pPr>
    <w:rPr>
      <w:rFonts w:ascii="Arial" w:eastAsia="Times New Roman" w:hAnsi="Arial"/>
      <w:b/>
      <w:sz w:val="18"/>
      <w:lang w:val="uk-UA" w:eastAsia="uk-UA"/>
    </w:rPr>
  </w:style>
  <w:style w:type="character" w:customStyle="1" w:styleId="csf229d0ff20">
    <w:name w:val="csf229d0ff20"/>
    <w:rsid w:val="00DF4E9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F4E9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F4E9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F4E9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F4E9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F4E9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F4E9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F4E9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F4E9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F4E9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F4E9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F4E96"/>
    <w:pPr>
      <w:ind w:firstLine="708"/>
      <w:jc w:val="both"/>
    </w:pPr>
    <w:rPr>
      <w:rFonts w:ascii="Arial" w:eastAsia="Times New Roman" w:hAnsi="Arial"/>
      <w:b/>
      <w:sz w:val="18"/>
      <w:lang w:val="uk-UA" w:eastAsia="uk-UA"/>
    </w:rPr>
  </w:style>
  <w:style w:type="character" w:customStyle="1" w:styleId="csab6e07697">
    <w:name w:val="csab6e07697"/>
    <w:rsid w:val="00DF4E9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F4E9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F4E9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F4E96"/>
    <w:pPr>
      <w:ind w:firstLine="708"/>
      <w:jc w:val="both"/>
    </w:pPr>
    <w:rPr>
      <w:rFonts w:ascii="Arial" w:eastAsia="Times New Roman" w:hAnsi="Arial"/>
      <w:b/>
      <w:sz w:val="18"/>
      <w:lang w:val="uk-UA" w:eastAsia="uk-UA"/>
    </w:rPr>
  </w:style>
  <w:style w:type="character" w:customStyle="1" w:styleId="csb3e8c9cf94">
    <w:name w:val="csb3e8c9cf94"/>
    <w:rsid w:val="00DF4E96"/>
    <w:rPr>
      <w:rFonts w:ascii="Arial" w:hAnsi="Arial" w:cs="Arial" w:hint="default"/>
      <w:b/>
      <w:bCs/>
      <w:i w:val="0"/>
      <w:iCs w:val="0"/>
      <w:color w:val="000000"/>
      <w:sz w:val="18"/>
      <w:szCs w:val="18"/>
      <w:shd w:val="clear" w:color="auto" w:fill="auto"/>
    </w:rPr>
  </w:style>
  <w:style w:type="character" w:customStyle="1" w:styleId="csf229d0ff91">
    <w:name w:val="csf229d0ff91"/>
    <w:rsid w:val="00DF4E9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F4E96"/>
    <w:rPr>
      <w:rFonts w:ascii="Arial" w:eastAsia="Times New Roman" w:hAnsi="Arial"/>
      <w:b/>
      <w:caps/>
      <w:sz w:val="16"/>
      <w:lang w:val="ru-RU" w:eastAsia="ru-RU"/>
    </w:rPr>
  </w:style>
  <w:style w:type="character" w:customStyle="1" w:styleId="411">
    <w:name w:val="Заголовок 4 Знак1"/>
    <w:uiPriority w:val="9"/>
    <w:locked/>
    <w:rsid w:val="00DF4E96"/>
    <w:rPr>
      <w:rFonts w:ascii="Arial" w:eastAsia="Times New Roman" w:hAnsi="Arial"/>
      <w:b/>
      <w:lang w:val="ru-RU" w:eastAsia="ru-RU"/>
    </w:rPr>
  </w:style>
  <w:style w:type="character" w:customStyle="1" w:styleId="csf229d0ff74">
    <w:name w:val="csf229d0ff74"/>
    <w:rsid w:val="00DF4E9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F4E9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F4E9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F4E9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F4E9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F4E9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F4E9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F4E9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F4E9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F4E9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F4E9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F4E9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F4E9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F4E9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F4E9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F4E9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F4E9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F4E9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F4E9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F4E9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F4E9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F4E96"/>
    <w:rPr>
      <w:rFonts w:ascii="Arial" w:hAnsi="Arial" w:cs="Arial" w:hint="default"/>
      <w:b w:val="0"/>
      <w:bCs w:val="0"/>
      <w:i w:val="0"/>
      <w:iCs w:val="0"/>
      <w:color w:val="000000"/>
      <w:sz w:val="18"/>
      <w:szCs w:val="18"/>
      <w:shd w:val="clear" w:color="auto" w:fill="auto"/>
    </w:rPr>
  </w:style>
  <w:style w:type="character" w:customStyle="1" w:styleId="csba294252">
    <w:name w:val="csba294252"/>
    <w:rsid w:val="00DF4E96"/>
    <w:rPr>
      <w:rFonts w:ascii="Segoe UI" w:hAnsi="Segoe UI" w:cs="Segoe UI" w:hint="default"/>
      <w:b/>
      <w:bCs/>
      <w:i/>
      <w:iCs/>
      <w:color w:val="102B56"/>
      <w:sz w:val="18"/>
      <w:szCs w:val="18"/>
      <w:shd w:val="clear" w:color="auto" w:fill="auto"/>
    </w:rPr>
  </w:style>
  <w:style w:type="character" w:customStyle="1" w:styleId="csf229d0ff131">
    <w:name w:val="csf229d0ff131"/>
    <w:rsid w:val="00DF4E9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F4E9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F4E9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F4E9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F4E9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F4E9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F4E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F4E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F4E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F4E9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F4E9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F4E9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F4E9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F4E9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F4E9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F4E9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F4E9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F4E96"/>
    <w:rPr>
      <w:rFonts w:ascii="Arial" w:hAnsi="Arial" w:cs="Arial" w:hint="default"/>
      <w:b/>
      <w:bCs/>
      <w:i/>
      <w:iCs/>
      <w:color w:val="000000"/>
      <w:sz w:val="18"/>
      <w:szCs w:val="18"/>
      <w:shd w:val="clear" w:color="auto" w:fill="auto"/>
    </w:rPr>
  </w:style>
  <w:style w:type="character" w:customStyle="1" w:styleId="csf229d0ff144">
    <w:name w:val="csf229d0ff144"/>
    <w:rsid w:val="00DF4E9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F4E9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F4E96"/>
    <w:rPr>
      <w:rFonts w:ascii="Arial" w:hAnsi="Arial" w:cs="Arial" w:hint="default"/>
      <w:b/>
      <w:bCs/>
      <w:i/>
      <w:iCs/>
      <w:color w:val="000000"/>
      <w:sz w:val="18"/>
      <w:szCs w:val="18"/>
      <w:shd w:val="clear" w:color="auto" w:fill="auto"/>
    </w:rPr>
  </w:style>
  <w:style w:type="character" w:customStyle="1" w:styleId="csf229d0ff122">
    <w:name w:val="csf229d0ff122"/>
    <w:rsid w:val="00DF4E9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F4E9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F4E9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F4E9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F4E9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F4E9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F4E9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F4E9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F4E9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F4E9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F4E96"/>
    <w:rPr>
      <w:rFonts w:ascii="Arial" w:hAnsi="Arial" w:cs="Arial"/>
      <w:sz w:val="18"/>
      <w:szCs w:val="18"/>
      <w:lang w:val="ru-RU"/>
    </w:rPr>
  </w:style>
  <w:style w:type="paragraph" w:customStyle="1" w:styleId="Arial90">
    <w:name w:val="Arial9(без отступов)"/>
    <w:link w:val="Arial9"/>
    <w:semiHidden/>
    <w:rsid w:val="00DF4E96"/>
    <w:pPr>
      <w:ind w:left="-113"/>
    </w:pPr>
    <w:rPr>
      <w:rFonts w:ascii="Arial" w:hAnsi="Arial" w:cs="Arial"/>
      <w:sz w:val="18"/>
      <w:szCs w:val="18"/>
      <w:lang w:val="ru-RU" w:eastAsia="uk-UA"/>
    </w:rPr>
  </w:style>
  <w:style w:type="character" w:customStyle="1" w:styleId="csf229d0ff178">
    <w:name w:val="csf229d0ff178"/>
    <w:rsid w:val="00DF4E9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F4E96"/>
    <w:rPr>
      <w:rFonts w:ascii="Arial" w:hAnsi="Arial" w:cs="Arial" w:hint="default"/>
      <w:b/>
      <w:bCs/>
      <w:i w:val="0"/>
      <w:iCs w:val="0"/>
      <w:color w:val="000000"/>
      <w:sz w:val="18"/>
      <w:szCs w:val="18"/>
      <w:shd w:val="clear" w:color="auto" w:fill="auto"/>
    </w:rPr>
  </w:style>
  <w:style w:type="character" w:customStyle="1" w:styleId="cs7864ebcf1">
    <w:name w:val="cs7864ebcf1"/>
    <w:rsid w:val="00DF4E96"/>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DF4E96"/>
    <w:rPr>
      <w:rFonts w:ascii="Arial" w:hAnsi="Arial" w:cs="Arial" w:hint="default"/>
      <w:b w:val="0"/>
      <w:bCs w:val="0"/>
      <w:i w:val="0"/>
      <w:iCs w:val="0"/>
      <w:color w:val="000000"/>
      <w:sz w:val="18"/>
      <w:szCs w:val="18"/>
      <w:shd w:val="clear" w:color="auto" w:fill="auto"/>
    </w:rPr>
  </w:style>
  <w:style w:type="character" w:customStyle="1" w:styleId="cs9b006263">
    <w:name w:val="cs9b006263"/>
    <w:rsid w:val="00DF4E96"/>
    <w:rPr>
      <w:rFonts w:ascii="Arial" w:hAnsi="Arial" w:cs="Arial" w:hint="default"/>
      <w:b/>
      <w:bCs/>
      <w:i w:val="0"/>
      <w:iCs w:val="0"/>
      <w:color w:val="000000"/>
      <w:sz w:val="20"/>
      <w:szCs w:val="20"/>
      <w:shd w:val="clear" w:color="auto" w:fill="auto"/>
    </w:rPr>
  </w:style>
  <w:style w:type="character" w:customStyle="1" w:styleId="csf229d0ff36">
    <w:name w:val="csf229d0ff36"/>
    <w:rsid w:val="00DF4E9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F4E9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F4E9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F4E9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F4E96"/>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DF4E96"/>
    <w:pPr>
      <w:snapToGrid w:val="0"/>
      <w:ind w:left="720"/>
      <w:contextualSpacing/>
    </w:pPr>
    <w:rPr>
      <w:rFonts w:ascii="Arial" w:eastAsia="Times New Roman" w:hAnsi="Arial"/>
      <w:sz w:val="28"/>
    </w:rPr>
  </w:style>
  <w:style w:type="character" w:customStyle="1" w:styleId="csf229d0ff102">
    <w:name w:val="csf229d0ff102"/>
    <w:rsid w:val="00DF4E9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F4E9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F4E9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F4E96"/>
    <w:rPr>
      <w:rFonts w:ascii="Arial" w:hAnsi="Arial" w:cs="Arial" w:hint="default"/>
      <w:b/>
      <w:bCs/>
      <w:i/>
      <w:iCs/>
      <w:color w:val="000000"/>
      <w:sz w:val="18"/>
      <w:szCs w:val="18"/>
      <w:shd w:val="clear" w:color="auto" w:fill="auto"/>
    </w:rPr>
  </w:style>
  <w:style w:type="character" w:customStyle="1" w:styleId="csf229d0ff142">
    <w:name w:val="csf229d0ff142"/>
    <w:rsid w:val="00DF4E9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F4E9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F4E9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F4E9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F4E9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F4E9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F4E9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F4E9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F4E9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F4E9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F4E9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F4E96"/>
    <w:rPr>
      <w:rFonts w:ascii="Arial" w:hAnsi="Arial" w:cs="Arial" w:hint="default"/>
      <w:b/>
      <w:bCs/>
      <w:i w:val="0"/>
      <w:iCs w:val="0"/>
      <w:color w:val="000000"/>
      <w:sz w:val="18"/>
      <w:szCs w:val="18"/>
      <w:shd w:val="clear" w:color="auto" w:fill="auto"/>
    </w:rPr>
  </w:style>
  <w:style w:type="character" w:customStyle="1" w:styleId="csf229d0ff107">
    <w:name w:val="csf229d0ff107"/>
    <w:rsid w:val="00DF4E9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F4E96"/>
    <w:rPr>
      <w:rFonts w:ascii="Arial" w:hAnsi="Arial" w:cs="Arial" w:hint="default"/>
      <w:b/>
      <w:bCs/>
      <w:i/>
      <w:iCs/>
      <w:color w:val="000000"/>
      <w:sz w:val="18"/>
      <w:szCs w:val="18"/>
      <w:shd w:val="clear" w:color="auto" w:fill="auto"/>
    </w:rPr>
  </w:style>
  <w:style w:type="character" w:customStyle="1" w:styleId="csab6e076993">
    <w:name w:val="csab6e076993"/>
    <w:rsid w:val="00DF4E9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F4E9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F4E96"/>
    <w:rPr>
      <w:rFonts w:ascii="Arial" w:hAnsi="Arial"/>
      <w:sz w:val="18"/>
      <w:lang w:val="x-none" w:eastAsia="ru-RU"/>
    </w:rPr>
  </w:style>
  <w:style w:type="paragraph" w:customStyle="1" w:styleId="Arial960">
    <w:name w:val="Arial9+6пт"/>
    <w:basedOn w:val="a"/>
    <w:link w:val="Arial96"/>
    <w:rsid w:val="00DF4E96"/>
    <w:pPr>
      <w:snapToGrid w:val="0"/>
      <w:spacing w:before="120"/>
    </w:pPr>
    <w:rPr>
      <w:rFonts w:ascii="Arial" w:hAnsi="Arial"/>
      <w:sz w:val="18"/>
      <w:lang w:val="x-none"/>
    </w:rPr>
  </w:style>
  <w:style w:type="character" w:customStyle="1" w:styleId="csf229d0ff86">
    <w:name w:val="csf229d0ff86"/>
    <w:rsid w:val="00DF4E9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F4E96"/>
    <w:rPr>
      <w:rFonts w:ascii="Segoe UI" w:hAnsi="Segoe UI" w:cs="Segoe UI" w:hint="default"/>
      <w:b/>
      <w:bCs/>
      <w:i/>
      <w:iCs/>
      <w:color w:val="102B56"/>
      <w:sz w:val="18"/>
      <w:szCs w:val="18"/>
      <w:shd w:val="clear" w:color="auto" w:fill="auto"/>
    </w:rPr>
  </w:style>
  <w:style w:type="character" w:customStyle="1" w:styleId="csab6e076914">
    <w:name w:val="csab6e076914"/>
    <w:rsid w:val="00DF4E96"/>
    <w:rPr>
      <w:rFonts w:ascii="Arial" w:hAnsi="Arial" w:cs="Arial" w:hint="default"/>
      <w:b w:val="0"/>
      <w:bCs w:val="0"/>
      <w:i w:val="0"/>
      <w:iCs w:val="0"/>
      <w:color w:val="000000"/>
      <w:sz w:val="18"/>
      <w:szCs w:val="18"/>
    </w:rPr>
  </w:style>
  <w:style w:type="character" w:customStyle="1" w:styleId="csf229d0ff134">
    <w:name w:val="csf229d0ff134"/>
    <w:rsid w:val="00DF4E9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F4E96"/>
    <w:rPr>
      <w:rFonts w:ascii="Arial" w:hAnsi="Arial" w:cs="Arial" w:hint="default"/>
      <w:b/>
      <w:bCs/>
      <w:i/>
      <w:iCs/>
      <w:color w:val="000000"/>
      <w:sz w:val="20"/>
      <w:szCs w:val="20"/>
      <w:shd w:val="clear" w:color="auto" w:fill="auto"/>
    </w:rPr>
  </w:style>
  <w:style w:type="character" w:styleId="af3">
    <w:name w:val="FollowedHyperlink"/>
    <w:uiPriority w:val="99"/>
    <w:unhideWhenUsed/>
    <w:rsid w:val="00DF4E96"/>
    <w:rPr>
      <w:color w:val="954F72"/>
      <w:u w:val="single"/>
    </w:rPr>
  </w:style>
  <w:style w:type="paragraph" w:customStyle="1" w:styleId="msonormal0">
    <w:name w:val="msonormal"/>
    <w:basedOn w:val="a"/>
    <w:rsid w:val="00DF4E96"/>
    <w:pPr>
      <w:spacing w:before="100" w:beforeAutospacing="1" w:after="100" w:afterAutospacing="1"/>
    </w:pPr>
    <w:rPr>
      <w:sz w:val="24"/>
      <w:szCs w:val="24"/>
      <w:lang w:val="en-US" w:eastAsia="en-US"/>
    </w:rPr>
  </w:style>
  <w:style w:type="paragraph" w:styleId="af4">
    <w:name w:val="Title"/>
    <w:basedOn w:val="a"/>
    <w:link w:val="1a"/>
    <w:uiPriority w:val="99"/>
    <w:qFormat/>
    <w:rsid w:val="00DF4E96"/>
    <w:rPr>
      <w:sz w:val="24"/>
      <w:szCs w:val="24"/>
      <w:lang w:val="en-US" w:eastAsia="en-US"/>
    </w:rPr>
  </w:style>
  <w:style w:type="character" w:customStyle="1" w:styleId="1a">
    <w:name w:val="Назва Знак1"/>
    <w:link w:val="af4"/>
    <w:uiPriority w:val="99"/>
    <w:rsid w:val="00DF4E96"/>
    <w:rPr>
      <w:rFonts w:ascii="Times New Roman" w:hAnsi="Times New Roman"/>
      <w:sz w:val="24"/>
      <w:szCs w:val="24"/>
      <w:lang w:val="en-US" w:eastAsia="en-US"/>
    </w:rPr>
  </w:style>
  <w:style w:type="paragraph" w:styleId="25">
    <w:name w:val="Body Text 2"/>
    <w:basedOn w:val="a"/>
    <w:link w:val="212"/>
    <w:uiPriority w:val="99"/>
    <w:unhideWhenUsed/>
    <w:rsid w:val="00DF4E96"/>
    <w:rPr>
      <w:sz w:val="24"/>
      <w:szCs w:val="24"/>
      <w:lang w:val="en-US" w:eastAsia="en-US"/>
    </w:rPr>
  </w:style>
  <w:style w:type="character" w:customStyle="1" w:styleId="212">
    <w:name w:val="Основний текст 2 Знак1"/>
    <w:link w:val="25"/>
    <w:uiPriority w:val="99"/>
    <w:rsid w:val="00DF4E96"/>
    <w:rPr>
      <w:rFonts w:ascii="Times New Roman" w:hAnsi="Times New Roman"/>
      <w:sz w:val="24"/>
      <w:szCs w:val="24"/>
      <w:lang w:val="en-US" w:eastAsia="en-US"/>
    </w:rPr>
  </w:style>
  <w:style w:type="character" w:customStyle="1" w:styleId="af5">
    <w:name w:val="Название Знак"/>
    <w:link w:val="af6"/>
    <w:locked/>
    <w:rsid w:val="00DF4E96"/>
    <w:rPr>
      <w:rFonts w:ascii="Cambria" w:hAnsi="Cambria"/>
      <w:color w:val="17365D"/>
      <w:spacing w:val="5"/>
    </w:rPr>
  </w:style>
  <w:style w:type="paragraph" w:customStyle="1" w:styleId="af6">
    <w:name w:val="Название"/>
    <w:basedOn w:val="a"/>
    <w:link w:val="af5"/>
    <w:rsid w:val="00DF4E96"/>
    <w:rPr>
      <w:rFonts w:ascii="Cambria" w:hAnsi="Cambria"/>
      <w:color w:val="17365D"/>
      <w:spacing w:val="5"/>
      <w:lang w:val="uk-UA" w:eastAsia="uk-UA"/>
    </w:rPr>
  </w:style>
  <w:style w:type="character" w:customStyle="1" w:styleId="af7">
    <w:name w:val="Верхній колонтитул Знак"/>
    <w:link w:val="27"/>
    <w:uiPriority w:val="99"/>
    <w:locked/>
    <w:rsid w:val="00DF4E96"/>
  </w:style>
  <w:style w:type="paragraph" w:customStyle="1" w:styleId="27">
    <w:name w:val="Верхній колонтитул2"/>
    <w:basedOn w:val="a"/>
    <w:link w:val="af7"/>
    <w:uiPriority w:val="99"/>
    <w:rsid w:val="00DF4E96"/>
    <w:rPr>
      <w:rFonts w:ascii="Calibri" w:hAnsi="Calibri"/>
      <w:lang w:val="uk-UA" w:eastAsia="uk-UA"/>
    </w:rPr>
  </w:style>
  <w:style w:type="character" w:customStyle="1" w:styleId="af8">
    <w:name w:val="Нижній колонтитул Знак"/>
    <w:link w:val="2a"/>
    <w:uiPriority w:val="99"/>
    <w:locked/>
    <w:rsid w:val="00DF4E96"/>
  </w:style>
  <w:style w:type="paragraph" w:customStyle="1" w:styleId="2a">
    <w:name w:val="Нижній колонтитул2"/>
    <w:basedOn w:val="a"/>
    <w:link w:val="af8"/>
    <w:uiPriority w:val="99"/>
    <w:rsid w:val="00DF4E96"/>
    <w:rPr>
      <w:rFonts w:ascii="Calibri" w:hAnsi="Calibri"/>
      <w:lang w:val="uk-UA" w:eastAsia="uk-UA"/>
    </w:rPr>
  </w:style>
  <w:style w:type="character" w:customStyle="1" w:styleId="af9">
    <w:name w:val="Назва Знак"/>
    <w:link w:val="2b"/>
    <w:locked/>
    <w:rsid w:val="00DF4E96"/>
    <w:rPr>
      <w:rFonts w:ascii="Calibri Light" w:hAnsi="Calibri Light" w:cs="Calibri Light"/>
      <w:spacing w:val="-10"/>
    </w:rPr>
  </w:style>
  <w:style w:type="paragraph" w:customStyle="1" w:styleId="2b">
    <w:name w:val="Назва2"/>
    <w:basedOn w:val="a"/>
    <w:link w:val="af9"/>
    <w:rsid w:val="00DF4E96"/>
    <w:rPr>
      <w:rFonts w:ascii="Calibri Light" w:hAnsi="Calibri Light" w:cs="Calibri Light"/>
      <w:spacing w:val="-10"/>
      <w:lang w:val="uk-UA" w:eastAsia="uk-UA"/>
    </w:rPr>
  </w:style>
  <w:style w:type="character" w:customStyle="1" w:styleId="2c">
    <w:name w:val="Основний текст 2 Знак"/>
    <w:link w:val="222"/>
    <w:locked/>
    <w:rsid w:val="00DF4E96"/>
  </w:style>
  <w:style w:type="paragraph" w:customStyle="1" w:styleId="222">
    <w:name w:val="Основний текст 22"/>
    <w:basedOn w:val="a"/>
    <w:link w:val="2c"/>
    <w:rsid w:val="00DF4E96"/>
    <w:rPr>
      <w:rFonts w:ascii="Calibri" w:hAnsi="Calibri"/>
      <w:lang w:val="uk-UA" w:eastAsia="uk-UA"/>
    </w:rPr>
  </w:style>
  <w:style w:type="character" w:customStyle="1" w:styleId="afa">
    <w:name w:val="Текст у виносці Знак"/>
    <w:link w:val="2d"/>
    <w:locked/>
    <w:rsid w:val="00DF4E96"/>
    <w:rPr>
      <w:rFonts w:ascii="Segoe UI" w:hAnsi="Segoe UI" w:cs="Segoe UI"/>
    </w:rPr>
  </w:style>
  <w:style w:type="paragraph" w:customStyle="1" w:styleId="2d">
    <w:name w:val="Текст у виносці2"/>
    <w:basedOn w:val="a"/>
    <w:link w:val="afa"/>
    <w:rsid w:val="00DF4E96"/>
    <w:rPr>
      <w:rFonts w:ascii="Segoe UI" w:hAnsi="Segoe UI" w:cs="Segoe UI"/>
      <w:lang w:val="uk-UA" w:eastAsia="uk-UA"/>
    </w:rPr>
  </w:style>
  <w:style w:type="character" w:customStyle="1" w:styleId="emailstyle45">
    <w:name w:val="emailstyle45"/>
    <w:semiHidden/>
    <w:rsid w:val="00DF4E96"/>
    <w:rPr>
      <w:rFonts w:ascii="Calibri" w:hAnsi="Calibri" w:cs="Calibri" w:hint="default"/>
      <w:color w:val="auto"/>
    </w:rPr>
  </w:style>
  <w:style w:type="character" w:customStyle="1" w:styleId="error">
    <w:name w:val="error"/>
    <w:rsid w:val="00DF4E96"/>
  </w:style>
  <w:style w:type="character" w:customStyle="1" w:styleId="TimesNewRoman121">
    <w:name w:val="Стиль Times New Roman 12 пт1"/>
    <w:rsid w:val="00DF4E96"/>
    <w:rPr>
      <w:rFonts w:ascii="Times New Roman" w:hAnsi="Times New Roman" w:cs="Times New Roman" w:hint="default"/>
    </w:rPr>
  </w:style>
  <w:style w:type="character" w:customStyle="1" w:styleId="cs95e872d03">
    <w:name w:val="cs95e872d03"/>
    <w:rsid w:val="00DF4E96"/>
  </w:style>
  <w:style w:type="character" w:customStyle="1" w:styleId="cs7a65ad241">
    <w:name w:val="cs7a65ad241"/>
    <w:rsid w:val="00DF4E96"/>
    <w:rPr>
      <w:rFonts w:ascii="Times New Roman" w:hAnsi="Times New Roman" w:cs="Times New Roman" w:hint="default"/>
      <w:b/>
      <w:bCs/>
      <w:i w:val="0"/>
      <w:iCs w:val="0"/>
      <w:color w:val="000000"/>
      <w:sz w:val="26"/>
      <w:szCs w:val="26"/>
    </w:rPr>
  </w:style>
  <w:style w:type="character" w:customStyle="1" w:styleId="csccf5e31620">
    <w:name w:val="csccf5e31620"/>
    <w:rsid w:val="00DF4E96"/>
    <w:rPr>
      <w:rFonts w:ascii="Arial" w:hAnsi="Arial" w:cs="Arial" w:hint="default"/>
      <w:b/>
      <w:bCs/>
      <w:i w:val="0"/>
      <w:iCs w:val="0"/>
      <w:color w:val="000000"/>
      <w:sz w:val="18"/>
      <w:szCs w:val="18"/>
      <w:shd w:val="clear" w:color="auto" w:fill="auto"/>
    </w:rPr>
  </w:style>
  <w:style w:type="character" w:customStyle="1" w:styleId="cs9ff1b61120">
    <w:name w:val="cs9ff1b61120"/>
    <w:rsid w:val="00DF4E9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DF4E9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DF4E9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DF4E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DF4E9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DF4E9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DF4E96"/>
    <w:rPr>
      <w:rFonts w:ascii="Arial" w:hAnsi="Arial" w:cs="Arial" w:hint="default"/>
      <w:b/>
      <w:bCs/>
      <w:i w:val="0"/>
      <w:iCs w:val="0"/>
      <w:color w:val="000000"/>
      <w:sz w:val="18"/>
      <w:szCs w:val="18"/>
      <w:shd w:val="clear" w:color="auto" w:fill="auto"/>
    </w:rPr>
  </w:style>
  <w:style w:type="character" w:customStyle="1" w:styleId="cs9ff1b611210">
    <w:name w:val="cs9ff1b611210"/>
    <w:rsid w:val="00DF4E9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DF4E9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DF4E9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DF4E9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DF4E9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DF4E9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DF4E9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DF4E9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DF4E96"/>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DF4E96"/>
    <w:pPr>
      <w:ind w:firstLine="708"/>
      <w:jc w:val="both"/>
    </w:pPr>
    <w:rPr>
      <w:rFonts w:ascii="Arial" w:eastAsia="Times New Roman" w:hAnsi="Arial"/>
      <w:b/>
      <w:sz w:val="18"/>
      <w:lang w:val="en-US" w:eastAsia="en-US"/>
    </w:rPr>
  </w:style>
  <w:style w:type="character" w:customStyle="1" w:styleId="cs9ff1b61152">
    <w:name w:val="cs9ff1b61152"/>
    <w:rsid w:val="00DF4E9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DF4E9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DF4E9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DF4E96"/>
    <w:pPr>
      <w:ind w:firstLine="708"/>
      <w:jc w:val="both"/>
    </w:pPr>
    <w:rPr>
      <w:rFonts w:ascii="Arial" w:eastAsia="Times New Roman" w:hAnsi="Arial"/>
      <w:b/>
      <w:sz w:val="18"/>
      <w:lang w:val="en-US" w:eastAsia="en-US"/>
    </w:rPr>
  </w:style>
  <w:style w:type="character" w:customStyle="1" w:styleId="cse1a752c62">
    <w:name w:val="cse1a752c62"/>
    <w:rsid w:val="00DF4E9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DF4E9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DF4E96"/>
    <w:pPr>
      <w:ind w:firstLine="708"/>
      <w:jc w:val="both"/>
    </w:pPr>
    <w:rPr>
      <w:rFonts w:ascii="Arial" w:eastAsia="Times New Roman" w:hAnsi="Arial"/>
      <w:b/>
      <w:sz w:val="18"/>
      <w:lang w:val="en-US" w:eastAsia="en-US"/>
    </w:rPr>
  </w:style>
  <w:style w:type="character" w:customStyle="1" w:styleId="cs9ff1b61138">
    <w:name w:val="cs9ff1b61138"/>
    <w:rsid w:val="00DF4E9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DF4E96"/>
    <w:rPr>
      <w:rFonts w:ascii="Times New Roman" w:hAnsi="Times New Roman" w:cs="Times New Roman" w:hint="default"/>
      <w:b w:val="0"/>
      <w:bCs w:val="0"/>
      <w:i/>
      <w:iCs/>
      <w:color w:val="000000"/>
      <w:sz w:val="18"/>
      <w:szCs w:val="18"/>
    </w:rPr>
  </w:style>
  <w:style w:type="character" w:customStyle="1" w:styleId="cs176e94eb2">
    <w:name w:val="cs176e94eb2"/>
    <w:rsid w:val="00DF4E96"/>
    <w:rPr>
      <w:rFonts w:ascii="Times New Roman" w:hAnsi="Times New Roman" w:cs="Times New Roman" w:hint="default"/>
      <w:b/>
      <w:bCs/>
      <w:i w:val="0"/>
      <w:iCs w:val="0"/>
      <w:color w:val="000000"/>
      <w:sz w:val="18"/>
      <w:szCs w:val="18"/>
    </w:rPr>
  </w:style>
  <w:style w:type="character" w:customStyle="1" w:styleId="cscc47389a2">
    <w:name w:val="cscc47389a2"/>
    <w:rsid w:val="00DF4E96"/>
    <w:rPr>
      <w:rFonts w:ascii="Times New Roman" w:hAnsi="Times New Roman" w:cs="Times New Roman" w:hint="default"/>
      <w:b w:val="0"/>
      <w:bCs w:val="0"/>
      <w:i w:val="0"/>
      <w:iCs w:val="0"/>
      <w:color w:val="000000"/>
      <w:sz w:val="18"/>
      <w:szCs w:val="18"/>
    </w:rPr>
  </w:style>
  <w:style w:type="character" w:customStyle="1" w:styleId="csbd30b5e54">
    <w:name w:val="csbd30b5e54"/>
    <w:rsid w:val="00DF4E96"/>
    <w:rPr>
      <w:rFonts w:ascii="Times New Roman" w:hAnsi="Times New Roman" w:cs="Times New Roman" w:hint="default"/>
      <w:b w:val="0"/>
      <w:bCs w:val="0"/>
      <w:i/>
      <w:iCs/>
      <w:color w:val="000000"/>
      <w:sz w:val="18"/>
      <w:szCs w:val="18"/>
    </w:rPr>
  </w:style>
  <w:style w:type="character" w:customStyle="1" w:styleId="cs176e94eb4">
    <w:name w:val="cs176e94eb4"/>
    <w:rsid w:val="00DF4E96"/>
    <w:rPr>
      <w:rFonts w:ascii="Times New Roman" w:hAnsi="Times New Roman" w:cs="Times New Roman" w:hint="default"/>
      <w:b/>
      <w:bCs/>
      <w:i w:val="0"/>
      <w:iCs w:val="0"/>
      <w:color w:val="000000"/>
      <w:sz w:val="18"/>
      <w:szCs w:val="18"/>
    </w:rPr>
  </w:style>
  <w:style w:type="character" w:customStyle="1" w:styleId="cscc47389a4">
    <w:name w:val="cscc47389a4"/>
    <w:rsid w:val="00DF4E96"/>
    <w:rPr>
      <w:rFonts w:ascii="Times New Roman" w:hAnsi="Times New Roman" w:cs="Times New Roman" w:hint="default"/>
      <w:b w:val="0"/>
      <w:bCs w:val="0"/>
      <w:i w:val="0"/>
      <w:iCs w:val="0"/>
      <w:color w:val="000000"/>
      <w:sz w:val="18"/>
      <w:szCs w:val="18"/>
    </w:rPr>
  </w:style>
  <w:style w:type="character" w:customStyle="1" w:styleId="cs786de70b1">
    <w:name w:val="cs786de70b1"/>
    <w:rsid w:val="00DF4E96"/>
    <w:rPr>
      <w:rFonts w:ascii="Segoe UI" w:hAnsi="Segoe UI" w:cs="Segoe UI" w:hint="default"/>
      <w:b w:val="0"/>
      <w:bCs w:val="0"/>
      <w:i w:val="0"/>
      <w:iCs w:val="0"/>
      <w:color w:val="000000"/>
      <w:sz w:val="18"/>
      <w:szCs w:val="18"/>
    </w:rPr>
  </w:style>
  <w:style w:type="character" w:customStyle="1" w:styleId="csbd30b5e56">
    <w:name w:val="csbd30b5e56"/>
    <w:rsid w:val="00DF4E96"/>
    <w:rPr>
      <w:rFonts w:ascii="Times New Roman" w:hAnsi="Times New Roman" w:cs="Times New Roman" w:hint="default"/>
      <w:b w:val="0"/>
      <w:bCs w:val="0"/>
      <w:i/>
      <w:iCs/>
      <w:color w:val="000000"/>
      <w:sz w:val="18"/>
      <w:szCs w:val="18"/>
    </w:rPr>
  </w:style>
  <w:style w:type="character" w:customStyle="1" w:styleId="cs176e94eb6">
    <w:name w:val="cs176e94eb6"/>
    <w:rsid w:val="00DF4E96"/>
    <w:rPr>
      <w:rFonts w:ascii="Times New Roman" w:hAnsi="Times New Roman" w:cs="Times New Roman" w:hint="default"/>
      <w:b/>
      <w:bCs/>
      <w:i w:val="0"/>
      <w:iCs w:val="0"/>
      <w:color w:val="000000"/>
      <w:sz w:val="18"/>
      <w:szCs w:val="18"/>
    </w:rPr>
  </w:style>
  <w:style w:type="character" w:customStyle="1" w:styleId="cscc47389a6">
    <w:name w:val="cscc47389a6"/>
    <w:rsid w:val="00DF4E96"/>
    <w:rPr>
      <w:rFonts w:ascii="Times New Roman" w:hAnsi="Times New Roman" w:cs="Times New Roman" w:hint="default"/>
      <w:b w:val="0"/>
      <w:bCs w:val="0"/>
      <w:i w:val="0"/>
      <w:iCs w:val="0"/>
      <w:color w:val="000000"/>
      <w:sz w:val="18"/>
      <w:szCs w:val="18"/>
    </w:rPr>
  </w:style>
  <w:style w:type="character" w:customStyle="1" w:styleId="cs9ff1b61195">
    <w:name w:val="cs9ff1b61195"/>
    <w:rsid w:val="00DF4E9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DF4E9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DF4E96"/>
    <w:pPr>
      <w:ind w:firstLine="708"/>
      <w:jc w:val="both"/>
    </w:pPr>
    <w:rPr>
      <w:rFonts w:ascii="Arial" w:eastAsia="Times New Roman" w:hAnsi="Arial"/>
      <w:b/>
      <w:sz w:val="18"/>
      <w:lang w:val="en-US" w:eastAsia="en-US"/>
    </w:rPr>
  </w:style>
  <w:style w:type="character" w:customStyle="1" w:styleId="csab6e07698">
    <w:name w:val="csab6e07698"/>
    <w:rsid w:val="00DF4E9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DF4E9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DF4E96"/>
    <w:rPr>
      <w:rFonts w:ascii="Arial" w:hAnsi="Arial" w:cs="Arial" w:hint="default"/>
      <w:b/>
      <w:bCs/>
      <w:i w:val="0"/>
      <w:iCs w:val="0"/>
      <w:color w:val="000000"/>
      <w:sz w:val="18"/>
      <w:szCs w:val="18"/>
      <w:shd w:val="clear" w:color="auto" w:fill="auto"/>
    </w:rPr>
  </w:style>
  <w:style w:type="character" w:customStyle="1" w:styleId="csafaf574110">
    <w:name w:val="csafaf574110"/>
    <w:rsid w:val="00DF4E96"/>
    <w:rPr>
      <w:rFonts w:ascii="Arial" w:hAnsi="Arial" w:cs="Arial" w:hint="default"/>
      <w:b/>
      <w:bCs/>
      <w:i w:val="0"/>
      <w:iCs w:val="0"/>
      <w:color w:val="000000"/>
      <w:sz w:val="18"/>
      <w:szCs w:val="18"/>
      <w:shd w:val="clear" w:color="auto" w:fill="auto"/>
    </w:rPr>
  </w:style>
  <w:style w:type="character" w:customStyle="1" w:styleId="csab6e076911">
    <w:name w:val="csab6e076911"/>
    <w:rsid w:val="00DF4E9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DF4E96"/>
    <w:rPr>
      <w:rFonts w:ascii="Arial" w:hAnsi="Arial" w:cs="Arial" w:hint="default"/>
      <w:b/>
      <w:bCs/>
      <w:i w:val="0"/>
      <w:iCs w:val="0"/>
      <w:color w:val="000000"/>
      <w:sz w:val="18"/>
      <w:szCs w:val="18"/>
      <w:shd w:val="clear" w:color="auto" w:fill="auto"/>
    </w:rPr>
  </w:style>
  <w:style w:type="character" w:customStyle="1" w:styleId="csab6e076912">
    <w:name w:val="csab6e076912"/>
    <w:rsid w:val="00DF4E9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DF4E96"/>
    <w:rPr>
      <w:rFonts w:ascii="Arial" w:hAnsi="Arial" w:cs="Arial" w:hint="default"/>
      <w:b/>
      <w:bCs/>
      <w:i w:val="0"/>
      <w:iCs w:val="0"/>
      <w:color w:val="000000"/>
      <w:sz w:val="18"/>
      <w:szCs w:val="18"/>
      <w:shd w:val="clear" w:color="auto" w:fill="auto"/>
    </w:rPr>
  </w:style>
  <w:style w:type="character" w:customStyle="1" w:styleId="csab6e076913">
    <w:name w:val="csab6e076913"/>
    <w:rsid w:val="00DF4E9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DF4E96"/>
    <w:rPr>
      <w:rFonts w:ascii="Arial" w:hAnsi="Arial" w:cs="Arial" w:hint="default"/>
      <w:b/>
      <w:bCs/>
      <w:i w:val="0"/>
      <w:iCs w:val="0"/>
      <w:color w:val="000000"/>
      <w:sz w:val="18"/>
      <w:szCs w:val="18"/>
      <w:shd w:val="clear" w:color="auto" w:fill="auto"/>
    </w:rPr>
  </w:style>
  <w:style w:type="character" w:customStyle="1" w:styleId="csafaf574115">
    <w:name w:val="csafaf574115"/>
    <w:rsid w:val="00DF4E96"/>
    <w:rPr>
      <w:rFonts w:ascii="Arial" w:hAnsi="Arial" w:cs="Arial" w:hint="default"/>
      <w:b/>
      <w:bCs/>
      <w:i w:val="0"/>
      <w:iCs w:val="0"/>
      <w:color w:val="000000"/>
      <w:sz w:val="18"/>
      <w:szCs w:val="18"/>
      <w:shd w:val="clear" w:color="auto" w:fill="auto"/>
    </w:rPr>
  </w:style>
  <w:style w:type="character" w:customStyle="1" w:styleId="csab6e076915">
    <w:name w:val="csab6e076915"/>
    <w:rsid w:val="00DF4E9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DF4E96"/>
    <w:rPr>
      <w:rFonts w:ascii="Arial" w:hAnsi="Arial" w:cs="Arial" w:hint="default"/>
      <w:b/>
      <w:bCs/>
      <w:i w:val="0"/>
      <w:iCs w:val="0"/>
      <w:color w:val="000000"/>
      <w:sz w:val="18"/>
      <w:szCs w:val="18"/>
      <w:shd w:val="clear" w:color="auto" w:fill="auto"/>
    </w:rPr>
  </w:style>
  <w:style w:type="character" w:customStyle="1" w:styleId="csab6e07695">
    <w:name w:val="csab6e07695"/>
    <w:rsid w:val="00DF4E9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DF4E96"/>
    <w:rPr>
      <w:rFonts w:ascii="Arial" w:hAnsi="Arial" w:cs="Arial" w:hint="default"/>
      <w:b/>
      <w:bCs/>
      <w:i w:val="0"/>
      <w:iCs w:val="0"/>
      <w:color w:val="000000"/>
      <w:sz w:val="18"/>
      <w:szCs w:val="18"/>
      <w:shd w:val="clear" w:color="auto" w:fill="auto"/>
    </w:rPr>
  </w:style>
  <w:style w:type="character" w:customStyle="1" w:styleId="csab6e07696">
    <w:name w:val="csab6e07696"/>
    <w:rsid w:val="00DF4E9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DF4E96"/>
    <w:rPr>
      <w:rFonts w:ascii="Arial" w:hAnsi="Arial" w:cs="Arial" w:hint="default"/>
      <w:b/>
      <w:bCs/>
      <w:i w:val="0"/>
      <w:iCs w:val="0"/>
      <w:color w:val="000000"/>
      <w:sz w:val="18"/>
      <w:szCs w:val="18"/>
      <w:shd w:val="clear" w:color="auto" w:fill="auto"/>
    </w:rPr>
  </w:style>
  <w:style w:type="character" w:customStyle="1" w:styleId="csafaf57418">
    <w:name w:val="csafaf57418"/>
    <w:rsid w:val="00DF4E9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DF4E96"/>
    <w:pPr>
      <w:ind w:firstLine="708"/>
      <w:jc w:val="both"/>
    </w:pPr>
    <w:rPr>
      <w:rFonts w:ascii="Arial" w:eastAsia="Times New Roman" w:hAnsi="Arial"/>
      <w:b/>
      <w:sz w:val="18"/>
      <w:lang w:val="en-US" w:eastAsia="en-US"/>
    </w:rPr>
  </w:style>
  <w:style w:type="character" w:customStyle="1" w:styleId="csccf5e316113">
    <w:name w:val="csccf5e316113"/>
    <w:rsid w:val="00DF4E96"/>
    <w:rPr>
      <w:rFonts w:ascii="Arial" w:hAnsi="Arial" w:cs="Arial" w:hint="default"/>
      <w:b/>
      <w:bCs/>
      <w:i w:val="0"/>
      <w:iCs w:val="0"/>
      <w:color w:val="000000"/>
      <w:sz w:val="18"/>
      <w:szCs w:val="18"/>
      <w:shd w:val="clear" w:color="auto" w:fill="auto"/>
    </w:rPr>
  </w:style>
  <w:style w:type="character" w:customStyle="1" w:styleId="cs9ff1b611113">
    <w:name w:val="cs9ff1b611113"/>
    <w:rsid w:val="00DF4E96"/>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DF4E96"/>
    <w:pPr>
      <w:ind w:firstLine="708"/>
      <w:jc w:val="both"/>
    </w:pPr>
    <w:rPr>
      <w:rFonts w:ascii="Arial" w:eastAsia="Times New Roman" w:hAnsi="Arial"/>
      <w:b/>
      <w:sz w:val="18"/>
      <w:lang w:val="en-US" w:eastAsia="en-US"/>
    </w:rPr>
  </w:style>
  <w:style w:type="character" w:customStyle="1" w:styleId="cs95bf81471">
    <w:name w:val="cs95bf81471"/>
    <w:rsid w:val="00DF4E96"/>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DF4E96"/>
    <w:pPr>
      <w:ind w:firstLine="708"/>
      <w:jc w:val="both"/>
    </w:pPr>
    <w:rPr>
      <w:rFonts w:ascii="Arial" w:eastAsia="Times New Roman" w:hAnsi="Arial"/>
      <w:b/>
      <w:sz w:val="18"/>
      <w:lang w:val="en-US" w:eastAsia="en-US"/>
    </w:rPr>
  </w:style>
  <w:style w:type="character" w:customStyle="1" w:styleId="csab6e076921">
    <w:name w:val="csab6e076921"/>
    <w:rsid w:val="00DF4E96"/>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F4E96"/>
    <w:pPr>
      <w:ind w:firstLine="708"/>
      <w:jc w:val="both"/>
    </w:pPr>
    <w:rPr>
      <w:rFonts w:ascii="Arial" w:eastAsia="Times New Roman" w:hAnsi="Arial"/>
      <w:b/>
      <w:sz w:val="18"/>
      <w:lang w:val="en-US" w:eastAsia="en-US"/>
    </w:rPr>
  </w:style>
  <w:style w:type="character" w:customStyle="1" w:styleId="cs9ff1b611140">
    <w:name w:val="cs9ff1b611140"/>
    <w:rsid w:val="00DF4E96"/>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DF4E96"/>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DF4E96"/>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DF4E96"/>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DF4E96"/>
    <w:pPr>
      <w:ind w:firstLine="708"/>
      <w:jc w:val="both"/>
    </w:pPr>
    <w:rPr>
      <w:rFonts w:ascii="Arial" w:eastAsia="Times New Roman" w:hAnsi="Arial"/>
      <w:b/>
      <w:sz w:val="18"/>
      <w:lang w:val="en-US" w:eastAsia="en-US"/>
    </w:rPr>
  </w:style>
  <w:style w:type="character" w:customStyle="1" w:styleId="csab6e0769109">
    <w:name w:val="csab6e0769109"/>
    <w:rsid w:val="00DF4E96"/>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DF4E96"/>
    <w:pPr>
      <w:ind w:firstLine="708"/>
      <w:jc w:val="both"/>
    </w:pPr>
    <w:rPr>
      <w:rFonts w:ascii="Arial" w:eastAsia="Times New Roman" w:hAnsi="Arial"/>
      <w:b/>
      <w:sz w:val="18"/>
      <w:lang w:val="en-US" w:eastAsia="en-US"/>
    </w:rPr>
  </w:style>
  <w:style w:type="character" w:customStyle="1" w:styleId="cs9ff1b61143">
    <w:name w:val="cs9ff1b61143"/>
    <w:rsid w:val="00DF4E96"/>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DF4E96"/>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DF4E96"/>
    <w:pPr>
      <w:ind w:firstLine="708"/>
      <w:jc w:val="both"/>
    </w:pPr>
    <w:rPr>
      <w:rFonts w:ascii="Arial" w:eastAsia="Times New Roman" w:hAnsi="Arial"/>
      <w:b/>
      <w:sz w:val="18"/>
      <w:lang w:val="en-US" w:eastAsia="en-US"/>
    </w:rPr>
  </w:style>
  <w:style w:type="character" w:customStyle="1" w:styleId="csb2c72e392">
    <w:name w:val="csb2c72e392"/>
    <w:rsid w:val="00DF4E9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DF4E9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DF4E9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DF4E96"/>
    <w:rPr>
      <w:rFonts w:ascii="Arial" w:hAnsi="Arial" w:cs="Arial" w:hint="default"/>
      <w:b/>
      <w:bCs/>
      <w:i w:val="0"/>
      <w:iCs w:val="0"/>
      <w:color w:val="000000"/>
      <w:sz w:val="18"/>
      <w:szCs w:val="18"/>
      <w:shd w:val="clear" w:color="auto" w:fill="auto"/>
    </w:rPr>
  </w:style>
  <w:style w:type="character" w:customStyle="1" w:styleId="csab6e0769127">
    <w:name w:val="csab6e0769127"/>
    <w:rsid w:val="00DF4E9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DF4E96"/>
    <w:pPr>
      <w:ind w:firstLine="708"/>
      <w:jc w:val="both"/>
    </w:pPr>
    <w:rPr>
      <w:rFonts w:ascii="Arial" w:eastAsia="Times New Roman" w:hAnsi="Arial"/>
      <w:b/>
      <w:sz w:val="18"/>
      <w:lang w:val="en-US" w:eastAsia="en-US"/>
    </w:rPr>
  </w:style>
  <w:style w:type="character" w:customStyle="1" w:styleId="csccf5e31625">
    <w:name w:val="csccf5e31625"/>
    <w:rsid w:val="00DF4E96"/>
    <w:rPr>
      <w:rFonts w:ascii="Arial" w:hAnsi="Arial" w:cs="Arial" w:hint="default"/>
      <w:b/>
      <w:bCs/>
      <w:i w:val="0"/>
      <w:iCs w:val="0"/>
      <w:color w:val="000000"/>
      <w:sz w:val="18"/>
      <w:szCs w:val="18"/>
      <w:shd w:val="clear" w:color="auto" w:fill="auto"/>
    </w:rPr>
  </w:style>
  <w:style w:type="character" w:customStyle="1" w:styleId="cs9ff1b61124">
    <w:name w:val="cs9ff1b61124"/>
    <w:rsid w:val="00DF4E96"/>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DF4E96"/>
    <w:pPr>
      <w:ind w:firstLine="708"/>
      <w:jc w:val="both"/>
    </w:pPr>
    <w:rPr>
      <w:rFonts w:ascii="Arial" w:eastAsia="Times New Roman" w:hAnsi="Arial"/>
      <w:b/>
      <w:sz w:val="18"/>
      <w:lang w:val="en-US" w:eastAsia="en-US"/>
    </w:rPr>
  </w:style>
  <w:style w:type="character" w:customStyle="1" w:styleId="csab6e076916">
    <w:name w:val="csab6e076916"/>
    <w:rsid w:val="00DF4E96"/>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DF4E96"/>
    <w:pPr>
      <w:ind w:firstLine="708"/>
      <w:jc w:val="both"/>
    </w:pPr>
    <w:rPr>
      <w:rFonts w:ascii="Arial" w:eastAsia="Times New Roman" w:hAnsi="Arial"/>
      <w:b/>
      <w:sz w:val="18"/>
      <w:lang w:val="en-US" w:eastAsia="en-US"/>
    </w:rPr>
  </w:style>
  <w:style w:type="character" w:customStyle="1" w:styleId="cs2e2c6f9f1">
    <w:name w:val="cs2e2c6f9f1"/>
    <w:rsid w:val="00DF4E96"/>
    <w:rPr>
      <w:rFonts w:ascii="Arial" w:hAnsi="Arial" w:cs="Arial" w:hint="default"/>
      <w:b/>
      <w:bCs/>
      <w:i/>
      <w:iCs/>
      <w:color w:val="000000"/>
      <w:sz w:val="18"/>
      <w:szCs w:val="18"/>
      <w:shd w:val="clear" w:color="auto" w:fill="auto"/>
    </w:rPr>
  </w:style>
  <w:style w:type="character" w:customStyle="1" w:styleId="cs9ff1b61157">
    <w:name w:val="cs9ff1b61157"/>
    <w:rsid w:val="00DF4E9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DF4E96"/>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DF4E96"/>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DF4E96"/>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DF4E96"/>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DF4E96"/>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DF4E96"/>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DF4E96"/>
    <w:rPr>
      <w:rFonts w:ascii="Calibri" w:hAnsi="Calibri"/>
      <w:lang w:val="en-US" w:eastAsia="en-US"/>
    </w:rPr>
  </w:style>
  <w:style w:type="paragraph" w:customStyle="1" w:styleId="1d">
    <w:name w:val="Нижній колонтитул1"/>
    <w:basedOn w:val="a"/>
    <w:uiPriority w:val="99"/>
    <w:rsid w:val="00DF4E96"/>
    <w:rPr>
      <w:rFonts w:ascii="Calibri" w:hAnsi="Calibri"/>
      <w:lang w:val="en-US" w:eastAsia="en-US"/>
    </w:rPr>
  </w:style>
  <w:style w:type="paragraph" w:customStyle="1" w:styleId="1e">
    <w:name w:val="Назва1"/>
    <w:basedOn w:val="a"/>
    <w:rsid w:val="00DF4E96"/>
    <w:rPr>
      <w:rFonts w:ascii="Calibri Light" w:hAnsi="Calibri Light" w:cs="Calibri Light"/>
      <w:spacing w:val="-10"/>
      <w:lang w:val="en-US" w:eastAsia="en-US"/>
    </w:rPr>
  </w:style>
  <w:style w:type="paragraph" w:customStyle="1" w:styleId="213">
    <w:name w:val="Основний текст 21"/>
    <w:basedOn w:val="a"/>
    <w:rsid w:val="00DF4E96"/>
    <w:rPr>
      <w:rFonts w:ascii="Calibri" w:hAnsi="Calibri"/>
      <w:lang w:val="en-US" w:eastAsia="en-US"/>
    </w:rPr>
  </w:style>
  <w:style w:type="paragraph" w:customStyle="1" w:styleId="1f">
    <w:name w:val="Текст у виносці1"/>
    <w:basedOn w:val="a"/>
    <w:rsid w:val="00DF4E96"/>
    <w:rPr>
      <w:rFonts w:ascii="Segoe UI" w:hAnsi="Segoe UI" w:cs="Segoe UI"/>
      <w:lang w:val="en-US" w:eastAsia="en-US"/>
    </w:rPr>
  </w:style>
  <w:style w:type="paragraph" w:customStyle="1" w:styleId="164">
    <w:name w:val="Основной текст с отступом164"/>
    <w:basedOn w:val="a"/>
    <w:rsid w:val="00DF4E96"/>
    <w:pPr>
      <w:ind w:firstLine="708"/>
      <w:jc w:val="both"/>
    </w:pPr>
    <w:rPr>
      <w:rFonts w:ascii="Arial" w:eastAsia="Times New Roman" w:hAnsi="Arial"/>
      <w:b/>
      <w:sz w:val="18"/>
      <w:lang w:val="en-US" w:eastAsia="en-US"/>
    </w:rPr>
  </w:style>
  <w:style w:type="character" w:customStyle="1" w:styleId="cs95e872d02">
    <w:name w:val="cs95e872d02"/>
    <w:rsid w:val="00DF4E96"/>
  </w:style>
  <w:style w:type="character" w:customStyle="1" w:styleId="cs237f67f12">
    <w:name w:val="cs237f67f12"/>
    <w:rsid w:val="00DF4E96"/>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DF4E96"/>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DF4E96"/>
    <w:rPr>
      <w:rFonts w:ascii="Arial" w:hAnsi="Arial" w:cs="Arial"/>
      <w:b/>
      <w:sz w:val="18"/>
      <w:lang w:val="ru-RU" w:eastAsia="ru-RU"/>
    </w:rPr>
  </w:style>
  <w:style w:type="paragraph" w:customStyle="1" w:styleId="arial94">
    <w:name w:val="arial9(жирнбез интерв)"/>
    <w:basedOn w:val="a"/>
    <w:link w:val="arial93"/>
    <w:semiHidden/>
    <w:rsid w:val="00DF4E96"/>
    <w:rPr>
      <w:rFonts w:ascii="Arial" w:hAnsi="Arial" w:cs="Arial"/>
      <w:b/>
      <w:sz w:val="18"/>
    </w:rPr>
  </w:style>
  <w:style w:type="character" w:customStyle="1" w:styleId="csccf5e316151">
    <w:name w:val="csccf5e316151"/>
    <w:rsid w:val="00DF4E96"/>
    <w:rPr>
      <w:rFonts w:ascii="Arial" w:hAnsi="Arial" w:cs="Arial" w:hint="default"/>
      <w:b/>
      <w:bCs/>
      <w:i w:val="0"/>
      <w:iCs w:val="0"/>
      <w:color w:val="000000"/>
      <w:sz w:val="18"/>
      <w:szCs w:val="18"/>
      <w:shd w:val="clear" w:color="auto" w:fill="auto"/>
    </w:rPr>
  </w:style>
  <w:style w:type="character" w:customStyle="1" w:styleId="cs9ff1b611150">
    <w:name w:val="cs9ff1b611150"/>
    <w:rsid w:val="00DF4E96"/>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DF4E96"/>
    <w:rPr>
      <w:rFonts w:ascii="Arial" w:hAnsi="Arial" w:cs="Arial" w:hint="default"/>
      <w:b/>
      <w:bCs/>
      <w:i w:val="0"/>
      <w:iCs w:val="0"/>
      <w:color w:val="000000"/>
      <w:sz w:val="18"/>
      <w:szCs w:val="18"/>
      <w:shd w:val="clear" w:color="auto" w:fill="auto"/>
    </w:rPr>
  </w:style>
  <w:style w:type="character" w:customStyle="1" w:styleId="cs9ff1b61155">
    <w:name w:val="cs9ff1b61155"/>
    <w:rsid w:val="00DF4E96"/>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F4E96"/>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F4E96"/>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DF4E96"/>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DF4E96"/>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DF4E96"/>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DF4E96"/>
    <w:pPr>
      <w:ind w:firstLine="708"/>
      <w:jc w:val="both"/>
    </w:pPr>
    <w:rPr>
      <w:rFonts w:ascii="Arial" w:eastAsia="Times New Roman" w:hAnsi="Arial"/>
      <w:b/>
      <w:sz w:val="18"/>
      <w:lang w:val="en-US" w:eastAsia="en-US"/>
    </w:rPr>
  </w:style>
  <w:style w:type="character" w:customStyle="1" w:styleId="spelle">
    <w:name w:val="spelle"/>
    <w:rsid w:val="00DF4E96"/>
  </w:style>
  <w:style w:type="character" w:customStyle="1" w:styleId="cs4df2502e8">
    <w:name w:val="cs4df2502e8"/>
    <w:rsid w:val="00DF4E96"/>
    <w:rPr>
      <w:rFonts w:ascii="Arial" w:hAnsi="Arial" w:cs="Arial" w:hint="default"/>
      <w:b w:val="0"/>
      <w:bCs w:val="0"/>
      <w:i/>
      <w:iCs/>
      <w:color w:val="000000"/>
      <w:sz w:val="18"/>
      <w:szCs w:val="18"/>
      <w:shd w:val="clear" w:color="auto" w:fill="auto"/>
    </w:rPr>
  </w:style>
  <w:style w:type="character" w:customStyle="1" w:styleId="cscc47389a1">
    <w:name w:val="cscc47389a1"/>
    <w:rsid w:val="00DF4E96"/>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DF4E96"/>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DF4E96"/>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DF4E96"/>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cddd.fhi.no/atc_ddd_index/?code=M05BX07" TargetMode="External"/><Relationship Id="rId18" Type="http://schemas.openxmlformats.org/officeDocument/2006/relationships/hyperlink" Target="https://www.whocc.no/atc_ddd_index/" TargetMode="External"/><Relationship Id="rId26" Type="http://schemas.openxmlformats.org/officeDocument/2006/relationships/hyperlink" Target="https://atcddd.fhi.no/atc_ddd_index/?code=R02AX03" TargetMode="External"/><Relationship Id="rId3" Type="http://schemas.openxmlformats.org/officeDocument/2006/relationships/styles" Target="styles.xml"/><Relationship Id="rId21" Type="http://schemas.openxmlformats.org/officeDocument/2006/relationships/hyperlink" Target="https://atcddd.fhi.no/atc_ddd_index/?code=G03AA1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atcddd.fhi.no/atc_ddd_index/?code=C09DB02" TargetMode="External"/><Relationship Id="rId2" Type="http://schemas.openxmlformats.org/officeDocument/2006/relationships/numbering" Target="numbering.xml"/><Relationship Id="rId16" Type="http://schemas.openxmlformats.org/officeDocument/2006/relationships/hyperlink" Target="https://www.whocc.no/atc_ddd_index/" TargetMode="External"/><Relationship Id="rId20" Type="http://schemas.openxmlformats.org/officeDocument/2006/relationships/hyperlink" Target="https://atcddd.fhi.no/atc_ddd_index/?code=D08AD&amp;showdescription=no"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tcddd.fhi.no/atc_ddd_index/?code=C09DB02" TargetMode="External"/><Relationship Id="rId5" Type="http://schemas.openxmlformats.org/officeDocument/2006/relationships/webSettings" Target="webSettings.xml"/><Relationship Id="rId15" Type="http://schemas.openxmlformats.org/officeDocument/2006/relationships/hyperlink" Target="https://atcddd.fhi.no/atc_ddd_index/?code=M05BX07" TargetMode="External"/><Relationship Id="rId23" Type="http://schemas.openxmlformats.org/officeDocument/2006/relationships/hyperlink" Target="https://atcddd.fhi.no/atc_ddd_index/?code=C09DB02" TargetMode="External"/><Relationship Id="rId28" Type="http://schemas.openxmlformats.org/officeDocument/2006/relationships/hyperlink" Target="https://www.whocc.no/atc_ddd_index/"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tcddd.fhi.no/atc_ddd_index/?code=M05BX07" TargetMode="External"/><Relationship Id="rId22" Type="http://schemas.openxmlformats.org/officeDocument/2006/relationships/hyperlink" Target="https://atcddd.fhi.no/atc_ddd_index/?code=A01AD11" TargetMode="External"/><Relationship Id="rId27" Type="http://schemas.openxmlformats.org/officeDocument/2006/relationships/hyperlink" Target="https://atcddd.fhi.no/atc_ddd_index/?code=R02AX0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8BFA-579C-4EE0-8195-95A975AB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78414</Words>
  <Characters>446965</Characters>
  <Application>Microsoft Office Word</Application>
  <DocSecurity>0</DocSecurity>
  <Lines>3724</Lines>
  <Paragraphs>1048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524331</CharactersWithSpaces>
  <SharedDoc>false</SharedDoc>
  <HLinks>
    <vt:vector size="84" baseType="variant">
      <vt:variant>
        <vt:i4>7667809</vt:i4>
      </vt:variant>
      <vt:variant>
        <vt:i4>39</vt:i4>
      </vt:variant>
      <vt:variant>
        <vt:i4>0</vt:i4>
      </vt:variant>
      <vt:variant>
        <vt:i4>5</vt:i4>
      </vt:variant>
      <vt:variant>
        <vt:lpwstr>https://www.whocc.no/atc_ddd_index/</vt:lpwstr>
      </vt:variant>
      <vt:variant>
        <vt:lpwstr/>
      </vt:variant>
      <vt:variant>
        <vt:i4>4456539</vt:i4>
      </vt:variant>
      <vt:variant>
        <vt:i4>36</vt:i4>
      </vt:variant>
      <vt:variant>
        <vt:i4>0</vt:i4>
      </vt:variant>
      <vt:variant>
        <vt:i4>5</vt:i4>
      </vt:variant>
      <vt:variant>
        <vt:lpwstr>https://atcddd.fhi.no/atc_ddd_index/?code=R02AX03</vt:lpwstr>
      </vt:variant>
      <vt:variant>
        <vt:lpwstr/>
      </vt:variant>
      <vt:variant>
        <vt:i4>4456539</vt:i4>
      </vt:variant>
      <vt:variant>
        <vt:i4>33</vt:i4>
      </vt:variant>
      <vt:variant>
        <vt:i4>0</vt:i4>
      </vt:variant>
      <vt:variant>
        <vt:i4>5</vt:i4>
      </vt:variant>
      <vt:variant>
        <vt:lpwstr>https://atcddd.fhi.no/atc_ddd_index/?code=R02AX03</vt:lpwstr>
      </vt:variant>
      <vt:variant>
        <vt:lpwstr/>
      </vt:variant>
      <vt:variant>
        <vt:i4>4259931</vt:i4>
      </vt:variant>
      <vt:variant>
        <vt:i4>30</vt:i4>
      </vt:variant>
      <vt:variant>
        <vt:i4>0</vt:i4>
      </vt:variant>
      <vt:variant>
        <vt:i4>5</vt:i4>
      </vt:variant>
      <vt:variant>
        <vt:lpwstr>https://atcddd.fhi.no/atc_ddd_index/?code=C09DB02</vt:lpwstr>
      </vt:variant>
      <vt:variant>
        <vt:lpwstr/>
      </vt:variant>
      <vt:variant>
        <vt:i4>4259931</vt:i4>
      </vt:variant>
      <vt:variant>
        <vt:i4>27</vt:i4>
      </vt:variant>
      <vt:variant>
        <vt:i4>0</vt:i4>
      </vt:variant>
      <vt:variant>
        <vt:i4>5</vt:i4>
      </vt:variant>
      <vt:variant>
        <vt:lpwstr>https://atcddd.fhi.no/atc_ddd_index/?code=C09DB02</vt:lpwstr>
      </vt:variant>
      <vt:variant>
        <vt:lpwstr/>
      </vt:variant>
      <vt:variant>
        <vt:i4>4259931</vt:i4>
      </vt:variant>
      <vt:variant>
        <vt:i4>24</vt:i4>
      </vt:variant>
      <vt:variant>
        <vt:i4>0</vt:i4>
      </vt:variant>
      <vt:variant>
        <vt:i4>5</vt:i4>
      </vt:variant>
      <vt:variant>
        <vt:lpwstr>https://atcddd.fhi.no/atc_ddd_index/?code=C09DB02</vt:lpwstr>
      </vt:variant>
      <vt:variant>
        <vt:lpwstr/>
      </vt:variant>
      <vt:variant>
        <vt:i4>4522071</vt:i4>
      </vt:variant>
      <vt:variant>
        <vt:i4>21</vt:i4>
      </vt:variant>
      <vt:variant>
        <vt:i4>0</vt:i4>
      </vt:variant>
      <vt:variant>
        <vt:i4>5</vt:i4>
      </vt:variant>
      <vt:variant>
        <vt:lpwstr>https://atcddd.fhi.no/atc_ddd_index/?code=A01AD11</vt:lpwstr>
      </vt:variant>
      <vt:variant>
        <vt:lpwstr/>
      </vt:variant>
      <vt:variant>
        <vt:i4>4522070</vt:i4>
      </vt:variant>
      <vt:variant>
        <vt:i4>18</vt:i4>
      </vt:variant>
      <vt:variant>
        <vt:i4>0</vt:i4>
      </vt:variant>
      <vt:variant>
        <vt:i4>5</vt:i4>
      </vt:variant>
      <vt:variant>
        <vt:lpwstr>https://atcddd.fhi.no/atc_ddd_index/?code=G03AA12</vt:lpwstr>
      </vt:variant>
      <vt:variant>
        <vt:lpwstr/>
      </vt:variant>
      <vt:variant>
        <vt:i4>7012411</vt:i4>
      </vt:variant>
      <vt:variant>
        <vt:i4>15</vt:i4>
      </vt:variant>
      <vt:variant>
        <vt:i4>0</vt:i4>
      </vt:variant>
      <vt:variant>
        <vt:i4>5</vt:i4>
      </vt:variant>
      <vt:variant>
        <vt:lpwstr>https://atcddd.fhi.no/atc_ddd_index/?code=D08AD&amp;showdescription=no</vt:lpwstr>
      </vt:variant>
      <vt:variant>
        <vt:lpwstr/>
      </vt:variant>
      <vt:variant>
        <vt:i4>7667809</vt:i4>
      </vt:variant>
      <vt:variant>
        <vt:i4>12</vt:i4>
      </vt:variant>
      <vt:variant>
        <vt:i4>0</vt:i4>
      </vt:variant>
      <vt:variant>
        <vt:i4>5</vt:i4>
      </vt:variant>
      <vt:variant>
        <vt:lpwstr>https://www.whocc.no/atc_ddd_index/</vt:lpwstr>
      </vt:variant>
      <vt:variant>
        <vt:lpwstr/>
      </vt:variant>
      <vt:variant>
        <vt:i4>7667809</vt:i4>
      </vt:variant>
      <vt:variant>
        <vt:i4>9</vt:i4>
      </vt:variant>
      <vt:variant>
        <vt:i4>0</vt:i4>
      </vt:variant>
      <vt:variant>
        <vt:i4>5</vt:i4>
      </vt:variant>
      <vt:variant>
        <vt:lpwstr>https://www.whocc.no/atc_ddd_index/</vt:lpwstr>
      </vt:variant>
      <vt:variant>
        <vt:lpwstr/>
      </vt:variant>
      <vt:variant>
        <vt:i4>4653123</vt:i4>
      </vt:variant>
      <vt:variant>
        <vt:i4>6</vt:i4>
      </vt:variant>
      <vt:variant>
        <vt:i4>0</vt:i4>
      </vt:variant>
      <vt:variant>
        <vt:i4>5</vt:i4>
      </vt:variant>
      <vt:variant>
        <vt:lpwstr>https://atcddd.fhi.no/atc_ddd_index/?code=M05BX07</vt:lpwstr>
      </vt:variant>
      <vt:variant>
        <vt:lpwstr/>
      </vt:variant>
      <vt:variant>
        <vt:i4>4653123</vt:i4>
      </vt:variant>
      <vt:variant>
        <vt:i4>3</vt:i4>
      </vt:variant>
      <vt:variant>
        <vt:i4>0</vt:i4>
      </vt:variant>
      <vt:variant>
        <vt:i4>5</vt:i4>
      </vt:variant>
      <vt:variant>
        <vt:lpwstr>https://atcddd.fhi.no/atc_ddd_index/?code=M05BX07</vt:lpwstr>
      </vt:variant>
      <vt:variant>
        <vt:lpwstr/>
      </vt:variant>
      <vt:variant>
        <vt:i4>4653123</vt:i4>
      </vt:variant>
      <vt:variant>
        <vt:i4>0</vt:i4>
      </vt:variant>
      <vt:variant>
        <vt:i4>0</vt:i4>
      </vt:variant>
      <vt:variant>
        <vt:i4>5</vt:i4>
      </vt:variant>
      <vt:variant>
        <vt:lpwstr>https://atcddd.fhi.no/atc_ddd_index/?code=M05BX07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2026-04-16T06:25:00Z</dcterms:created>
  <dcterms:modified xsi:type="dcterms:W3CDTF">2026-04-16T06:25:00Z</dcterms:modified>
</cp:coreProperties>
</file>