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867E59">
        <w:tc>
          <w:tcPr>
            <w:tcW w:w="3271" w:type="dxa"/>
          </w:tcPr>
          <w:p w:rsidR="007429CE" w:rsidRPr="00867E59" w:rsidRDefault="007429CE" w:rsidP="00A93E77">
            <w:pPr>
              <w:rPr>
                <w:sz w:val="28"/>
                <w:szCs w:val="28"/>
                <w:lang w:val="uk-UA"/>
              </w:rPr>
            </w:pPr>
          </w:p>
          <w:p w:rsidR="008C4BFD" w:rsidRPr="00867E59" w:rsidRDefault="00867E59" w:rsidP="00A93E77">
            <w:pPr>
              <w:rPr>
                <w:sz w:val="28"/>
                <w:szCs w:val="28"/>
                <w:lang w:val="uk-UA"/>
              </w:rPr>
            </w:pPr>
            <w:r w:rsidRPr="00867E59">
              <w:rPr>
                <w:sz w:val="28"/>
                <w:szCs w:val="28"/>
                <w:lang w:val="uk-UA"/>
              </w:rPr>
              <w:t>01</w:t>
            </w:r>
            <w:r>
              <w:rPr>
                <w:sz w:val="28"/>
                <w:szCs w:val="28"/>
                <w:lang w:val="uk-UA"/>
              </w:rPr>
              <w:t xml:space="preserve"> травня </w:t>
            </w:r>
            <w:r w:rsidR="008C4BFD" w:rsidRPr="00867E59">
              <w:rPr>
                <w:sz w:val="28"/>
                <w:szCs w:val="28"/>
                <w:lang w:val="uk-UA"/>
              </w:rPr>
              <w:t>202</w:t>
            </w:r>
            <w:r>
              <w:rPr>
                <w:sz w:val="28"/>
                <w:szCs w:val="28"/>
                <w:lang w:val="uk-UA"/>
              </w:rPr>
              <w:t>6 року</w:t>
            </w:r>
            <w:r w:rsidR="008C4BFD" w:rsidRPr="00867E59">
              <w:rPr>
                <w:sz w:val="28"/>
                <w:szCs w:val="28"/>
                <w:lang w:val="uk-UA"/>
              </w:rPr>
              <w:t xml:space="preserve">      </w:t>
            </w:r>
          </w:p>
        </w:tc>
        <w:tc>
          <w:tcPr>
            <w:tcW w:w="2129" w:type="dxa"/>
          </w:tcPr>
          <w:p w:rsidR="008C4BFD" w:rsidRPr="00867E59" w:rsidRDefault="00B943B1" w:rsidP="00B943B1">
            <w:pPr>
              <w:jc w:val="center"/>
              <w:rPr>
                <w:sz w:val="24"/>
                <w:szCs w:val="24"/>
                <w:lang w:val="uk-UA"/>
              </w:rPr>
            </w:pPr>
            <w:r w:rsidRPr="00867E59">
              <w:rPr>
                <w:sz w:val="24"/>
                <w:szCs w:val="24"/>
                <w:lang w:val="uk-UA"/>
              </w:rPr>
              <w:t xml:space="preserve">                    </w:t>
            </w:r>
            <w:r w:rsidR="008C4BFD" w:rsidRPr="00867E59">
              <w:rPr>
                <w:sz w:val="24"/>
                <w:szCs w:val="24"/>
                <w:lang w:val="uk-UA"/>
              </w:rPr>
              <w:t>Київ</w:t>
            </w:r>
          </w:p>
        </w:tc>
        <w:tc>
          <w:tcPr>
            <w:tcW w:w="4783" w:type="dxa"/>
          </w:tcPr>
          <w:p w:rsidR="007429CE" w:rsidRPr="00867E59" w:rsidRDefault="007429CE" w:rsidP="00A93E77">
            <w:pPr>
              <w:ind w:firstLine="72"/>
              <w:jc w:val="center"/>
              <w:rPr>
                <w:sz w:val="28"/>
                <w:szCs w:val="28"/>
                <w:lang w:val="uk-UA"/>
              </w:rPr>
            </w:pPr>
          </w:p>
          <w:p w:rsidR="008C4BFD" w:rsidRPr="00867E59" w:rsidRDefault="00867E59" w:rsidP="00A93E77">
            <w:pPr>
              <w:ind w:firstLine="72"/>
              <w:jc w:val="center"/>
              <w:rPr>
                <w:sz w:val="28"/>
                <w:szCs w:val="28"/>
                <w:lang w:val="uk-UA"/>
              </w:rPr>
            </w:pPr>
            <w:r>
              <w:rPr>
                <w:sz w:val="28"/>
                <w:szCs w:val="28"/>
                <w:lang w:val="uk-UA"/>
              </w:rPr>
              <w:t>№ 576</w:t>
            </w:r>
            <w:r w:rsidR="007429CE" w:rsidRPr="00867E59">
              <w:rPr>
                <w:sz w:val="28"/>
                <w:szCs w:val="28"/>
                <w:lang w:val="uk-UA"/>
              </w:rPr>
              <w:t xml:space="preserve">         </w:t>
            </w:r>
            <w:r w:rsidR="00744119" w:rsidRPr="00867E59">
              <w:rPr>
                <w:sz w:val="28"/>
                <w:szCs w:val="28"/>
                <w:lang w:val="uk-UA"/>
              </w:rPr>
              <w:t xml:space="preserve">                                  </w:t>
            </w:r>
          </w:p>
          <w:p w:rsidR="008C4BFD" w:rsidRPr="00867E59" w:rsidRDefault="008C4BFD" w:rsidP="00867E59">
            <w:pPr>
              <w:ind w:firstLine="72"/>
              <w:rPr>
                <w:sz w:val="28"/>
                <w:szCs w:val="28"/>
                <w:lang w:val="uk-UA"/>
              </w:rPr>
            </w:pP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 xml:space="preserve">його </w:t>
      </w:r>
      <w:r w:rsidR="00051C9D" w:rsidRPr="00352926">
        <w:rPr>
          <w:rFonts w:ascii="Times New Roman" w:hAnsi="Times New Roman"/>
          <w:sz w:val="28"/>
          <w:szCs w:val="28"/>
          <w:lang w:val="uk-UA"/>
        </w:rPr>
        <w:t xml:space="preserve">до державної реєстрації (перереєстрації) або </w:t>
      </w:r>
      <w:r w:rsidR="00051C9D" w:rsidRPr="00B51227">
        <w:rPr>
          <w:rFonts w:ascii="Times New Roman" w:hAnsi="Times New Roman"/>
          <w:sz w:val="28"/>
          <w:szCs w:val="28"/>
          <w:lang w:val="uk-UA"/>
        </w:rPr>
        <w:t>внесення змін до реєстраційних матеріалів</w:t>
      </w:r>
      <w:r w:rsidR="00D94341" w:rsidRPr="00B51227">
        <w:rPr>
          <w:rFonts w:ascii="Times New Roman" w:hAnsi="Times New Roman"/>
          <w:sz w:val="28"/>
          <w:szCs w:val="28"/>
          <w:lang w:val="uk-UA"/>
        </w:rPr>
        <w:t>,</w:t>
      </w:r>
      <w:r w:rsidR="00D94341" w:rsidRPr="00B51227">
        <w:rPr>
          <w:sz w:val="28"/>
          <w:szCs w:val="28"/>
          <w:lang w:val="uk-UA"/>
        </w:rPr>
        <w:t xml:space="preserve"> </w:t>
      </w:r>
      <w:r w:rsidR="00D94341" w:rsidRPr="00B51227">
        <w:rPr>
          <w:rFonts w:ascii="Times New Roman" w:hAnsi="Times New Roman"/>
          <w:sz w:val="28"/>
          <w:szCs w:val="28"/>
          <w:lang w:val="uk-UA"/>
        </w:rPr>
        <w:t xml:space="preserve">що надійшли до Міністерства охорони здоров’я України листом </w:t>
      </w:r>
      <w:r w:rsidR="00AA7726" w:rsidRPr="00B51227">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D94341" w:rsidRPr="00B51227">
        <w:rPr>
          <w:rFonts w:ascii="Times New Roman" w:hAnsi="Times New Roman"/>
          <w:sz w:val="28"/>
          <w:szCs w:val="28"/>
          <w:lang w:val="uk-UA"/>
        </w:rPr>
        <w:t xml:space="preserve">від </w:t>
      </w:r>
      <w:r w:rsidR="00E941C0">
        <w:rPr>
          <w:rFonts w:ascii="Times New Roman" w:hAnsi="Times New Roman"/>
          <w:sz w:val="28"/>
          <w:szCs w:val="28"/>
          <w:lang w:val="uk-UA"/>
        </w:rPr>
        <w:t>23</w:t>
      </w:r>
      <w:r w:rsidR="001E3218" w:rsidRPr="00B51227">
        <w:rPr>
          <w:rFonts w:ascii="Times New Roman" w:hAnsi="Times New Roman"/>
          <w:sz w:val="28"/>
          <w:szCs w:val="28"/>
          <w:lang w:val="uk-UA"/>
        </w:rPr>
        <w:t xml:space="preserve"> </w:t>
      </w:r>
      <w:r w:rsidR="00DE06B5">
        <w:rPr>
          <w:rFonts w:ascii="Times New Roman" w:hAnsi="Times New Roman"/>
          <w:sz w:val="28"/>
          <w:szCs w:val="28"/>
          <w:lang w:val="uk-UA"/>
        </w:rPr>
        <w:t>квітня</w:t>
      </w:r>
      <w:r w:rsidR="00D94341" w:rsidRPr="00B51227">
        <w:rPr>
          <w:rFonts w:ascii="Times New Roman" w:hAnsi="Times New Roman"/>
          <w:sz w:val="28"/>
          <w:szCs w:val="28"/>
          <w:lang w:val="uk-UA"/>
        </w:rPr>
        <w:t xml:space="preserve"> 202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 xml:space="preserve"> року №</w:t>
      </w:r>
      <w:r w:rsidR="00682C57">
        <w:rPr>
          <w:rFonts w:ascii="Times New Roman" w:hAnsi="Times New Roman"/>
          <w:sz w:val="28"/>
          <w:szCs w:val="28"/>
          <w:lang w:val="uk-UA"/>
        </w:rPr>
        <w:t xml:space="preserve"> </w:t>
      </w:r>
      <w:r w:rsidR="00DE06B5">
        <w:rPr>
          <w:rFonts w:ascii="Times New Roman" w:hAnsi="Times New Roman"/>
          <w:sz w:val="28"/>
          <w:szCs w:val="28"/>
          <w:lang w:val="uk-UA"/>
        </w:rPr>
        <w:t>1</w:t>
      </w:r>
      <w:r w:rsidR="00E941C0">
        <w:rPr>
          <w:rFonts w:ascii="Times New Roman" w:hAnsi="Times New Roman"/>
          <w:sz w:val="28"/>
          <w:szCs w:val="28"/>
          <w:lang w:val="uk-UA"/>
        </w:rPr>
        <w:t>533</w:t>
      </w:r>
      <w:r w:rsidR="00D94341" w:rsidRPr="00B51227">
        <w:rPr>
          <w:rFonts w:ascii="Times New Roman" w:hAnsi="Times New Roman"/>
          <w:sz w:val="28"/>
          <w:szCs w:val="28"/>
          <w:lang w:val="uk-UA"/>
        </w:rPr>
        <w:t>/5.2-2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3526AA">
        <w:rPr>
          <w:sz w:val="28"/>
          <w:szCs w:val="28"/>
          <w:lang w:val="uk-UA"/>
        </w:rPr>
        <w:t>Олександр</w:t>
      </w:r>
      <w:r w:rsidR="003620B2">
        <w:rPr>
          <w:sz w:val="28"/>
          <w:szCs w:val="28"/>
          <w:lang w:val="uk-UA"/>
        </w:rPr>
        <w:t>у</w:t>
      </w:r>
      <w:r w:rsidR="003526AA">
        <w:rPr>
          <w:sz w:val="28"/>
          <w:szCs w:val="28"/>
          <w:lang w:val="uk-UA"/>
        </w:rPr>
        <w:t xml:space="preserve"> Гріценк</w:t>
      </w:r>
      <w:r w:rsidR="003620B2">
        <w:rPr>
          <w:sz w:val="28"/>
          <w:szCs w:val="28"/>
          <w:lang w:val="uk-UA"/>
        </w:rPr>
        <w:t>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Default="00141BF6" w:rsidP="00371629">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0A6C39">
        <w:rPr>
          <w:sz w:val="28"/>
          <w:szCs w:val="28"/>
          <w:lang w:val="uk-UA"/>
        </w:rPr>
        <w:t>Євгенія Гончара</w:t>
      </w:r>
      <w:r w:rsidR="00371629" w:rsidRPr="0037162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2D2F60" w:rsidRDefault="00E36438" w:rsidP="00FC73F7">
      <w:pPr>
        <w:pStyle w:val="31"/>
        <w:spacing w:after="0"/>
        <w:ind w:left="0"/>
        <w:rPr>
          <w:b/>
          <w:sz w:val="28"/>
          <w:szCs w:val="28"/>
          <w:lang w:val="uk-UA"/>
        </w:rPr>
        <w:sectPr w:rsidR="002D2F60"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2D2F60" w:rsidRPr="0070148D" w:rsidTr="00B40992">
        <w:trPr>
          <w:trHeight w:val="711"/>
        </w:trPr>
        <w:tc>
          <w:tcPr>
            <w:tcW w:w="3825" w:type="dxa"/>
            <w:hideMark/>
          </w:tcPr>
          <w:p w:rsidR="002D2F60" w:rsidRPr="00B71A0D" w:rsidRDefault="002D2F60" w:rsidP="005071F4">
            <w:pPr>
              <w:pStyle w:val="4"/>
              <w:tabs>
                <w:tab w:val="left" w:pos="12600"/>
              </w:tabs>
              <w:spacing w:before="0" w:after="0"/>
              <w:rPr>
                <w:sz w:val="18"/>
                <w:szCs w:val="18"/>
              </w:rPr>
            </w:pPr>
            <w:r w:rsidRPr="00B71A0D">
              <w:rPr>
                <w:sz w:val="18"/>
                <w:szCs w:val="18"/>
              </w:rPr>
              <w:lastRenderedPageBreak/>
              <w:t>Додаток 1</w:t>
            </w:r>
          </w:p>
          <w:p w:rsidR="002D2F60" w:rsidRPr="00B71A0D" w:rsidRDefault="002D2F60" w:rsidP="005071F4">
            <w:pPr>
              <w:pStyle w:val="4"/>
              <w:tabs>
                <w:tab w:val="left" w:pos="12600"/>
              </w:tabs>
              <w:spacing w:before="0" w:after="0"/>
              <w:rPr>
                <w:sz w:val="18"/>
                <w:szCs w:val="18"/>
              </w:rPr>
            </w:pPr>
            <w:r w:rsidRPr="00B71A0D">
              <w:rPr>
                <w:sz w:val="18"/>
                <w:szCs w:val="18"/>
              </w:rPr>
              <w:t>до наказу Міністерства охорони</w:t>
            </w:r>
          </w:p>
          <w:p w:rsidR="002D2F60" w:rsidRPr="00B71A0D" w:rsidRDefault="002D2F60" w:rsidP="005071F4">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D2F60" w:rsidRPr="0070148D" w:rsidRDefault="002D2F60" w:rsidP="005071F4">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01 травня 2026 року </w:t>
            </w:r>
            <w:r w:rsidRPr="004004C0">
              <w:rPr>
                <w:bCs w:val="0"/>
                <w:iCs/>
                <w:sz w:val="18"/>
                <w:szCs w:val="18"/>
                <w:u w:val="single"/>
              </w:rPr>
              <w:t>№</w:t>
            </w:r>
            <w:r>
              <w:rPr>
                <w:bCs w:val="0"/>
                <w:iCs/>
                <w:sz w:val="18"/>
                <w:szCs w:val="18"/>
                <w:u w:val="single"/>
              </w:rPr>
              <w:t xml:space="preserve"> 576</w:t>
            </w:r>
          </w:p>
        </w:tc>
      </w:tr>
    </w:tbl>
    <w:p w:rsidR="002D2F60" w:rsidRPr="0070148D" w:rsidRDefault="002D2F60" w:rsidP="002D2F60">
      <w:pPr>
        <w:tabs>
          <w:tab w:val="left" w:pos="12600"/>
        </w:tabs>
        <w:jc w:val="center"/>
        <w:rPr>
          <w:rFonts w:ascii="Arial" w:hAnsi="Arial" w:cs="Arial"/>
          <w:b/>
          <w:sz w:val="16"/>
          <w:szCs w:val="16"/>
          <w:lang w:val="en-US"/>
        </w:rPr>
      </w:pPr>
    </w:p>
    <w:p w:rsidR="002D2F60" w:rsidRPr="0070148D" w:rsidRDefault="002D2F60" w:rsidP="002D2F60">
      <w:pPr>
        <w:keepNext/>
        <w:tabs>
          <w:tab w:val="left" w:pos="12600"/>
        </w:tabs>
        <w:jc w:val="center"/>
        <w:outlineLvl w:val="1"/>
        <w:rPr>
          <w:rFonts w:ascii="Arial" w:hAnsi="Arial" w:cs="Arial"/>
          <w:b/>
          <w:caps/>
          <w:sz w:val="16"/>
          <w:szCs w:val="16"/>
        </w:rPr>
      </w:pPr>
    </w:p>
    <w:p w:rsidR="002D2F60" w:rsidRDefault="002D2F60" w:rsidP="002D2F60">
      <w:pPr>
        <w:keepNext/>
        <w:tabs>
          <w:tab w:val="left" w:pos="12600"/>
        </w:tabs>
        <w:jc w:val="center"/>
        <w:outlineLvl w:val="1"/>
        <w:rPr>
          <w:b/>
          <w:sz w:val="28"/>
          <w:szCs w:val="28"/>
        </w:rPr>
      </w:pPr>
      <w:r>
        <w:rPr>
          <w:b/>
          <w:caps/>
          <w:sz w:val="28"/>
          <w:szCs w:val="28"/>
        </w:rPr>
        <w:t>ПЕРЕЛІК</w:t>
      </w:r>
    </w:p>
    <w:p w:rsidR="002D2F60" w:rsidRPr="00E3434C" w:rsidRDefault="002D2F60" w:rsidP="002D2F60">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2D2F60" w:rsidRPr="0079028A" w:rsidRDefault="002D2F60" w:rsidP="002D2F60">
      <w:pPr>
        <w:keepNext/>
        <w:jc w:val="center"/>
        <w:outlineLvl w:val="3"/>
        <w:rPr>
          <w:rFonts w:ascii="Arial" w:hAnsi="Arial" w:cs="Arial"/>
          <w:b/>
          <w:caps/>
        </w:rPr>
      </w:pPr>
    </w:p>
    <w:p w:rsidR="002D2F60" w:rsidRPr="0070148D" w:rsidRDefault="002D2F60" w:rsidP="002D2F60">
      <w:pPr>
        <w:keepNext/>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851"/>
        <w:gridCol w:w="992"/>
        <w:gridCol w:w="851"/>
        <w:gridCol w:w="1417"/>
        <w:gridCol w:w="992"/>
        <w:gridCol w:w="992"/>
        <w:gridCol w:w="1417"/>
        <w:gridCol w:w="851"/>
        <w:gridCol w:w="2268"/>
        <w:gridCol w:w="1134"/>
        <w:gridCol w:w="993"/>
        <w:gridCol w:w="1417"/>
      </w:tblGrid>
      <w:tr w:rsidR="002D2F60" w:rsidRPr="0070148D" w:rsidTr="005071F4">
        <w:trPr>
          <w:tblHeader/>
        </w:trPr>
        <w:tc>
          <w:tcPr>
            <w:tcW w:w="567" w:type="dxa"/>
            <w:tcBorders>
              <w:top w:val="single" w:sz="4" w:space="0" w:color="000000"/>
            </w:tcBorders>
            <w:shd w:val="clear" w:color="auto" w:fill="D9D9D9"/>
            <w:hideMark/>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 п/п</w:t>
            </w:r>
          </w:p>
        </w:tc>
        <w:tc>
          <w:tcPr>
            <w:tcW w:w="1276"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Назва лікарського засобу</w:t>
            </w:r>
          </w:p>
        </w:tc>
        <w:tc>
          <w:tcPr>
            <w:tcW w:w="851"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Код АТХ</w:t>
            </w:r>
          </w:p>
        </w:tc>
        <w:tc>
          <w:tcPr>
            <w:tcW w:w="1417"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Заявник</w:t>
            </w:r>
          </w:p>
        </w:tc>
        <w:tc>
          <w:tcPr>
            <w:tcW w:w="992"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Країна заявника</w:t>
            </w:r>
          </w:p>
        </w:tc>
        <w:tc>
          <w:tcPr>
            <w:tcW w:w="1417"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Виробник</w:t>
            </w:r>
          </w:p>
        </w:tc>
        <w:tc>
          <w:tcPr>
            <w:tcW w:w="851"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Країна виробника</w:t>
            </w:r>
          </w:p>
        </w:tc>
        <w:tc>
          <w:tcPr>
            <w:tcW w:w="2268"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Умови відпуску</w:t>
            </w:r>
          </w:p>
        </w:tc>
        <w:tc>
          <w:tcPr>
            <w:tcW w:w="993"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Рекламування</w:t>
            </w:r>
          </w:p>
        </w:tc>
        <w:tc>
          <w:tcPr>
            <w:tcW w:w="1417" w:type="dxa"/>
            <w:tcBorders>
              <w:top w:val="single" w:sz="4" w:space="0" w:color="000000"/>
            </w:tcBorders>
            <w:shd w:val="clear" w:color="auto" w:fill="D9D9D9"/>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b/>
                <w:i/>
                <w:sz w:val="16"/>
                <w:szCs w:val="16"/>
              </w:rPr>
              <w:t>Номер реєстраційного посвідчення</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АПОЛІЦЕТ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iCs/>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R06AE09</w:t>
            </w:r>
          </w:p>
          <w:p w:rsidR="002D2F60" w:rsidRPr="0070148D" w:rsidRDefault="002D2F60" w:rsidP="00B40992">
            <w:pPr>
              <w:tabs>
                <w:tab w:val="left" w:pos="12600"/>
              </w:tabs>
              <w:jc w:val="center"/>
              <w:rPr>
                <w:rFonts w:ascii="Arial" w:hAnsi="Arial" w:cs="Arial"/>
                <w:sz w:val="16"/>
                <w:szCs w:val="16"/>
              </w:rPr>
            </w:pPr>
          </w:p>
          <w:p w:rsidR="002D2F60" w:rsidRPr="0070148D" w:rsidRDefault="002D2F60" w:rsidP="00B40992">
            <w:pPr>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Лабораторіос Нормон С.А.</w:t>
            </w:r>
            <w:r w:rsidRPr="0070148D">
              <w:rPr>
                <w:rFonts w:ascii="Arial" w:hAnsi="Arial" w:cs="Arial"/>
                <w:sz w:val="16"/>
                <w:szCs w:val="16"/>
              </w:rPr>
              <w:br/>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Іспанія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w:t>
            </w:r>
            <w:r w:rsidRPr="0070148D">
              <w:rPr>
                <w:rFonts w:ascii="Arial" w:hAnsi="Arial" w:cs="Arial"/>
                <w:sz w:val="16"/>
                <w:szCs w:val="16"/>
                <w:lang w:val="en-US"/>
              </w:rPr>
              <w:t>5</w:t>
            </w:r>
            <w:r w:rsidRPr="0070148D">
              <w:rPr>
                <w:rFonts w:ascii="Arial" w:hAnsi="Arial" w:cs="Arial"/>
                <w:sz w:val="16"/>
                <w:szCs w:val="16"/>
              </w:rPr>
              <w:t>6/01/0</w:t>
            </w:r>
            <w:r w:rsidRPr="0070148D">
              <w:rPr>
                <w:rFonts w:ascii="Arial" w:hAnsi="Arial" w:cs="Arial"/>
                <w:sz w:val="16"/>
                <w:szCs w:val="16"/>
                <w:lang w:val="en-US"/>
              </w:rPr>
              <w:t>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АРТІНІБСА 4 % З ЕПІНЕФРИНОМ 1:200.000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Articaine,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адреналіну тартрат, артикаїну гідрохлор</w:t>
            </w:r>
            <w:r w:rsidRPr="0070148D">
              <w:rPr>
                <w:rFonts w:ascii="Arial" w:hAnsi="Arial" w:cs="Arial"/>
                <w:sz w:val="16"/>
                <w:szCs w:val="16"/>
              </w:rPr>
              <w:lastRenderedPageBreak/>
              <w:t>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lastRenderedPageBreak/>
              <w:t>N01BB58</w:t>
            </w:r>
          </w:p>
          <w:p w:rsidR="002D2F60" w:rsidRPr="0070148D" w:rsidRDefault="002D2F60" w:rsidP="00B40992">
            <w:pPr>
              <w:tabs>
                <w:tab w:val="left" w:pos="12600"/>
              </w:tabs>
              <w:jc w:val="center"/>
              <w:rPr>
                <w:rFonts w:ascii="Arial" w:hAnsi="Arial" w:cs="Arial"/>
                <w:sz w:val="16"/>
                <w:szCs w:val="16"/>
              </w:rPr>
            </w:pPr>
          </w:p>
          <w:p w:rsidR="002D2F60" w:rsidRPr="0070148D" w:rsidRDefault="002D2F60" w:rsidP="00B40992">
            <w:pPr>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 xml:space="preserve">розчин для ін'єкцій, 40 мг/0,005 мг/мл, по 1,8 мл у </w:t>
            </w:r>
            <w:r w:rsidRPr="0070148D">
              <w:rPr>
                <w:rFonts w:ascii="Arial" w:hAnsi="Arial" w:cs="Arial"/>
                <w:sz w:val="16"/>
                <w:szCs w:val="16"/>
              </w:rPr>
              <w:lastRenderedPageBreak/>
              <w:t>картриджі, по 50 картриджів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lastRenderedPageBreak/>
              <w:t>ЛАБОРАТОРІОС ІНІБСА, С.А.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lastRenderedPageBreak/>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ЛАБОРАТОРІОС ІНІБСА, С.А.</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 xml:space="preserve">Резюме ПУР версія 1.0 додається. Періодичність </w:t>
            </w:r>
            <w:r w:rsidRPr="0070148D">
              <w:rPr>
                <w:rFonts w:ascii="Arial" w:hAnsi="Arial" w:cs="Arial"/>
                <w:sz w:val="16"/>
                <w:szCs w:val="16"/>
              </w:rPr>
              <w:lastRenderedPageBreak/>
              <w:t>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w:t>
            </w:r>
            <w:r w:rsidRPr="0070148D">
              <w:rPr>
                <w:rFonts w:ascii="Arial" w:hAnsi="Arial" w:cs="Arial"/>
                <w:sz w:val="16"/>
                <w:szCs w:val="16"/>
                <w:lang w:val="en-US"/>
              </w:rPr>
              <w:t>5</w:t>
            </w:r>
            <w:r w:rsidRPr="0070148D">
              <w:rPr>
                <w:rFonts w:ascii="Arial" w:hAnsi="Arial" w:cs="Arial"/>
                <w:sz w:val="16"/>
                <w:szCs w:val="16"/>
              </w:rPr>
              <w:t>7/01/0</w:t>
            </w:r>
            <w:r w:rsidRPr="0070148D">
              <w:rPr>
                <w:rFonts w:ascii="Arial" w:hAnsi="Arial" w:cs="Arial"/>
                <w:sz w:val="16"/>
                <w:szCs w:val="16"/>
                <w:lang w:val="en-US"/>
              </w:rPr>
              <w:t>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АЦИКВІК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D06BB03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мазь 2,5%, по 5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"ПРЕДСТАВНИЦТВО БАУМ ФАРМ ГМБХ"</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ТОВ «ДКП «Фармацевтична фабрика»</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w:t>
            </w:r>
            <w:r w:rsidRPr="0070148D">
              <w:rPr>
                <w:rFonts w:ascii="Arial" w:hAnsi="Arial" w:cs="Arial"/>
                <w:sz w:val="16"/>
                <w:szCs w:val="16"/>
                <w:lang w:val="en-US"/>
              </w:rPr>
              <w:t>5</w:t>
            </w:r>
            <w:r w:rsidRPr="0070148D">
              <w:rPr>
                <w:rFonts w:ascii="Arial" w:hAnsi="Arial" w:cs="Arial"/>
                <w:sz w:val="16"/>
                <w:szCs w:val="16"/>
              </w:rPr>
              <w:t>8/01/0</w:t>
            </w:r>
            <w:r w:rsidRPr="0070148D">
              <w:rPr>
                <w:rFonts w:ascii="Arial" w:hAnsi="Arial" w:cs="Arial"/>
                <w:sz w:val="16"/>
                <w:szCs w:val="16"/>
                <w:lang w:val="en-US"/>
              </w:rPr>
              <w:t>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будесонід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в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ВАМСІ ЛАБС ЛТД.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Проєкт МКЯ ЛЗ (версія документа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w:t>
            </w:r>
            <w:r w:rsidRPr="0070148D">
              <w:rPr>
                <w:rFonts w:ascii="Arial" w:hAnsi="Arial" w:cs="Arial"/>
                <w:sz w:val="16"/>
                <w:szCs w:val="16"/>
                <w:lang w:val="en-US"/>
              </w:rPr>
              <w:t>5</w:t>
            </w:r>
            <w:r w:rsidRPr="0070148D">
              <w:rPr>
                <w:rFonts w:ascii="Arial" w:hAnsi="Arial" w:cs="Arial"/>
                <w:sz w:val="16"/>
                <w:szCs w:val="16"/>
              </w:rPr>
              <w:t>9/01/0</w:t>
            </w:r>
            <w:r w:rsidRPr="0070148D">
              <w:rPr>
                <w:rFonts w:ascii="Arial" w:hAnsi="Arial" w:cs="Arial"/>
                <w:sz w:val="16"/>
                <w:szCs w:val="16"/>
                <w:lang w:val="en-US"/>
              </w:rPr>
              <w:t>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порошок (субстанція) у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ЖЕЙЗЯН ХУАХАЙ ФАРМАСЬЮТІКАЛ КО., ЛТД.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UA/21260/01/0</w:t>
            </w:r>
            <w:r w:rsidRPr="0070148D">
              <w:rPr>
                <w:rFonts w:ascii="Arial" w:hAnsi="Arial" w:cs="Arial"/>
                <w:sz w:val="16"/>
                <w:szCs w:val="16"/>
                <w:lang w:val="en-US"/>
              </w:rPr>
              <w:t>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gabapentin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N02BF01</w:t>
            </w:r>
          </w:p>
          <w:p w:rsidR="002D2F60" w:rsidRPr="0070148D" w:rsidRDefault="002D2F60" w:rsidP="00B40992">
            <w:pPr>
              <w:tabs>
                <w:tab w:val="left" w:pos="12600"/>
              </w:tabs>
              <w:jc w:val="center"/>
              <w:rPr>
                <w:rFonts w:ascii="Arial" w:hAnsi="Arial" w:cs="Arial"/>
                <w:sz w:val="16"/>
                <w:szCs w:val="16"/>
              </w:rPr>
            </w:pPr>
          </w:p>
          <w:p w:rsidR="002D2F60" w:rsidRPr="0070148D" w:rsidRDefault="002D2F60" w:rsidP="00B40992">
            <w:pPr>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капсули по 100 мг; по 10 капсул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ТОВ "Аміла Хелс Кеа"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Стерил-Джен Лайф Сайєнсиз (П) Лтд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1.0 додається. Звіт з безпеки повинен надаватися з періодичністю: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UA/21261/01/0</w:t>
            </w:r>
            <w:r w:rsidRPr="0070148D">
              <w:rPr>
                <w:rFonts w:ascii="Arial" w:hAnsi="Arial" w:cs="Arial"/>
                <w:sz w:val="16"/>
                <w:szCs w:val="16"/>
                <w:lang w:val="en-US"/>
              </w:rPr>
              <w:t>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gabapentin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N02BF01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капсули по 300 мг; по 10 капсул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ТОВ "Аміла Хелс Кеа"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 xml:space="preserve">Стерил-Джен Лайф Сайєнсиз (П) Лтд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1.0 додається. Звіт з безпеки повинен надаватися з періодичністю: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UA/21261/01/02</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gabapentin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габапентин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N02BF01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капсули по 400 мг; по 10 капсул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ТОВ "Аміла Хелс Кеа"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Стерил-Джен Лайф Сайєнсиз (П) Лтд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1.0 додається. Звіт з безпеки повинен надаватися з періодичністю: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UA/21261/01/03</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низької щільності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ТОВ "Юрія-Фарм"</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Емкуре Фармацеутікалс Лімітед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r>
            <w:r w:rsidRPr="0070148D">
              <w:rPr>
                <w:rFonts w:ascii="Arial" w:hAnsi="Arial" w:cs="Arial"/>
                <w:sz w:val="16"/>
                <w:szCs w:val="16"/>
              </w:rPr>
              <w:br/>
              <w:t xml:space="preserve">Проект МКЯ ЛЗ (версія документа 0001).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UA/21262/01/01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ДІОСМІН-ГЕСПЕРИДИН-ДАРНИЦЯ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Diosmin,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iCs/>
                <w:sz w:val="16"/>
                <w:szCs w:val="16"/>
              </w:rPr>
              <w:t>мікронізована очищена флавоноїдна фракція, яка містить діосмін та флавоноїди у вигляді гесперидину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C05CA53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1000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UA/21263/01/01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shd w:val="clear" w:color="auto" w:fill="F8F8F8"/>
                <w:lang w:val="en-US"/>
              </w:rPr>
              <w:t>e</w:t>
            </w:r>
            <w:r w:rsidRPr="0070148D">
              <w:rPr>
                <w:rFonts w:ascii="Arial" w:hAnsi="Arial" w:cs="Arial"/>
                <w:sz w:val="16"/>
                <w:szCs w:val="16"/>
                <w:shd w:val="clear" w:color="auto" w:fill="F8F8F8"/>
              </w:rPr>
              <w:t>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еноксапарин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 xml:space="preserve">Приватне акціонерне товариство "Лекхім-Харків"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Шенджен Гепалінк Фармасьютікал Груп Ко., Лтд., Китай;</w:t>
            </w:r>
          </w:p>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Шенджен Текдоу Фармасьютикал Ко., Лтд., Китай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UA/21264/01/01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ЕСОМЕНАК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 xml:space="preserve">езомепразол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A02BC05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ін’єкцій та інфузій 40 мг, по 1 флакону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Абрил Формулейшнз Пвт. Лтд.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Абрил Лабораторіз Прайвет Лімітед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UA/21265/01/01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ІНТРАКОК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itraconazole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Ітраконазол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J02AC02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 xml:space="preserve">капсули тверді по 100 мг, по 7 капсул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 xml:space="preserve">Містрал Кепітал Менеджмент Лімітед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Виробництво, первинне та вторинне пакування, контроль якості та випуск серії:</w:t>
            </w:r>
            <w:r w:rsidRPr="0070148D">
              <w:rPr>
                <w:rFonts w:ascii="Arial" w:hAnsi="Arial" w:cs="Arial"/>
                <w:sz w:val="16"/>
                <w:szCs w:val="16"/>
              </w:rPr>
              <w:br/>
              <w:t>Лабораторіос Ліконса С.А., Іспанія;</w:t>
            </w:r>
            <w:r w:rsidRPr="0070148D">
              <w:rPr>
                <w:rFonts w:ascii="Arial" w:hAnsi="Arial" w:cs="Arial"/>
                <w:sz w:val="16"/>
                <w:szCs w:val="16"/>
              </w:rPr>
              <w:br/>
              <w:t>Альтернативне вторинне пакування:</w:t>
            </w:r>
            <w:r w:rsidRPr="0070148D">
              <w:rPr>
                <w:rFonts w:ascii="Arial" w:hAnsi="Arial" w:cs="Arial"/>
                <w:sz w:val="16"/>
                <w:szCs w:val="16"/>
              </w:rPr>
              <w:br/>
              <w:t>Манантіал Інтегра С.Л., Іспанія;</w:t>
            </w:r>
            <w:r w:rsidRPr="0070148D">
              <w:rPr>
                <w:rFonts w:ascii="Arial" w:hAnsi="Arial" w:cs="Arial"/>
                <w:sz w:val="16"/>
                <w:szCs w:val="16"/>
              </w:rPr>
              <w:br/>
              <w:t>Альтернативне вторинне пакування:</w:t>
            </w:r>
            <w:r w:rsidRPr="0070148D">
              <w:rPr>
                <w:rFonts w:ascii="Arial" w:hAnsi="Arial" w:cs="Arial"/>
                <w:sz w:val="16"/>
                <w:szCs w:val="16"/>
              </w:rPr>
              <w:br/>
              <w:t xml:space="preserve">Атдіс Фарма, С.Л., Іспанія; </w:t>
            </w:r>
            <w:r w:rsidRPr="0070148D">
              <w:rPr>
                <w:rFonts w:ascii="Arial" w:hAnsi="Arial" w:cs="Arial"/>
                <w:sz w:val="16"/>
                <w:szCs w:val="16"/>
              </w:rPr>
              <w:br/>
              <w:t>Альтернативний контроль якості:</w:t>
            </w:r>
            <w:r w:rsidRPr="0070148D">
              <w:rPr>
                <w:rFonts w:ascii="Arial" w:hAnsi="Arial" w:cs="Arial"/>
                <w:sz w:val="16"/>
                <w:szCs w:val="16"/>
              </w:rPr>
              <w:br/>
              <w:t>Хемо Індія Формулейшнс Пвт. Лтд., Індія;</w:t>
            </w:r>
            <w:r w:rsidRPr="0070148D">
              <w:rPr>
                <w:rFonts w:ascii="Arial" w:hAnsi="Arial" w:cs="Arial"/>
                <w:sz w:val="16"/>
                <w:szCs w:val="16"/>
              </w:rPr>
              <w:br/>
              <w:t>Альтернативний контроль якості:</w:t>
            </w:r>
            <w:r w:rsidRPr="0070148D">
              <w:rPr>
                <w:rFonts w:ascii="Arial" w:hAnsi="Arial" w:cs="Arial"/>
                <w:sz w:val="16"/>
                <w:szCs w:val="16"/>
              </w:rPr>
              <w:br/>
              <w:t xml:space="preserve">ЛАБОРАТОРІО ЕЧЕВАРНЕ, С.А., Іспанія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Іспанія/ 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UA/21266/01/01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ЛЕТРОЗОЛ-ДАРНИЦЯ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L02BG04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2,5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 xml:space="preserve">Дженефарм С.А. </w:t>
            </w:r>
            <w:r w:rsidRPr="0070148D">
              <w:rPr>
                <w:rFonts w:ascii="Arial" w:hAnsi="Arial" w:cs="Arial"/>
                <w:sz w:val="16"/>
                <w:szCs w:val="16"/>
              </w:rPr>
              <w:br/>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Греція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UA/21267/01/01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кристали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ПАТ "Київмедпрепарат"</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 xml:space="preserve">ІОЛ Кемікалс енд Фармацьютікалс Лтд </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UA/21268/01/01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ПОТЕНСИЛ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alprostadil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алпростадил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C01EA01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інфузій, по 20 мкг у флаконі, по 5 флаконів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 xml:space="preserve">К.Т. РОМФАРМ КОМПАНІ С.Р.Л. </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К.Т. РОМФАРМ КОМПАНІ С.Р.Л.</w:t>
            </w:r>
            <w:r w:rsidRPr="0070148D">
              <w:rPr>
                <w:rFonts w:ascii="Arial" w:hAnsi="Arial" w:cs="Arial"/>
                <w:sz w:val="16"/>
                <w:szCs w:val="16"/>
              </w:rPr>
              <w:br/>
              <w:t xml:space="preserve">(виробництво та первинне пакування лікарського засобу; </w:t>
            </w:r>
            <w:r w:rsidRPr="0070148D">
              <w:rPr>
                <w:rFonts w:ascii="Arial" w:hAnsi="Arial" w:cs="Arial"/>
                <w:sz w:val="16"/>
                <w:szCs w:val="16"/>
              </w:rPr>
              <w:br/>
              <w:t>вторине пакування, контроль кінцевого продукту та випуск серії)</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Румунія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UA/21269/01/01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РИВАРОКСАБАН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rivaroxaban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ривароксабан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Коханс Лайфсайєнсес Лімітед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t>Проєкт МКЯ ЛЗ (версія документа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UA/21270/01/01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УРОКА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дутастерид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G04CB02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капсули м'які по 0,5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Мега Лайфсайенсіз Паблік Компані Лімітед</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Таїланд</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 xml:space="preserve">Мега Лайфсайенсіз Паблік Компані Лімітед </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Таїланд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UA/21271/01/01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B40992">
            <w:pPr>
              <w:tabs>
                <w:tab w:val="left" w:pos="12600"/>
              </w:tabs>
              <w:rPr>
                <w:rFonts w:ascii="Arial" w:hAnsi="Arial" w:cs="Arial"/>
                <w:b/>
                <w:i/>
                <w:sz w:val="16"/>
                <w:szCs w:val="16"/>
              </w:rPr>
            </w:pPr>
            <w:r w:rsidRPr="0070148D">
              <w:rPr>
                <w:rFonts w:ascii="Arial" w:hAnsi="Arial" w:cs="Arial"/>
                <w:b/>
                <w:sz w:val="16"/>
                <w:szCs w:val="16"/>
              </w:rPr>
              <w:t>ФЛУДАРАБІН-ВІСТА АС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fludarabine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флударабіну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L01BB05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концентрат для розчину для ін’єкцій або інфузій, 25 мг/мл; по 2 мл (50 мг)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«БУСТ ФАРМА»</w:t>
            </w:r>
            <w:r w:rsidRPr="0070148D">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контроль стабільності, пакування, маркування, зберігання, випуск серії:</w:t>
            </w:r>
            <w:r w:rsidRPr="0070148D">
              <w:rPr>
                <w:rFonts w:ascii="Arial" w:hAnsi="Arial" w:cs="Arial"/>
                <w:sz w:val="16"/>
                <w:szCs w:val="16"/>
              </w:rPr>
              <w:br/>
              <w:t>Фармахемі Б.В.</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Нідерланди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UA/21272/01/01</w:t>
            </w:r>
          </w:p>
        </w:tc>
      </w:tr>
      <w:tr w:rsidR="002D2F60" w:rsidRPr="0070148D" w:rsidTr="005071F4">
        <w:tc>
          <w:tcPr>
            <w:tcW w:w="567" w:type="dxa"/>
            <w:tcBorders>
              <w:top w:val="single" w:sz="4" w:space="0" w:color="auto"/>
              <w:left w:val="single" w:sz="4" w:space="0" w:color="000000"/>
              <w:bottom w:val="single" w:sz="4" w:space="0" w:color="auto"/>
              <w:right w:val="single" w:sz="4" w:space="0" w:color="auto"/>
            </w:tcBorders>
            <w:shd w:val="clear" w:color="auto" w:fill="FFFFFF"/>
          </w:tcPr>
          <w:p w:rsidR="002D2F60" w:rsidRPr="0070148D" w:rsidRDefault="002D2F60" w:rsidP="002D2F6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2F60" w:rsidRPr="002D2F60" w:rsidRDefault="002D2F60" w:rsidP="00B40992">
            <w:pPr>
              <w:tabs>
                <w:tab w:val="left" w:pos="12600"/>
              </w:tabs>
              <w:rPr>
                <w:rFonts w:ascii="Arial" w:hAnsi="Arial" w:cs="Arial"/>
                <w:b/>
                <w:i/>
                <w:sz w:val="16"/>
                <w:szCs w:val="16"/>
                <w:lang w:val="uk-UA"/>
              </w:rPr>
            </w:pPr>
            <w:r w:rsidRPr="002D2F60">
              <w:rPr>
                <w:rFonts w:ascii="Arial" w:hAnsi="Arial" w:cs="Arial"/>
                <w:b/>
                <w:sz w:val="16"/>
                <w:szCs w:val="16"/>
                <w:lang w:val="uk-UA"/>
              </w:rPr>
              <w:t xml:space="preserve">ЦЕФАЗОЛІН НАТРІЮ </w:t>
            </w:r>
            <w:r w:rsidRPr="0070148D">
              <w:rPr>
                <w:rFonts w:ascii="Arial" w:hAnsi="Arial" w:cs="Arial"/>
                <w:b/>
                <w:sz w:val="16"/>
                <w:szCs w:val="16"/>
              </w:rPr>
              <w:t>EXCL</w:t>
            </w:r>
            <w:r w:rsidRPr="002D2F60">
              <w:rPr>
                <w:rFonts w:ascii="Arial" w:hAnsi="Arial" w:cs="Arial"/>
                <w:b/>
                <w:sz w:val="16"/>
                <w:szCs w:val="16"/>
                <w:lang w:val="uk-UA"/>
              </w:rPr>
              <w:t xml:space="preserve"> </w:t>
            </w:r>
            <w:r w:rsidRPr="0070148D">
              <w:rPr>
                <w:rFonts w:ascii="Arial" w:hAnsi="Arial" w:cs="Arial"/>
                <w:b/>
                <w:sz w:val="16"/>
                <w:szCs w:val="16"/>
              </w:rPr>
              <w:t>HW</w:t>
            </w:r>
            <w:r w:rsidRPr="002D2F60">
              <w:rPr>
                <w:rFonts w:ascii="Arial" w:hAnsi="Arial" w:cs="Arial"/>
                <w:b/>
                <w:sz w:val="16"/>
                <w:szCs w:val="16"/>
                <w:lang w:val="uk-UA"/>
              </w:rPr>
              <w:t xml:space="preserve"> СТЕРИЛЬНИЙ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Cefazolin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iCs/>
                <w:sz w:val="16"/>
                <w:szCs w:val="16"/>
              </w:rPr>
              <w:t>цефазолін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rPr>
                <w:rFonts w:ascii="Arial" w:hAnsi="Arial" w:cs="Arial"/>
                <w:sz w:val="16"/>
                <w:szCs w:val="16"/>
              </w:rPr>
            </w:pPr>
            <w:r w:rsidRPr="0070148D">
              <w:rPr>
                <w:rFonts w:ascii="Arial" w:hAnsi="Arial" w:cs="Arial"/>
                <w:sz w:val="16"/>
                <w:szCs w:val="16"/>
              </w:rPr>
              <w:t>порошок (субстанція) у алюмінієвих контейнерах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"Хаілвел"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ОРХІД ФАРМА ЛІМІТЕД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D2F60" w:rsidRPr="0070148D" w:rsidRDefault="002D2F60" w:rsidP="00B40992">
            <w:pPr>
              <w:tabs>
                <w:tab w:val="left" w:pos="12600"/>
              </w:tabs>
              <w:jc w:val="center"/>
              <w:rPr>
                <w:rFonts w:ascii="Arial" w:hAnsi="Arial" w:cs="Arial"/>
                <w:sz w:val="16"/>
                <w:szCs w:val="16"/>
              </w:rPr>
            </w:pPr>
            <w:r w:rsidRPr="0070148D">
              <w:rPr>
                <w:rFonts w:ascii="Arial" w:hAnsi="Arial" w:cs="Arial"/>
                <w:sz w:val="16"/>
                <w:szCs w:val="16"/>
              </w:rPr>
              <w:t>UA/21273/01/01</w:t>
            </w:r>
          </w:p>
        </w:tc>
      </w:tr>
    </w:tbl>
    <w:p w:rsidR="002D2F60" w:rsidRPr="0070148D" w:rsidRDefault="002D2F60" w:rsidP="002D2F60">
      <w:pPr>
        <w:pStyle w:val="11"/>
        <w:rPr>
          <w:rFonts w:ascii="Arial" w:hAnsi="Arial" w:cs="Arial"/>
          <w:sz w:val="16"/>
          <w:szCs w:val="16"/>
        </w:rPr>
      </w:pPr>
    </w:p>
    <w:p w:rsidR="002D2F60" w:rsidRPr="0070148D" w:rsidRDefault="002D2F60" w:rsidP="002D2F60">
      <w:pPr>
        <w:rPr>
          <w:rFonts w:ascii="Arial" w:hAnsi="Arial" w:cs="Arial"/>
          <w:sz w:val="16"/>
          <w:szCs w:val="16"/>
        </w:rPr>
      </w:pPr>
      <w:r w:rsidRPr="0070148D">
        <w:rPr>
          <w:rFonts w:ascii="Arial" w:hAnsi="Arial" w:cs="Arial"/>
          <w:sz w:val="16"/>
          <w:szCs w:val="16"/>
        </w:rPr>
        <w:t xml:space="preserve">* </w:t>
      </w:r>
      <w:r w:rsidRPr="0070148D">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70148D">
          <w:rPr>
            <w:rStyle w:val="a6"/>
            <w:i/>
            <w:color w:val="auto"/>
            <w:sz w:val="16"/>
            <w:szCs w:val="16"/>
          </w:rPr>
          <w:t>https://www.whocc.no/atc_ddd_index/</w:t>
        </w:r>
      </w:hyperlink>
      <w:r w:rsidRPr="0070148D">
        <w:rPr>
          <w:rStyle w:val="a6"/>
          <w:i/>
          <w:color w:val="auto"/>
          <w:sz w:val="16"/>
          <w:szCs w:val="16"/>
        </w:rPr>
        <w:t>)</w:t>
      </w:r>
    </w:p>
    <w:p w:rsidR="002D2F60" w:rsidRPr="0070148D" w:rsidRDefault="002D2F60" w:rsidP="002D2F60">
      <w:pPr>
        <w:pStyle w:val="11"/>
        <w:rPr>
          <w:rFonts w:ascii="Arial" w:hAnsi="Arial" w:cs="Arial"/>
        </w:rPr>
      </w:pPr>
    </w:p>
    <w:p w:rsidR="002D2F60" w:rsidRPr="0070148D" w:rsidRDefault="002D2F60" w:rsidP="002D2F60">
      <w:pPr>
        <w:pStyle w:val="11"/>
        <w:rPr>
          <w:rFonts w:ascii="Arial" w:hAnsi="Arial" w:cs="Arial"/>
        </w:rPr>
      </w:pPr>
    </w:p>
    <w:p w:rsidR="002D2F60" w:rsidRDefault="002D2F60" w:rsidP="002D2F60">
      <w:pPr>
        <w:rPr>
          <w:b/>
          <w:bCs/>
          <w:sz w:val="28"/>
          <w:szCs w:val="28"/>
        </w:rPr>
      </w:pPr>
      <w:r>
        <w:rPr>
          <w:b/>
          <w:bCs/>
          <w:sz w:val="28"/>
          <w:szCs w:val="28"/>
        </w:rPr>
        <w:t>В.о. начальника</w:t>
      </w:r>
    </w:p>
    <w:p w:rsidR="002D2F60" w:rsidRPr="00F430ED" w:rsidRDefault="002D2F60" w:rsidP="002D2F60">
      <w:pPr>
        <w:rPr>
          <w:b/>
          <w:bCs/>
          <w:sz w:val="28"/>
          <w:szCs w:val="28"/>
        </w:rPr>
      </w:pPr>
      <w:r>
        <w:rPr>
          <w:b/>
          <w:bCs/>
          <w:sz w:val="28"/>
          <w:szCs w:val="28"/>
        </w:rPr>
        <w:t>Фармацевтичного управління                                                                                                              Олександр ГРІЦЕНКО</w:t>
      </w:r>
    </w:p>
    <w:p w:rsidR="002D2F60" w:rsidRDefault="002D2F60" w:rsidP="00FC73F7">
      <w:pPr>
        <w:pStyle w:val="31"/>
        <w:spacing w:after="0"/>
        <w:ind w:left="0"/>
        <w:rPr>
          <w:b/>
          <w:sz w:val="28"/>
          <w:szCs w:val="28"/>
        </w:rPr>
        <w:sectPr w:rsidR="002D2F60" w:rsidSect="00B40992">
          <w:headerReference w:type="default" r:id="rId14"/>
          <w:pgSz w:w="16838" w:h="11906" w:orient="landscape"/>
          <w:pgMar w:top="907" w:right="1134" w:bottom="907" w:left="1077" w:header="709" w:footer="709" w:gutter="0"/>
          <w:cols w:space="708"/>
          <w:titlePg/>
          <w:docGrid w:linePitch="360"/>
        </w:sectPr>
      </w:pPr>
    </w:p>
    <w:p w:rsidR="00C8454A" w:rsidRPr="0070148D" w:rsidRDefault="00C8454A" w:rsidP="00C8454A">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C8454A" w:rsidRPr="0070148D" w:rsidTr="00B40992">
        <w:tc>
          <w:tcPr>
            <w:tcW w:w="3825" w:type="dxa"/>
            <w:hideMark/>
          </w:tcPr>
          <w:p w:rsidR="00C8454A" w:rsidRDefault="00C8454A" w:rsidP="006F726C">
            <w:pPr>
              <w:pStyle w:val="4"/>
              <w:tabs>
                <w:tab w:val="left" w:pos="12600"/>
              </w:tabs>
              <w:spacing w:before="0" w:after="0"/>
              <w:rPr>
                <w:bCs w:val="0"/>
                <w:iCs/>
                <w:sz w:val="18"/>
                <w:szCs w:val="18"/>
              </w:rPr>
            </w:pPr>
            <w:r>
              <w:rPr>
                <w:bCs w:val="0"/>
                <w:iCs/>
                <w:sz w:val="18"/>
                <w:szCs w:val="18"/>
              </w:rPr>
              <w:t>Додаток 2</w:t>
            </w:r>
          </w:p>
          <w:p w:rsidR="00C8454A" w:rsidRDefault="00C8454A" w:rsidP="006F726C">
            <w:pPr>
              <w:pStyle w:val="4"/>
              <w:tabs>
                <w:tab w:val="left" w:pos="12600"/>
              </w:tabs>
              <w:spacing w:before="0" w:after="0"/>
              <w:rPr>
                <w:bCs w:val="0"/>
                <w:iCs/>
                <w:sz w:val="18"/>
                <w:szCs w:val="18"/>
              </w:rPr>
            </w:pPr>
            <w:r>
              <w:rPr>
                <w:bCs w:val="0"/>
                <w:iCs/>
                <w:sz w:val="18"/>
                <w:szCs w:val="18"/>
              </w:rPr>
              <w:t>до наказу Міністерства охорони</w:t>
            </w:r>
          </w:p>
          <w:p w:rsidR="00C8454A" w:rsidRPr="009321FC" w:rsidRDefault="00C8454A" w:rsidP="006F726C">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w:t>
            </w:r>
            <w:r w:rsidRPr="009321FC">
              <w:rPr>
                <w:bCs w:val="0"/>
                <w:iCs/>
                <w:sz w:val="18"/>
                <w:szCs w:val="18"/>
              </w:rPr>
              <w:t>препаратів) та внесення змін до реєстраційних матеріалів»</w:t>
            </w:r>
          </w:p>
          <w:p w:rsidR="00C8454A" w:rsidRPr="009321FC" w:rsidRDefault="00C8454A" w:rsidP="006F726C">
            <w:pPr>
              <w:pStyle w:val="4"/>
              <w:tabs>
                <w:tab w:val="left" w:pos="12600"/>
              </w:tabs>
              <w:spacing w:before="0" w:after="0"/>
              <w:rPr>
                <w:bCs w:val="0"/>
                <w:sz w:val="16"/>
                <w:szCs w:val="16"/>
              </w:rPr>
            </w:pPr>
            <w:r w:rsidRPr="009321FC">
              <w:rPr>
                <w:bCs w:val="0"/>
                <w:iCs/>
                <w:sz w:val="18"/>
                <w:szCs w:val="18"/>
                <w:u w:val="single"/>
              </w:rPr>
              <w:t>від</w:t>
            </w:r>
            <w:r>
              <w:rPr>
                <w:bCs w:val="0"/>
                <w:iCs/>
                <w:sz w:val="18"/>
                <w:szCs w:val="18"/>
                <w:u w:val="single"/>
              </w:rPr>
              <w:t xml:space="preserve"> 01 травня 2026 року </w:t>
            </w:r>
            <w:r w:rsidRPr="009321FC">
              <w:rPr>
                <w:bCs w:val="0"/>
                <w:iCs/>
                <w:sz w:val="18"/>
                <w:szCs w:val="18"/>
                <w:u w:val="single"/>
              </w:rPr>
              <w:t>№</w:t>
            </w:r>
            <w:r>
              <w:rPr>
                <w:bCs w:val="0"/>
                <w:iCs/>
                <w:sz w:val="18"/>
                <w:szCs w:val="18"/>
                <w:u w:val="single"/>
              </w:rPr>
              <w:t xml:space="preserve"> 576</w:t>
            </w:r>
          </w:p>
          <w:p w:rsidR="00C8454A" w:rsidRPr="0070148D" w:rsidRDefault="00C8454A" w:rsidP="006F726C">
            <w:pPr>
              <w:pStyle w:val="11"/>
              <w:rPr>
                <w:rFonts w:ascii="Arial" w:hAnsi="Arial" w:cs="Arial"/>
                <w:sz w:val="16"/>
                <w:szCs w:val="16"/>
              </w:rPr>
            </w:pPr>
          </w:p>
        </w:tc>
      </w:tr>
    </w:tbl>
    <w:p w:rsidR="00C8454A" w:rsidRPr="0070148D" w:rsidRDefault="00C8454A" w:rsidP="00C8454A">
      <w:pPr>
        <w:keepNext/>
        <w:tabs>
          <w:tab w:val="left" w:pos="12600"/>
        </w:tabs>
        <w:jc w:val="center"/>
        <w:outlineLvl w:val="1"/>
        <w:rPr>
          <w:rFonts w:ascii="Arial" w:hAnsi="Arial" w:cs="Arial"/>
          <w:b/>
          <w:caps/>
          <w:sz w:val="16"/>
          <w:szCs w:val="16"/>
        </w:rPr>
      </w:pPr>
    </w:p>
    <w:p w:rsidR="00C8454A" w:rsidRPr="00786BFF" w:rsidRDefault="00C8454A" w:rsidP="00C8454A">
      <w:pPr>
        <w:keepNext/>
        <w:tabs>
          <w:tab w:val="left" w:pos="12600"/>
        </w:tabs>
        <w:jc w:val="center"/>
        <w:outlineLvl w:val="1"/>
        <w:rPr>
          <w:b/>
          <w:caps/>
          <w:sz w:val="28"/>
          <w:szCs w:val="28"/>
        </w:rPr>
      </w:pPr>
      <w:r w:rsidRPr="00786BFF">
        <w:rPr>
          <w:b/>
          <w:caps/>
          <w:sz w:val="28"/>
          <w:szCs w:val="28"/>
        </w:rPr>
        <w:t>ПЕРЕЛІК</w:t>
      </w:r>
    </w:p>
    <w:p w:rsidR="00C8454A" w:rsidRPr="00786BFF" w:rsidRDefault="00C8454A" w:rsidP="00C8454A">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C8454A" w:rsidRPr="0070148D" w:rsidRDefault="00C8454A" w:rsidP="00C8454A">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851"/>
        <w:gridCol w:w="708"/>
        <w:gridCol w:w="851"/>
        <w:gridCol w:w="1701"/>
        <w:gridCol w:w="992"/>
        <w:gridCol w:w="851"/>
        <w:gridCol w:w="1418"/>
        <w:gridCol w:w="850"/>
        <w:gridCol w:w="2551"/>
        <w:gridCol w:w="1134"/>
        <w:gridCol w:w="851"/>
        <w:gridCol w:w="1417"/>
      </w:tblGrid>
      <w:tr w:rsidR="00C8454A" w:rsidRPr="0070148D" w:rsidTr="00B40992">
        <w:trPr>
          <w:tblHeader/>
        </w:trPr>
        <w:tc>
          <w:tcPr>
            <w:tcW w:w="567" w:type="dxa"/>
            <w:tcBorders>
              <w:top w:val="single" w:sz="4" w:space="0" w:color="000000"/>
            </w:tcBorders>
            <w:shd w:val="clear" w:color="auto" w:fill="D9D9D9"/>
            <w:hideMark/>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 п/п</w:t>
            </w:r>
          </w:p>
        </w:tc>
        <w:tc>
          <w:tcPr>
            <w:tcW w:w="1276"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Назва лікарського засобу</w:t>
            </w:r>
          </w:p>
        </w:tc>
        <w:tc>
          <w:tcPr>
            <w:tcW w:w="851"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Міжнародна непатентована назва*</w:t>
            </w:r>
          </w:p>
        </w:tc>
        <w:tc>
          <w:tcPr>
            <w:tcW w:w="708"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Код АТХ</w:t>
            </w:r>
          </w:p>
        </w:tc>
        <w:tc>
          <w:tcPr>
            <w:tcW w:w="1701"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Заявник</w:t>
            </w:r>
          </w:p>
        </w:tc>
        <w:tc>
          <w:tcPr>
            <w:tcW w:w="851"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Країна заявника</w:t>
            </w:r>
          </w:p>
        </w:tc>
        <w:tc>
          <w:tcPr>
            <w:tcW w:w="1418"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Виробник</w:t>
            </w:r>
          </w:p>
        </w:tc>
        <w:tc>
          <w:tcPr>
            <w:tcW w:w="850"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Країна виробника</w:t>
            </w:r>
          </w:p>
        </w:tc>
        <w:tc>
          <w:tcPr>
            <w:tcW w:w="2551"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Умови відпуску</w:t>
            </w:r>
          </w:p>
        </w:tc>
        <w:tc>
          <w:tcPr>
            <w:tcW w:w="851"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Рекламування</w:t>
            </w:r>
          </w:p>
        </w:tc>
        <w:tc>
          <w:tcPr>
            <w:tcW w:w="1417" w:type="dxa"/>
            <w:tcBorders>
              <w:top w:val="single" w:sz="4" w:space="0" w:color="000000"/>
            </w:tcBorders>
            <w:shd w:val="clear" w:color="auto" w:fill="D9D9D9"/>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b/>
                <w:i/>
                <w:sz w:val="16"/>
                <w:szCs w:val="16"/>
              </w:rPr>
              <w:t>Номер реєстраційного посвідчення</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АБІТАЗИМ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ceftazidime</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порошок для розчину ін'єкцій по 1 г, по 1 або 10 флаконів в картнній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Містрал Кепітал Менеджмент Лімітед </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виробництво готового лікарського засобу, випуск серії:</w:t>
            </w:r>
            <w:r w:rsidRPr="0070148D">
              <w:rPr>
                <w:rFonts w:ascii="Arial" w:hAnsi="Arial" w:cs="Arial"/>
                <w:sz w:val="16"/>
                <w:szCs w:val="16"/>
              </w:rPr>
              <w:br/>
              <w:t>АЦС ДОБФАР С.П.А., Італiя;</w:t>
            </w:r>
            <w:r w:rsidRPr="0070148D">
              <w:rPr>
                <w:rFonts w:ascii="Arial" w:hAnsi="Arial" w:cs="Arial"/>
                <w:sz w:val="16"/>
                <w:szCs w:val="16"/>
              </w:rPr>
              <w:br/>
            </w:r>
            <w:r w:rsidRPr="0070148D">
              <w:rPr>
                <w:rFonts w:ascii="Arial" w:hAnsi="Arial" w:cs="Arial"/>
                <w:sz w:val="16"/>
                <w:szCs w:val="16"/>
              </w:rPr>
              <w:br/>
              <w:t>виробництво та контроль якості стерильної суміші:</w:t>
            </w:r>
            <w:r w:rsidRPr="0070148D">
              <w:rPr>
                <w:rFonts w:ascii="Arial" w:hAnsi="Arial" w:cs="Arial"/>
                <w:sz w:val="16"/>
                <w:szCs w:val="16"/>
              </w:rPr>
              <w:br/>
              <w:t>ХАНМІ ФАЙН КЕМІКАЛ КО., ЛТД., Корея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Італiя/ Корея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t>Оновлено інформацію у наступних розділах інструкції для медичного застосування лікарського засобу "Застосування у період вагітності або годування груддю", "Діти" відповідно до інформації референтного лікарського засобу ФОРТУМ® порошок для розчину для ін'єкцій по 1 г, а також у розділі "Побічні реакції" щодо звітування про побічні реакції.</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1.0 додається.</w:t>
            </w:r>
            <w:r w:rsidRPr="0070148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UA/18808/01/01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АСПІРОЗА®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Rosuvastatin and acetylsalicylic acid</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iCs/>
                <w:sz w:val="16"/>
                <w:szCs w:val="16"/>
              </w:rPr>
              <w:t>розувастатин, 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капсули тверді по 5 мг/100 мг, по 10 капсул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виробництво, первинне та вторинне пакування, контроль серії, випуск серії:</w:t>
            </w:r>
            <w:r w:rsidRPr="0070148D">
              <w:rPr>
                <w:rFonts w:ascii="Arial" w:hAnsi="Arial" w:cs="Arial"/>
                <w:sz w:val="16"/>
                <w:szCs w:val="16"/>
              </w:rPr>
              <w:br/>
              <w:t>Адамед Фарма С.А., Польща;</w:t>
            </w:r>
            <w:r w:rsidRPr="0070148D">
              <w:rPr>
                <w:rFonts w:ascii="Arial" w:hAnsi="Arial" w:cs="Arial"/>
                <w:sz w:val="16"/>
                <w:szCs w:val="16"/>
              </w:rPr>
              <w:br/>
              <w:t>первинне та вторинне пакування:</w:t>
            </w:r>
            <w:r w:rsidRPr="0070148D">
              <w:rPr>
                <w:rFonts w:ascii="Arial" w:hAnsi="Arial" w:cs="Arial"/>
                <w:sz w:val="16"/>
                <w:szCs w:val="16"/>
              </w:rPr>
              <w:br/>
              <w:t>Адамед Фарма С.А., Польща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Польща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t>Оновлено інформацію в інструкції для медичного застосування лікарського засобу у розділах "Склад"(уточнення інформації), "Фармакотерапевтична група",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безпеки застосування діючих та допоміжних речовин, та у розділі "Побічні реакції" щодо важливості звітування про побічні реакції інструкції для медичного застосування лікарського засобу. Затвердження короткої характеристики лікарського засобу.</w:t>
            </w:r>
            <w:r w:rsidRPr="0070148D">
              <w:rPr>
                <w:rFonts w:ascii="Arial" w:hAnsi="Arial" w:cs="Arial"/>
                <w:sz w:val="16"/>
                <w:szCs w:val="16"/>
              </w:rPr>
              <w:br/>
              <w:t>Резюме плану управління ризиками версія 1.1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UA/18799/01/01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АСПІРОЗА®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Rosuvastatin and acetylsalicylic acid</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iCs/>
                <w:sz w:val="16"/>
                <w:szCs w:val="16"/>
              </w:rPr>
              <w:t>розувастатин, 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капсули тверді по 10 мг/100 мг, по 10 капсул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виробництво, первинне та вторинне пакування, контроль серії, випуск серії:</w:t>
            </w:r>
            <w:r w:rsidRPr="0070148D">
              <w:rPr>
                <w:rFonts w:ascii="Arial" w:hAnsi="Arial" w:cs="Arial"/>
                <w:sz w:val="16"/>
                <w:szCs w:val="16"/>
              </w:rPr>
              <w:br/>
              <w:t>Адамед Фарма С.А., Польща;</w:t>
            </w:r>
            <w:r w:rsidRPr="0070148D">
              <w:rPr>
                <w:rFonts w:ascii="Arial" w:hAnsi="Arial" w:cs="Arial"/>
                <w:sz w:val="16"/>
                <w:szCs w:val="16"/>
              </w:rPr>
              <w:br/>
            </w:r>
            <w:r w:rsidRPr="0070148D">
              <w:rPr>
                <w:rFonts w:ascii="Arial" w:hAnsi="Arial" w:cs="Arial"/>
                <w:sz w:val="16"/>
                <w:szCs w:val="16"/>
              </w:rPr>
              <w:br/>
              <w:t>первинне та вторинне пакування:</w:t>
            </w:r>
            <w:r w:rsidRPr="0070148D">
              <w:rPr>
                <w:rFonts w:ascii="Arial" w:hAnsi="Arial" w:cs="Arial"/>
                <w:sz w:val="16"/>
                <w:szCs w:val="16"/>
              </w:rPr>
              <w:br/>
              <w:t>Адамед Фарма С.А., Польща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Польща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t>Оновлено інформацію в інструкції для медичного застосування лікарського засобу у розділах "Склад"(уточнення інформації), "Фармакотерапевтична група",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безпеки застосування діючих та допоміжних речовин, та у розділі "Побічні реакції" щодо важливості звітування про побічні реакції інструкції для медичного застосування лікарського засобу. Затвердження короткої характеристики лікарського засобу.</w:t>
            </w:r>
            <w:r w:rsidRPr="0070148D">
              <w:rPr>
                <w:rFonts w:ascii="Arial" w:hAnsi="Arial" w:cs="Arial"/>
                <w:sz w:val="16"/>
                <w:szCs w:val="16"/>
              </w:rPr>
              <w:br/>
              <w:t>Резюме плану управління ризиками версія 1.1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UA/18799/01/02</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АСПІРОЗА®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Rosuvastatin and acetylsalicylic acid</w:t>
            </w:r>
          </w:p>
          <w:p w:rsidR="00C8454A" w:rsidRPr="0070148D" w:rsidRDefault="00C8454A" w:rsidP="00B40992">
            <w:pPr>
              <w:tabs>
                <w:tab w:val="left" w:pos="12600"/>
              </w:tabs>
              <w:rPr>
                <w:rFonts w:ascii="Arial" w:hAnsi="Arial" w:cs="Arial"/>
                <w:sz w:val="16"/>
                <w:szCs w:val="16"/>
              </w:rPr>
            </w:pPr>
          </w:p>
          <w:p w:rsidR="00C8454A" w:rsidRPr="0070148D" w:rsidRDefault="00C8454A" w:rsidP="00B40992">
            <w:pPr>
              <w:tabs>
                <w:tab w:val="left" w:pos="12600"/>
              </w:tabs>
              <w:rPr>
                <w:rFonts w:ascii="Arial" w:hAnsi="Arial" w:cs="Arial"/>
                <w:sz w:val="16"/>
                <w:szCs w:val="16"/>
              </w:rPr>
            </w:pPr>
          </w:p>
          <w:p w:rsidR="00C8454A" w:rsidRPr="0070148D" w:rsidRDefault="00C8454A" w:rsidP="00B40992">
            <w:pPr>
              <w:tabs>
                <w:tab w:val="left" w:pos="12600"/>
              </w:tabs>
              <w:rPr>
                <w:rFonts w:ascii="Arial" w:hAnsi="Arial" w:cs="Arial"/>
                <w:sz w:val="16"/>
                <w:szCs w:val="16"/>
              </w:rPr>
            </w:pP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iCs/>
                <w:sz w:val="16"/>
                <w:szCs w:val="16"/>
              </w:rPr>
              <w:t>розувастатин, 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капсули тверді по 20 мг/100 мг, по 10 капсул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виробництво, первинне та вторинне пакування, контроль серії, випуск серії:</w:t>
            </w:r>
            <w:r w:rsidRPr="0070148D">
              <w:rPr>
                <w:rFonts w:ascii="Arial" w:hAnsi="Arial" w:cs="Arial"/>
                <w:sz w:val="16"/>
                <w:szCs w:val="16"/>
              </w:rPr>
              <w:br/>
              <w:t>Адамед Фарма С.А., Польща;</w:t>
            </w:r>
            <w:r w:rsidRPr="0070148D">
              <w:rPr>
                <w:rFonts w:ascii="Arial" w:hAnsi="Arial" w:cs="Arial"/>
                <w:sz w:val="16"/>
                <w:szCs w:val="16"/>
              </w:rPr>
              <w:br/>
            </w:r>
            <w:r w:rsidRPr="0070148D">
              <w:rPr>
                <w:rFonts w:ascii="Arial" w:hAnsi="Arial" w:cs="Arial"/>
                <w:sz w:val="16"/>
                <w:szCs w:val="16"/>
              </w:rPr>
              <w:br/>
              <w:t>первинне та вторинне пакування:</w:t>
            </w:r>
            <w:r w:rsidRPr="0070148D">
              <w:rPr>
                <w:rFonts w:ascii="Arial" w:hAnsi="Arial" w:cs="Arial"/>
                <w:sz w:val="16"/>
                <w:szCs w:val="16"/>
              </w:rPr>
              <w:br/>
              <w:t>Адамед Фарма С.А., Польща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Польща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t>Оновлено інформацію в інструкції для медичного застосування лікарського засобу у розділах "Склад"(уточнення інформації), "Фармакотерапевтична група",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безпеки застосування діючих та допоміжних речовин, та у розділі "Побічні реакції" щодо важливості звітування про побічні реакції інструкції для медичного застосування лікарського засобу. Затвердження короткої характеристики лікарського засобу.</w:t>
            </w:r>
            <w:r w:rsidRPr="0070148D">
              <w:rPr>
                <w:rFonts w:ascii="Arial" w:hAnsi="Arial" w:cs="Arial"/>
                <w:sz w:val="16"/>
                <w:szCs w:val="16"/>
              </w:rPr>
              <w:br/>
              <w:t>Резюме плану управління ризиками версія 1.1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UA/18799/01/03</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БІОТИН-КВ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biotin</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біотин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A11HA05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АТ "КИЇВСЬКИЙ ВІТАМІННИЙ ЗАВОД"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АТ "КИЇВСЬКИЙ ВІТАМІННИЙ ЗАВОД"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застосування"(коректорські правки), "Спосіб застосування та дози" щодо безпеки застосування діючої речовини, "Побічні реакції" щодо важливості звітування про побічні реакції.</w:t>
            </w:r>
            <w:r w:rsidRPr="0070148D">
              <w:rPr>
                <w:rFonts w:ascii="Arial" w:hAnsi="Arial" w:cs="Arial"/>
                <w:sz w:val="16"/>
                <w:szCs w:val="16"/>
              </w:rPr>
              <w:br/>
              <w:t>Резюме плану управління ризиками версія 1.1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UA/18737/01/01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БІОТИН-КВ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biotin</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Біотин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A11HA05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таблетки по 10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АТ "КИЇВСЬКИЙ ВІТАМІННИЙ ЗАВОД"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АТ "КИЇВСЬКИЙ ВІТАМІННИЙ ЗАВОД"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застосування"(коректорські правки), "Спосіб застосування та дози" щодо безпеки застосування діючої речовини, "Побічні реакції" щодо важливості звітування про побічні реакції.</w:t>
            </w:r>
            <w:r w:rsidRPr="0070148D">
              <w:rPr>
                <w:rFonts w:ascii="Arial" w:hAnsi="Arial" w:cs="Arial"/>
                <w:sz w:val="16"/>
                <w:szCs w:val="16"/>
              </w:rPr>
              <w:br/>
              <w:t>Резюме плану управління ризиками версія 1.1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UA/18737/01/02</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БРІНЕРА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timolol, combinations</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бринзоламід,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краплі очні, суспензія по 5 мл у флаконі з крапельницею; по 1 флакону з крапельницею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СЕНТІСС ФАРМА Прайвет Лімітед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Сентісс Фарма Пвт.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 "Побічні реакції" відповідно до інформації референтного лікарського засобу Азарга, краплі очні; розділ "Побічні реакції" доповнено інформацією щодо звітування про побічні реакції, а також до розділу "Заявник/представник заявника" внесено контактні дані щодо прийняття скарг від пацієнтів/споживачів.</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1.2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UA/18598/01/01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ВІНІТЕЛ®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valproic acid</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вальпроат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сироп, 200 мг/5 мл, по 200 мл у скляному флаконі з кришкою з контролем першого відкриття, кожен флакон у картонній упаковці разом зі шприцом-дозатором об’ємом 5 мл та адаптером для шприца; по 200 мл у скляному флаконі з кришкою, недоступною для відкриття дітьми, кожен флакон у картонній упаковці разом зі шприцом-дозатором об’ємом 5 мл та адаптером для шприца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ТОВ "ГЛЕДФАРМ ЛТД"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ТОВ "КУСУМ ФАРМ", Україна;</w:t>
            </w:r>
          </w:p>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або</w:t>
            </w:r>
          </w:p>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(Epilim®, syrup, 200 mg/5 ml). </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3.0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UA/18844/01/01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ГАБЕСАТ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габексату мезилат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B02AB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порошок ліофілізований для розчину для інфузій по 100 мг, 1 флакон з порошком та розчинник (5 мл) в ампулі; по 1 флакону та 1 ампулі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"Новатор Фарма"</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Біоіндустрія Італійська Лабораторія лікарських засобів С.П.А.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(уточнено код АТХ згідно з класифікатором https://atcddd.fhi.no/atc_ddd_index/),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(ФОЙ (власник РП - Санофі СпА, Італія),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 та уточнено назву лікарської форми (розділ "Лікарська форма"), формулювання упаковки (розділ "Упаковка").</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1.0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UA/18412/01/01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Indapamide</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 xml:space="preserve">індапамід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Лабораторі Алхеміа С.р.л.</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UA/19234/01/01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КАЛЬЦІЮ ГЛЮКОНАТ ДЛЯ ІН`ЄКЦІЙ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calcium gluconate</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 xml:space="preserve">кальцію глюконат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порошок кристалічний або гранульований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Глобал Кальціум Прівате Лімітед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UA/18880/01/01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МАГНІЮ СУЛЬФАТ ГЕПТАГІДРАТ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magnesium sulfate</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магнію сульфату гептагідрат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ТОВ «ФАРМАСЕЛ» </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Хебей Бест Фармасьютікалс Ко.,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UA/19066/01/01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МІВАКУРІЮ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Mivacurium chloride</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 xml:space="preserve">мівакурію хлориду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ТОВ "ВОРВАРТС ФАРМА"</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Хіміко-фармацевтичне об'єднання, С.А.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Іспанiя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UA/18983/01/01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ПЕНТОКСІН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pentoxifylline</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пентоксифілін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C04AD03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розчин для ін'єкцій 20 мг/мл; по 5 мл в ампулах полімерних; по 5 ампул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Приватне акціонерне товариство "Інфузія"</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Приватне акціонерне товариство "Інфузія"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r w:rsidRPr="0070148D">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АТX"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референтного лікарського засобу Trental 100 mg Ampullen.</w:t>
            </w:r>
            <w:r w:rsidRPr="0070148D">
              <w:rPr>
                <w:rFonts w:ascii="Arial" w:hAnsi="Arial" w:cs="Arial"/>
                <w:sz w:val="16"/>
                <w:szCs w:val="16"/>
              </w:rPr>
              <w:br/>
              <w:t>Резюме плану управління ризиками версія 1.2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UA/18743/01/01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РАНКЛІР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bosentan</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бозентану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C02KX01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62,5 мг, по 15 таблеток у блістері, по 1 або по 2 блістери у картонній коробці, по 100 таблеток у флаконі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Сан Фармасьютикал Індастріз Лімітед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Сан Фармасьютикал Індастріз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(Tracleer® 125 mg film-coated tablets),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 та уточнено розділ "Упаковка".</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4.0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UA/17671/01/01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РАНКЛІР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bosentan</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бозентану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C02KX01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125 мг, по 15 таблеток у блістері, по 1 або по 2 блістери у картонній коробці, по 100 таблеток у флаконі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Сан Фармасьютикал Індастріз Лімітед</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Сан Фармасьютикал Індастріз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(Tracleer® 125 mg film-coated tablets),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 та уточнено розділ "Упаковка".</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4.0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UA/17671/01/02</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РЕСТАД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dutasteride</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дутастерид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G04CB02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капсули м'які по 0,5 мг, по 10 капсул у блістері; по 3 блістери в картонній коробці або по 30 капсул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ТОВ "УОРЛД МЕДИЦИН" </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УОРЛД МЕДИЦИН ІЛАЧ САН. ВЕ ТІДЖ. А.Ш.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"Побічні реакції" відповідно до інформації щодо медичного застосування референтного лікарського засобу (АВОДАРТ, капсули м’які желатинові по 0,5 мг), а також у розділі "Побічні реакції" щодо важливості звітування про побічні реакції.</w:t>
            </w:r>
            <w:r w:rsidRPr="0070148D">
              <w:rPr>
                <w:rFonts w:ascii="Arial" w:hAnsi="Arial" w:cs="Arial"/>
                <w:sz w:val="16"/>
                <w:szCs w:val="16"/>
              </w:rPr>
              <w:br/>
              <w:t>Резюме плану управління ризиками версія 2.0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UA/18836/01/01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СІНРАЙЗ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C1-inhibitor, plasma derived</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Інгібітор С1-естерази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B06AC01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Такеда Мануфекчурінг Австрія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дозвіл на випуск серії: Такеда Мануфекчурінг Австрія АГ, Австрія; виробництво ГЛЗ, первинне та вторинне пакування ГЛЗ, контроль якості серії: Такеда Мануфекчурінг Австрія АГ, Австрія; контроль якості серії: "Стерильність" та "Ендотоксини":</w:t>
            </w:r>
            <w:r w:rsidRPr="0070148D">
              <w:rPr>
                <w:rFonts w:ascii="Arial" w:hAnsi="Arial" w:cs="Arial"/>
                <w:sz w:val="16"/>
                <w:szCs w:val="16"/>
              </w:rPr>
              <w:br/>
              <w:t>Такеда Мануфекчурінг Австрія АГ, Австрія ; виробництво, первинне пакування та контроль якості розчинника:</w:t>
            </w:r>
            <w:r w:rsidRPr="0070148D">
              <w:rPr>
                <w:rFonts w:ascii="Arial" w:hAnsi="Arial" w:cs="Arial"/>
                <w:sz w:val="16"/>
                <w:szCs w:val="16"/>
              </w:rPr>
              <w:br/>
              <w:t>Зігфрід Хамельн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Австрія/ Німеччина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t>Оновлено інформацію в інструкції для медичного застосування лікарського засобу в розділах: "Склад" (редакційні правки), "Фармакотерапевтична група. Код АТХ." (уточнення фармакотерапевтичної групи без зміни коду),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"Упаковка" (редакційні правки) - відповідно до матеріалів реєстраційного досьє.</w:t>
            </w:r>
            <w:r w:rsidRPr="0070148D">
              <w:rPr>
                <w:rFonts w:ascii="Arial" w:hAnsi="Arial" w:cs="Arial"/>
                <w:sz w:val="16"/>
                <w:szCs w:val="16"/>
              </w:rPr>
              <w:br/>
              <w:t>- Інструкція для медичного застосування лікарського засобу (eCTD версія 0009).</w:t>
            </w:r>
            <w:r w:rsidRPr="0070148D">
              <w:rPr>
                <w:rFonts w:ascii="Arial" w:hAnsi="Arial" w:cs="Arial"/>
                <w:sz w:val="16"/>
                <w:szCs w:val="16"/>
              </w:rPr>
              <w:br/>
              <w:t>- Текст маркування упаковки лікарського засобу (eCTD версія 0009).</w:t>
            </w:r>
            <w:r w:rsidRPr="0070148D">
              <w:rPr>
                <w:rFonts w:ascii="Arial" w:hAnsi="Arial" w:cs="Arial"/>
                <w:sz w:val="16"/>
                <w:szCs w:val="16"/>
              </w:rPr>
              <w:br/>
              <w:t>План управління ризиками версія 11.2 погоджена (eCTD послідовність № 0007).</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UA/18748/01/01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ФАРМАКСИКАМ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meloxicam</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w:t>
            </w:r>
            <w:r w:rsidRPr="0070148D">
              <w:rPr>
                <w:rFonts w:ascii="Arial" w:hAnsi="Arial" w:cs="Arial"/>
                <w:sz w:val="16"/>
                <w:szCs w:val="16"/>
              </w:rPr>
              <w:br/>
              <w:t>«СІСТЕМ ФАРМ»</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фірма "Новофарм-Біосинтез"</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 xml:space="preserve">Перереєстрація на необмежений термін. </w:t>
            </w:r>
            <w:r w:rsidRPr="0070148D">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(МОВАЛІС®, розчин для ін'єкцій, 15 мг/1,5 мл)</w:t>
            </w:r>
            <w:r w:rsidRPr="0070148D">
              <w:rPr>
                <w:rFonts w:ascii="Arial" w:hAnsi="Arial" w:cs="Arial"/>
                <w:sz w:val="16"/>
                <w:szCs w:val="16"/>
              </w:rPr>
              <w:br/>
            </w:r>
            <w:r w:rsidRPr="0070148D">
              <w:rPr>
                <w:rFonts w:ascii="Arial" w:hAnsi="Arial" w:cs="Arial"/>
                <w:sz w:val="16"/>
                <w:szCs w:val="16"/>
              </w:rPr>
              <w:br/>
              <w:t>Резюме плану управління ризиками версія 1.3 додається.</w:t>
            </w:r>
            <w:r w:rsidRPr="0070148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UA/18913/01/01</w:t>
            </w:r>
          </w:p>
        </w:tc>
      </w:tr>
      <w:tr w:rsidR="00C8454A" w:rsidRPr="0070148D" w:rsidTr="00B40992">
        <w:tc>
          <w:tcPr>
            <w:tcW w:w="567"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C8454A">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8454A" w:rsidRPr="0070148D" w:rsidRDefault="00C8454A" w:rsidP="00B40992">
            <w:pPr>
              <w:tabs>
                <w:tab w:val="left" w:pos="12600"/>
              </w:tabs>
              <w:rPr>
                <w:rFonts w:ascii="Arial" w:hAnsi="Arial" w:cs="Arial"/>
                <w:b/>
                <w:i/>
                <w:sz w:val="16"/>
                <w:szCs w:val="16"/>
              </w:rPr>
            </w:pPr>
            <w:r w:rsidRPr="0070148D">
              <w:rPr>
                <w:rFonts w:ascii="Arial" w:hAnsi="Arial" w:cs="Arial"/>
                <w:b/>
                <w:sz w:val="16"/>
                <w:szCs w:val="16"/>
              </w:rPr>
              <w:t>ХОНДРОЇТИН СУЛЬФАТ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chondroitin sulfate</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хондроїтину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ТОВ "ТК "Аврора"</w:t>
            </w:r>
            <w:r w:rsidRPr="0070148D">
              <w:rPr>
                <w:rFonts w:ascii="Arial" w:hAnsi="Arial" w:cs="Arial"/>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СИЧУАНЬ ДІБІО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8454A" w:rsidRPr="0070148D" w:rsidRDefault="00C8454A" w:rsidP="00B40992">
            <w:pPr>
              <w:tabs>
                <w:tab w:val="left" w:pos="12600"/>
              </w:tabs>
              <w:jc w:val="center"/>
              <w:rPr>
                <w:rFonts w:ascii="Arial" w:hAnsi="Arial" w:cs="Arial"/>
                <w:sz w:val="16"/>
                <w:szCs w:val="16"/>
              </w:rPr>
            </w:pPr>
            <w:r w:rsidRPr="0070148D">
              <w:rPr>
                <w:rFonts w:ascii="Arial" w:hAnsi="Arial" w:cs="Arial"/>
                <w:sz w:val="16"/>
                <w:szCs w:val="16"/>
              </w:rPr>
              <w:t>UA/19221/01/01</w:t>
            </w:r>
          </w:p>
        </w:tc>
      </w:tr>
    </w:tbl>
    <w:p w:rsidR="00C8454A" w:rsidRPr="0070148D" w:rsidRDefault="00C8454A" w:rsidP="00C8454A">
      <w:pPr>
        <w:pStyle w:val="11"/>
        <w:rPr>
          <w:rFonts w:ascii="Arial" w:hAnsi="Arial" w:cs="Arial"/>
          <w:sz w:val="16"/>
          <w:szCs w:val="16"/>
        </w:rPr>
      </w:pPr>
    </w:p>
    <w:p w:rsidR="00C8454A" w:rsidRPr="0070148D" w:rsidRDefault="00C8454A" w:rsidP="00C8454A">
      <w:pPr>
        <w:rPr>
          <w:rFonts w:ascii="Arial" w:hAnsi="Arial" w:cs="Arial"/>
          <w:sz w:val="16"/>
          <w:szCs w:val="16"/>
        </w:rPr>
      </w:pPr>
      <w:r w:rsidRPr="0070148D">
        <w:rPr>
          <w:rFonts w:ascii="Arial" w:hAnsi="Arial" w:cs="Arial"/>
          <w:sz w:val="16"/>
          <w:szCs w:val="16"/>
        </w:rPr>
        <w:t xml:space="preserve">* </w:t>
      </w:r>
      <w:r w:rsidRPr="0070148D">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5" w:history="1">
        <w:r w:rsidRPr="0070148D">
          <w:rPr>
            <w:rStyle w:val="a6"/>
            <w:i/>
            <w:color w:val="auto"/>
            <w:sz w:val="16"/>
            <w:szCs w:val="16"/>
          </w:rPr>
          <w:t>https://www.whocc.no/atc_ddd_index/</w:t>
        </w:r>
      </w:hyperlink>
      <w:r w:rsidRPr="0070148D">
        <w:rPr>
          <w:rStyle w:val="a6"/>
          <w:i/>
          <w:color w:val="auto"/>
          <w:sz w:val="16"/>
          <w:szCs w:val="16"/>
        </w:rPr>
        <w:t>)</w:t>
      </w:r>
    </w:p>
    <w:p w:rsidR="00C8454A" w:rsidRPr="0070148D" w:rsidRDefault="00C8454A" w:rsidP="00C8454A">
      <w:pPr>
        <w:ind w:right="20"/>
        <w:rPr>
          <w:rFonts w:ascii="Arial" w:hAnsi="Arial" w:cs="Arial"/>
          <w:b/>
          <w:i/>
        </w:rPr>
      </w:pPr>
    </w:p>
    <w:p w:rsidR="00C8454A" w:rsidRDefault="00C8454A" w:rsidP="00C8454A">
      <w:pPr>
        <w:rPr>
          <w:rStyle w:val="cs7864ebcf1"/>
          <w:color w:val="auto"/>
          <w:sz w:val="16"/>
          <w:szCs w:val="16"/>
        </w:rPr>
      </w:pPr>
    </w:p>
    <w:p w:rsidR="00C8454A" w:rsidRDefault="00C8454A" w:rsidP="00C8454A">
      <w:pPr>
        <w:rPr>
          <w:rStyle w:val="cs7864ebcf1"/>
          <w:color w:val="auto"/>
          <w:sz w:val="28"/>
          <w:szCs w:val="28"/>
        </w:rPr>
      </w:pPr>
      <w:r>
        <w:rPr>
          <w:rStyle w:val="cs7864ebcf1"/>
          <w:color w:val="auto"/>
          <w:sz w:val="28"/>
          <w:szCs w:val="28"/>
        </w:rPr>
        <w:t>В.о. начальника</w:t>
      </w:r>
    </w:p>
    <w:p w:rsidR="00C8454A" w:rsidRPr="008F09DD" w:rsidRDefault="00C8454A" w:rsidP="00C8454A">
      <w:pPr>
        <w:rPr>
          <w:rStyle w:val="cs7864ebcf1"/>
          <w:color w:val="auto"/>
          <w:sz w:val="28"/>
          <w:szCs w:val="28"/>
        </w:rPr>
      </w:pPr>
      <w:r>
        <w:rPr>
          <w:rStyle w:val="cs7864ebcf1"/>
          <w:color w:val="auto"/>
          <w:sz w:val="28"/>
          <w:szCs w:val="28"/>
        </w:rPr>
        <w:t>Фармацевтичного управління                                                                                                    Олександр ГРІЦЕНКО</w:t>
      </w:r>
    </w:p>
    <w:p w:rsidR="00C8454A" w:rsidRDefault="00C8454A" w:rsidP="00FC73F7">
      <w:pPr>
        <w:pStyle w:val="31"/>
        <w:spacing w:after="0"/>
        <w:ind w:left="0"/>
        <w:rPr>
          <w:b/>
          <w:sz w:val="28"/>
          <w:szCs w:val="28"/>
        </w:rPr>
        <w:sectPr w:rsidR="00C8454A" w:rsidSect="00B40992">
          <w:head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759FC" w:rsidRPr="0070148D" w:rsidTr="00B40992">
        <w:tc>
          <w:tcPr>
            <w:tcW w:w="3828" w:type="dxa"/>
          </w:tcPr>
          <w:p w:rsidR="003759FC" w:rsidRPr="00021C98" w:rsidRDefault="003759FC" w:rsidP="00B36303">
            <w:pPr>
              <w:keepNext/>
              <w:tabs>
                <w:tab w:val="left" w:pos="12600"/>
              </w:tabs>
              <w:outlineLvl w:val="3"/>
              <w:rPr>
                <w:b/>
                <w:iCs/>
                <w:sz w:val="18"/>
                <w:szCs w:val="18"/>
              </w:rPr>
            </w:pPr>
            <w:r w:rsidRPr="00021C98">
              <w:rPr>
                <w:b/>
                <w:iCs/>
                <w:sz w:val="18"/>
                <w:szCs w:val="18"/>
              </w:rPr>
              <w:t>Додаток 3</w:t>
            </w:r>
          </w:p>
          <w:p w:rsidR="003759FC" w:rsidRPr="00021C98" w:rsidRDefault="003759FC" w:rsidP="00B36303">
            <w:pPr>
              <w:pStyle w:val="4"/>
              <w:tabs>
                <w:tab w:val="left" w:pos="12600"/>
              </w:tabs>
              <w:spacing w:before="0" w:after="0"/>
              <w:rPr>
                <w:iCs/>
                <w:sz w:val="18"/>
                <w:szCs w:val="18"/>
              </w:rPr>
            </w:pPr>
            <w:r w:rsidRPr="00021C98">
              <w:rPr>
                <w:iCs/>
                <w:sz w:val="18"/>
                <w:szCs w:val="18"/>
              </w:rPr>
              <w:t>до наказу Міністерства охорони</w:t>
            </w:r>
          </w:p>
          <w:p w:rsidR="003759FC" w:rsidRPr="00021C98" w:rsidRDefault="003759FC" w:rsidP="00B36303">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3759FC" w:rsidRDefault="003759FC" w:rsidP="00B36303">
            <w:pPr>
              <w:pStyle w:val="4"/>
              <w:tabs>
                <w:tab w:val="left" w:pos="12600"/>
              </w:tabs>
              <w:spacing w:before="0" w:after="0"/>
              <w:rPr>
                <w:bCs w:val="0"/>
                <w:sz w:val="16"/>
                <w:szCs w:val="16"/>
              </w:rPr>
            </w:pPr>
            <w:r>
              <w:rPr>
                <w:bCs w:val="0"/>
                <w:iCs/>
                <w:sz w:val="18"/>
                <w:szCs w:val="18"/>
                <w:u w:val="single"/>
              </w:rPr>
              <w:t>від 01 травня 2026 року № 576</w:t>
            </w:r>
          </w:p>
          <w:p w:rsidR="003759FC" w:rsidRPr="0070148D" w:rsidRDefault="003759FC" w:rsidP="00B36303">
            <w:pPr>
              <w:tabs>
                <w:tab w:val="left" w:pos="12600"/>
              </w:tabs>
              <w:rPr>
                <w:rFonts w:ascii="Arial" w:hAnsi="Arial" w:cs="Arial"/>
                <w:b/>
                <w:sz w:val="16"/>
                <w:szCs w:val="16"/>
              </w:rPr>
            </w:pPr>
          </w:p>
        </w:tc>
      </w:tr>
    </w:tbl>
    <w:p w:rsidR="003759FC" w:rsidRPr="0070148D" w:rsidRDefault="003759FC" w:rsidP="003759FC">
      <w:pPr>
        <w:tabs>
          <w:tab w:val="left" w:pos="12600"/>
        </w:tabs>
        <w:jc w:val="center"/>
        <w:rPr>
          <w:rFonts w:ascii="Arial" w:hAnsi="Arial" w:cs="Arial"/>
          <w:sz w:val="16"/>
          <w:szCs w:val="16"/>
          <w:u w:val="single"/>
        </w:rPr>
      </w:pPr>
    </w:p>
    <w:p w:rsidR="003759FC" w:rsidRPr="0070148D" w:rsidRDefault="003759FC" w:rsidP="003759FC">
      <w:pPr>
        <w:keepNext/>
        <w:jc w:val="center"/>
        <w:outlineLvl w:val="1"/>
        <w:rPr>
          <w:rFonts w:ascii="Arial" w:hAnsi="Arial" w:cs="Arial"/>
          <w:b/>
          <w:caps/>
          <w:sz w:val="16"/>
          <w:szCs w:val="16"/>
        </w:rPr>
      </w:pPr>
    </w:p>
    <w:p w:rsidR="003759FC" w:rsidRPr="004B381D" w:rsidRDefault="003759FC" w:rsidP="003759FC">
      <w:pPr>
        <w:pStyle w:val="3a"/>
        <w:jc w:val="center"/>
        <w:rPr>
          <w:b/>
          <w:caps/>
          <w:sz w:val="28"/>
          <w:szCs w:val="28"/>
          <w:lang w:eastAsia="uk-UA"/>
        </w:rPr>
      </w:pPr>
      <w:r w:rsidRPr="004B381D">
        <w:rPr>
          <w:b/>
          <w:caps/>
          <w:sz w:val="28"/>
          <w:szCs w:val="28"/>
          <w:lang w:eastAsia="uk-UA"/>
        </w:rPr>
        <w:t>ПЕРЕЛІК</w:t>
      </w:r>
    </w:p>
    <w:p w:rsidR="003759FC" w:rsidRPr="00CF3FCD" w:rsidRDefault="003759FC" w:rsidP="003759FC">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3759FC" w:rsidRPr="0070148D" w:rsidRDefault="003759FC" w:rsidP="003759FC">
      <w:pPr>
        <w:pStyle w:val="11"/>
        <w:jc w:val="center"/>
        <w:rPr>
          <w:rFonts w:ascii="Arial" w:hAnsi="Arial" w:cs="Arial"/>
        </w:rPr>
      </w:pPr>
    </w:p>
    <w:tbl>
      <w:tblPr>
        <w:tblW w:w="1630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9"/>
        <w:gridCol w:w="992"/>
        <w:gridCol w:w="992"/>
        <w:gridCol w:w="851"/>
        <w:gridCol w:w="1559"/>
        <w:gridCol w:w="1134"/>
        <w:gridCol w:w="850"/>
        <w:gridCol w:w="1418"/>
        <w:gridCol w:w="850"/>
        <w:gridCol w:w="2411"/>
        <w:gridCol w:w="1134"/>
        <w:gridCol w:w="709"/>
        <w:gridCol w:w="1418"/>
      </w:tblGrid>
      <w:tr w:rsidR="003759FC" w:rsidRPr="0070148D" w:rsidTr="00B36303">
        <w:trPr>
          <w:tblHeader/>
        </w:trPr>
        <w:tc>
          <w:tcPr>
            <w:tcW w:w="566"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 п/п</w:t>
            </w:r>
          </w:p>
        </w:tc>
        <w:tc>
          <w:tcPr>
            <w:tcW w:w="1419"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Код АТХ</w:t>
            </w:r>
          </w:p>
        </w:tc>
        <w:tc>
          <w:tcPr>
            <w:tcW w:w="1559"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Заявник</w:t>
            </w:r>
          </w:p>
        </w:tc>
        <w:tc>
          <w:tcPr>
            <w:tcW w:w="850"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Країна заявника</w:t>
            </w:r>
          </w:p>
        </w:tc>
        <w:tc>
          <w:tcPr>
            <w:tcW w:w="1418"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Виробник</w:t>
            </w:r>
          </w:p>
        </w:tc>
        <w:tc>
          <w:tcPr>
            <w:tcW w:w="850"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Країна виробника</w:t>
            </w:r>
          </w:p>
        </w:tc>
        <w:tc>
          <w:tcPr>
            <w:tcW w:w="2411"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Умови відпуску</w:t>
            </w:r>
          </w:p>
        </w:tc>
        <w:tc>
          <w:tcPr>
            <w:tcW w:w="709"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Рекламування**</w:t>
            </w:r>
          </w:p>
        </w:tc>
        <w:tc>
          <w:tcPr>
            <w:tcW w:w="1418" w:type="dxa"/>
            <w:tcBorders>
              <w:top w:val="single" w:sz="4" w:space="0" w:color="000000"/>
            </w:tcBorders>
            <w:shd w:val="clear" w:color="auto" w:fill="D9D9D9"/>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Номер реєстраційного посвідчення</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3759FC" w:rsidRDefault="003759FC" w:rsidP="00B40992">
            <w:pPr>
              <w:tabs>
                <w:tab w:val="left" w:pos="12600"/>
              </w:tabs>
              <w:rPr>
                <w:rFonts w:ascii="Arial" w:hAnsi="Arial" w:cs="Arial"/>
                <w:b/>
                <w:i/>
                <w:sz w:val="16"/>
                <w:szCs w:val="16"/>
                <w:lang w:val="uk-UA"/>
              </w:rPr>
            </w:pPr>
            <w:r w:rsidRPr="003759FC">
              <w:rPr>
                <w:rFonts w:ascii="Arial" w:hAnsi="Arial" w:cs="Arial"/>
                <w:b/>
                <w:sz w:val="16"/>
                <w:szCs w:val="16"/>
                <w:lang w:val="uk-UA"/>
              </w:rPr>
              <w:t>1-МЕТИЛ-2-((ФЕНІЛТІО)МЕТИЛ)-3-КАРБЕТОКСИ-4-((ДИМЕТИЛАМІНО) МЕТИЛ)-5-ГІДРОКСИ-6-БРОМІНДОЛ ГІДРОХЛОРИД (УМІФЕНОВІРУ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umifenovir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1-метил-2-((фенілтіо)метил)-3-карбетокси-4-((диметиламіно) метил)-5-гідрокси-6-броміндолу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(cубстанція)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Ченгду Хаоджи Фармчем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UA/10532/01/01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АДЕНУРІК® 120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фебуксостат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M04AA03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120 мг по 14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 Контроль серій готового продукту, виготовленого тільки Менаріні-Фон Хейден ГмбХ (кількісне визначення, ідентифікація, супутні речовини і розчинення): АЛС Чеська Республіка,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 Німеччина/ Чехія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Менаріні Інтернешонал Оперейшонс Люксембург С.А., Люксембург оновлено до версії 12.0 план управління ризиками для лікарського засобу Аденурік® 80 мг, Аденурік® 120 мг, таблетки, вкриті плівковою оболонкою, по 80 мг або по 120 мг по 14 таблеток у блістері; по 2, або по 4, або по 6 блістерів у картонній коробці у зв’язку з вилученням проблем безпеки на підставі звіту про оцінку РОЗБ в ЄС та згідно з вимогами до інтегрованого формату ПУР (GVP , Module V Rev.2, Human Medicines Evaluation Guidance on the format of the risk management plan (RMP) in the EU – in integrated format). Зміни внесено до частин II «Специфікація з безпеки», III «План з фармаконагляду», IV «Плани щодо післяреєстраційних досліджень ефективності», V «Заходи з мінімізації ризиків», VI «Резюме плану управління ризиками» та додатків. Резюме ПУР версія 12.0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UA/13527/01/01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АДЕНУРІК® 80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фебуксостат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M04AA03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80 мг, по 14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«in bulk» та контроль серій: Патеон Франція, Франція; Виробництво «in bulk», первинне та вторинне пакування, контроль та випуск серій: Менаріні-Фон Хейден ГмбХ, Німеччина; Контроль серій готового продукту, виготовленого тільки Менаріні-Фон Хейден ГмбХ (кількісне визначення, ідентифікація, супутні речовини і розчинення): АЛС Чеська Республіка,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 Німеччина/ Чехія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Менаріні Інтернешонал Оперейшонс Люксембург С.А., Люксембург оновлено до версії 12.0 план управління ризиками для лікарського засобу Аденурік® 80 мг, Аденурік® 120 мг, таблетки, вкриті плівковою оболонкою, по 80 мг або по 120 мг по 14 таблеток у блістері; по 2, або по 4, або по 6 блістерів у картонній коробці у зв’язку з вилученням проблем безпеки на підставі звіту про оцінку РОЗБ в ЄС та згідно з вимогами до інтегрованого формату ПУР (GVP , Module V Rev.2, Human Medicines Evaluation Guidance on the format of the risk management plan (RMP) in the EU – in integrated format). Зміни внесено до частин II «Специфікація з безпеки», III «План з фармаконагляду», IV «Плани щодо післяреєстраційних досліджень ефективності», V «Заходи з мінімізації ризиків», VI «Резюме плану управління ризиками» та додатків. Резюме ПУР версія 12.0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UA/13527/01/02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АДРЕНАЛІНУ ТАРТРАТ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epinephrine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адреналіну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Ухань Уяо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r w:rsidRPr="0070148D">
              <w:rPr>
                <w:rFonts w:ascii="Arial" w:hAnsi="Arial" w:cs="Arial"/>
                <w:sz w:val="16"/>
                <w:szCs w:val="16"/>
              </w:rPr>
              <w:br/>
              <w:t xml:space="preserve">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70148D">
              <w:rPr>
                <w:rFonts w:ascii="Arial" w:hAnsi="Arial" w:cs="Arial"/>
                <w:sz w:val="16"/>
                <w:szCs w:val="16"/>
              </w:rPr>
              <w:br/>
              <w:t xml:space="preserve">ТИТУЛЬНА СТОРІНКА </w:t>
            </w:r>
            <w:r w:rsidRPr="0070148D">
              <w:rPr>
                <w:rFonts w:ascii="Arial" w:hAnsi="Arial" w:cs="Arial"/>
                <w:sz w:val="16"/>
                <w:szCs w:val="16"/>
              </w:rPr>
              <w:br/>
              <w:t xml:space="preserve">кристалічний порошок (субстанція) у пакетах поліетиленових для виробництва стерильних та нестерильних лікарських форм </w:t>
            </w:r>
            <w:r w:rsidRPr="0070148D">
              <w:rPr>
                <w:rFonts w:ascii="Arial" w:hAnsi="Arial" w:cs="Arial"/>
                <w:sz w:val="16"/>
                <w:szCs w:val="16"/>
              </w:rPr>
              <w:br/>
              <w:t xml:space="preserve">ТИТУЛЬНА СТОРІНКА </w:t>
            </w:r>
            <w:r w:rsidRPr="0070148D">
              <w:rPr>
                <w:rFonts w:ascii="Arial" w:hAnsi="Arial" w:cs="Arial"/>
                <w:sz w:val="16"/>
                <w:szCs w:val="16"/>
              </w:rPr>
              <w:b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UA/10092/01/01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АДРЕНАЛІНУ ТАРТРАТ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epinephrine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адреналіну 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МЕДІНЕКС ЛАБОРАТОРІЗ ПВТ.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UA/17238/01/01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АЙЛІЯ®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pStyle w:val="110"/>
              <w:tabs>
                <w:tab w:val="left" w:pos="12600"/>
              </w:tabs>
              <w:rPr>
                <w:rFonts w:ascii="Arial" w:hAnsi="Arial" w:cs="Arial"/>
                <w:sz w:val="16"/>
                <w:szCs w:val="16"/>
              </w:rPr>
            </w:pPr>
            <w:r w:rsidRPr="0070148D">
              <w:rPr>
                <w:rFonts w:ascii="Arial" w:hAnsi="Arial" w:cs="Arial"/>
                <w:sz w:val="16"/>
                <w:szCs w:val="16"/>
              </w:rPr>
              <w:t>aflibercept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pStyle w:val="110"/>
              <w:tabs>
                <w:tab w:val="left" w:pos="12600"/>
              </w:tabs>
              <w:rPr>
                <w:rFonts w:ascii="Arial" w:hAnsi="Arial" w:cs="Arial"/>
                <w:sz w:val="16"/>
                <w:szCs w:val="16"/>
              </w:rPr>
            </w:pPr>
            <w:r w:rsidRPr="0070148D">
              <w:rPr>
                <w:rFonts w:ascii="Arial" w:hAnsi="Arial" w:cs="Arial"/>
                <w:sz w:val="16"/>
                <w:szCs w:val="16"/>
              </w:rPr>
              <w:t>афліберсепт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jc w:val="center"/>
              <w:rPr>
                <w:rFonts w:ascii="Arial" w:hAnsi="Arial" w:cs="Arial"/>
                <w:sz w:val="16"/>
                <w:szCs w:val="16"/>
                <w:lang w:val="en-US" w:eastAsia="en-US"/>
              </w:rPr>
            </w:pPr>
            <w:r w:rsidRPr="0070148D">
              <w:rPr>
                <w:rFonts w:ascii="Arial" w:hAnsi="Arial" w:cs="Arial"/>
                <w:sz w:val="16"/>
                <w:szCs w:val="16"/>
              </w:rPr>
              <w:t>S01LA05</w:t>
            </w:r>
          </w:p>
          <w:p w:rsidR="003759FC" w:rsidRPr="0070148D" w:rsidRDefault="003759FC" w:rsidP="00B40992">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Байєр АГ</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spacing w:after="240"/>
              <w:jc w:val="center"/>
              <w:rPr>
                <w:rFonts w:ascii="Arial" w:hAnsi="Arial" w:cs="Arial"/>
                <w:sz w:val="16"/>
                <w:szCs w:val="16"/>
              </w:rPr>
            </w:pPr>
            <w:r w:rsidRPr="0070148D">
              <w:rPr>
                <w:rFonts w:ascii="Arial" w:hAnsi="Arial" w:cs="Arial"/>
                <w:sz w:val="16"/>
                <w:szCs w:val="16"/>
              </w:rPr>
              <w:t xml:space="preserve">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Берлін, Німеччина; </w:t>
            </w:r>
            <w:r w:rsidRPr="0070148D">
              <w:rPr>
                <w:rFonts w:ascii="Arial" w:hAnsi="Arial" w:cs="Arial"/>
                <w:sz w:val="16"/>
                <w:szCs w:val="16"/>
              </w:rPr>
              <w:br/>
              <w:t xml:space="preserve">виробництво нерозфасованої продукції, контроль якості нерозфасованої продукції: Редженерон Фармасьютікалс, Інк., США; </w:t>
            </w:r>
            <w:r w:rsidRPr="0070148D">
              <w:rPr>
                <w:rFonts w:ascii="Arial" w:hAnsi="Arial" w:cs="Arial"/>
                <w:sz w:val="16"/>
                <w:szCs w:val="16"/>
              </w:rPr>
              <w:br/>
              <w:t xml:space="preserve">контроль якості нерозфасованої продукції: Єврофінс Ланкастер Лабораторіз, Інк., США;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Веттер Фарма-Фертігунг ГмбХ і Ко. КГ, Німеччина; </w:t>
            </w:r>
            <w:r w:rsidRPr="0070148D">
              <w:rPr>
                <w:rFonts w:ascii="Arial" w:hAnsi="Arial" w:cs="Arial"/>
                <w:sz w:val="16"/>
                <w:szCs w:val="16"/>
              </w:rPr>
              <w:br/>
              <w:t>виробництво (включаючи стерильну фільтрацію, наповнення - первинна упаковка), виробничий контроль, контроль якості, візуальна інспекція для флаконів та попередньо заповнених шприців: Веттер Фарма-Фертігунг ГмбХ і Ко. КГ, Німеччина; контроль якості: Байєр АГ, Німеччина, Вупперталь, Німеччина; контроль якості для попередньо заповнених шприців, контроль якості (тільки тест на механічні включення) для флаконів: Байєр АГ, Німеччина, Леверкузен,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pStyle w:val="110"/>
              <w:tabs>
                <w:tab w:val="left" w:pos="12600"/>
              </w:tabs>
              <w:jc w:val="center"/>
              <w:rPr>
                <w:rFonts w:ascii="Arial" w:hAnsi="Arial" w:cs="Arial"/>
                <w:sz w:val="16"/>
                <w:szCs w:val="16"/>
              </w:rPr>
            </w:pPr>
            <w:r w:rsidRPr="0070148D">
              <w:rPr>
                <w:rFonts w:ascii="Arial" w:hAnsi="Arial" w:cs="Arial"/>
                <w:sz w:val="16"/>
                <w:szCs w:val="16"/>
              </w:rPr>
              <w:t>Німеччина/</w:t>
            </w:r>
          </w:p>
          <w:p w:rsidR="003759FC" w:rsidRPr="0070148D" w:rsidRDefault="003759FC" w:rsidP="00B40992">
            <w:pPr>
              <w:pStyle w:val="110"/>
              <w:tabs>
                <w:tab w:val="left" w:pos="12600"/>
              </w:tabs>
              <w:jc w:val="center"/>
              <w:rPr>
                <w:rFonts w:ascii="Arial" w:hAnsi="Arial" w:cs="Arial"/>
                <w:sz w:val="16"/>
                <w:szCs w:val="16"/>
              </w:rPr>
            </w:pPr>
            <w:r w:rsidRPr="0070148D">
              <w:rPr>
                <w:rFonts w:ascii="Arial" w:hAnsi="Arial" w:cs="Arial"/>
                <w:sz w:val="16"/>
                <w:szCs w:val="16"/>
              </w:rPr>
              <w:t>США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3759FC" w:rsidRDefault="003759FC" w:rsidP="00B40992">
            <w:pPr>
              <w:tabs>
                <w:tab w:val="left" w:pos="12600"/>
              </w:tabs>
              <w:jc w:val="center"/>
              <w:rPr>
                <w:rFonts w:ascii="Arial" w:hAnsi="Arial" w:cs="Arial"/>
                <w:sz w:val="16"/>
                <w:szCs w:val="16"/>
                <w:lang w:val="uk-UA"/>
              </w:rPr>
            </w:pPr>
            <w:r w:rsidRPr="003759FC">
              <w:rPr>
                <w:rFonts w:ascii="Arial" w:hAnsi="Arial" w:cs="Arial"/>
                <w:sz w:val="16"/>
                <w:szCs w:val="16"/>
                <w:lang w:val="uk-UA"/>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адреси англійською мовою виробнка ГЛЗ Байєр АГ, Німеччина Затверджено: </w:t>
            </w:r>
            <w:r w:rsidRPr="0070148D">
              <w:rPr>
                <w:rFonts w:ascii="Arial" w:hAnsi="Arial" w:cs="Arial"/>
                <w:sz w:val="16"/>
                <w:szCs w:val="16"/>
              </w:rPr>
              <w:t>Mullerstrasse</w:t>
            </w:r>
            <w:r w:rsidRPr="003759FC">
              <w:rPr>
                <w:rFonts w:ascii="Arial" w:hAnsi="Arial" w:cs="Arial"/>
                <w:sz w:val="16"/>
                <w:szCs w:val="16"/>
                <w:lang w:val="uk-UA"/>
              </w:rPr>
              <w:t xml:space="preserve"> 178,13353, </w:t>
            </w:r>
            <w:r w:rsidRPr="0070148D">
              <w:rPr>
                <w:rFonts w:ascii="Arial" w:hAnsi="Arial" w:cs="Arial"/>
                <w:sz w:val="16"/>
                <w:szCs w:val="16"/>
              </w:rPr>
              <w:t>Berlin</w:t>
            </w:r>
            <w:r w:rsidRPr="003759FC">
              <w:rPr>
                <w:rFonts w:ascii="Arial" w:hAnsi="Arial" w:cs="Arial"/>
                <w:sz w:val="16"/>
                <w:szCs w:val="16"/>
                <w:lang w:val="uk-UA"/>
              </w:rPr>
              <w:t xml:space="preserve">, </w:t>
            </w:r>
            <w:r w:rsidRPr="0070148D">
              <w:rPr>
                <w:rFonts w:ascii="Arial" w:hAnsi="Arial" w:cs="Arial"/>
                <w:sz w:val="16"/>
                <w:szCs w:val="16"/>
              </w:rPr>
              <w:t>Germany</w:t>
            </w:r>
            <w:r w:rsidRPr="003759FC">
              <w:rPr>
                <w:rFonts w:ascii="Arial" w:hAnsi="Arial" w:cs="Arial"/>
                <w:sz w:val="16"/>
                <w:szCs w:val="16"/>
                <w:lang w:val="uk-UA"/>
              </w:rPr>
              <w:t xml:space="preserve"> Запропоновано: </w:t>
            </w:r>
            <w:r w:rsidRPr="0070148D">
              <w:rPr>
                <w:rFonts w:ascii="Arial" w:hAnsi="Arial" w:cs="Arial"/>
                <w:sz w:val="16"/>
                <w:szCs w:val="16"/>
              </w:rPr>
              <w:t>Muellerstrasse</w:t>
            </w:r>
            <w:r w:rsidRPr="003759FC">
              <w:rPr>
                <w:rFonts w:ascii="Arial" w:hAnsi="Arial" w:cs="Arial"/>
                <w:sz w:val="16"/>
                <w:szCs w:val="16"/>
                <w:lang w:val="uk-UA"/>
              </w:rPr>
              <w:t xml:space="preserve"> 178, 13353, </w:t>
            </w:r>
            <w:r w:rsidRPr="0070148D">
              <w:rPr>
                <w:rFonts w:ascii="Arial" w:hAnsi="Arial" w:cs="Arial"/>
                <w:sz w:val="16"/>
                <w:szCs w:val="16"/>
              </w:rPr>
              <w:t>Berlin</w:t>
            </w:r>
            <w:r w:rsidRPr="003759FC">
              <w:rPr>
                <w:rFonts w:ascii="Arial" w:hAnsi="Arial" w:cs="Arial"/>
                <w:sz w:val="16"/>
                <w:szCs w:val="16"/>
                <w:lang w:val="uk-UA"/>
              </w:rPr>
              <w:t xml:space="preserve"> , </w:t>
            </w:r>
            <w:r w:rsidRPr="0070148D">
              <w:rPr>
                <w:rFonts w:ascii="Arial" w:hAnsi="Arial" w:cs="Arial"/>
                <w:sz w:val="16"/>
                <w:szCs w:val="16"/>
              </w:rPr>
              <w:t>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UA/12600/01/01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АКТРАПІД® НМ ФЛЕКСПЕН®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insulin (human)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інсулін людський біосинтетичний (рекомбінантна ДНК, одержана з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A10AB01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Ново Нордіск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w:t>
            </w:r>
            <w:r w:rsidRPr="0070148D">
              <w:rPr>
                <w:rFonts w:ascii="Arial" w:hAnsi="Arial" w:cs="Arial"/>
                <w:sz w:val="16"/>
                <w:szCs w:val="16"/>
              </w:rPr>
              <w:br/>
              <w:t>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Данiя/ Франція/ Китайська Народна Республіка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(РОЗБ) лікарського засобу: </w:t>
            </w:r>
            <w:r w:rsidRPr="0070148D">
              <w:rPr>
                <w:rFonts w:ascii="Arial" w:hAnsi="Arial" w:cs="Arial"/>
                <w:sz w:val="16"/>
                <w:szCs w:val="16"/>
              </w:rPr>
              <w:br/>
              <w:t xml:space="preserve">Діюча редакція: Частота подання РОЗБ - 3 роки; </w:t>
            </w:r>
            <w:r w:rsidRPr="0070148D">
              <w:rPr>
                <w:rFonts w:ascii="Arial" w:hAnsi="Arial" w:cs="Arial"/>
                <w:sz w:val="16"/>
                <w:szCs w:val="16"/>
              </w:rPr>
              <w:br/>
              <w:t xml:space="preserve">Кінцева дата для включення даних до РОЗБ - 26.10.2020 р.; </w:t>
            </w:r>
            <w:r w:rsidRPr="0070148D">
              <w:rPr>
                <w:rFonts w:ascii="Arial" w:hAnsi="Arial" w:cs="Arial"/>
                <w:sz w:val="16"/>
                <w:szCs w:val="16"/>
              </w:rPr>
              <w:br/>
              <w:t xml:space="preserve">дата подання РОЗБ - 24.01.2021 р. </w:t>
            </w:r>
            <w:r w:rsidRPr="0070148D">
              <w:rPr>
                <w:rFonts w:ascii="Arial" w:hAnsi="Arial" w:cs="Arial"/>
                <w:sz w:val="16"/>
                <w:szCs w:val="16"/>
              </w:rPr>
              <w:br/>
              <w:t xml:space="preserve">Пропонована редакція: Частота подання РОЗБ - 5 років; </w:t>
            </w:r>
            <w:r w:rsidRPr="0070148D">
              <w:rPr>
                <w:rFonts w:ascii="Arial" w:hAnsi="Arial" w:cs="Arial"/>
                <w:sz w:val="16"/>
                <w:szCs w:val="16"/>
              </w:rPr>
              <w:br/>
              <w:t xml:space="preserve">Кінцева дата для включення даних до РОЗБ -26.10.2028 р.; </w:t>
            </w:r>
            <w:r w:rsidRPr="0070148D">
              <w:rPr>
                <w:rFonts w:ascii="Arial" w:hAnsi="Arial" w:cs="Arial"/>
                <w:sz w:val="16"/>
                <w:szCs w:val="16"/>
              </w:rPr>
              <w:br/>
              <w:t xml:space="preserve">дата подання РОЗБ - 24.01.2029 р. </w:t>
            </w:r>
            <w:r w:rsidRPr="0070148D">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UA/17171/01/01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АЛАНТОЇН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allantoin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алантоїн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МОНТАЖ КЕМІКАЛЗ ПВТ.ЛТД. (Пріват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UA/18780/01/01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АЛЕРЗИН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левоцетиризину дигідрохлорид (левоцетиризин)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R06AE09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 по 7 таблеток у блістері; по 1 або по 2 блістери в картонній коробці; по 10 таблеток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(Xyzal 5 mg film coated Tablets).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UA/9862/01/01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АЛОПУРИНОЛ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allopurinol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для фармацевтичного застосування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ІНДОКО РЕМЕДІЗ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UA/16742/01/01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АЛЬБУВЕН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B05AA01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інфузій 10 %;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"БІОФАРМА ПЛАЗМА"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"БІОФАРМА ПЛАЗМА"</w:t>
            </w:r>
            <w:r w:rsidRPr="0070148D">
              <w:rPr>
                <w:rFonts w:ascii="Arial" w:hAnsi="Arial" w:cs="Arial"/>
                <w:sz w:val="16"/>
                <w:szCs w:val="16"/>
              </w:rPr>
              <w:br/>
              <w:t>(виробництво,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контролю «Опис» у першому гомогенному пулі плазми.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статусу показників контролю «рН» та «Загальний білок», а саме встановлення їх як показників, що контролюються у процесі виробництва (IPC - in-process control) зі зміною критеріїв прийнятності, а саме зазначення фактичних результатів вимірювань.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UA/15875/01/01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АЛЬБУВЕН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B05AA01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інфузій 20 %;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"БІОФАРМА ПЛАЗМА"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"БІОФАРМА ПЛАЗМА"</w:t>
            </w:r>
            <w:r w:rsidRPr="0070148D">
              <w:rPr>
                <w:rFonts w:ascii="Arial" w:hAnsi="Arial" w:cs="Arial"/>
                <w:sz w:val="16"/>
                <w:szCs w:val="16"/>
              </w:rPr>
              <w:br/>
              <w:t>(виробництво,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контролю «Опис» у першому гомогенному пулі плазми.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статусу показників контролю «рН» та «Загальний білок», а саме встановлення їх як показників, що контролюються у процесі виробництва (IPC - in-process control) зі зміною критеріїв прийнятності, а саме зазначення фактичних результатів вимірювань.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UA/15875/01/02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АМІОДАРОНУ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amiodarone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аміодарону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АЛІВУС ЛАЙФ САЙЕНСЕЗ ЛІМІТЕД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UA/18726/01/01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АНАЛЬГІН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metamizole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метамізолу натрієва сіль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N02BB02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0,5 г; по 6 або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ПРАТ "ХІМФАРМЗАВОД "ЧЕРВОНА ЗІРКА"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0148D">
              <w:rPr>
                <w:rFonts w:ascii="Arial" w:hAnsi="Arial" w:cs="Arial"/>
                <w:sz w:val="16"/>
                <w:szCs w:val="16"/>
              </w:rPr>
              <w:br/>
              <w:t>Зміни внесено до інструкції для медичного застосування лікарського засобу у розділи "Протипоказання", "Особливості застосування", "Передозування" відповідно до оновленої інформації з безпеки діючої речовини. В межах поданої зміни надано оновлений План управління ризиками версія 1.4.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додаванням нової інформації щодо проблеми з безпеки, оновленням рутинних та впровадженням додаткових заходів з мінімізації ризиків на підставі рекомендації PRAC. Резюме Плану управління ризиками версія 1.4 додається.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UA/8299/01/01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АРАЛЕТ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L02BG04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Генефарм С.А. </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місця провадження діяльності виробника ГЛЗ Генефарм С.А., Греція, без зміни місця виробництва.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UA/13659/01/01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АРТИКАЇНУ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articaine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артикаїну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С.І.М.С.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Iталiя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UA/11333/01/01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АРТИШОКУ ЕКСТРАКТ ГУСТИЙ (7,5:1) ІЗ СВІЖОЇ 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свіжа трава артишоку (Cynara scolymus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густа маса (субстанція) у пакетах подвійних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уточнення у викладенні адреси місця провадження діяльності виробника АФІ відповідно до ліцензії на виробництво. Виробнича дільниця та усі виробничі операції залишаються незмінними. Також на Титульній сторінці МКЯ призначення субстанції зазначено в редакції згідно Реєстраційного посвідчення субстанції № UA/9950/01/01, а саме: густа маса (субстанція) у пакетах подвійних з плівки поліетиленової для фармацевтичного застосування.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UA/9950/01/01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АТЕНОЛОЛ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atenolol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атенолол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Іпка Лабораторіз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UA/15119/01/01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АТОРВАКОР®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C10AA05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2012-179-Rev 05 (затверджено: СЕР 2012-179-Rev 04) для АФІ Аторвастатину кальцію від вже затвердженого виробника Morepen Lаboratories Limited, Індія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специфікації/методів вхідного контролю діючої речовини Аторвастатину кальцію виробництва Morepen Lаboratories Limited, Індія за показниками «Ідентифікація», «Супровідні домішки» у зв’язку з приведенням у відповідність до вимог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UA/15677/01/01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АТОРВАКОР®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C10AA05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20 мг, по 10 таблеток у блістері; по 3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2012-179-Rev 05 (затверджено: СЕР 2012-179-Rev 04) для АФІ Аторвастатину кальцію від вже затвердженого виробника Morepen Lаboratories Limited, Індія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специфікації/методів вхідного контролю діючої речовини Аторвастатину кальцію виробництва Morepen Lаboratories Limited, Індія за показниками «Ідентифікація», «Супровідні домішки» у зв’язку з приведенням у відповідність до вимог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UA/15677/01/02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АТОРВАКОР®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C10AA05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40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2012-179-Rev 05 (затверджено: СЕР 2012-179-Rev 04) для АФІ Аторвастатину кальцію від вже затвердженого виробника Morepen Lаboratories Limited, Індія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специфікації/методів вхідного контролю діючої речовини Аторвастатину кальцію виробництва Morepen Lаboratories Limited, Індія за показниками «Ідентифікація», «Супровідні домішки» у зв’язку з приведенням у відповідність до вимог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UA/15677/01/03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АТОРВАКОР®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C10AA05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80 мг по 6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2012-179-Rev 05 (затверджено: СЕР 2012-179-Rev 04) для АФІ Аторвастатину кальцію від вже затвердженого виробника Morepen Lаboratories Limited, Індія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специфікації/методів вхідного контролю діючої речовини Аторвастатину кальцію виробництва Morepen Lаboratories Limited, Індія за показниками «Ідентифікація», «Супровідні домішки» у зв’язку з приведенням у відповідність до вимог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UA/15677/01/04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БАРІЮ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Barium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барію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Венатор Німеччина ГмбХ</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UA/17244/01/01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БАЦИТРАЦИН ЦИНКУ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Bacitracin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бацитрацин цинку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Кселліа (Тайчжоу) Фармасьютікалз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UA/16975/01/01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БЕЛАРА®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rPr>
                <w:rFonts w:ascii="Arial" w:hAnsi="Arial" w:cs="Arial"/>
                <w:sz w:val="16"/>
                <w:szCs w:val="16"/>
              </w:rPr>
            </w:pPr>
            <w:hyperlink r:id="rId17" w:history="1">
              <w:r w:rsidRPr="0070148D">
                <w:rPr>
                  <w:rFonts w:ascii="Arial" w:hAnsi="Arial" w:cs="Arial"/>
                  <w:sz w:val="16"/>
                  <w:szCs w:val="16"/>
                  <w:bdr w:val="none" w:sz="0" w:space="0" w:color="auto" w:frame="1"/>
                </w:rPr>
                <w:t>chlormadinone and ethinylestradiol</w:t>
              </w:r>
            </w:hyperlink>
          </w:p>
          <w:p w:rsidR="003759FC" w:rsidRPr="0070148D" w:rsidRDefault="003759FC" w:rsidP="00B40992">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хлормадинону ацетат; етинілестрадіол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G03AA15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2 мг/0,03 мг; по 21 таблетці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зміна періоду повторних випробувань нерозфасованого у вторинну упаковку готового лікарського засобу (in bulk) з 12 на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UA/2059/01/01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БЕНФОТІАМІН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benfotiamine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бенфотіамін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АМІ ЛАЙФСАЙЕНСЕЗ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UA/18735/01/01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БЕТАМЕТАЗОНУ ДИПРОПІОНАТ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betamethasone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бетаметазону дипропіонат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для фармацевтичного застосування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СИМБІОТИКА СПЕШІЕЛІТІ ІНГРЕДІЄНТС СДН БХД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Малайзія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UA/18655/01/01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БЕТАМЕТАЗОНУ ДИПРОПІОНАТ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betamethasone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бетаметазону дипропіонат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для фармацевтичного застосування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НЬЮХЕМ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Iталiя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UA/11929/01/01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БІОВЕН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pStyle w:val="110"/>
              <w:tabs>
                <w:tab w:val="left" w:pos="12600"/>
              </w:tabs>
              <w:rPr>
                <w:rFonts w:ascii="Arial" w:hAnsi="Arial" w:cs="Arial"/>
                <w:sz w:val="16"/>
                <w:szCs w:val="16"/>
              </w:rPr>
            </w:pPr>
            <w:hyperlink r:id="rId18" w:history="1">
              <w:r w:rsidRPr="0070148D">
                <w:rPr>
                  <w:rStyle w:val="a6"/>
                  <w:color w:val="auto"/>
                  <w:sz w:val="16"/>
                  <w:szCs w:val="16"/>
                </w:rPr>
                <w:t>immunoglobulins, normal human, for intravascular adm.</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pStyle w:val="110"/>
              <w:tabs>
                <w:tab w:val="left" w:pos="12600"/>
              </w:tabs>
              <w:jc w:val="center"/>
              <w:rPr>
                <w:rFonts w:ascii="Arial" w:hAnsi="Arial" w:cs="Arial"/>
                <w:sz w:val="16"/>
                <w:szCs w:val="16"/>
              </w:rPr>
            </w:pPr>
            <w:r w:rsidRPr="0070148D">
              <w:rPr>
                <w:rFonts w:ascii="Arial" w:hAnsi="Arial" w:cs="Arial"/>
                <w:sz w:val="16"/>
                <w:szCs w:val="16"/>
              </w:rPr>
              <w:t>імуноглобулін людини нормальний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J06BA02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інфузій 10 %; по 50 мл або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"БІОФАРМА ПЛАЗМА",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"БІОФАРМА ПЛАЗМА"</w:t>
            </w:r>
            <w:r w:rsidRPr="0070148D">
              <w:rPr>
                <w:rFonts w:ascii="Arial" w:hAnsi="Arial" w:cs="Arial"/>
                <w:sz w:val="16"/>
                <w:szCs w:val="16"/>
              </w:rPr>
              <w:br/>
              <w:t>(виробництво,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контролю «Опис» у першому гомогенному пулі плазми.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статусу показників контролю «рН» та «Загальний білок», а саме встановлення їх як показників, що контролюються у процесі виробництва (IPC - in-process control) зі зміною критеріїв прийнятності, а саме зазначення фактичних результатів вимірювань.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UA/14526/01/02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БІСОПРОЛОЛ-АСТРАФАРМ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бісопролол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C07AB07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2 або 3, або 6,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 "АСТРАФАРМ"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0148D">
              <w:rPr>
                <w:rFonts w:ascii="Arial" w:hAnsi="Arial" w:cs="Arial"/>
                <w:sz w:val="16"/>
                <w:szCs w:val="16"/>
              </w:rPr>
              <w:br/>
              <w:t>Зміни внесено в текст маркування вторинної упаковки лікарського засобу у пункти 3, 17 та в текст маркування первинної упаковки у пункти 6. Також вилучено дублюючу інформацію російською мовою. Введення змін протягом 6-ти місяців після затвердження</w:t>
            </w:r>
            <w:r w:rsidRPr="0070148D">
              <w:rPr>
                <w:rFonts w:ascii="Arial" w:hAnsi="Arial" w:cs="Arial"/>
                <w:sz w:val="16"/>
                <w:szCs w:val="16"/>
              </w:rPr>
              <w:br/>
              <w:t>Зміни І типу - Адміністративні зміни. Зміна найменування та/або адреси заявника (власника реєстраційного посвідчення).</w:t>
            </w:r>
            <w:r w:rsidRPr="0070148D">
              <w:rPr>
                <w:rFonts w:ascii="Arial" w:hAnsi="Arial" w:cs="Arial"/>
                <w:sz w:val="16"/>
                <w:szCs w:val="16"/>
              </w:rPr>
              <w:br/>
              <w:t>Зміна адреси заявника (власника реєстраційного посвідчення). Введення змін протягом 6-ти місяців після затвердження</w:t>
            </w:r>
            <w:r w:rsidRPr="0070148D">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UA/8959/01/02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БІСОПРОЛОЛ-АСТРАФАРМ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бісопролол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C07AB07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мг; по 10 таблеток у блістері; по 2 або 3, або 6,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 "АСТРАФАРМ"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 "АСТРАФАРМ"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0148D">
              <w:rPr>
                <w:rFonts w:ascii="Arial" w:hAnsi="Arial" w:cs="Arial"/>
                <w:sz w:val="16"/>
                <w:szCs w:val="16"/>
              </w:rPr>
              <w:br/>
              <w:t>Зміни внесено в текст маркування вторинної упаковки лікарського засобу у пункти 3, 17 та в текст маркування первинної упаковки у пункти 6. Також вилучено дублюючу інформацію російською мовою. Введення змін протягом 6-ти місяців після затвердження</w:t>
            </w:r>
            <w:r w:rsidRPr="0070148D">
              <w:rPr>
                <w:rFonts w:ascii="Arial" w:hAnsi="Arial" w:cs="Arial"/>
                <w:sz w:val="16"/>
                <w:szCs w:val="16"/>
              </w:rPr>
              <w:br/>
              <w:t>Зміни І типу - Адміністративні зміни. Зміна найменування та/або адреси заявника (власника реєстраційного посвідчення).</w:t>
            </w:r>
            <w:r w:rsidRPr="0070148D">
              <w:rPr>
                <w:rFonts w:ascii="Arial" w:hAnsi="Arial" w:cs="Arial"/>
                <w:sz w:val="16"/>
                <w:szCs w:val="16"/>
              </w:rPr>
              <w:br/>
              <w:t>Зміна адреси заявника (власника реєстраційного посвідчення). Введення змін протягом 6-ти місяців після затвердження</w:t>
            </w:r>
            <w:r w:rsidRPr="0070148D">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повний цикл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UA/8959/01/03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БІФОНАЗОЛ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Bifonazole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біфоназол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(cубстанція)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ВІТАЛ ЛАБОРАТОРІЗ ПВТ.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UA/11198/01/01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БОРТЕЗОМІБ ЕВЕР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bortezomib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бортезоміб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L01XG01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2,5 мг/мл по 1 мл у флаконі, закупореному пробкою та обтиснутому алюмінієвим ковпачком із пластиковим відкидним диском, по 1 флакону у картонній коробці; по 1,4 мл у флаконі, закупореному пробкою та обтиснутому алюмінієвим ковпачком із пластиковим відкидним диском,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ЕВЕР Валінджект ГмбХ</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виробництво нерозфасованої продукції, первинне пакування, випробування контролю якості, випуск серії: </w:t>
            </w:r>
            <w:r w:rsidRPr="0070148D">
              <w:rPr>
                <w:rFonts w:ascii="Arial" w:hAnsi="Arial" w:cs="Arial"/>
                <w:sz w:val="16"/>
                <w:szCs w:val="16"/>
              </w:rPr>
              <w:br/>
              <w:t xml:space="preserve">ЕВЕР Фарма Єна ГмбХ, Німеччина; </w:t>
            </w:r>
            <w:r w:rsidRPr="0070148D">
              <w:rPr>
                <w:rFonts w:ascii="Arial" w:hAnsi="Arial" w:cs="Arial"/>
                <w:sz w:val="16"/>
                <w:szCs w:val="16"/>
              </w:rPr>
              <w:br/>
            </w:r>
            <w:r w:rsidRPr="0070148D">
              <w:rPr>
                <w:rFonts w:ascii="Arial" w:hAnsi="Arial" w:cs="Arial"/>
                <w:sz w:val="16"/>
                <w:szCs w:val="16"/>
              </w:rPr>
              <w:br/>
              <w:t xml:space="preserve">виробництво нерозфасованої продукції, первинне пакування, вторинне пакування, маркування, випробування контролю якості, випуск серії: </w:t>
            </w:r>
            <w:r w:rsidRPr="0070148D">
              <w:rPr>
                <w:rFonts w:ascii="Arial" w:hAnsi="Arial" w:cs="Arial"/>
                <w:sz w:val="16"/>
                <w:szCs w:val="16"/>
              </w:rPr>
              <w:br/>
              <w:t>ЕВЕР Фарма Єна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додаткової дільниці виробництва ЕВЕР Фарма Єна ГмбХ, Брюсселер Штрассе 18, Лобеда, Єна, 07747, Німеччина для виробництва нерозфасованої продукції та первинного пакування. В розділі склад для допоміжної речовини кислоти хлористоводневої 2 та натрію гідроксиду 2 внесено зноску 2 , було: 2 0,1 М розчин, стало: 2 0,1 М розчин (альтернативно можуть бути використанi інші концентрації, наприклад 1 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UA/20793/01/01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БРОКСІНАК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bromfenac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бромфенаку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S01BC11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очні, 0,09 %; по 1,7 мл крапель у флаконі; по 1 флакону з крапельницею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Сентісc Фарма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Сентісc Фарма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бромфенаку натрію сесквігідрату із Йонсанг Файн Кемікалс Ко., Лтд., Республіка Корея (Yonsung Fine Chemicals Co., Ltd., Republic of Korea) на УС Лайф Сайенс Ко., Лтд., Республіка Корея (YS Life Science Co., Ltd., Republic of Korea), без зміни місця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визначення кількісного визначення бромфенаку натрію сесквігідрату (метод ВЕРХ) у відповідності до оновленого методу контролю виробника, а саме: - Редакційні правки по тексту; </w:t>
            </w:r>
            <w:r w:rsidRPr="0070148D">
              <w:rPr>
                <w:rFonts w:ascii="Arial" w:hAnsi="Arial" w:cs="Arial"/>
                <w:sz w:val="16"/>
                <w:szCs w:val="16"/>
              </w:rPr>
              <w:br/>
              <w:t xml:space="preserve">- Уточнення формули розрахунку вмісту бромфенаку натрію сесквігідрату в мг/мл. - Додається формула розрахунку вмісту бромфенаку натрію сесквігідрату і бромфенаку вільної кислоти у відсотках (відносно заявленої кількості). </w:t>
            </w:r>
            <w:r w:rsidRPr="0070148D">
              <w:rPr>
                <w:rFonts w:ascii="Arial" w:hAnsi="Arial" w:cs="Arial"/>
                <w:sz w:val="16"/>
                <w:szCs w:val="16"/>
              </w:rPr>
              <w:br/>
              <w:t>- надано чітке визначення для «Р» в поясненні до розрахункової формули.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визначення супровідних домішок у відповідності до оновленого методу контролю виробника, а саме: - Редакційні правки по тексту; - Уточнення формули розрахунку бромфенаку натрію домішки А, одиничної неідентифікованої домішки і суми всіх інших невідомих домішок. - надано чітке визначення для «Р» в поясненні до розрахункової формули. (проєкт МКЯ ЛЗ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UA/15200/01/01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БРОМГЕКСИНУ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bromhexine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бромгексину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поліетиленових пакетах або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ОРЕКС ФАРМА ПВТ.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UA/15681/01/01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БУТАМІРАТУ ЦИТРАТ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Butamirate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бутамірату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ОЛОН С.П.А.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UA/18200/01/01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ВАЗЕЛІН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вазелін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D02AC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"ФІТОФАРМ"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rPr>
            </w:pPr>
            <w:r w:rsidRPr="0070148D">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p w:rsidR="003759FC" w:rsidRPr="0070148D" w:rsidRDefault="003759FC" w:rsidP="00B40992">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(м. Бориспіль).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упаковки лікарського засобу (п. 17) щодо вилучення сайту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UA/0845/01/01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80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Мальта/ 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вилучення з розділу 3.2.P.7. «Система контейнер/закупорювальний засіб - Нерозфасований продукт» поліетиленового пакету чорного кольору, який використовується в якості пакувального матеріалу нерозфасованого продукту, оскільки він не контактує безпосередньо з продуктом. Матеріал вторинної упаковки не впливає на загальну якість, безпеку або ефективність готового продукту. Фактично вторинна упаковка не відіграє функціональної ролі у стабільності нерозфасованого продукту. Крім того, з розділу 3.2.P.7.2 «Система контейнер/закупорювальний засіб - Нерозфасований продукт» також видалено 26-літровий HDPE контейнер з гвинтовою кришкою, що використовується для зберігання продукту в первинній упаковці. Діюча</w:t>
            </w:r>
            <w:r w:rsidRPr="005071F4">
              <w:rPr>
                <w:rFonts w:ascii="Arial" w:hAnsi="Arial" w:cs="Arial"/>
                <w:sz w:val="16"/>
                <w:szCs w:val="16"/>
                <w:lang w:val="en-US"/>
              </w:rPr>
              <w:t xml:space="preserve"> </w:t>
            </w:r>
            <w:r w:rsidRPr="0070148D">
              <w:rPr>
                <w:rFonts w:ascii="Arial" w:hAnsi="Arial" w:cs="Arial"/>
                <w:sz w:val="16"/>
                <w:szCs w:val="16"/>
              </w:rPr>
              <w:t>редакція</w:t>
            </w:r>
            <w:r w:rsidRPr="005071F4">
              <w:rPr>
                <w:rFonts w:ascii="Arial" w:hAnsi="Arial" w:cs="Arial"/>
                <w:sz w:val="16"/>
                <w:szCs w:val="16"/>
                <w:lang w:val="en-US"/>
              </w:rPr>
              <w:t xml:space="preserve"> 3.2.P.7.2 Container Closure System – Bulk packaging Bulk Packaging as used for stability of pilot batches consists of transparent and black polyethylene bags, which are placed in HDPE containers with screw lid 26L </w:t>
            </w:r>
            <w:r w:rsidRPr="0070148D">
              <w:rPr>
                <w:rFonts w:ascii="Arial" w:hAnsi="Arial" w:cs="Arial"/>
                <w:sz w:val="16"/>
                <w:szCs w:val="16"/>
              </w:rPr>
              <w:t>Пропонована</w:t>
            </w:r>
            <w:r w:rsidRPr="005071F4">
              <w:rPr>
                <w:rFonts w:ascii="Arial" w:hAnsi="Arial" w:cs="Arial"/>
                <w:sz w:val="16"/>
                <w:szCs w:val="16"/>
                <w:lang w:val="en-US"/>
              </w:rPr>
              <w:t xml:space="preserve"> </w:t>
            </w:r>
            <w:r w:rsidRPr="0070148D">
              <w:rPr>
                <w:rFonts w:ascii="Arial" w:hAnsi="Arial" w:cs="Arial"/>
                <w:sz w:val="16"/>
                <w:szCs w:val="16"/>
              </w:rPr>
              <w:t>редакція</w:t>
            </w:r>
            <w:r w:rsidRPr="005071F4">
              <w:rPr>
                <w:rFonts w:ascii="Arial" w:hAnsi="Arial" w:cs="Arial"/>
                <w:sz w:val="16"/>
                <w:szCs w:val="16"/>
                <w:lang w:val="en-US"/>
              </w:rPr>
              <w:t xml:space="preserve"> 3.2.P.7.2 Container Closure System – Bulk packaging Bulk packaging of commercial scale batches, as used for stability and in production before packaging, consists of transparent polyethylene bags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UA/5743/01/01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160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Мальта/ 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вилучення з розділу 3.2.P.7. «Система контейнер/закупорювальний засіб - Нерозфасований продукт» поліетиленового пакету чорного кольору, який використовується в якості пакувального матеріалу нерозфасованого продукту, оскільки він не контактує безпосередньо з продуктом. Матеріал вторинної упаковки не впливає на загальну якість, безпеку або ефективність готового продукту. Фактично вторинна упаковка не відіграє функціональної ролі у стабільності нерозфасованого продукту. Крім того, з розділу 3.2.P.7.2 «Система контейнер/закупорювальний засіб - Нерозфасований продукт» також видалено 26-літровий HDPE контейнер з гвинтовою кришкою, що використовується для зберігання продукту в первинній упаковці. Діюча</w:t>
            </w:r>
            <w:r w:rsidRPr="005071F4">
              <w:rPr>
                <w:rFonts w:ascii="Arial" w:hAnsi="Arial" w:cs="Arial"/>
                <w:sz w:val="16"/>
                <w:szCs w:val="16"/>
                <w:lang w:val="en-US"/>
              </w:rPr>
              <w:t xml:space="preserve"> </w:t>
            </w:r>
            <w:r w:rsidRPr="0070148D">
              <w:rPr>
                <w:rFonts w:ascii="Arial" w:hAnsi="Arial" w:cs="Arial"/>
                <w:sz w:val="16"/>
                <w:szCs w:val="16"/>
              </w:rPr>
              <w:t>редакція</w:t>
            </w:r>
            <w:r w:rsidRPr="005071F4">
              <w:rPr>
                <w:rFonts w:ascii="Arial" w:hAnsi="Arial" w:cs="Arial"/>
                <w:sz w:val="16"/>
                <w:szCs w:val="16"/>
                <w:lang w:val="en-US"/>
              </w:rPr>
              <w:t xml:space="preserve"> 3.2.P.7.2 Container Closure System – Bulk packaging Bulk Packaging as used for stability of pilot batches consists of transparent and black polyethylene bags, which are placed in HDPE containers with screw lid 26L </w:t>
            </w:r>
            <w:r w:rsidRPr="0070148D">
              <w:rPr>
                <w:rFonts w:ascii="Arial" w:hAnsi="Arial" w:cs="Arial"/>
                <w:sz w:val="16"/>
                <w:szCs w:val="16"/>
              </w:rPr>
              <w:t>Пропонована</w:t>
            </w:r>
            <w:r w:rsidRPr="005071F4">
              <w:rPr>
                <w:rFonts w:ascii="Arial" w:hAnsi="Arial" w:cs="Arial"/>
                <w:sz w:val="16"/>
                <w:szCs w:val="16"/>
                <w:lang w:val="en-US"/>
              </w:rPr>
              <w:t xml:space="preserve"> </w:t>
            </w:r>
            <w:r w:rsidRPr="0070148D">
              <w:rPr>
                <w:rFonts w:ascii="Arial" w:hAnsi="Arial" w:cs="Arial"/>
                <w:sz w:val="16"/>
                <w:szCs w:val="16"/>
              </w:rPr>
              <w:t>редакція</w:t>
            </w:r>
            <w:r w:rsidRPr="005071F4">
              <w:rPr>
                <w:rFonts w:ascii="Arial" w:hAnsi="Arial" w:cs="Arial"/>
                <w:sz w:val="16"/>
                <w:szCs w:val="16"/>
                <w:lang w:val="en-US"/>
              </w:rPr>
              <w:t xml:space="preserve"> 3.2.P.7.2 Container Closure System – Bulk packaging Bulk packaging of commercial scale batches, as used for stability and in production before packaging, consists of transparent polyethylene bags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UA/5743/01/02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Мальта/ 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70148D">
              <w:rPr>
                <w:rFonts w:ascii="Arial" w:hAnsi="Arial" w:cs="Arial"/>
                <w:sz w:val="16"/>
                <w:szCs w:val="16"/>
              </w:rPr>
              <w:br/>
              <w:t>вилучення з розділу 3.2.P.7. «Система контейнер/закупорювальний засіб - Нерозфасований продукт» поліетиленового пакету чорного кольору, який використовується в якості пакувального матеріалу нерозфасованого продукту, оскільки він не контактує безпосередньо з продуктом. Матеріал вторинної упаковки не впливає на загальну якість, безпеку або ефективність готового продукту. Фактично вторинна упаковка не відіграє функціональної ролі у стабільності нерозфасованого продукту. Крім того, з розділу 3.2.P.7.2 «Система контейнер/закупорювальний засіб - Нерозфасований продукт» також видалено 26-літровий HDPE контейнер з гвинтовою кришкою, що використовується для зберігання продукту в первинній упаковці. Діюча</w:t>
            </w:r>
            <w:r w:rsidRPr="005071F4">
              <w:rPr>
                <w:rFonts w:ascii="Arial" w:hAnsi="Arial" w:cs="Arial"/>
                <w:sz w:val="16"/>
                <w:szCs w:val="16"/>
                <w:lang w:val="en-US"/>
              </w:rPr>
              <w:t xml:space="preserve"> </w:t>
            </w:r>
            <w:r w:rsidRPr="0070148D">
              <w:rPr>
                <w:rFonts w:ascii="Arial" w:hAnsi="Arial" w:cs="Arial"/>
                <w:sz w:val="16"/>
                <w:szCs w:val="16"/>
              </w:rPr>
              <w:t>редакція</w:t>
            </w:r>
            <w:r w:rsidRPr="005071F4">
              <w:rPr>
                <w:rFonts w:ascii="Arial" w:hAnsi="Arial" w:cs="Arial"/>
                <w:sz w:val="16"/>
                <w:szCs w:val="16"/>
                <w:lang w:val="en-US"/>
              </w:rPr>
              <w:t xml:space="preserve"> </w:t>
            </w:r>
            <w:r w:rsidRPr="005071F4">
              <w:rPr>
                <w:rFonts w:ascii="Arial" w:hAnsi="Arial" w:cs="Arial"/>
                <w:sz w:val="16"/>
                <w:szCs w:val="16"/>
                <w:lang w:val="en-US"/>
              </w:rPr>
              <w:br/>
              <w:t xml:space="preserve">3.2.P.7.2 Container Closure System – Bulk packaging - Bulk Packaging as used for stability of pilot batches consists of transparent and black polyethylene bags, which are placed in HDPE containers with screw lid 26L. </w:t>
            </w:r>
            <w:r w:rsidRPr="0070148D">
              <w:rPr>
                <w:rFonts w:ascii="Arial" w:hAnsi="Arial" w:cs="Arial"/>
                <w:sz w:val="16"/>
                <w:szCs w:val="16"/>
              </w:rPr>
              <w:t>Пропонована</w:t>
            </w:r>
            <w:r w:rsidRPr="005071F4">
              <w:rPr>
                <w:rFonts w:ascii="Arial" w:hAnsi="Arial" w:cs="Arial"/>
                <w:sz w:val="16"/>
                <w:szCs w:val="16"/>
                <w:lang w:val="en-US"/>
              </w:rPr>
              <w:t xml:space="preserve"> </w:t>
            </w:r>
            <w:r w:rsidRPr="0070148D">
              <w:rPr>
                <w:rFonts w:ascii="Arial" w:hAnsi="Arial" w:cs="Arial"/>
                <w:sz w:val="16"/>
                <w:szCs w:val="16"/>
              </w:rPr>
              <w:t>редакція</w:t>
            </w:r>
            <w:r w:rsidRPr="005071F4">
              <w:rPr>
                <w:rFonts w:ascii="Arial" w:hAnsi="Arial" w:cs="Arial"/>
                <w:sz w:val="16"/>
                <w:szCs w:val="16"/>
                <w:lang w:val="en-US"/>
              </w:rPr>
              <w:t xml:space="preserve"> 3.2.P.7.2 Container Closure System – Bulk packaging -</w:t>
            </w:r>
            <w:r w:rsidRPr="0070148D">
              <w:rPr>
                <w:rFonts w:ascii="Arial" w:hAnsi="Arial" w:cs="Arial"/>
                <w:sz w:val="16"/>
                <w:szCs w:val="16"/>
              </w:rPr>
              <w:t>т</w:t>
            </w:r>
            <w:r w:rsidRPr="005071F4">
              <w:rPr>
                <w:rFonts w:ascii="Arial" w:hAnsi="Arial" w:cs="Arial"/>
                <w:sz w:val="16"/>
                <w:szCs w:val="16"/>
                <w:lang w:val="en-US"/>
              </w:rPr>
              <w:t>Bulk packaging of commercial scale batches, as used for stability and in production before packaging, consists of transparent polyethylene bags.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UA/5744/01/01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Мальта/ 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70148D">
              <w:rPr>
                <w:rFonts w:ascii="Arial" w:hAnsi="Arial" w:cs="Arial"/>
                <w:sz w:val="16"/>
                <w:szCs w:val="16"/>
              </w:rPr>
              <w:br/>
              <w:t>вилучення з розділу 3.2.P.7. «Система контейнер/закупорювальний засіб - Нерозфасований продукт» поліетиленового пакету чорного кольору, який використовується в якості пакувального матеріалу нерозфасованого продукту, оскільки він не контактує безпосередньо з продуктом. Матеріал вторинної упаковки не впливає на загальну якість, безпеку або ефективність готового продукту. Фактично вторинна упаковка не відіграє функціональної ролі у стабільності нерозфасованого продукту. Крім того, з розділу 3.2.P.7.2 «Система контейнер/закупорювальний засіб - Нерозфасований продукт» також видалено 26-літровий HDPE контейнер з гвинтовою кришкою, що використовується для зберігання продукту в первинній упаковці. Діюча</w:t>
            </w:r>
            <w:r w:rsidRPr="005071F4">
              <w:rPr>
                <w:rFonts w:ascii="Arial" w:hAnsi="Arial" w:cs="Arial"/>
                <w:sz w:val="16"/>
                <w:szCs w:val="16"/>
                <w:lang w:val="en-US"/>
              </w:rPr>
              <w:t xml:space="preserve"> </w:t>
            </w:r>
            <w:r w:rsidRPr="0070148D">
              <w:rPr>
                <w:rFonts w:ascii="Arial" w:hAnsi="Arial" w:cs="Arial"/>
                <w:sz w:val="16"/>
                <w:szCs w:val="16"/>
              </w:rPr>
              <w:t>редакція</w:t>
            </w:r>
            <w:r w:rsidRPr="005071F4">
              <w:rPr>
                <w:rFonts w:ascii="Arial" w:hAnsi="Arial" w:cs="Arial"/>
                <w:sz w:val="16"/>
                <w:szCs w:val="16"/>
                <w:lang w:val="en-US"/>
              </w:rPr>
              <w:t xml:space="preserve"> </w:t>
            </w:r>
            <w:r w:rsidRPr="005071F4">
              <w:rPr>
                <w:rFonts w:ascii="Arial" w:hAnsi="Arial" w:cs="Arial"/>
                <w:sz w:val="16"/>
                <w:szCs w:val="16"/>
                <w:lang w:val="en-US"/>
              </w:rPr>
              <w:br/>
              <w:t xml:space="preserve">3.2.P.7.2 Container Closure System – Bulk packaging - Bulk Packaging as used for stability of pilot batches consists of transparent and black polyethylene bags, which are placed in HDPE containers with screw lid 26L. </w:t>
            </w:r>
            <w:r w:rsidRPr="0070148D">
              <w:rPr>
                <w:rFonts w:ascii="Arial" w:hAnsi="Arial" w:cs="Arial"/>
                <w:sz w:val="16"/>
                <w:szCs w:val="16"/>
              </w:rPr>
              <w:t>Пропонована</w:t>
            </w:r>
            <w:r w:rsidRPr="005071F4">
              <w:rPr>
                <w:rFonts w:ascii="Arial" w:hAnsi="Arial" w:cs="Arial"/>
                <w:sz w:val="16"/>
                <w:szCs w:val="16"/>
                <w:lang w:val="en-US"/>
              </w:rPr>
              <w:t xml:space="preserve"> </w:t>
            </w:r>
            <w:r w:rsidRPr="0070148D">
              <w:rPr>
                <w:rFonts w:ascii="Arial" w:hAnsi="Arial" w:cs="Arial"/>
                <w:sz w:val="16"/>
                <w:szCs w:val="16"/>
              </w:rPr>
              <w:t>редакція</w:t>
            </w:r>
            <w:r w:rsidRPr="005071F4">
              <w:rPr>
                <w:rFonts w:ascii="Arial" w:hAnsi="Arial" w:cs="Arial"/>
                <w:sz w:val="16"/>
                <w:szCs w:val="16"/>
                <w:lang w:val="en-US"/>
              </w:rPr>
              <w:t xml:space="preserve"> 3.2.P.7.2 Container Closure System – Bulk packaging -</w:t>
            </w:r>
            <w:r w:rsidRPr="0070148D">
              <w:rPr>
                <w:rFonts w:ascii="Arial" w:hAnsi="Arial" w:cs="Arial"/>
                <w:sz w:val="16"/>
                <w:szCs w:val="16"/>
              </w:rPr>
              <w:t>т</w:t>
            </w:r>
            <w:r w:rsidRPr="005071F4">
              <w:rPr>
                <w:rFonts w:ascii="Arial" w:hAnsi="Arial" w:cs="Arial"/>
                <w:sz w:val="16"/>
                <w:szCs w:val="16"/>
                <w:lang w:val="en-US"/>
              </w:rPr>
              <w:t>Bulk packaging of commercial scale batches, as used for stability and in production before packaging, consists of transparent polyethylene bags.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UA/5744/01/02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ВАНКОБАЦИД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ванкоміцин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J01XA01, A07AA09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інфузій по 500 мг; по 500 мг порошку у флаконі,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ЛАБОРАТОРІО РЕЙГ ЖОФРЕ,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ЛЗ, а саме додавання нової системи фільтрації у Стерильній зоні 2 (ZE2). Нова система фільтрації змінена з безперервної фільтрації з резервуара в резервуар на напівперіодичну фільтрацію, що виконується безперервно під час наповнення флаконів. Ця система фільтрації вже схвалена у виробничому процесі Стерильної зони 3 (ZE3).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ЛЗ, а саме видалення лотків у сублімаційній сушарці Стерильної зони 2 (ZE2). Використання цього типу сублімаційної сушарки без лотків вже схвалено у виробничому процесі Стерильної зони 3 (ZE3).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w:t>
            </w:r>
            <w:r w:rsidRPr="0070148D">
              <w:rPr>
                <w:rFonts w:ascii="Arial" w:hAnsi="Arial" w:cs="Arial"/>
                <w:sz w:val="16"/>
                <w:szCs w:val="16"/>
              </w:rPr>
              <w:br/>
              <w:t xml:space="preserve">звуження допустимих меж, встановлених у специфікації під час виробництва лікарського засобу, а саме зменшення максимального дифузійного потоку ЛЗ по 1000 мг під час операцій попередньої фільтрації та фільтрації у Стерильній зоні 3 (ZE3). </w:t>
            </w:r>
            <w:r w:rsidRPr="0070148D">
              <w:rPr>
                <w:rFonts w:ascii="Arial" w:hAnsi="Arial" w:cs="Arial"/>
                <w:sz w:val="16"/>
                <w:szCs w:val="16"/>
              </w:rPr>
              <w:br/>
              <w:t>Затверджено</w:t>
            </w:r>
            <w:r w:rsidRPr="005071F4">
              <w:rPr>
                <w:rFonts w:ascii="Arial" w:hAnsi="Arial" w:cs="Arial"/>
                <w:sz w:val="16"/>
                <w:szCs w:val="16"/>
                <w:lang w:val="en-US"/>
              </w:rPr>
              <w:t xml:space="preserve">: </w:t>
            </w:r>
            <w:r w:rsidRPr="005071F4">
              <w:rPr>
                <w:rFonts w:ascii="Arial" w:hAnsi="Arial" w:cs="Arial"/>
                <w:sz w:val="16"/>
                <w:szCs w:val="16"/>
                <w:lang w:val="en-US"/>
              </w:rPr>
              <w:br/>
              <w:t>3.2.</w:t>
            </w:r>
            <w:r w:rsidRPr="0070148D">
              <w:rPr>
                <w:rFonts w:ascii="Arial" w:hAnsi="Arial" w:cs="Arial"/>
                <w:sz w:val="16"/>
                <w:szCs w:val="16"/>
              </w:rPr>
              <w:t>Р</w:t>
            </w:r>
            <w:r w:rsidRPr="005071F4">
              <w:rPr>
                <w:rFonts w:ascii="Arial" w:hAnsi="Arial" w:cs="Arial"/>
                <w:sz w:val="16"/>
                <w:szCs w:val="16"/>
                <w:lang w:val="en-US"/>
              </w:rPr>
              <w:t xml:space="preserve">.3.4. Control of critical steps and intermediates: </w:t>
            </w:r>
            <w:r w:rsidRPr="005071F4">
              <w:rPr>
                <w:rFonts w:ascii="Arial" w:hAnsi="Arial" w:cs="Arial"/>
                <w:sz w:val="16"/>
                <w:szCs w:val="16"/>
                <w:lang w:val="en-US"/>
              </w:rPr>
              <w:br/>
              <w:t xml:space="preserve">Pre-filtration and Filtration: Complies: </w:t>
            </w:r>
            <w:r w:rsidRPr="005071F4">
              <w:rPr>
                <w:rFonts w:ascii="Arial" w:hAnsi="Arial" w:cs="Arial"/>
                <w:sz w:val="16"/>
                <w:szCs w:val="16"/>
                <w:lang w:val="en-US"/>
              </w:rPr>
              <w:br/>
              <w:t xml:space="preserve">Max difussive Flow: 2740 mbar (N2)≤ 8.2 ml/min (product) </w:t>
            </w:r>
            <w:r w:rsidRPr="005071F4">
              <w:rPr>
                <w:rFonts w:ascii="Arial" w:hAnsi="Arial" w:cs="Arial"/>
                <w:sz w:val="16"/>
                <w:szCs w:val="16"/>
                <w:lang w:val="en-US"/>
              </w:rPr>
              <w:br/>
            </w:r>
            <w:r w:rsidRPr="0070148D">
              <w:rPr>
                <w:rFonts w:ascii="Arial" w:hAnsi="Arial" w:cs="Arial"/>
                <w:sz w:val="16"/>
                <w:szCs w:val="16"/>
              </w:rPr>
              <w:t>Запропоновано</w:t>
            </w:r>
            <w:r w:rsidRPr="005071F4">
              <w:rPr>
                <w:rFonts w:ascii="Arial" w:hAnsi="Arial" w:cs="Arial"/>
                <w:sz w:val="16"/>
                <w:szCs w:val="16"/>
                <w:lang w:val="en-US"/>
              </w:rPr>
              <w:t xml:space="preserve">: </w:t>
            </w:r>
            <w:r w:rsidRPr="005071F4">
              <w:rPr>
                <w:rFonts w:ascii="Arial" w:hAnsi="Arial" w:cs="Arial"/>
                <w:sz w:val="16"/>
                <w:szCs w:val="16"/>
                <w:lang w:val="en-US"/>
              </w:rPr>
              <w:br/>
              <w:t>3.2.</w:t>
            </w:r>
            <w:r w:rsidRPr="0070148D">
              <w:rPr>
                <w:rFonts w:ascii="Arial" w:hAnsi="Arial" w:cs="Arial"/>
                <w:sz w:val="16"/>
                <w:szCs w:val="16"/>
              </w:rPr>
              <w:t>Р</w:t>
            </w:r>
            <w:r w:rsidRPr="005071F4">
              <w:rPr>
                <w:rFonts w:ascii="Arial" w:hAnsi="Arial" w:cs="Arial"/>
                <w:sz w:val="16"/>
                <w:szCs w:val="16"/>
                <w:lang w:val="en-US"/>
              </w:rPr>
              <w:t xml:space="preserve">.3.4. Control of critical steps and intermediates: </w:t>
            </w:r>
            <w:r w:rsidRPr="005071F4">
              <w:rPr>
                <w:rFonts w:ascii="Arial" w:hAnsi="Arial" w:cs="Arial"/>
                <w:sz w:val="16"/>
                <w:szCs w:val="16"/>
                <w:lang w:val="en-US"/>
              </w:rPr>
              <w:br/>
              <w:t xml:space="preserve">Pre-filtration and Filtration: Complies: </w:t>
            </w:r>
            <w:r w:rsidRPr="005071F4">
              <w:rPr>
                <w:rFonts w:ascii="Arial" w:hAnsi="Arial" w:cs="Arial"/>
                <w:sz w:val="16"/>
                <w:szCs w:val="16"/>
                <w:lang w:val="en-US"/>
              </w:rPr>
              <w:br/>
              <w:t>Max difussive Flow: 2780 mbar (N2) ≤ 6.9 ml/min (product)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UA/20250/01/01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ВАНКОБАЦИД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ванкоміцин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J01XA01, A07AA09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інфузій по 1000 мг; по 1000 мг порошку у флаконі,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ЛАБОРАТОРІО РЕЙГ ЖОФРЕ,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ЛЗ, а саме додавання нової системи фільтрації у Стерильній зоні 2 (ZE2). Нова система фільтрації змінена з безперервної фільтрації з резервуара в резервуар на напівперіодичну фільтрацію, що виконується безперервно під час наповнення флаконів. Ця система фільтрації вже схвалена у виробничому процесі Стерильної зони 3 (ZE3).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ЛЗ, а саме видалення лотків у сублімаційній сушарці Стерильної зони 2 (ZE2). Використання цього типу сублімаційної сушарки без лотків вже схвалено у виробничому процесі Стерильної зони 3 (ZE3).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w:t>
            </w:r>
            <w:r w:rsidRPr="0070148D">
              <w:rPr>
                <w:rFonts w:ascii="Arial" w:hAnsi="Arial" w:cs="Arial"/>
                <w:sz w:val="16"/>
                <w:szCs w:val="16"/>
              </w:rPr>
              <w:br/>
              <w:t xml:space="preserve">звуження допустимих меж, встановлених у специфікації під час виробництва лікарського засобу, а саме зменшення максимального дифузійного потоку ЛЗ по 1000 мг під час операцій попередньої фільтрації та фільтрації у Стерильній зоні 3 (ZE3). </w:t>
            </w:r>
            <w:r w:rsidRPr="0070148D">
              <w:rPr>
                <w:rFonts w:ascii="Arial" w:hAnsi="Arial" w:cs="Arial"/>
                <w:sz w:val="16"/>
                <w:szCs w:val="16"/>
              </w:rPr>
              <w:br/>
              <w:t>Затверджено</w:t>
            </w:r>
            <w:r w:rsidRPr="005071F4">
              <w:rPr>
                <w:rFonts w:ascii="Arial" w:hAnsi="Arial" w:cs="Arial"/>
                <w:sz w:val="16"/>
                <w:szCs w:val="16"/>
                <w:lang w:val="en-US"/>
              </w:rPr>
              <w:t xml:space="preserve">: </w:t>
            </w:r>
            <w:r w:rsidRPr="005071F4">
              <w:rPr>
                <w:rFonts w:ascii="Arial" w:hAnsi="Arial" w:cs="Arial"/>
                <w:sz w:val="16"/>
                <w:szCs w:val="16"/>
                <w:lang w:val="en-US"/>
              </w:rPr>
              <w:br/>
              <w:t>3.2.</w:t>
            </w:r>
            <w:r w:rsidRPr="0070148D">
              <w:rPr>
                <w:rFonts w:ascii="Arial" w:hAnsi="Arial" w:cs="Arial"/>
                <w:sz w:val="16"/>
                <w:szCs w:val="16"/>
              </w:rPr>
              <w:t>Р</w:t>
            </w:r>
            <w:r w:rsidRPr="005071F4">
              <w:rPr>
                <w:rFonts w:ascii="Arial" w:hAnsi="Arial" w:cs="Arial"/>
                <w:sz w:val="16"/>
                <w:szCs w:val="16"/>
                <w:lang w:val="en-US"/>
              </w:rPr>
              <w:t xml:space="preserve">.3.4. Control of critical steps and intermediates: </w:t>
            </w:r>
            <w:r w:rsidRPr="005071F4">
              <w:rPr>
                <w:rFonts w:ascii="Arial" w:hAnsi="Arial" w:cs="Arial"/>
                <w:sz w:val="16"/>
                <w:szCs w:val="16"/>
                <w:lang w:val="en-US"/>
              </w:rPr>
              <w:br/>
              <w:t xml:space="preserve">Pre-filtration and Filtration: Complies: </w:t>
            </w:r>
            <w:r w:rsidRPr="005071F4">
              <w:rPr>
                <w:rFonts w:ascii="Arial" w:hAnsi="Arial" w:cs="Arial"/>
                <w:sz w:val="16"/>
                <w:szCs w:val="16"/>
                <w:lang w:val="en-US"/>
              </w:rPr>
              <w:br/>
              <w:t xml:space="preserve">Max difussive Flow: 2740 mbar (N2)≤ 8.2 ml/min (product) </w:t>
            </w:r>
            <w:r w:rsidRPr="005071F4">
              <w:rPr>
                <w:rFonts w:ascii="Arial" w:hAnsi="Arial" w:cs="Arial"/>
                <w:sz w:val="16"/>
                <w:szCs w:val="16"/>
                <w:lang w:val="en-US"/>
              </w:rPr>
              <w:br/>
            </w:r>
            <w:r w:rsidRPr="0070148D">
              <w:rPr>
                <w:rFonts w:ascii="Arial" w:hAnsi="Arial" w:cs="Arial"/>
                <w:sz w:val="16"/>
                <w:szCs w:val="16"/>
              </w:rPr>
              <w:t>Запропоновано</w:t>
            </w:r>
            <w:r w:rsidRPr="005071F4">
              <w:rPr>
                <w:rFonts w:ascii="Arial" w:hAnsi="Arial" w:cs="Arial"/>
                <w:sz w:val="16"/>
                <w:szCs w:val="16"/>
                <w:lang w:val="en-US"/>
              </w:rPr>
              <w:t xml:space="preserve">: </w:t>
            </w:r>
            <w:r w:rsidRPr="005071F4">
              <w:rPr>
                <w:rFonts w:ascii="Arial" w:hAnsi="Arial" w:cs="Arial"/>
                <w:sz w:val="16"/>
                <w:szCs w:val="16"/>
                <w:lang w:val="en-US"/>
              </w:rPr>
              <w:br/>
              <w:t>3.2.</w:t>
            </w:r>
            <w:r w:rsidRPr="0070148D">
              <w:rPr>
                <w:rFonts w:ascii="Arial" w:hAnsi="Arial" w:cs="Arial"/>
                <w:sz w:val="16"/>
                <w:szCs w:val="16"/>
              </w:rPr>
              <w:t>Р</w:t>
            </w:r>
            <w:r w:rsidRPr="005071F4">
              <w:rPr>
                <w:rFonts w:ascii="Arial" w:hAnsi="Arial" w:cs="Arial"/>
                <w:sz w:val="16"/>
                <w:szCs w:val="16"/>
                <w:lang w:val="en-US"/>
              </w:rPr>
              <w:t xml:space="preserve">.3.4. Control of critical steps and intermediates: </w:t>
            </w:r>
            <w:r w:rsidRPr="005071F4">
              <w:rPr>
                <w:rFonts w:ascii="Arial" w:hAnsi="Arial" w:cs="Arial"/>
                <w:sz w:val="16"/>
                <w:szCs w:val="16"/>
                <w:lang w:val="en-US"/>
              </w:rPr>
              <w:br/>
              <w:t xml:space="preserve">Pre-filtration and Filtration: Complies: </w:t>
            </w:r>
            <w:r w:rsidRPr="005071F4">
              <w:rPr>
                <w:rFonts w:ascii="Arial" w:hAnsi="Arial" w:cs="Arial"/>
                <w:sz w:val="16"/>
                <w:szCs w:val="16"/>
                <w:lang w:val="en-US"/>
              </w:rPr>
              <w:br/>
              <w:t>Max difussive Flow: 2780 mbar (N2)≤ 6.9 ml/min (product)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UA/20250/01/02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ВАНКОМІЦИН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ванкоміцин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J01XA01, A07AA09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ліофілізат для концентрату для інфузій, 1000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К.Т.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К.Т. РОМФАРМ КОМПАНІ С.Р.Л.,  Румунія (виробництво та первинне пакування лікарського засобу; контроль фізико-хімічних показників лікарського засобу та випуск серії; </w:t>
            </w:r>
            <w:r w:rsidRPr="0070148D">
              <w:rPr>
                <w:rFonts w:ascii="Arial" w:hAnsi="Arial" w:cs="Arial"/>
                <w:sz w:val="16"/>
                <w:szCs w:val="16"/>
              </w:rPr>
              <w:br/>
              <w:t>вторинне пакування, контроль біологічних та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r w:rsidRPr="0070148D">
              <w:rPr>
                <w:rFonts w:ascii="Arial" w:hAnsi="Arial" w:cs="Arial"/>
                <w:b/>
                <w:sz w:val="16"/>
                <w:szCs w:val="16"/>
              </w:rPr>
              <w:t>уточнення написання коду АТХ в наказі МОЗ України № 498 від 13.04.2026</w:t>
            </w:r>
            <w:r w:rsidRPr="0070148D">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виробника К.Т. РОМФАРМ КОМПАНІ С.Р.Л. відповідальної за "виробництво та первинне пакування лікарського засобу", у зв'язку з приведенням до оновленого сертифіката EudraGMP. Виробнича дільниця, назва та усі виробничі операції залишаються незмінними. </w:t>
            </w:r>
            <w:r w:rsidRPr="0070148D">
              <w:rPr>
                <w:rFonts w:ascii="Arial" w:hAnsi="Arial" w:cs="Arial"/>
                <w:sz w:val="16"/>
                <w:szCs w:val="16"/>
              </w:rPr>
              <w:br/>
              <w:t xml:space="preserve">Редакція в наказі - код АТХ - A07AA09. </w:t>
            </w:r>
            <w:r w:rsidRPr="0070148D">
              <w:rPr>
                <w:rFonts w:ascii="Arial" w:hAnsi="Arial" w:cs="Arial"/>
                <w:b/>
                <w:sz w:val="16"/>
                <w:szCs w:val="16"/>
              </w:rPr>
              <w:t>Вірна редакція - код АТХ - J01XA01, A07AA09.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UA/20227/01/01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ВІКС АКТИВ БАЛЬЗАМ З МЕНТОЛОМ ТА ЕВКАЛІПТОМ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левоментол, камфора; олія евкаліптова; олія терпентинова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R05X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мазь; по 25 г або 50 г, або 100 г у банці; по 1 банці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Проктер енд Гембл Інтернешнл Оперейшнз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Проктер енд Гембл Мануфекчурінг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48D">
              <w:rPr>
                <w:rFonts w:ascii="Arial" w:hAnsi="Arial" w:cs="Arial"/>
                <w:sz w:val="16"/>
                <w:szCs w:val="16"/>
              </w:rPr>
              <w:br/>
              <w:t>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UA/11440/01/01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ВІКС АКТИВ МЕДІНАЙТ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ind w:right="-24"/>
              <w:jc w:val="both"/>
              <w:rPr>
                <w:rFonts w:ascii="Arial" w:hAnsi="Arial" w:cs="Arial"/>
                <w:sz w:val="16"/>
                <w:szCs w:val="16"/>
              </w:rPr>
            </w:pPr>
            <w:r w:rsidRPr="0070148D">
              <w:rPr>
                <w:rFonts w:ascii="Arial" w:hAnsi="Arial" w:cs="Arial"/>
                <w:sz w:val="16"/>
                <w:szCs w:val="16"/>
              </w:rPr>
              <w:t>парацетамол, декстрометорфану гідробромід, доксиламіну сукцинат</w:t>
            </w:r>
          </w:p>
          <w:p w:rsidR="003759FC" w:rsidRPr="0070148D" w:rsidRDefault="003759FC" w:rsidP="00B40992">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N02BE51</w:t>
            </w:r>
          </w:p>
          <w:p w:rsidR="003759FC" w:rsidRPr="0070148D" w:rsidRDefault="003759FC" w:rsidP="00B40992">
            <w:pPr>
              <w:tabs>
                <w:tab w:val="left" w:pos="12600"/>
              </w:tabs>
              <w:jc w:val="center"/>
              <w:rPr>
                <w:rFonts w:ascii="Arial" w:hAnsi="Arial" w:cs="Arial"/>
                <w:sz w:val="16"/>
                <w:szCs w:val="16"/>
              </w:rPr>
            </w:pPr>
          </w:p>
          <w:p w:rsidR="003759FC" w:rsidRPr="0070148D" w:rsidRDefault="003759FC" w:rsidP="00B40992">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сироп по 30 мл або по 90 мл, або по 100 мл, або по 120 мл, або по 180 мл, або по 240 мл у пляшці; по 1 пляшці разом з мірним стаканчиком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Проктер енд Гембл Інтернешнл Оперейшенз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Проктер енд Гембл Мануфекчурінг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48D">
              <w:rPr>
                <w:rFonts w:ascii="Arial" w:hAnsi="Arial" w:cs="Arial"/>
                <w:sz w:val="16"/>
                <w:szCs w:val="16"/>
              </w:rPr>
              <w:br/>
              <w:t>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UA/13502/01/01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ВІКС АКТИВ СИНЕКС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R01AA05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спрей назальний, 0,5 мг/мл; по 15 мл у флаконі з розпилюючим пристроєм;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Проктер енд Гембл Інтернешнл Оперейшнз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Проктер енд Гембл Мануфекчурінг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48D">
              <w:rPr>
                <w:rFonts w:ascii="Arial" w:hAnsi="Arial" w:cs="Arial"/>
                <w:sz w:val="16"/>
                <w:szCs w:val="16"/>
              </w:rPr>
              <w:br/>
              <w:t>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UA/10927/01/01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ВІНПОЦЕТИН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N06BX18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3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(Кавінтон).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UA/8199/01/01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ВІНПОЦЕТИН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N06BX18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(Кавінтон).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UA/8199/01/02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ВІТАПРОСТ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ліофілізований з водного розчину екстракт передміхурової залози биків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G04CX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ліофілізат для розчину для ін'єкцій;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контролю зразків первинного пакування за показником "Стерильність", "Механічні включення".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UA/2988/01/01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ВОМІКАЙНД-МД 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ондансетрон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A04AA01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що диспергуються в ротовій порожнині по 4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МАНКАЙНД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Манкайнд Фарма Лімітед, Юніт-ІІ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UA/18097/01/01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ВОМІКАЙНД-МД 8</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ондансетрон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A04AA01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що диспергуються в ротовій порожнині по 8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МАНКАЙНД ФАРМА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Манкайнд Фарма Лімітед, Юніт-ІІ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UA/18097/01/02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ГАДОЛЕРІЙ®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gadobutrol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гадобутрол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V08CA09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604,72 мг/мл; по 2 мл або 5 мл, або 7,5 мл, або 10 мл, або 15 мл, або 30 мл, або 65 мл у флаконі, по 1 флакону в пачці; по 5 мл, або 7,5 мл, або 10 мл, або 15 мл у попередньо наповненому шприці, по 1 попередньо наповненому шприцу у блістері, по 1 або 5 блістерів у пачці; по 5 мл, або 7,5 мл, або 10 мл, або 15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по 5 мл, або 7,5 мл, або 10 мл, або 15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в розділи "Особливості застосування", "Побічні реакції" згідно з інформацією щодо медичного застосування референтного лікарського засобу (Гадовіст 1,0 ммоль/мл, Bayer AG, Німеччина).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UA/19965/01/01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ГЕКСЕТИДИН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hexetidine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гексетидин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рідина (субстанція) у барабанах з ПЕВЩ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КУРІА ФРАНЦІЯ С.А.С.</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UA/13712/01/01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ГЕНТАМІЦИНУ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gentamicin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гентаміцину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алюмінієвих бідонах;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Фуань Фармасьютікал Груп Яньтай Джаставаре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UA/17666/01/01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ГЕПАРИН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heparin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гепарин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ЯНТАІ ДОНГЧЕНГ БІОКЕМІКАЛЗ Ко.,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UA/15079/01/01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ГІДРАСЕК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racecadotril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рацекадотрил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A07XA04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гранули для оральної суспензії по 10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Абботт Лабораторіз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Софартекс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специфікації первинної упаковки ГЛЗ,а саме зміна допустимих меж (з «115.0 g/m</w:t>
            </w:r>
            <w:r w:rsidRPr="0070148D">
              <w:rPr>
                <w:rFonts w:ascii="Arial" w:hAnsi="Arial" w:cs="Arial"/>
                <w:sz w:val="16"/>
                <w:szCs w:val="16"/>
                <w:vertAlign w:val="superscript"/>
              </w:rPr>
              <w:t>2</w:t>
            </w:r>
            <w:r w:rsidRPr="0070148D">
              <w:rPr>
                <w:rFonts w:ascii="Arial" w:hAnsi="Arial" w:cs="Arial"/>
                <w:sz w:val="16"/>
                <w:szCs w:val="16"/>
              </w:rPr>
              <w:t xml:space="preserve"> to 138.0 g/m</w:t>
            </w:r>
            <w:r w:rsidRPr="0070148D">
              <w:rPr>
                <w:rFonts w:ascii="Arial" w:hAnsi="Arial" w:cs="Arial"/>
                <w:sz w:val="16"/>
                <w:szCs w:val="16"/>
                <w:vertAlign w:val="superscript"/>
              </w:rPr>
              <w:t>2</w:t>
            </w:r>
            <w:r w:rsidRPr="0070148D">
              <w:rPr>
                <w:rFonts w:ascii="Arial" w:hAnsi="Arial" w:cs="Arial"/>
                <w:sz w:val="16"/>
                <w:szCs w:val="16"/>
              </w:rPr>
              <w:t>» на «112.5 g/m</w:t>
            </w:r>
            <w:r w:rsidRPr="0070148D">
              <w:rPr>
                <w:rFonts w:ascii="Arial" w:hAnsi="Arial" w:cs="Arial"/>
                <w:sz w:val="16"/>
                <w:szCs w:val="16"/>
                <w:vertAlign w:val="superscript"/>
              </w:rPr>
              <w:t>2</w:t>
            </w:r>
            <w:r w:rsidRPr="0070148D">
              <w:rPr>
                <w:rFonts w:ascii="Arial" w:hAnsi="Arial" w:cs="Arial"/>
                <w:sz w:val="16"/>
                <w:szCs w:val="16"/>
              </w:rPr>
              <w:t xml:space="preserve"> to 141.9 g/m</w:t>
            </w:r>
            <w:r w:rsidRPr="0070148D">
              <w:rPr>
                <w:rFonts w:ascii="Arial" w:hAnsi="Arial" w:cs="Arial"/>
                <w:sz w:val="16"/>
                <w:szCs w:val="16"/>
                <w:vertAlign w:val="superscript"/>
              </w:rPr>
              <w:t>2</w:t>
            </w:r>
            <w:r w:rsidRPr="0070148D">
              <w:rPr>
                <w:rFonts w:ascii="Arial" w:hAnsi="Arial" w:cs="Arial"/>
                <w:sz w:val="16"/>
                <w:szCs w:val="16"/>
              </w:rPr>
              <w:t>») для раніше затвердженого показника «Mass and thickness».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тоновлення розділів 3.2.S.4.1. та 3.2.S.4.2 у зв’язку з доповненням додаткового методу контролю(PSD за допомогою автоматизованого статичного аналізу зображення) за показником Particle size distribution (PSD); а також оновлено зареєстрований метод, а саме зміна обладнання з Malvern Mastersizer 2000 на Malvern Mastersizer 3000.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тесту «Heavy metals»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UA/13273/01/01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ГІДРАСЕК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racecadotril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рацекадотрил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A07XA04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гранули для оральної суспензії по 30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Абботт Лабораторіз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Софартекс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специфікації первинної упаковки ГЛЗ,а саме зміна допустимих меж (з «115.0 g/m</w:t>
            </w:r>
            <w:r w:rsidRPr="0070148D">
              <w:rPr>
                <w:rFonts w:ascii="Arial" w:hAnsi="Arial" w:cs="Arial"/>
                <w:sz w:val="16"/>
                <w:szCs w:val="16"/>
                <w:vertAlign w:val="superscript"/>
              </w:rPr>
              <w:t>2</w:t>
            </w:r>
            <w:r w:rsidRPr="0070148D">
              <w:rPr>
                <w:rFonts w:ascii="Arial" w:hAnsi="Arial" w:cs="Arial"/>
                <w:sz w:val="16"/>
                <w:szCs w:val="16"/>
              </w:rPr>
              <w:t xml:space="preserve"> to 138.0 g/m</w:t>
            </w:r>
            <w:r w:rsidRPr="0070148D">
              <w:rPr>
                <w:rFonts w:ascii="Arial" w:hAnsi="Arial" w:cs="Arial"/>
                <w:sz w:val="16"/>
                <w:szCs w:val="16"/>
                <w:vertAlign w:val="superscript"/>
              </w:rPr>
              <w:t>2</w:t>
            </w:r>
            <w:r w:rsidRPr="0070148D">
              <w:rPr>
                <w:rFonts w:ascii="Arial" w:hAnsi="Arial" w:cs="Arial"/>
                <w:sz w:val="16"/>
                <w:szCs w:val="16"/>
              </w:rPr>
              <w:t>» на «112.5 g/m</w:t>
            </w:r>
            <w:r w:rsidRPr="0070148D">
              <w:rPr>
                <w:rFonts w:ascii="Arial" w:hAnsi="Arial" w:cs="Arial"/>
                <w:sz w:val="16"/>
                <w:szCs w:val="16"/>
                <w:vertAlign w:val="superscript"/>
              </w:rPr>
              <w:t>2</w:t>
            </w:r>
            <w:r w:rsidRPr="0070148D">
              <w:rPr>
                <w:rFonts w:ascii="Arial" w:hAnsi="Arial" w:cs="Arial"/>
                <w:sz w:val="16"/>
                <w:szCs w:val="16"/>
              </w:rPr>
              <w:t xml:space="preserve"> to 141.9 g/m</w:t>
            </w:r>
            <w:r w:rsidRPr="0070148D">
              <w:rPr>
                <w:rFonts w:ascii="Arial" w:hAnsi="Arial" w:cs="Arial"/>
                <w:sz w:val="16"/>
                <w:szCs w:val="16"/>
                <w:vertAlign w:val="superscript"/>
              </w:rPr>
              <w:t>2</w:t>
            </w:r>
            <w:r w:rsidRPr="0070148D">
              <w:rPr>
                <w:rFonts w:ascii="Arial" w:hAnsi="Arial" w:cs="Arial"/>
                <w:sz w:val="16"/>
                <w:szCs w:val="16"/>
              </w:rPr>
              <w:t>») для раніше затвердженого показника «Mass and thickness».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тоновлення розділів 3.2.S.4.1. та 3.2.S.4.2 у зв’язку з доповненням додаткового методу контролю(PSD за допомогою автоматизованого статичного аналізу зображення) за показником Particle size distribution (PSD); а також оновлено зареєстрований метод, а саме зміна обладнання з Malvern Mastersizer 2000 на Malvern Mastersizer 3000.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тесту «Heavy metals»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UA/13273/01/02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ГІДРОХЛОРТІАЗИД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СТХ ЛАЙФ САЙЕНСЕЗ ПВТ. ЛIМІТЕД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UA/12064/01/01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ГІЛЕНІЯ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fingolimod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фінголімод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L04AA27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пакування, випуск серії: Новартіс Фарма Штейн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UA/11704/01/01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ГЛІБЕНКЛАМІД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glibenclamide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Каділа Фармасьютікалз Лімітед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UA/13441/01/01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ГЛІКЛАЗИД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gliclazide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гліклазид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Чжецзян Цзючжоу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UA/17712/01/01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ГЛІЯТОН®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холіну альфосцерат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N07AX02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0148D">
              <w:rPr>
                <w:rFonts w:ascii="Arial" w:hAnsi="Arial" w:cs="Arial"/>
                <w:sz w:val="16"/>
                <w:szCs w:val="16"/>
              </w:rPr>
              <w:br/>
              <w:t>внесення змін до cпецифікації / методів контролю для діючої речовини холіну альфосцерат виробництва VAV LIPIDS PVT LTD, India (виробника ГЛЗ) за показником «Питоме обертання». Затверджено: Питоме обертання Від - 2,4° до - 2,8° в перерахуванні на безводну речовину (ДФУ*, ЄФ* 2.2.7) Запропоновано: Питоме обертання Від - 2,4° до - 2,9° в перерахуванні на безводну речовину (ДФУ*, ЄФ* 2.2.7).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cпецифікації / методів контролю для діючої речовини холіну альфосцерат виробництва VAV LIPIDS PVT LTD, India (виробника ГЛЗ) за показником «Кількісне визначення» Затверджено: Кількісне визначення холіну альфосцерат Від 98,0 % до 102% у перерахуванні на безводну речовину (ДФУ*, ЄФ*, 2.2.20) Запропоновано: Кількісне визначення холіну альфосцерат Від 98,0 % до 102% у перерахуванні на безводну речовину (ДФУ*, ЄФ*, 2.2.29).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cпецифікації / методів контролю (виробника ГЛЗ) для діючої речовини холіну альфосцерат виробництва VAV LIPIDS PVT LTD, India - змінено критерії прийнятності для показника «Вода» Затверджено: Від 14,0% до 16,0% (ДФУ*, ЄФ*, 2.5.12, метод А) Запропоновано: Від 13,0% до 20,0% (ДФУ*, ЄФ*, 2.5.12, метод А). Зміни II типу - Зміни з якості. АФІ. (інші зміни) оновлення версії DMF виробника VAV LIPIDS PVT LTD, India на АФІ холіну альфосцерат Затверджено: DMF/LECIVA-GPCH/009, Revision 08 Запропоновано: DMF/LECIVA-GPCH/009, Revision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UA/13359/01/01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ГЛІЯТОН®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холін альфосцерату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N07AX02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м’які по 400 мг; по 10 капсул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0148D">
              <w:rPr>
                <w:rFonts w:ascii="Arial" w:hAnsi="Arial" w:cs="Arial"/>
                <w:sz w:val="16"/>
                <w:szCs w:val="16"/>
              </w:rPr>
              <w:br/>
              <w:t>внесення змін до cпецифікації / методів контролю для діючої речовини холіну альфосцерат виробництва VAV LIPIDS PVT LTD, India (виробника ГЛЗ) за показником «Питоме обертання». Затверджено: Питоме обертання Від - 2,4° до - 2,8° в перерахуванні на безводну речовину (ДФУ*, ЄФ* 2.2.7) Запропоновано: Питоме обертання Від - 2,4° до - 2,9° в перерахуванні на безводну речовину (ДФУ*, ЄФ* 2.2.7).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cпецифікації / методів контролю для діючої речовини холіну альфосцерат виробництва VAV LIPIDS PVT LTD, India (виробника ГЛЗ) за показником «Кількісне визначення» Затверджено: Кількісне визначення холіну альфосцерат Від 98,0 % до 102% у перерахуванні на безводну речовину (ДФУ*, ЄФ*, 2.2.20) Запропоновано: Кількісне визначення холіну альфосцерат Від 98,0 % до 102% у перерахуванні на безводну речовину (ДФУ*, ЄФ*, 2.2.29).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cпецифікації / методів контролю (виробника ГЛЗ) для діючої речовини холіну альфосцерат виробництва VAV LIPIDS PVT LTD, India - змінено критерії прийнятності для показника «Вода» Затверджено: Від 14,0% до 16,0% (ДФУ*, ЄФ*, 2.5.12, метод А) Запропоновано: Від 13,0% до 20,0% (ДФУ*, ЄФ*, 2.5.12, метод А). Зміни II типу - Зміни з якості. АФІ. (інші зміни) оновлення версії DMF виробника VAV LIPIDS PVT LTD, India на АФІ холіну альфосцерат Затверджено: DMF/LECIVA-GPCH/009, Revision 08 Запропоновано: DMF/LECIVA-GPCH/009, Revision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UA/14536/01/01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ГЛІЯТОН®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холіну альфосцерат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N07AX02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оральний, 600 мг/7 мл; по 7 мл у флаконі; по 5 флаконів у блістері; по 2 блістери в пачці; по 70 мл у флаконі; по 1 флакону в пачці; по 7 мл у пакети-саше; по 10 або 30 пакетів-саше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cпецифікації / методів контролю для діючої речовини холіну альфосцерат виробництва VAV LIPIDS PVT LTD, India (виробника ГЛЗ) за показником «Питоме обертання». Затверджено: Питоме обертання Від - 2,4° до - 2,8° в перерахуванні на безводну речовину (ДФУ*, ЄФ* 2.2.7) Запропоновано: Питоме обертання Від - 2,4° до - 2,9° в перерахуванні на безводну речовину (ДФУ*, ЄФ* 2.2.7)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cпецифікації / методів контролю для діючої речовини холіну альфосцерат виробництва VAV LIPIDS PVT LTD, India (виробника ГЛЗ) за показником «Кількісне визначення» Затверджено: Кількісне визначення холіну альфосцерат Від 98,0 % до 102% у перерахуванні на безводну речовину (ДФУ*, ЄФ*, 2.2.20) Запропоновано: Кількісне визначення холіну альфосцерат Від 98,0 % до 102% у перерахуванні на безводну речовину (ДФУ*, ЄФ*, 2.2.29)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cпецифікації / методів контролю (виробника ГЛЗ) для діючої речовини холіну альфосцерат виробництва VAV LIPIDS PVT LTD, India - змінено критерії прийнятності для показника «Вода» Затверджено: Від 14,0% до 16,0% (ДФУ*, ЄФ*, 2.5.12, метод А) Запропоновано: Від 13,0% до 20,0% (ДФУ*, ЄФ*, 2.5.12, метод А) Зміни II типу - Зміни з якості. АФІ. (інші зміни) Оновлення версії DMF виробника VAV LIPIDS PVT LTD, India на АФІ холіну альфосцерат Затверджено: DMF/LECIVA-GPCH/009, Revision 08 Запропоновано: DMF/LECIVA-GPCH/009, Revision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UA/19540/01/01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ГЛЮКОВАНС®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метформіну гідрохлорид і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A10BD02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Мерк Санте с.а.с.</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Мерк Санте</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процесі виробництва зокрема: приготування Pre-mix (суміш метформіну гідрохлориду та 0,5% стеарату магнію), як проміжного продукту лікарського засобу.</w:t>
            </w:r>
            <w:r w:rsidRPr="0070148D">
              <w:rPr>
                <w:rFonts w:ascii="Arial" w:hAnsi="Arial" w:cs="Arial"/>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Merck Sante s.a.s., France (адреса: 10 avenue de Lattre de Tassigny F-69330 Meyzieu), що відповідає за виробництво Pre-mix (суміш метформіну гідрохлориду та 0,5% стеарату магнію) в якості проміжного продукту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Merck Sante s.a.s., France (адреса: 5 rue Clement Ader F-62100 Calais), що відповідає для виробництва Pre-mix (суміш метформіну гідрохлориду та 0,5% стеарату магнію) в якості проміжного продукту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специфікації для Pre-mix (суміш метформіну гідрохлориду та 0,5% стеарату магнію) (проміжний продукт під час виробництва готового лікарського засобу) новим показником «Ідентифікація - Інфрачервона спектрометрія».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специфікації для Pre-mix (суміш метформіну гідрохлориду та 0,5% стеарату магнію) (проміжний продукт під час виробництва готового лікарського засобу) новим показником «Зовнішній вигляд».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меж).Доповнення специфікації для Pre-mix (суміш метформіну гідрохлориду та 0,5% стеарату магнію) (проміжний продукт під час виробництва готового лікарського засобу) новим показником «Ідентифікація магнію».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3 років до 4 років. Зміни внесено в інструкцію для медичного застосування лікарського засобу у розділ «Термін придатності».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випробування за показником "Розчинення (профіль): Метформіну гідрохлориду".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випробування за показником "Розчинення (профіль): Глібенкламіду (Blume method)".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де відбувається контроль/випробування серії АФІ Глібенкламіду LabService (ZA du Verdier, 71960, La Roche Vineuse), Франція, як додаткового місця контролю для випробування розподілу розмірів частинок (PSD).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UA/5390/01/01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ГЛЮКОВАНС®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метформіну гідрохлорид і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A10BD02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Мерк Санте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Мерк Санте</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процесі виробництва зокрема: приготування Pre-mix (суміш метформіну гідрохлориду та 0,5% стеарату магнію), як проміжного продукту лікарського засобу. </w:t>
            </w:r>
            <w:r w:rsidRPr="0070148D">
              <w:rPr>
                <w:rFonts w:ascii="Arial" w:hAnsi="Arial" w:cs="Arial"/>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Merck Sante s.a.s., France (адреса: 10 avenue de Lattre de Tassigny F-69330 Meyzieu), що відповідає за виробництво Premix (суміш метформіну гідрохлориду та 0,5% стеарату магнію) в якості проміжного продукту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Merck Sante s.a.s., France (адреса: 5 rue Clement AderF-62100 Calais), що відповідає для виробництва Premix (суміш метформіну гідрохлориду та 0,5% стеарату магнію) в якості проміжного продукту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специфікації для Premix (суміш метформіну гідрохлориду та 0,5% стеарату магнію) (проміжний продукт під час виробництва готового лікарського засобу) новим показником «Ідентифікація - Інфрачервона спектрометрія».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специфікації для Premix (суміш метформіну гідрохлориду та 0,5% стеарату магнію) (проміжний продукт під час виробництва готового лікарського засобу) новим показником «Зовнішній вигляд».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(Б.II.б.5. (б) ІА)</w:t>
            </w:r>
            <w:r w:rsidRPr="0070148D">
              <w:rPr>
                <w:rFonts w:ascii="Arial" w:hAnsi="Arial" w:cs="Arial"/>
                <w:sz w:val="16"/>
                <w:szCs w:val="16"/>
              </w:rPr>
              <w:br/>
              <w:t xml:space="preserve">доповнення специфікації для Premix (суміш метформіну гідрохлориду та 0,5% стеарату магнію) (проміжний продукт під час виробництва готового лікарського засобу) новим показником «Ідентифікація магнію».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w:t>
            </w:r>
            <w:r w:rsidRPr="0070148D">
              <w:rPr>
                <w:rFonts w:ascii="Arial" w:hAnsi="Arial" w:cs="Arial"/>
                <w:sz w:val="16"/>
                <w:szCs w:val="16"/>
              </w:rPr>
              <w:br/>
              <w:t>збільшення терміну придатності ГЛЗ з 3 років до 4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випробування за показником "Розчинення (профіль): Метформіну гідрохлориду".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випробування за показником "Розчинення (профіль): Глібенкламіду (Blume method)".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де відбувається контроль/випробування серії АФІ Глібенкламіду LabService (ZA du Verdier, 71960, La Roche Vineuse), Франція, як додаткового місця контролю для випробування розподілу розмірів частинок (PSD).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UA/5390/01/02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ГРИЦИКІВ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rPr>
                <w:rFonts w:ascii="Arial" w:hAnsi="Arial" w:cs="Arial"/>
                <w:sz w:val="16"/>
                <w:szCs w:val="16"/>
                <w:lang w:val="en-US"/>
              </w:rPr>
            </w:pPr>
            <w:r w:rsidRPr="0070148D">
              <w:rPr>
                <w:rFonts w:ascii="Arial" w:hAnsi="Arial" w:cs="Arial"/>
                <w:sz w:val="16"/>
                <w:szCs w:val="16"/>
              </w:rPr>
              <w:t>грициків</w:t>
            </w:r>
            <w:r w:rsidRPr="005071F4">
              <w:rPr>
                <w:rFonts w:ascii="Arial" w:hAnsi="Arial" w:cs="Arial"/>
                <w:sz w:val="16"/>
                <w:szCs w:val="16"/>
                <w:lang w:val="en-US"/>
              </w:rPr>
              <w:t xml:space="preserve"> </w:t>
            </w:r>
            <w:r w:rsidRPr="0070148D">
              <w:rPr>
                <w:rFonts w:ascii="Arial" w:hAnsi="Arial" w:cs="Arial"/>
                <w:sz w:val="16"/>
                <w:szCs w:val="16"/>
              </w:rPr>
              <w:t>трава</w:t>
            </w:r>
            <w:r w:rsidRPr="005071F4">
              <w:rPr>
                <w:rFonts w:ascii="Arial" w:hAnsi="Arial" w:cs="Arial"/>
                <w:sz w:val="16"/>
                <w:szCs w:val="16"/>
                <w:lang w:val="en-US"/>
              </w:rPr>
              <w:t xml:space="preserve"> (Herba Bursae pastoris)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G02AX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трава по 40 г або по 50 г, або по 75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вторинної упаковки лікарського засобу та внесено незначні редакційні правки (eCTD версія 0001). Введення змін протягом 6-ти місяців псля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UA/2122/01/01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ГУНА - БЕТА - ЕСТРАДІОЛ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Beta Estradiolum D6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iCs/>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оральні; по 30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Iталiя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одиниць вимірювання у системі SI та нанесення 2D-коду на первинну упаковку.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UA/13199/01/01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ГУНА - МАТРІКС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rPr>
                <w:rFonts w:ascii="Arial" w:hAnsi="Arial" w:cs="Arial"/>
                <w:sz w:val="16"/>
                <w:szCs w:val="16"/>
              </w:rPr>
            </w:pPr>
            <w:r w:rsidRPr="0070148D">
              <w:rPr>
                <w:rFonts w:ascii="Arial" w:hAnsi="Arial" w:cs="Arial"/>
                <w:noProof/>
                <w:sz w:val="16"/>
                <w:szCs w:val="16"/>
              </w:rPr>
              <w:t>Acidum lacticum 3DH, Ascorbic acid 2DH, Phenylalanine 2DH, Histidine 2DH, Tyrosine 2DH, Conjunctiva tissue suis 6DH, DL Malic acid 6DH, Dehydroepiandrosteron 6DH, Fucus vesiculosus 3DH, Hyaluronidase 6DH, Interleukin 6 4CH, Lymphatic vessel suis 6DH, Natrum pyruvicum 6DH, Natrum sulphuricum 12DH, Natrum sulphuricum 30DH, Natrum sulphuricum 200DH, Natrum oxalaceticum 6DH, Natrum sulphuricum 8DH, Nadidum 6DH, Natrum sulphuricum 6DH, Prolactin 6DH, Pyrogenium 12DH, Trichinoyl 6DH, Thuja occidentalis 6DH, Thuja occidentalis 8DH, Thuja occidentalis 12DH, Thuja occidentalis 30DH, Thuja occidentalis 200DH</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оральні; по 30 мл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одиниць вимірювання у системі SI та нанесення 2D-коду на первинну упаковку.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UA/12711/01/01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ГУНА-ПРОГЕСТЕРОН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Progesterone D6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iCs/>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оральні, по 30 мл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щодо зазначення одиниць вимірювання у системі SI та нанесення 2D-коду на первинну упаковку.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UA/13485/01/01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ДЕКСКЕТОПРОФЕНУ ТРОМЕТАМОЛ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Саурав Чемікалс Лімітед (Юніт-III)</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UA/17249/01/01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ДЕНІЗИД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J01DD02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1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Ананта Медікеар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методиці випробування за показником «Кількісне визначення вмісту цефтазидиму» ГЛЗ, а саме редагування формули розрахунку.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зміни в Специфікацію ГЛЗ за показником «Кількісне визначення вмісту цефтазидиму» у зв’язку із зауваженням уповноваженої лабораторії.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UA/15338/01/01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ДЕПАКІН® ЕНТЕРІК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вальпроату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N03AG01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кишковорозчинні по 300 мг; № 100 (10х10):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"Санофі-Авентіс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Санофі Вінтроп Індастріа, Франція; САНОФІ-АВЕНТІС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 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48D">
              <w:rPr>
                <w:rFonts w:ascii="Arial" w:hAnsi="Arial" w:cs="Arial"/>
                <w:sz w:val="16"/>
                <w:szCs w:val="16"/>
              </w:rPr>
              <w:br/>
              <w:t>Подання оновленого сертифіката відповідності Європейській фармакопеї № CEP 2004-198 – Rev 05 (затверджено: R1 – CEP 2004-198 – Rev 04) для АФІ вальпроату натрію від вже затвердженого виробника SANOFI CHIMIE, France, який змінив назву на Sanofi Winthrop Industrie,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UA/2598/02/01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ДЕПІОФЕН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ПРОФАРМА Інтернешнл Трейдинг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з якості. АФІ. (інші зміни) оновлення DMF для АФІ декскетопрофену трометамолу від виробника Emcure Pharmaceuticals Limited, Індія. Затверджено: ASMF version: EMCURE/DEXKETOPROFEN TROMETAMOL (DKT)/AP/02/2019-11-26 Запропоновано: ASMF version: EMCURE/DEXKETOPROFEN TROMETAMOL (DKT)/AP/04/2024-02-26 Зміни II типу - Зміни з якості. АФІ. (інші зміни) оновлення DMF для АФІ декскетопрофену трометамолу від виробника – Saurav Chemicals Limited, Індія. Затверджено: DMF version: DXT/AP DMF-EU/May/2020 (Rev 03) Запропоновано: DMF version: DXT/AP DMF-EU/Rev-02/26-09-2023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UA/13589/01/01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ДЕПІОФЕН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50 мг/2 мл; по 2 мл в ампулі; по 5 ампул у касеті; по 1 касеті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ПРОФАРМА Інтернешнл Трейдинг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з якості. АФІ. (інші зміни) - оновлення DMF для АФІ декскетопрофену трометамолу від виробника Emcure Pharmaceuticals Limited, Індія. Затверджено: ASMF version: EMCURE/DEXKETOPROFEN TROMETAMOL (DKT)/AP/02/2019-11-26 Запропоновано: ASMF version: EMCURE/DEXKETOPROFEN TROMETAMOL (DKT)/AP/04/2024-02-26 - Зміни II типу - Зміни з якості. АФІ. (інші зміни) - оновлення DMF для АФІ декскетопрофену трометамолу від виробника – Saurav Chemicals Limited, Індія. Затверджено: DMF version: DXT/AP DMF-EU/May/2020 (Rev 03) Запропоновано: DMF version: DXT/AP DMF-EU/Rev-02/26-09-2023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UA/13589/02/01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ДЕРМАСАН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гліцерин; аміаку розчин; етанол 96 %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D02AX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рідина нашкірна по 50 мл у флаконах; по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відповідальний за виробництво, первинне, вторинне пакування, контроль якості та випуск серії: ПРАТ "ФІТОФАРМ", Україна; </w:t>
            </w:r>
            <w:r w:rsidRPr="0070148D">
              <w:rPr>
                <w:rFonts w:ascii="Arial" w:hAnsi="Arial" w:cs="Arial"/>
                <w:sz w:val="16"/>
                <w:szCs w:val="16"/>
              </w:rPr>
              <w:br/>
              <w:t>відповідальний за виробництво, первинне, вторинне пакування та контроль якості: ТОВ "Фарма Черкас", Україна;</w:t>
            </w:r>
            <w:r w:rsidRPr="0070148D">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що стосуються лише техпроцесу фасування, а саме уточнюється назва фасувальної машини (затверджено: машина для наповнення флаконів; запропоновано: автомат роторний дискретний АРДЗ*100 (2)) та уточнюється періодичність контролю дозування (затверджено: 1 раз на годину, запропоновано: через кожні 1500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UA/0443/01/01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ДИГОКСИН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digoxin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дигоксин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порошок або кристали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ДЕККАН НУТРАСЬЮТІКАЛЗ ПВТ ЛТД (ПАТ ОФ АЛКАЛОІДЗ КОРПАРЕЙШН)</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UA/14618/01/01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ДИКЛОФЕНАК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двох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Нінгбо Смарт Фамасьютікал Ко., Лтд.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70148D">
              <w:rPr>
                <w:rFonts w:ascii="Arial" w:hAnsi="Arial" w:cs="Arial"/>
                <w:sz w:val="16"/>
                <w:szCs w:val="16"/>
              </w:rPr>
              <w:br/>
              <w:t xml:space="preserve">Діюча редакція </w:t>
            </w:r>
            <w:r w:rsidRPr="0070148D">
              <w:rPr>
                <w:rFonts w:ascii="Arial" w:hAnsi="Arial" w:cs="Arial"/>
                <w:sz w:val="16"/>
                <w:szCs w:val="16"/>
              </w:rPr>
              <w:br/>
              <w:t xml:space="preserve">Товариство з обмеженою відповідальністю «Фармацевтична компанія «Здоров’я», Україна </w:t>
            </w:r>
            <w:r w:rsidRPr="0070148D">
              <w:rPr>
                <w:rFonts w:ascii="Arial" w:hAnsi="Arial" w:cs="Arial"/>
                <w:sz w:val="16"/>
                <w:szCs w:val="16"/>
              </w:rPr>
              <w:br/>
              <w:t>Пропонована редакція ТОВАРИСТВО З ОБМЕЖЕНОЮ ВІДПОВІДАЛЬНІСТЮ «КОРПОРАЦІЯ «ЗДОРОВ’Я», Україна</w:t>
            </w:r>
            <w:r w:rsidRPr="0070148D">
              <w:rPr>
                <w:rFonts w:ascii="Arial" w:hAnsi="Arial" w:cs="Arial"/>
                <w:sz w:val="16"/>
                <w:szCs w:val="16"/>
              </w:rPr>
              <w:br/>
              <w:t>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w:t>
            </w:r>
            <w:r w:rsidRPr="0070148D">
              <w:rPr>
                <w:rFonts w:ascii="Arial" w:hAnsi="Arial" w:cs="Arial"/>
                <w:sz w:val="16"/>
                <w:szCs w:val="16"/>
              </w:rPr>
              <w:br/>
              <w:t>Затверджено:</w:t>
            </w:r>
            <w:r w:rsidRPr="0070148D">
              <w:rPr>
                <w:rFonts w:ascii="Arial" w:hAnsi="Arial" w:cs="Arial"/>
                <w:sz w:val="16"/>
                <w:szCs w:val="16"/>
              </w:rPr>
              <w:br/>
              <w:t xml:space="preserve">МКЯ </w:t>
            </w:r>
            <w:r w:rsidRPr="0070148D">
              <w:rPr>
                <w:rFonts w:ascii="Arial" w:hAnsi="Arial" w:cs="Arial"/>
                <w:sz w:val="16"/>
                <w:szCs w:val="16"/>
              </w:rPr>
              <w:br/>
              <w:t>ТИТУЛЬНА СТОРІНКА</w:t>
            </w:r>
            <w:r w:rsidRPr="0070148D">
              <w:rPr>
                <w:rFonts w:ascii="Arial" w:hAnsi="Arial" w:cs="Arial"/>
                <w:sz w:val="16"/>
                <w:szCs w:val="16"/>
              </w:rPr>
              <w:br/>
              <w:t xml:space="preserve">Порошок (субстанція) у двох пакетах з поліетилену для виробництва стерильних та нестерильних лікарських форм Запропоновано: </w:t>
            </w:r>
            <w:r w:rsidRPr="0070148D">
              <w:rPr>
                <w:rFonts w:ascii="Arial" w:hAnsi="Arial" w:cs="Arial"/>
                <w:sz w:val="16"/>
                <w:szCs w:val="16"/>
              </w:rPr>
              <w:br/>
              <w:t>МКЯ</w:t>
            </w:r>
            <w:r w:rsidRPr="0070148D">
              <w:rPr>
                <w:rFonts w:ascii="Arial" w:hAnsi="Arial" w:cs="Arial"/>
                <w:sz w:val="16"/>
                <w:szCs w:val="16"/>
              </w:rPr>
              <w:br/>
              <w:t xml:space="preserve">ТИТУЛЬНА СТОРІНКА </w:t>
            </w:r>
            <w:r w:rsidRPr="0070148D">
              <w:rPr>
                <w:rFonts w:ascii="Arial" w:hAnsi="Arial" w:cs="Arial"/>
                <w:sz w:val="16"/>
                <w:szCs w:val="16"/>
              </w:rPr>
              <w:br/>
              <w:t>порошок (субстанція) у двох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UA/10343/01/01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ДИМЕТИНДЕНУ МАЛЕАТ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dimetindene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диметиндену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ОЛОН С.П.А.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UA/14596/01/01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ДИЦЕТЕЛ®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pinaverium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пінаверію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A03AX04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50 мг; по 20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Абботт Лабораторіз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Майлан Лабораторіз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(РОЗБ) лікарського засобу: </w:t>
            </w:r>
            <w:r w:rsidRPr="0070148D">
              <w:rPr>
                <w:rFonts w:ascii="Arial" w:hAnsi="Arial" w:cs="Arial"/>
                <w:sz w:val="16"/>
                <w:szCs w:val="16"/>
              </w:rPr>
              <w:br/>
              <w:t xml:space="preserve">Діюча редакція: Частота подання РОЗБ - 13 років; </w:t>
            </w:r>
            <w:r w:rsidRPr="0070148D">
              <w:rPr>
                <w:rFonts w:ascii="Arial" w:hAnsi="Arial" w:cs="Arial"/>
                <w:sz w:val="16"/>
                <w:szCs w:val="16"/>
              </w:rPr>
              <w:br/>
              <w:t xml:space="preserve">Кінцева дата для включення даних до РОЗБ - 01.12.2025 р.; </w:t>
            </w:r>
            <w:r w:rsidRPr="0070148D">
              <w:rPr>
                <w:rFonts w:ascii="Arial" w:hAnsi="Arial" w:cs="Arial"/>
                <w:sz w:val="16"/>
                <w:szCs w:val="16"/>
              </w:rPr>
              <w:br/>
              <w:t xml:space="preserve">Дата подання РОЗБ - 01.03.2026 р. </w:t>
            </w:r>
            <w:r w:rsidRPr="0070148D">
              <w:rPr>
                <w:rFonts w:ascii="Arial" w:hAnsi="Arial" w:cs="Arial"/>
                <w:sz w:val="16"/>
                <w:szCs w:val="16"/>
              </w:rPr>
              <w:br/>
              <w:t xml:space="preserve">Пропонована редакція: Частота подання РОЗБ - 9 років; </w:t>
            </w:r>
            <w:r w:rsidRPr="0070148D">
              <w:rPr>
                <w:rFonts w:ascii="Arial" w:hAnsi="Arial" w:cs="Arial"/>
                <w:sz w:val="16"/>
                <w:szCs w:val="16"/>
              </w:rPr>
              <w:br/>
              <w:t xml:space="preserve">Кінцева дата для включення даних до РОЗБ - 03.08.2028 р.; </w:t>
            </w:r>
            <w:r w:rsidRPr="0070148D">
              <w:rPr>
                <w:rFonts w:ascii="Arial" w:hAnsi="Arial" w:cs="Arial"/>
                <w:sz w:val="16"/>
                <w:szCs w:val="16"/>
              </w:rPr>
              <w:br/>
              <w:t>Дата подання РОЗБ - 01.11.2028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UA/0007/01/01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80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первинне пакування, вторинне пакування: Зігфрід Барбера, С.Л., Іспанія; виробництво за повним циклом: Новартіс Фарма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 Італія/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розділу 3.2.P.1 «Опис та склад лікарського засобу» з метою відображення відповідності чинним стандартам та Регламенту ЄС № 231/2012 для преміксів для покриття (допоміжні речовини), а також відповідних розділів 3.2.P.4. «Контроль допоміжних речовин» з метою відображення відповідності чинним стандартам і вимогам Регламенту ЄС № 231/2012.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яка відповідає за первинне та вторинне пакування, контроль якості лікарського засобу – Novartis Pharma Produktions GmbH, Німеччина, з розділу 3.2.P.3.1 «Виробник(и)», без внесення змін до чинного реєстраційного посвідчення.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лікарського засобу на виробничій дільниці Новартіс Фарма С.п.А., Італія — впровадження альтернативного обладнання для нанесення покриття з більшим максимальним об’ємом.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UA/7169/01/02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80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первинне пакування, вторинне пакування: Зігфрід Барбера, С.Л., Іспанія; виробництво за повним циклом: Новартіс Фарма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 Італія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2016-290 - Rev 00 (затверджено: R0-CEP 2016-290 - Rev 04) для АФІ Валсартану від затвердженого виробника Novartis Pharma AG, Switzerland (власник СЕР).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контролю якості АФІ Валсартан з "Lek Pharmaceuticals d.d." на “Novartis Pharmaceutical Manufacturing LLC”.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2016-290 - Rev 02 для АФІ Валсартану від вже затвердженого виробника Novartis Pharma AG, Switzerland (власник СЕР). Як</w:t>
            </w:r>
            <w:r w:rsidRPr="005071F4">
              <w:rPr>
                <w:rFonts w:ascii="Arial" w:hAnsi="Arial" w:cs="Arial"/>
                <w:sz w:val="16"/>
                <w:szCs w:val="16"/>
                <w:lang w:val="en-US"/>
              </w:rPr>
              <w:t xml:space="preserve"> </w:t>
            </w:r>
            <w:r w:rsidRPr="0070148D">
              <w:rPr>
                <w:rFonts w:ascii="Arial" w:hAnsi="Arial" w:cs="Arial"/>
                <w:sz w:val="16"/>
                <w:szCs w:val="16"/>
              </w:rPr>
              <w:t>наслідок</w:t>
            </w:r>
            <w:r w:rsidRPr="005071F4">
              <w:rPr>
                <w:rFonts w:ascii="Arial" w:hAnsi="Arial" w:cs="Arial"/>
                <w:sz w:val="16"/>
                <w:szCs w:val="16"/>
                <w:lang w:val="en-US"/>
              </w:rPr>
              <w:t xml:space="preserve"> </w:t>
            </w:r>
            <w:r w:rsidRPr="0070148D">
              <w:rPr>
                <w:rFonts w:ascii="Arial" w:hAnsi="Arial" w:cs="Arial"/>
                <w:sz w:val="16"/>
                <w:szCs w:val="16"/>
              </w:rPr>
              <w:t>зміна</w:t>
            </w:r>
            <w:r w:rsidRPr="005071F4">
              <w:rPr>
                <w:rFonts w:ascii="Arial" w:hAnsi="Arial" w:cs="Arial"/>
                <w:sz w:val="16"/>
                <w:szCs w:val="16"/>
                <w:lang w:val="en-US"/>
              </w:rPr>
              <w:t xml:space="preserve"> </w:t>
            </w:r>
            <w:r w:rsidRPr="0070148D">
              <w:rPr>
                <w:rFonts w:ascii="Arial" w:hAnsi="Arial" w:cs="Arial"/>
                <w:sz w:val="16"/>
                <w:szCs w:val="16"/>
              </w:rPr>
              <w:t>назви</w:t>
            </w:r>
            <w:r w:rsidRPr="005071F4">
              <w:rPr>
                <w:rFonts w:ascii="Arial" w:hAnsi="Arial" w:cs="Arial"/>
                <w:sz w:val="16"/>
                <w:szCs w:val="16"/>
                <w:lang w:val="en-US"/>
              </w:rPr>
              <w:t xml:space="preserve"> </w:t>
            </w:r>
            <w:r w:rsidRPr="0070148D">
              <w:rPr>
                <w:rFonts w:ascii="Arial" w:hAnsi="Arial" w:cs="Arial"/>
                <w:sz w:val="16"/>
                <w:szCs w:val="16"/>
              </w:rPr>
              <w:t>виробника</w:t>
            </w:r>
            <w:r w:rsidRPr="005071F4">
              <w:rPr>
                <w:rFonts w:ascii="Arial" w:hAnsi="Arial" w:cs="Arial"/>
                <w:sz w:val="16"/>
                <w:szCs w:val="16"/>
                <w:lang w:val="en-US"/>
              </w:rPr>
              <w:t xml:space="preserve"> Novartis Ringaskiddy Limited, Ireland </w:t>
            </w:r>
            <w:r w:rsidRPr="0070148D">
              <w:rPr>
                <w:rFonts w:ascii="Arial" w:hAnsi="Arial" w:cs="Arial"/>
                <w:sz w:val="16"/>
                <w:szCs w:val="16"/>
              </w:rPr>
              <w:t>на</w:t>
            </w:r>
            <w:r w:rsidRPr="005071F4">
              <w:rPr>
                <w:rFonts w:ascii="Arial" w:hAnsi="Arial" w:cs="Arial"/>
                <w:sz w:val="16"/>
                <w:szCs w:val="16"/>
                <w:lang w:val="en-US"/>
              </w:rPr>
              <w:t xml:space="preserve"> Sterling Pharma Ringaskiddy Limited, Ireland. </w:t>
            </w:r>
            <w:r w:rsidRPr="0070148D">
              <w:rPr>
                <w:rFonts w:ascii="Arial" w:hAnsi="Arial" w:cs="Arial"/>
                <w:sz w:val="16"/>
                <w:szCs w:val="16"/>
              </w:rPr>
              <w:t>Також</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розділі</w:t>
            </w:r>
            <w:r w:rsidRPr="005071F4">
              <w:rPr>
                <w:rFonts w:ascii="Arial" w:hAnsi="Arial" w:cs="Arial"/>
                <w:sz w:val="16"/>
                <w:szCs w:val="16"/>
                <w:lang w:val="en-US"/>
              </w:rPr>
              <w:t xml:space="preserve"> «</w:t>
            </w:r>
            <w:r w:rsidRPr="0070148D">
              <w:rPr>
                <w:rFonts w:ascii="Arial" w:hAnsi="Arial" w:cs="Arial"/>
                <w:sz w:val="16"/>
                <w:szCs w:val="16"/>
              </w:rPr>
              <w:t>Склад</w:t>
            </w:r>
            <w:r w:rsidRPr="005071F4">
              <w:rPr>
                <w:rFonts w:ascii="Arial" w:hAnsi="Arial" w:cs="Arial"/>
                <w:sz w:val="16"/>
                <w:szCs w:val="16"/>
                <w:lang w:val="en-US"/>
              </w:rPr>
              <w:t xml:space="preserve">» </w:t>
            </w:r>
            <w:r w:rsidRPr="0070148D">
              <w:rPr>
                <w:rFonts w:ascii="Arial" w:hAnsi="Arial" w:cs="Arial"/>
                <w:sz w:val="16"/>
                <w:szCs w:val="16"/>
              </w:rPr>
              <w:t>МКЯ</w:t>
            </w:r>
            <w:r w:rsidRPr="005071F4">
              <w:rPr>
                <w:rFonts w:ascii="Arial" w:hAnsi="Arial" w:cs="Arial"/>
                <w:sz w:val="16"/>
                <w:szCs w:val="16"/>
                <w:lang w:val="en-US"/>
              </w:rPr>
              <w:t xml:space="preserve"> </w:t>
            </w:r>
            <w:r w:rsidRPr="0070148D">
              <w:rPr>
                <w:rFonts w:ascii="Arial" w:hAnsi="Arial" w:cs="Arial"/>
                <w:sz w:val="16"/>
                <w:szCs w:val="16"/>
              </w:rPr>
              <w:t>ЛЗ</w:t>
            </w:r>
            <w:r w:rsidRPr="005071F4">
              <w:rPr>
                <w:rFonts w:ascii="Arial" w:hAnsi="Arial" w:cs="Arial"/>
                <w:sz w:val="16"/>
                <w:szCs w:val="16"/>
                <w:lang w:val="en-US"/>
              </w:rPr>
              <w:t xml:space="preserve"> </w:t>
            </w:r>
            <w:r w:rsidRPr="0070148D">
              <w:rPr>
                <w:rFonts w:ascii="Arial" w:hAnsi="Arial" w:cs="Arial"/>
                <w:sz w:val="16"/>
                <w:szCs w:val="16"/>
              </w:rPr>
              <w:t>в</w:t>
            </w:r>
            <w:r w:rsidRPr="005071F4">
              <w:rPr>
                <w:rFonts w:ascii="Arial" w:hAnsi="Arial" w:cs="Arial"/>
                <w:sz w:val="16"/>
                <w:szCs w:val="16"/>
                <w:lang w:val="en-US"/>
              </w:rPr>
              <w:t xml:space="preserve"> </w:t>
            </w:r>
            <w:r w:rsidRPr="0070148D">
              <w:rPr>
                <w:rFonts w:ascii="Arial" w:hAnsi="Arial" w:cs="Arial"/>
                <w:sz w:val="16"/>
                <w:szCs w:val="16"/>
              </w:rPr>
              <w:t>інформації</w:t>
            </w:r>
            <w:r w:rsidRPr="005071F4">
              <w:rPr>
                <w:rFonts w:ascii="Arial" w:hAnsi="Arial" w:cs="Arial"/>
                <w:sz w:val="16"/>
                <w:szCs w:val="16"/>
                <w:lang w:val="en-US"/>
              </w:rPr>
              <w:t xml:space="preserve"> </w:t>
            </w:r>
            <w:r w:rsidRPr="0070148D">
              <w:rPr>
                <w:rFonts w:ascii="Arial" w:hAnsi="Arial" w:cs="Arial"/>
                <w:sz w:val="16"/>
                <w:szCs w:val="16"/>
              </w:rPr>
              <w:t>щодо</w:t>
            </w:r>
            <w:r w:rsidRPr="005071F4">
              <w:rPr>
                <w:rFonts w:ascii="Arial" w:hAnsi="Arial" w:cs="Arial"/>
                <w:sz w:val="16"/>
                <w:szCs w:val="16"/>
                <w:lang w:val="en-US"/>
              </w:rPr>
              <w:t xml:space="preserve"> </w:t>
            </w:r>
            <w:r w:rsidRPr="0070148D">
              <w:rPr>
                <w:rFonts w:ascii="Arial" w:hAnsi="Arial" w:cs="Arial"/>
                <w:sz w:val="16"/>
                <w:szCs w:val="16"/>
              </w:rPr>
              <w:t>виробників</w:t>
            </w:r>
            <w:r w:rsidRPr="005071F4">
              <w:rPr>
                <w:rFonts w:ascii="Arial" w:hAnsi="Arial" w:cs="Arial"/>
                <w:sz w:val="16"/>
                <w:szCs w:val="16"/>
                <w:lang w:val="en-US"/>
              </w:rPr>
              <w:t xml:space="preserve"> </w:t>
            </w:r>
            <w:r w:rsidRPr="0070148D">
              <w:rPr>
                <w:rFonts w:ascii="Arial" w:hAnsi="Arial" w:cs="Arial"/>
                <w:sz w:val="16"/>
                <w:szCs w:val="16"/>
              </w:rPr>
              <w:t>валсартану</w:t>
            </w:r>
            <w:r w:rsidRPr="005071F4">
              <w:rPr>
                <w:rFonts w:ascii="Arial" w:hAnsi="Arial" w:cs="Arial"/>
                <w:sz w:val="16"/>
                <w:szCs w:val="16"/>
                <w:lang w:val="en-US"/>
              </w:rPr>
              <w:t xml:space="preserve"> </w:t>
            </w:r>
            <w:r w:rsidRPr="0070148D">
              <w:rPr>
                <w:rFonts w:ascii="Arial" w:hAnsi="Arial" w:cs="Arial"/>
                <w:sz w:val="16"/>
                <w:szCs w:val="16"/>
              </w:rPr>
              <w:t>вилучено</w:t>
            </w:r>
            <w:r w:rsidRPr="005071F4">
              <w:rPr>
                <w:rFonts w:ascii="Arial" w:hAnsi="Arial" w:cs="Arial"/>
                <w:sz w:val="16"/>
                <w:szCs w:val="16"/>
                <w:lang w:val="en-US"/>
              </w:rPr>
              <w:t xml:space="preserve"> </w:t>
            </w:r>
            <w:r w:rsidRPr="0070148D">
              <w:rPr>
                <w:rFonts w:ascii="Arial" w:hAnsi="Arial" w:cs="Arial"/>
                <w:sz w:val="16"/>
                <w:szCs w:val="16"/>
              </w:rPr>
              <w:t>інформацію</w:t>
            </w:r>
            <w:r w:rsidRPr="005071F4">
              <w:rPr>
                <w:rFonts w:ascii="Arial" w:hAnsi="Arial" w:cs="Arial"/>
                <w:sz w:val="16"/>
                <w:szCs w:val="16"/>
                <w:lang w:val="en-US"/>
              </w:rPr>
              <w:t xml:space="preserve"> </w:t>
            </w:r>
            <w:r w:rsidRPr="0070148D">
              <w:rPr>
                <w:rFonts w:ascii="Arial" w:hAnsi="Arial" w:cs="Arial"/>
                <w:sz w:val="16"/>
                <w:szCs w:val="16"/>
              </w:rPr>
              <w:t>про</w:t>
            </w:r>
            <w:r w:rsidRPr="005071F4">
              <w:rPr>
                <w:rFonts w:ascii="Arial" w:hAnsi="Arial" w:cs="Arial"/>
                <w:sz w:val="16"/>
                <w:szCs w:val="16"/>
                <w:lang w:val="en-US"/>
              </w:rPr>
              <w:t xml:space="preserve"> </w:t>
            </w:r>
            <w:r w:rsidRPr="0070148D">
              <w:rPr>
                <w:rFonts w:ascii="Arial" w:hAnsi="Arial" w:cs="Arial"/>
                <w:sz w:val="16"/>
                <w:szCs w:val="16"/>
              </w:rPr>
              <w:t>дільниці</w:t>
            </w:r>
            <w:r w:rsidRPr="005071F4">
              <w:rPr>
                <w:rFonts w:ascii="Arial" w:hAnsi="Arial" w:cs="Arial"/>
                <w:sz w:val="16"/>
                <w:szCs w:val="16"/>
                <w:lang w:val="en-US"/>
              </w:rPr>
              <w:t xml:space="preserve"> </w:t>
            </w:r>
            <w:r w:rsidRPr="0070148D">
              <w:rPr>
                <w:rFonts w:ascii="Arial" w:hAnsi="Arial" w:cs="Arial"/>
                <w:sz w:val="16"/>
                <w:szCs w:val="16"/>
              </w:rPr>
              <w:t>з</w:t>
            </w:r>
            <w:r w:rsidRPr="005071F4">
              <w:rPr>
                <w:rFonts w:ascii="Arial" w:hAnsi="Arial" w:cs="Arial"/>
                <w:sz w:val="16"/>
                <w:szCs w:val="16"/>
                <w:lang w:val="en-US"/>
              </w:rPr>
              <w:t xml:space="preserve"> </w:t>
            </w:r>
            <w:r w:rsidRPr="0070148D">
              <w:rPr>
                <w:rFonts w:ascii="Arial" w:hAnsi="Arial" w:cs="Arial"/>
                <w:sz w:val="16"/>
                <w:szCs w:val="16"/>
              </w:rPr>
              <w:t>виробництва</w:t>
            </w:r>
            <w:r w:rsidRPr="005071F4">
              <w:rPr>
                <w:rFonts w:ascii="Arial" w:hAnsi="Arial" w:cs="Arial"/>
                <w:sz w:val="16"/>
                <w:szCs w:val="16"/>
                <w:lang w:val="en-US"/>
              </w:rPr>
              <w:t xml:space="preserve"> </w:t>
            </w:r>
            <w:r w:rsidRPr="0070148D">
              <w:rPr>
                <w:rFonts w:ascii="Arial" w:hAnsi="Arial" w:cs="Arial"/>
                <w:sz w:val="16"/>
                <w:szCs w:val="16"/>
              </w:rPr>
              <w:t>проміжних</w:t>
            </w:r>
            <w:r w:rsidRPr="005071F4">
              <w:rPr>
                <w:rFonts w:ascii="Arial" w:hAnsi="Arial" w:cs="Arial"/>
                <w:sz w:val="16"/>
                <w:szCs w:val="16"/>
                <w:lang w:val="en-US"/>
              </w:rPr>
              <w:t xml:space="preserve"> </w:t>
            </w:r>
            <w:r w:rsidRPr="0070148D">
              <w:rPr>
                <w:rFonts w:ascii="Arial" w:hAnsi="Arial" w:cs="Arial"/>
                <w:sz w:val="16"/>
                <w:szCs w:val="16"/>
              </w:rPr>
              <w:t>продуктів</w:t>
            </w:r>
            <w:r w:rsidRPr="005071F4">
              <w:rPr>
                <w:rFonts w:ascii="Arial" w:hAnsi="Arial" w:cs="Arial"/>
                <w:sz w:val="16"/>
                <w:szCs w:val="16"/>
                <w:lang w:val="en-US"/>
              </w:rPr>
              <w:t xml:space="preserve"> </w:t>
            </w:r>
            <w:r w:rsidRPr="0070148D">
              <w:rPr>
                <w:rFonts w:ascii="Arial" w:hAnsi="Arial" w:cs="Arial"/>
                <w:sz w:val="16"/>
                <w:szCs w:val="16"/>
              </w:rPr>
              <w:t>та</w:t>
            </w:r>
            <w:r w:rsidRPr="005071F4">
              <w:rPr>
                <w:rFonts w:ascii="Arial" w:hAnsi="Arial" w:cs="Arial"/>
                <w:sz w:val="16"/>
                <w:szCs w:val="16"/>
                <w:lang w:val="en-US"/>
              </w:rPr>
              <w:t xml:space="preserve"> </w:t>
            </w:r>
            <w:r w:rsidRPr="0070148D">
              <w:rPr>
                <w:rFonts w:ascii="Arial" w:hAnsi="Arial" w:cs="Arial"/>
                <w:sz w:val="16"/>
                <w:szCs w:val="16"/>
              </w:rPr>
              <w:t>контролю</w:t>
            </w:r>
            <w:r w:rsidRPr="005071F4">
              <w:rPr>
                <w:rFonts w:ascii="Arial" w:hAnsi="Arial" w:cs="Arial"/>
                <w:sz w:val="16"/>
                <w:szCs w:val="16"/>
                <w:lang w:val="en-US"/>
              </w:rPr>
              <w:t xml:space="preserve"> </w:t>
            </w:r>
            <w:r w:rsidRPr="0070148D">
              <w:rPr>
                <w:rFonts w:ascii="Arial" w:hAnsi="Arial" w:cs="Arial"/>
                <w:sz w:val="16"/>
                <w:szCs w:val="16"/>
              </w:rPr>
              <w:t>якості</w:t>
            </w:r>
            <w:r w:rsidRPr="005071F4">
              <w:rPr>
                <w:rFonts w:ascii="Arial" w:hAnsi="Arial" w:cs="Arial"/>
                <w:sz w:val="16"/>
                <w:szCs w:val="16"/>
                <w:lang w:val="en-US"/>
              </w:rPr>
              <w:t xml:space="preserve"> </w:t>
            </w:r>
            <w:r w:rsidRPr="0070148D">
              <w:rPr>
                <w:rFonts w:ascii="Arial" w:hAnsi="Arial" w:cs="Arial"/>
                <w:sz w:val="16"/>
                <w:szCs w:val="16"/>
              </w:rPr>
              <w:t>відповідно</w:t>
            </w:r>
            <w:r w:rsidRPr="005071F4">
              <w:rPr>
                <w:rFonts w:ascii="Arial" w:hAnsi="Arial" w:cs="Arial"/>
                <w:sz w:val="16"/>
                <w:szCs w:val="16"/>
                <w:lang w:val="en-US"/>
              </w:rPr>
              <w:t xml:space="preserve"> </w:t>
            </w:r>
            <w:r w:rsidRPr="0070148D">
              <w:rPr>
                <w:rFonts w:ascii="Arial" w:hAnsi="Arial" w:cs="Arial"/>
                <w:sz w:val="16"/>
                <w:szCs w:val="16"/>
              </w:rPr>
              <w:t>до</w:t>
            </w:r>
            <w:r w:rsidRPr="005071F4">
              <w:rPr>
                <w:rFonts w:ascii="Arial" w:hAnsi="Arial" w:cs="Arial"/>
                <w:sz w:val="16"/>
                <w:szCs w:val="16"/>
                <w:lang w:val="en-US"/>
              </w:rPr>
              <w:t xml:space="preserve"> </w:t>
            </w:r>
            <w:r w:rsidRPr="0070148D">
              <w:rPr>
                <w:rFonts w:ascii="Arial" w:hAnsi="Arial" w:cs="Arial"/>
                <w:sz w:val="16"/>
                <w:szCs w:val="16"/>
              </w:rPr>
              <w:t>актуальної</w:t>
            </w:r>
            <w:r w:rsidRPr="005071F4">
              <w:rPr>
                <w:rFonts w:ascii="Arial" w:hAnsi="Arial" w:cs="Arial"/>
                <w:sz w:val="16"/>
                <w:szCs w:val="16"/>
                <w:lang w:val="en-US"/>
              </w:rPr>
              <w:t xml:space="preserve"> </w:t>
            </w:r>
            <w:r w:rsidRPr="0070148D">
              <w:rPr>
                <w:rFonts w:ascii="Arial" w:hAnsi="Arial" w:cs="Arial"/>
                <w:sz w:val="16"/>
                <w:szCs w:val="16"/>
              </w:rPr>
              <w:t>структури</w:t>
            </w:r>
            <w:r w:rsidRPr="005071F4">
              <w:rPr>
                <w:rFonts w:ascii="Arial" w:hAnsi="Arial" w:cs="Arial"/>
                <w:sz w:val="16"/>
                <w:szCs w:val="16"/>
                <w:lang w:val="en-US"/>
              </w:rPr>
              <w:t xml:space="preserve"> </w:t>
            </w:r>
            <w:r w:rsidRPr="0070148D">
              <w:rPr>
                <w:rFonts w:ascii="Arial" w:hAnsi="Arial" w:cs="Arial"/>
                <w:sz w:val="16"/>
                <w:szCs w:val="16"/>
              </w:rPr>
              <w:t>СЕР</w:t>
            </w:r>
            <w:r w:rsidRPr="005071F4">
              <w:rPr>
                <w:rFonts w:ascii="Arial" w:hAnsi="Arial" w:cs="Arial"/>
                <w:sz w:val="16"/>
                <w:szCs w:val="16"/>
                <w:lang w:val="en-US"/>
              </w:rPr>
              <w:t xml:space="preserve">.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І</w:t>
            </w:r>
            <w:r w:rsidRPr="005071F4">
              <w:rPr>
                <w:rFonts w:ascii="Arial" w:hAnsi="Arial" w:cs="Arial"/>
                <w:sz w:val="16"/>
                <w:szCs w:val="16"/>
                <w:lang w:val="en-US"/>
              </w:rPr>
              <w:t xml:space="preserve"> </w:t>
            </w:r>
            <w:r w:rsidRPr="0070148D">
              <w:rPr>
                <w:rFonts w:ascii="Arial" w:hAnsi="Arial" w:cs="Arial"/>
                <w:sz w:val="16"/>
                <w:szCs w:val="16"/>
              </w:rPr>
              <w:t>типу</w:t>
            </w:r>
            <w:r w:rsidRPr="005071F4">
              <w:rPr>
                <w:rFonts w:ascii="Arial" w:hAnsi="Arial" w:cs="Arial"/>
                <w:sz w:val="16"/>
                <w:szCs w:val="16"/>
                <w:lang w:val="en-US"/>
              </w:rPr>
              <w:t xml:space="preserve"> -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з</w:t>
            </w:r>
            <w:r w:rsidRPr="005071F4">
              <w:rPr>
                <w:rFonts w:ascii="Arial" w:hAnsi="Arial" w:cs="Arial"/>
                <w:sz w:val="16"/>
                <w:szCs w:val="16"/>
                <w:lang w:val="en-US"/>
              </w:rPr>
              <w:t xml:space="preserve"> </w:t>
            </w:r>
            <w:r w:rsidRPr="0070148D">
              <w:rPr>
                <w:rFonts w:ascii="Arial" w:hAnsi="Arial" w:cs="Arial"/>
                <w:sz w:val="16"/>
                <w:szCs w:val="16"/>
              </w:rPr>
              <w:t>якості</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w:t>
            </w:r>
            <w:r w:rsidRPr="0070148D">
              <w:rPr>
                <w:rFonts w:ascii="Arial" w:hAnsi="Arial" w:cs="Arial"/>
                <w:sz w:val="16"/>
                <w:szCs w:val="16"/>
              </w:rPr>
              <w:t>ГЕ</w:t>
            </w:r>
            <w:r w:rsidRPr="005071F4">
              <w:rPr>
                <w:rFonts w:ascii="Arial" w:hAnsi="Arial" w:cs="Arial"/>
                <w:sz w:val="16"/>
                <w:szCs w:val="16"/>
                <w:lang w:val="en-US"/>
              </w:rPr>
              <w:t>-</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w:t>
            </w:r>
            <w:r w:rsidRPr="0070148D">
              <w:rPr>
                <w:rFonts w:ascii="Arial" w:hAnsi="Arial" w:cs="Arial"/>
                <w:sz w:val="16"/>
                <w:szCs w:val="16"/>
              </w:rPr>
              <w:t>монографії</w:t>
            </w:r>
            <w:r w:rsidRPr="005071F4">
              <w:rPr>
                <w:rFonts w:ascii="Arial" w:hAnsi="Arial" w:cs="Arial"/>
                <w:sz w:val="16"/>
                <w:szCs w:val="16"/>
                <w:lang w:val="en-US"/>
              </w:rPr>
              <w:t xml:space="preserve">. </w:t>
            </w:r>
            <w:r w:rsidRPr="0070148D">
              <w:rPr>
                <w:rFonts w:ascii="Arial" w:hAnsi="Arial" w:cs="Arial"/>
                <w:sz w:val="16"/>
                <w:szCs w:val="16"/>
              </w:rPr>
              <w:t>Подання</w:t>
            </w:r>
            <w:r w:rsidRPr="005071F4">
              <w:rPr>
                <w:rFonts w:ascii="Arial" w:hAnsi="Arial" w:cs="Arial"/>
                <w:sz w:val="16"/>
                <w:szCs w:val="16"/>
                <w:lang w:val="en-US"/>
              </w:rPr>
              <w:t xml:space="preserve"> </w:t>
            </w:r>
            <w:r w:rsidRPr="0070148D">
              <w:rPr>
                <w:rFonts w:ascii="Arial" w:hAnsi="Arial" w:cs="Arial"/>
                <w:sz w:val="16"/>
                <w:szCs w:val="16"/>
              </w:rPr>
              <w:t>нового</w:t>
            </w:r>
            <w:r w:rsidRPr="005071F4">
              <w:rPr>
                <w:rFonts w:ascii="Arial" w:hAnsi="Arial" w:cs="Arial"/>
                <w:sz w:val="16"/>
                <w:szCs w:val="16"/>
                <w:lang w:val="en-US"/>
              </w:rPr>
              <w:t xml:space="preserve"> </w:t>
            </w:r>
            <w:r w:rsidRPr="0070148D">
              <w:rPr>
                <w:rFonts w:ascii="Arial" w:hAnsi="Arial" w:cs="Arial"/>
                <w:sz w:val="16"/>
                <w:szCs w:val="16"/>
              </w:rPr>
              <w:t>або</w:t>
            </w:r>
            <w:r w:rsidRPr="005071F4">
              <w:rPr>
                <w:rFonts w:ascii="Arial" w:hAnsi="Arial" w:cs="Arial"/>
                <w:sz w:val="16"/>
                <w:szCs w:val="16"/>
                <w:lang w:val="en-US"/>
              </w:rPr>
              <w:t xml:space="preserve"> </w:t>
            </w:r>
            <w:r w:rsidRPr="0070148D">
              <w:rPr>
                <w:rFonts w:ascii="Arial" w:hAnsi="Arial" w:cs="Arial"/>
                <w:sz w:val="16"/>
                <w:szCs w:val="16"/>
              </w:rPr>
              <w:t>оновленого</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або</w:t>
            </w:r>
            <w:r w:rsidRPr="005071F4">
              <w:rPr>
                <w:rFonts w:ascii="Arial" w:hAnsi="Arial" w:cs="Arial"/>
                <w:sz w:val="16"/>
                <w:szCs w:val="16"/>
                <w:lang w:val="en-US"/>
              </w:rPr>
              <w:t xml:space="preserve"> </w:t>
            </w:r>
            <w:r w:rsidRPr="0070148D">
              <w:rPr>
                <w:rFonts w:ascii="Arial" w:hAnsi="Arial" w:cs="Arial"/>
                <w:sz w:val="16"/>
                <w:szCs w:val="16"/>
              </w:rPr>
              <w:t>вилучення</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вихідного</w:t>
            </w:r>
            <w:r w:rsidRPr="005071F4">
              <w:rPr>
                <w:rFonts w:ascii="Arial" w:hAnsi="Arial" w:cs="Arial"/>
                <w:sz w:val="16"/>
                <w:szCs w:val="16"/>
                <w:lang w:val="en-US"/>
              </w:rPr>
              <w:t xml:space="preserve"> </w:t>
            </w:r>
            <w:r w:rsidRPr="0070148D">
              <w:rPr>
                <w:rFonts w:ascii="Arial" w:hAnsi="Arial" w:cs="Arial"/>
                <w:sz w:val="16"/>
                <w:szCs w:val="16"/>
              </w:rPr>
              <w:t>матеріалу</w:t>
            </w:r>
            <w:r w:rsidRPr="005071F4">
              <w:rPr>
                <w:rFonts w:ascii="Arial" w:hAnsi="Arial" w:cs="Arial"/>
                <w:sz w:val="16"/>
                <w:szCs w:val="16"/>
                <w:lang w:val="en-US"/>
              </w:rPr>
              <w:t>/</w:t>
            </w:r>
            <w:r w:rsidRPr="0070148D">
              <w:rPr>
                <w:rFonts w:ascii="Arial" w:hAnsi="Arial" w:cs="Arial"/>
                <w:sz w:val="16"/>
                <w:szCs w:val="16"/>
              </w:rPr>
              <w:t>реагенту</w:t>
            </w:r>
            <w:r w:rsidRPr="005071F4">
              <w:rPr>
                <w:rFonts w:ascii="Arial" w:hAnsi="Arial" w:cs="Arial"/>
                <w:sz w:val="16"/>
                <w:szCs w:val="16"/>
                <w:lang w:val="en-US"/>
              </w:rPr>
              <w:t>/</w:t>
            </w:r>
            <w:r w:rsidRPr="0070148D">
              <w:rPr>
                <w:rFonts w:ascii="Arial" w:hAnsi="Arial" w:cs="Arial"/>
                <w:sz w:val="16"/>
                <w:szCs w:val="16"/>
              </w:rPr>
              <w:t>проміжного</w:t>
            </w:r>
            <w:r w:rsidRPr="005071F4">
              <w:rPr>
                <w:rFonts w:ascii="Arial" w:hAnsi="Arial" w:cs="Arial"/>
                <w:sz w:val="16"/>
                <w:szCs w:val="16"/>
                <w:lang w:val="en-US"/>
              </w:rPr>
              <w:t xml:space="preserve"> </w:t>
            </w:r>
            <w:r w:rsidRPr="0070148D">
              <w:rPr>
                <w:rFonts w:ascii="Arial" w:hAnsi="Arial" w:cs="Arial"/>
                <w:sz w:val="16"/>
                <w:szCs w:val="16"/>
              </w:rPr>
              <w:t>продукту</w:t>
            </w:r>
            <w:r w:rsidRPr="005071F4">
              <w:rPr>
                <w:rFonts w:ascii="Arial" w:hAnsi="Arial" w:cs="Arial"/>
                <w:sz w:val="16"/>
                <w:szCs w:val="16"/>
                <w:lang w:val="en-US"/>
              </w:rPr>
              <w:t xml:space="preserve">, </w:t>
            </w:r>
            <w:r w:rsidRPr="0070148D">
              <w:rPr>
                <w:rFonts w:ascii="Arial" w:hAnsi="Arial" w:cs="Arial"/>
                <w:sz w:val="16"/>
                <w:szCs w:val="16"/>
              </w:rPr>
              <w:t>що</w:t>
            </w:r>
            <w:r w:rsidRPr="005071F4">
              <w:rPr>
                <w:rFonts w:ascii="Arial" w:hAnsi="Arial" w:cs="Arial"/>
                <w:sz w:val="16"/>
                <w:szCs w:val="16"/>
                <w:lang w:val="en-US"/>
              </w:rPr>
              <w:t xml:space="preserve"> </w:t>
            </w:r>
            <w:r w:rsidRPr="0070148D">
              <w:rPr>
                <w:rFonts w:ascii="Arial" w:hAnsi="Arial" w:cs="Arial"/>
                <w:sz w:val="16"/>
                <w:szCs w:val="16"/>
              </w:rPr>
              <w:t>використовуються</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виробництві</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допоміжної</w:t>
            </w:r>
            <w:r w:rsidRPr="005071F4">
              <w:rPr>
                <w:rFonts w:ascii="Arial" w:hAnsi="Arial" w:cs="Arial"/>
                <w:sz w:val="16"/>
                <w:szCs w:val="16"/>
                <w:lang w:val="en-US"/>
              </w:rPr>
              <w:t xml:space="preserve"> </w:t>
            </w:r>
            <w:r w:rsidRPr="0070148D">
              <w:rPr>
                <w:rFonts w:ascii="Arial" w:hAnsi="Arial" w:cs="Arial"/>
                <w:sz w:val="16"/>
                <w:szCs w:val="16"/>
              </w:rPr>
              <w:t>речовини</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 </w:t>
            </w:r>
            <w:r w:rsidRPr="0070148D">
              <w:rPr>
                <w:rFonts w:ascii="Arial" w:hAnsi="Arial" w:cs="Arial"/>
                <w:sz w:val="16"/>
                <w:szCs w:val="16"/>
              </w:rPr>
              <w:t>Оновлений</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w:t>
            </w:r>
            <w:r w:rsidRPr="005071F4">
              <w:rPr>
                <w:rFonts w:ascii="Arial" w:hAnsi="Arial" w:cs="Arial"/>
                <w:sz w:val="16"/>
                <w:szCs w:val="16"/>
                <w:lang w:val="en-US"/>
              </w:rPr>
              <w:t xml:space="preserve"> </w:t>
            </w:r>
            <w:r w:rsidRPr="0070148D">
              <w:rPr>
                <w:rFonts w:ascii="Arial" w:hAnsi="Arial" w:cs="Arial"/>
                <w:sz w:val="16"/>
                <w:szCs w:val="16"/>
              </w:rPr>
              <w:t>уже</w:t>
            </w:r>
            <w:r w:rsidRPr="005071F4">
              <w:rPr>
                <w:rFonts w:ascii="Arial" w:hAnsi="Arial" w:cs="Arial"/>
                <w:sz w:val="16"/>
                <w:szCs w:val="16"/>
                <w:lang w:val="en-US"/>
              </w:rPr>
              <w:t xml:space="preserve"> </w:t>
            </w:r>
            <w:r w:rsidRPr="0070148D">
              <w:rPr>
                <w:rFonts w:ascii="Arial" w:hAnsi="Arial" w:cs="Arial"/>
                <w:sz w:val="16"/>
                <w:szCs w:val="16"/>
              </w:rPr>
              <w:t>затвердженого</w:t>
            </w:r>
            <w:r w:rsidRPr="005071F4">
              <w:rPr>
                <w:rFonts w:ascii="Arial" w:hAnsi="Arial" w:cs="Arial"/>
                <w:sz w:val="16"/>
                <w:szCs w:val="16"/>
                <w:lang w:val="en-US"/>
              </w:rPr>
              <w:t xml:space="preserve"> </w:t>
            </w:r>
            <w:r w:rsidRPr="0070148D">
              <w:rPr>
                <w:rFonts w:ascii="Arial" w:hAnsi="Arial" w:cs="Arial"/>
                <w:sz w:val="16"/>
                <w:szCs w:val="16"/>
              </w:rPr>
              <w:t>виробника</w:t>
            </w:r>
            <w:r w:rsidRPr="005071F4">
              <w:rPr>
                <w:rFonts w:ascii="Arial" w:hAnsi="Arial" w:cs="Arial"/>
                <w:sz w:val="16"/>
                <w:szCs w:val="16"/>
                <w:lang w:val="en-US"/>
              </w:rPr>
              <w:t xml:space="preserve">. </w:t>
            </w:r>
            <w:r w:rsidRPr="0070148D">
              <w:rPr>
                <w:rFonts w:ascii="Arial" w:hAnsi="Arial" w:cs="Arial"/>
                <w:sz w:val="16"/>
                <w:szCs w:val="16"/>
              </w:rPr>
              <w:t>Подання</w:t>
            </w:r>
            <w:r w:rsidRPr="005071F4">
              <w:rPr>
                <w:rFonts w:ascii="Arial" w:hAnsi="Arial" w:cs="Arial"/>
                <w:sz w:val="16"/>
                <w:szCs w:val="16"/>
                <w:lang w:val="en-US"/>
              </w:rPr>
              <w:t xml:space="preserve"> </w:t>
            </w:r>
            <w:r w:rsidRPr="0070148D">
              <w:rPr>
                <w:rFonts w:ascii="Arial" w:hAnsi="Arial" w:cs="Arial"/>
                <w:sz w:val="16"/>
                <w:szCs w:val="16"/>
              </w:rPr>
              <w:t>оновленого</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 CEP 2016-290 - Rev 03 (</w:t>
            </w:r>
            <w:r w:rsidRPr="0070148D">
              <w:rPr>
                <w:rFonts w:ascii="Arial" w:hAnsi="Arial" w:cs="Arial"/>
                <w:sz w:val="16"/>
                <w:szCs w:val="16"/>
              </w:rPr>
              <w:t>затверджено</w:t>
            </w:r>
            <w:r w:rsidRPr="005071F4">
              <w:rPr>
                <w:rFonts w:ascii="Arial" w:hAnsi="Arial" w:cs="Arial"/>
                <w:sz w:val="16"/>
                <w:szCs w:val="16"/>
                <w:lang w:val="en-US"/>
              </w:rPr>
              <w:t xml:space="preserve">: CEP 2016-290 - Rev 02)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Валсартану</w:t>
            </w:r>
            <w:r w:rsidRPr="005071F4">
              <w:rPr>
                <w:rFonts w:ascii="Arial" w:hAnsi="Arial" w:cs="Arial"/>
                <w:sz w:val="16"/>
                <w:szCs w:val="16"/>
                <w:lang w:val="en-US"/>
              </w:rPr>
              <w:t xml:space="preserve"> </w:t>
            </w:r>
            <w:r w:rsidRPr="0070148D">
              <w:rPr>
                <w:rFonts w:ascii="Arial" w:hAnsi="Arial" w:cs="Arial"/>
                <w:sz w:val="16"/>
                <w:szCs w:val="16"/>
              </w:rPr>
              <w:t>від</w:t>
            </w:r>
            <w:r w:rsidRPr="005071F4">
              <w:rPr>
                <w:rFonts w:ascii="Arial" w:hAnsi="Arial" w:cs="Arial"/>
                <w:sz w:val="16"/>
                <w:szCs w:val="16"/>
                <w:lang w:val="en-US"/>
              </w:rPr>
              <w:t xml:space="preserve"> </w:t>
            </w:r>
            <w:r w:rsidRPr="0070148D">
              <w:rPr>
                <w:rFonts w:ascii="Arial" w:hAnsi="Arial" w:cs="Arial"/>
                <w:sz w:val="16"/>
                <w:szCs w:val="16"/>
              </w:rPr>
              <w:t>затвердженого</w:t>
            </w:r>
            <w:r w:rsidRPr="005071F4">
              <w:rPr>
                <w:rFonts w:ascii="Arial" w:hAnsi="Arial" w:cs="Arial"/>
                <w:sz w:val="16"/>
                <w:szCs w:val="16"/>
                <w:lang w:val="en-US"/>
              </w:rPr>
              <w:t xml:space="preserve"> </w:t>
            </w:r>
            <w:r w:rsidRPr="0070148D">
              <w:rPr>
                <w:rFonts w:ascii="Arial" w:hAnsi="Arial" w:cs="Arial"/>
                <w:sz w:val="16"/>
                <w:szCs w:val="16"/>
              </w:rPr>
              <w:t>виробника</w:t>
            </w:r>
            <w:r w:rsidRPr="005071F4">
              <w:rPr>
                <w:rFonts w:ascii="Arial" w:hAnsi="Arial" w:cs="Arial"/>
                <w:sz w:val="16"/>
                <w:szCs w:val="16"/>
                <w:lang w:val="en-US"/>
              </w:rPr>
              <w:t xml:space="preserve"> Novartis Pharma AG, Switzerland (</w:t>
            </w:r>
            <w:r w:rsidRPr="0070148D">
              <w:rPr>
                <w:rFonts w:ascii="Arial" w:hAnsi="Arial" w:cs="Arial"/>
                <w:sz w:val="16"/>
                <w:szCs w:val="16"/>
              </w:rPr>
              <w:t>власник</w:t>
            </w:r>
            <w:r w:rsidRPr="005071F4">
              <w:rPr>
                <w:rFonts w:ascii="Arial" w:hAnsi="Arial" w:cs="Arial"/>
                <w:sz w:val="16"/>
                <w:szCs w:val="16"/>
                <w:lang w:val="en-US"/>
              </w:rPr>
              <w:t xml:space="preserve"> </w:t>
            </w:r>
            <w:r w:rsidRPr="0070148D">
              <w:rPr>
                <w:rFonts w:ascii="Arial" w:hAnsi="Arial" w:cs="Arial"/>
                <w:sz w:val="16"/>
                <w:szCs w:val="16"/>
              </w:rPr>
              <w:t>СЕР</w:t>
            </w:r>
            <w:r w:rsidRPr="005071F4">
              <w:rPr>
                <w:rFonts w:ascii="Arial" w:hAnsi="Arial" w:cs="Arial"/>
                <w:sz w:val="16"/>
                <w:szCs w:val="16"/>
                <w:lang w:val="en-US"/>
              </w:rPr>
              <w:t xml:space="preserve">).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І</w:t>
            </w:r>
            <w:r w:rsidRPr="005071F4">
              <w:rPr>
                <w:rFonts w:ascii="Arial" w:hAnsi="Arial" w:cs="Arial"/>
                <w:sz w:val="16"/>
                <w:szCs w:val="16"/>
                <w:lang w:val="en-US"/>
              </w:rPr>
              <w:t xml:space="preserve"> </w:t>
            </w:r>
            <w:r w:rsidRPr="0070148D">
              <w:rPr>
                <w:rFonts w:ascii="Arial" w:hAnsi="Arial" w:cs="Arial"/>
                <w:sz w:val="16"/>
                <w:szCs w:val="16"/>
              </w:rPr>
              <w:t>типу</w:t>
            </w:r>
            <w:r w:rsidRPr="005071F4">
              <w:rPr>
                <w:rFonts w:ascii="Arial" w:hAnsi="Arial" w:cs="Arial"/>
                <w:sz w:val="16"/>
                <w:szCs w:val="16"/>
                <w:lang w:val="en-US"/>
              </w:rPr>
              <w:t xml:space="preserve"> -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з</w:t>
            </w:r>
            <w:r w:rsidRPr="005071F4">
              <w:rPr>
                <w:rFonts w:ascii="Arial" w:hAnsi="Arial" w:cs="Arial"/>
                <w:sz w:val="16"/>
                <w:szCs w:val="16"/>
                <w:lang w:val="en-US"/>
              </w:rPr>
              <w:t xml:space="preserve"> </w:t>
            </w:r>
            <w:r w:rsidRPr="0070148D">
              <w:rPr>
                <w:rFonts w:ascii="Arial" w:hAnsi="Arial" w:cs="Arial"/>
                <w:sz w:val="16"/>
                <w:szCs w:val="16"/>
              </w:rPr>
              <w:t>якості</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w:t>
            </w:r>
            <w:r w:rsidRPr="0070148D">
              <w:rPr>
                <w:rFonts w:ascii="Arial" w:hAnsi="Arial" w:cs="Arial"/>
                <w:sz w:val="16"/>
                <w:szCs w:val="16"/>
              </w:rPr>
              <w:t>ГЕ</w:t>
            </w:r>
            <w:r w:rsidRPr="005071F4">
              <w:rPr>
                <w:rFonts w:ascii="Arial" w:hAnsi="Arial" w:cs="Arial"/>
                <w:sz w:val="16"/>
                <w:szCs w:val="16"/>
                <w:lang w:val="en-US"/>
              </w:rPr>
              <w:t>-</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w:t>
            </w:r>
            <w:r w:rsidRPr="0070148D">
              <w:rPr>
                <w:rFonts w:ascii="Arial" w:hAnsi="Arial" w:cs="Arial"/>
                <w:sz w:val="16"/>
                <w:szCs w:val="16"/>
              </w:rPr>
              <w:t>монографії</w:t>
            </w:r>
            <w:r w:rsidRPr="005071F4">
              <w:rPr>
                <w:rFonts w:ascii="Arial" w:hAnsi="Arial" w:cs="Arial"/>
                <w:sz w:val="16"/>
                <w:szCs w:val="16"/>
                <w:lang w:val="en-US"/>
              </w:rPr>
              <w:t xml:space="preserve">. </w:t>
            </w:r>
            <w:r w:rsidRPr="0070148D">
              <w:rPr>
                <w:rFonts w:ascii="Arial" w:hAnsi="Arial" w:cs="Arial"/>
                <w:sz w:val="16"/>
                <w:szCs w:val="16"/>
              </w:rPr>
              <w:t>Подання</w:t>
            </w:r>
            <w:r w:rsidRPr="005071F4">
              <w:rPr>
                <w:rFonts w:ascii="Arial" w:hAnsi="Arial" w:cs="Arial"/>
                <w:sz w:val="16"/>
                <w:szCs w:val="16"/>
                <w:lang w:val="en-US"/>
              </w:rPr>
              <w:t xml:space="preserve"> </w:t>
            </w:r>
            <w:r w:rsidRPr="0070148D">
              <w:rPr>
                <w:rFonts w:ascii="Arial" w:hAnsi="Arial" w:cs="Arial"/>
                <w:sz w:val="16"/>
                <w:szCs w:val="16"/>
              </w:rPr>
              <w:t>нового</w:t>
            </w:r>
            <w:r w:rsidRPr="005071F4">
              <w:rPr>
                <w:rFonts w:ascii="Arial" w:hAnsi="Arial" w:cs="Arial"/>
                <w:sz w:val="16"/>
                <w:szCs w:val="16"/>
                <w:lang w:val="en-US"/>
              </w:rPr>
              <w:t xml:space="preserve"> </w:t>
            </w:r>
            <w:r w:rsidRPr="0070148D">
              <w:rPr>
                <w:rFonts w:ascii="Arial" w:hAnsi="Arial" w:cs="Arial"/>
                <w:sz w:val="16"/>
                <w:szCs w:val="16"/>
              </w:rPr>
              <w:t>або</w:t>
            </w:r>
            <w:r w:rsidRPr="005071F4">
              <w:rPr>
                <w:rFonts w:ascii="Arial" w:hAnsi="Arial" w:cs="Arial"/>
                <w:sz w:val="16"/>
                <w:szCs w:val="16"/>
                <w:lang w:val="en-US"/>
              </w:rPr>
              <w:t xml:space="preserve"> </w:t>
            </w:r>
            <w:r w:rsidRPr="0070148D">
              <w:rPr>
                <w:rFonts w:ascii="Arial" w:hAnsi="Arial" w:cs="Arial"/>
                <w:sz w:val="16"/>
                <w:szCs w:val="16"/>
              </w:rPr>
              <w:t>оновленого</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або</w:t>
            </w:r>
            <w:r w:rsidRPr="005071F4">
              <w:rPr>
                <w:rFonts w:ascii="Arial" w:hAnsi="Arial" w:cs="Arial"/>
                <w:sz w:val="16"/>
                <w:szCs w:val="16"/>
                <w:lang w:val="en-US"/>
              </w:rPr>
              <w:t xml:space="preserve"> </w:t>
            </w:r>
            <w:r w:rsidRPr="0070148D">
              <w:rPr>
                <w:rFonts w:ascii="Arial" w:hAnsi="Arial" w:cs="Arial"/>
                <w:sz w:val="16"/>
                <w:szCs w:val="16"/>
              </w:rPr>
              <w:t>вилучення</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вихідного</w:t>
            </w:r>
            <w:r w:rsidRPr="005071F4">
              <w:rPr>
                <w:rFonts w:ascii="Arial" w:hAnsi="Arial" w:cs="Arial"/>
                <w:sz w:val="16"/>
                <w:szCs w:val="16"/>
                <w:lang w:val="en-US"/>
              </w:rPr>
              <w:t xml:space="preserve"> </w:t>
            </w:r>
            <w:r w:rsidRPr="0070148D">
              <w:rPr>
                <w:rFonts w:ascii="Arial" w:hAnsi="Arial" w:cs="Arial"/>
                <w:sz w:val="16"/>
                <w:szCs w:val="16"/>
              </w:rPr>
              <w:t>матеріалу</w:t>
            </w:r>
            <w:r w:rsidRPr="005071F4">
              <w:rPr>
                <w:rFonts w:ascii="Arial" w:hAnsi="Arial" w:cs="Arial"/>
                <w:sz w:val="16"/>
                <w:szCs w:val="16"/>
                <w:lang w:val="en-US"/>
              </w:rPr>
              <w:t>/</w:t>
            </w:r>
            <w:r w:rsidRPr="0070148D">
              <w:rPr>
                <w:rFonts w:ascii="Arial" w:hAnsi="Arial" w:cs="Arial"/>
                <w:sz w:val="16"/>
                <w:szCs w:val="16"/>
              </w:rPr>
              <w:t>реагенту</w:t>
            </w:r>
            <w:r w:rsidRPr="005071F4">
              <w:rPr>
                <w:rFonts w:ascii="Arial" w:hAnsi="Arial" w:cs="Arial"/>
                <w:sz w:val="16"/>
                <w:szCs w:val="16"/>
                <w:lang w:val="en-US"/>
              </w:rPr>
              <w:t>/</w:t>
            </w:r>
            <w:r w:rsidRPr="0070148D">
              <w:rPr>
                <w:rFonts w:ascii="Arial" w:hAnsi="Arial" w:cs="Arial"/>
                <w:sz w:val="16"/>
                <w:szCs w:val="16"/>
              </w:rPr>
              <w:t>проміжного</w:t>
            </w:r>
            <w:r w:rsidRPr="005071F4">
              <w:rPr>
                <w:rFonts w:ascii="Arial" w:hAnsi="Arial" w:cs="Arial"/>
                <w:sz w:val="16"/>
                <w:szCs w:val="16"/>
                <w:lang w:val="en-US"/>
              </w:rPr>
              <w:t xml:space="preserve"> </w:t>
            </w:r>
            <w:r w:rsidRPr="0070148D">
              <w:rPr>
                <w:rFonts w:ascii="Arial" w:hAnsi="Arial" w:cs="Arial"/>
                <w:sz w:val="16"/>
                <w:szCs w:val="16"/>
              </w:rPr>
              <w:t>продукту</w:t>
            </w:r>
            <w:r w:rsidRPr="005071F4">
              <w:rPr>
                <w:rFonts w:ascii="Arial" w:hAnsi="Arial" w:cs="Arial"/>
                <w:sz w:val="16"/>
                <w:szCs w:val="16"/>
                <w:lang w:val="en-US"/>
              </w:rPr>
              <w:t xml:space="preserve">, </w:t>
            </w:r>
            <w:r w:rsidRPr="0070148D">
              <w:rPr>
                <w:rFonts w:ascii="Arial" w:hAnsi="Arial" w:cs="Arial"/>
                <w:sz w:val="16"/>
                <w:szCs w:val="16"/>
              </w:rPr>
              <w:t>що</w:t>
            </w:r>
            <w:r w:rsidRPr="005071F4">
              <w:rPr>
                <w:rFonts w:ascii="Arial" w:hAnsi="Arial" w:cs="Arial"/>
                <w:sz w:val="16"/>
                <w:szCs w:val="16"/>
                <w:lang w:val="en-US"/>
              </w:rPr>
              <w:t xml:space="preserve"> </w:t>
            </w:r>
            <w:r w:rsidRPr="0070148D">
              <w:rPr>
                <w:rFonts w:ascii="Arial" w:hAnsi="Arial" w:cs="Arial"/>
                <w:sz w:val="16"/>
                <w:szCs w:val="16"/>
              </w:rPr>
              <w:t>використовуються</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виробництві</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допоміжної</w:t>
            </w:r>
            <w:r w:rsidRPr="005071F4">
              <w:rPr>
                <w:rFonts w:ascii="Arial" w:hAnsi="Arial" w:cs="Arial"/>
                <w:sz w:val="16"/>
                <w:szCs w:val="16"/>
                <w:lang w:val="en-US"/>
              </w:rPr>
              <w:t xml:space="preserve"> </w:t>
            </w:r>
            <w:r w:rsidRPr="0070148D">
              <w:rPr>
                <w:rFonts w:ascii="Arial" w:hAnsi="Arial" w:cs="Arial"/>
                <w:sz w:val="16"/>
                <w:szCs w:val="16"/>
              </w:rPr>
              <w:t>речовини</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 </w:t>
            </w:r>
            <w:r w:rsidRPr="0070148D">
              <w:rPr>
                <w:rFonts w:ascii="Arial" w:hAnsi="Arial" w:cs="Arial"/>
                <w:sz w:val="16"/>
                <w:szCs w:val="16"/>
              </w:rPr>
              <w:t>Новий</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w:t>
            </w:r>
            <w:r w:rsidRPr="005071F4">
              <w:rPr>
                <w:rFonts w:ascii="Arial" w:hAnsi="Arial" w:cs="Arial"/>
                <w:sz w:val="16"/>
                <w:szCs w:val="16"/>
                <w:lang w:val="en-US"/>
              </w:rPr>
              <w:t xml:space="preserve"> </w:t>
            </w:r>
            <w:r w:rsidRPr="0070148D">
              <w:rPr>
                <w:rFonts w:ascii="Arial" w:hAnsi="Arial" w:cs="Arial"/>
                <w:sz w:val="16"/>
                <w:szCs w:val="16"/>
              </w:rPr>
              <w:t>вже</w:t>
            </w:r>
            <w:r w:rsidRPr="005071F4">
              <w:rPr>
                <w:rFonts w:ascii="Arial" w:hAnsi="Arial" w:cs="Arial"/>
                <w:sz w:val="16"/>
                <w:szCs w:val="16"/>
                <w:lang w:val="en-US"/>
              </w:rPr>
              <w:t xml:space="preserve"> </w:t>
            </w:r>
            <w:r w:rsidRPr="0070148D">
              <w:rPr>
                <w:rFonts w:ascii="Arial" w:hAnsi="Arial" w:cs="Arial"/>
                <w:sz w:val="16"/>
                <w:szCs w:val="16"/>
              </w:rPr>
              <w:t>затвердженого</w:t>
            </w:r>
            <w:r w:rsidRPr="005071F4">
              <w:rPr>
                <w:rFonts w:ascii="Arial" w:hAnsi="Arial" w:cs="Arial"/>
                <w:sz w:val="16"/>
                <w:szCs w:val="16"/>
                <w:lang w:val="en-US"/>
              </w:rPr>
              <w:t xml:space="preserve"> </w:t>
            </w:r>
            <w:r w:rsidRPr="0070148D">
              <w:rPr>
                <w:rFonts w:ascii="Arial" w:hAnsi="Arial" w:cs="Arial"/>
                <w:sz w:val="16"/>
                <w:szCs w:val="16"/>
              </w:rPr>
              <w:t>виробника</w:t>
            </w:r>
            <w:r w:rsidRPr="005071F4">
              <w:rPr>
                <w:rFonts w:ascii="Arial" w:hAnsi="Arial" w:cs="Arial"/>
                <w:sz w:val="16"/>
                <w:szCs w:val="16"/>
                <w:lang w:val="en-US"/>
              </w:rPr>
              <w:t xml:space="preserve">. </w:t>
            </w:r>
            <w:r w:rsidRPr="005071F4">
              <w:rPr>
                <w:rFonts w:ascii="Arial" w:hAnsi="Arial" w:cs="Arial"/>
                <w:sz w:val="16"/>
                <w:szCs w:val="16"/>
                <w:lang w:val="en-US"/>
              </w:rPr>
              <w:br/>
            </w:r>
            <w:r w:rsidRPr="0070148D">
              <w:rPr>
                <w:rFonts w:ascii="Arial" w:hAnsi="Arial" w:cs="Arial"/>
                <w:sz w:val="16"/>
                <w:szCs w:val="16"/>
              </w:rPr>
              <w:t>Подання</w:t>
            </w:r>
            <w:r w:rsidRPr="005071F4">
              <w:rPr>
                <w:rFonts w:ascii="Arial" w:hAnsi="Arial" w:cs="Arial"/>
                <w:sz w:val="16"/>
                <w:szCs w:val="16"/>
                <w:lang w:val="en-US"/>
              </w:rPr>
              <w:t xml:space="preserve"> </w:t>
            </w:r>
            <w:r w:rsidRPr="0070148D">
              <w:rPr>
                <w:rFonts w:ascii="Arial" w:hAnsi="Arial" w:cs="Arial"/>
                <w:sz w:val="16"/>
                <w:szCs w:val="16"/>
              </w:rPr>
              <w:t>нового</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 CEP 2020-389 - Rev 04 (Process-II)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Валсартану</w:t>
            </w:r>
            <w:r w:rsidRPr="005071F4">
              <w:rPr>
                <w:rFonts w:ascii="Arial" w:hAnsi="Arial" w:cs="Arial"/>
                <w:sz w:val="16"/>
                <w:szCs w:val="16"/>
                <w:lang w:val="en-US"/>
              </w:rPr>
              <w:t xml:space="preserve"> </w:t>
            </w:r>
            <w:r w:rsidRPr="0070148D">
              <w:rPr>
                <w:rFonts w:ascii="Arial" w:hAnsi="Arial" w:cs="Arial"/>
                <w:sz w:val="16"/>
                <w:szCs w:val="16"/>
              </w:rPr>
              <w:t>від</w:t>
            </w:r>
            <w:r w:rsidRPr="005071F4">
              <w:rPr>
                <w:rFonts w:ascii="Arial" w:hAnsi="Arial" w:cs="Arial"/>
                <w:sz w:val="16"/>
                <w:szCs w:val="16"/>
                <w:lang w:val="en-US"/>
              </w:rPr>
              <w:t xml:space="preserve"> </w:t>
            </w:r>
            <w:r w:rsidRPr="0070148D">
              <w:rPr>
                <w:rFonts w:ascii="Arial" w:hAnsi="Arial" w:cs="Arial"/>
                <w:sz w:val="16"/>
                <w:szCs w:val="16"/>
              </w:rPr>
              <w:t>затвердженого</w:t>
            </w:r>
            <w:r w:rsidRPr="005071F4">
              <w:rPr>
                <w:rFonts w:ascii="Arial" w:hAnsi="Arial" w:cs="Arial"/>
                <w:sz w:val="16"/>
                <w:szCs w:val="16"/>
                <w:lang w:val="en-US"/>
              </w:rPr>
              <w:t xml:space="preserve"> </w:t>
            </w:r>
            <w:r w:rsidRPr="0070148D">
              <w:rPr>
                <w:rFonts w:ascii="Arial" w:hAnsi="Arial" w:cs="Arial"/>
                <w:sz w:val="16"/>
                <w:szCs w:val="16"/>
              </w:rPr>
              <w:t>виробника</w:t>
            </w:r>
            <w:r w:rsidRPr="005071F4">
              <w:rPr>
                <w:rFonts w:ascii="Arial" w:hAnsi="Arial" w:cs="Arial"/>
                <w:sz w:val="16"/>
                <w:szCs w:val="16"/>
                <w:lang w:val="en-US"/>
              </w:rPr>
              <w:t xml:space="preserve"> Zhejiang Tianyu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UA/7169/01/02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160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первинне пакування, вторинне пакування: Зігфрід Барбера, С.Л., Іспанія; виробництво за повним циклом: Новартіс Фарма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 Італія/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оновлення розділу 3.2.P.1 «Опис та склад лікарського засобу» з метою відображення відповідності чинним стандартам та Регламенту ЄС № 231/2012 для преміксів для покриття (допоміжні речовини), а також відповідних розділів 3.2.P.4. «Контроль допоміжних речовин» з метою відображення відповідності чинним стандартам і вимогам Регламенту ЄС № 231/2012.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яка відповідає за первинне та вторинне пакування, контроль якості лікарського засобу – Novartis Pharma Produktions GmbH, Німеччина, з розділу 3.2.P.3.1 «Виробник(и)», без внесення змін до чинного реєстраційного посвідчення.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лікарського засобу на виробничій дільниці Новартіс Фарма С.п.А., Італія — впровадження альтернативного обладнання для нанесення покриття з більшим максимальним об’ємом.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UA/7169/01/03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160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контроль якості, первинне пакування, вторинне пакування: Зігфрід Барбера, С.Л., Іспанія; виробництво за повним циклом: Новартіс Фарма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 Італія/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2016-290 - Rev 00 (затверджено: R0-CEP 2016-290 - Rev 04) для АФІ Валсартану від затвердженого виробника Novartis Pharma AG, Switzerland (власник СЕР).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контролю якості АФІ Валсартан з "Lek Pharmaceuticals d.d." на “Novartis Pharmaceutical Manufacturing LLC”.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2016-290 - Rev 02 для АФІ Валсартану від вже затвердженого виробника Novartis Pharma AG, Switzerland (власник СЕР). Як</w:t>
            </w:r>
            <w:r w:rsidRPr="005071F4">
              <w:rPr>
                <w:rFonts w:ascii="Arial" w:hAnsi="Arial" w:cs="Arial"/>
                <w:sz w:val="16"/>
                <w:szCs w:val="16"/>
                <w:lang w:val="en-US"/>
              </w:rPr>
              <w:t xml:space="preserve"> </w:t>
            </w:r>
            <w:r w:rsidRPr="0070148D">
              <w:rPr>
                <w:rFonts w:ascii="Arial" w:hAnsi="Arial" w:cs="Arial"/>
                <w:sz w:val="16"/>
                <w:szCs w:val="16"/>
              </w:rPr>
              <w:t>наслідок</w:t>
            </w:r>
            <w:r w:rsidRPr="005071F4">
              <w:rPr>
                <w:rFonts w:ascii="Arial" w:hAnsi="Arial" w:cs="Arial"/>
                <w:sz w:val="16"/>
                <w:szCs w:val="16"/>
                <w:lang w:val="en-US"/>
              </w:rPr>
              <w:t xml:space="preserve"> </w:t>
            </w:r>
            <w:r w:rsidRPr="0070148D">
              <w:rPr>
                <w:rFonts w:ascii="Arial" w:hAnsi="Arial" w:cs="Arial"/>
                <w:sz w:val="16"/>
                <w:szCs w:val="16"/>
              </w:rPr>
              <w:t>зміна</w:t>
            </w:r>
            <w:r w:rsidRPr="005071F4">
              <w:rPr>
                <w:rFonts w:ascii="Arial" w:hAnsi="Arial" w:cs="Arial"/>
                <w:sz w:val="16"/>
                <w:szCs w:val="16"/>
                <w:lang w:val="en-US"/>
              </w:rPr>
              <w:t xml:space="preserve"> </w:t>
            </w:r>
            <w:r w:rsidRPr="0070148D">
              <w:rPr>
                <w:rFonts w:ascii="Arial" w:hAnsi="Arial" w:cs="Arial"/>
                <w:sz w:val="16"/>
                <w:szCs w:val="16"/>
              </w:rPr>
              <w:t>назви</w:t>
            </w:r>
            <w:r w:rsidRPr="005071F4">
              <w:rPr>
                <w:rFonts w:ascii="Arial" w:hAnsi="Arial" w:cs="Arial"/>
                <w:sz w:val="16"/>
                <w:szCs w:val="16"/>
                <w:lang w:val="en-US"/>
              </w:rPr>
              <w:t xml:space="preserve"> </w:t>
            </w:r>
            <w:r w:rsidRPr="0070148D">
              <w:rPr>
                <w:rFonts w:ascii="Arial" w:hAnsi="Arial" w:cs="Arial"/>
                <w:sz w:val="16"/>
                <w:szCs w:val="16"/>
              </w:rPr>
              <w:t>виробника</w:t>
            </w:r>
            <w:r w:rsidRPr="005071F4">
              <w:rPr>
                <w:rFonts w:ascii="Arial" w:hAnsi="Arial" w:cs="Arial"/>
                <w:sz w:val="16"/>
                <w:szCs w:val="16"/>
                <w:lang w:val="en-US"/>
              </w:rPr>
              <w:t xml:space="preserve"> Novartis Ringaskiddy Limited, Ireland </w:t>
            </w:r>
            <w:r w:rsidRPr="0070148D">
              <w:rPr>
                <w:rFonts w:ascii="Arial" w:hAnsi="Arial" w:cs="Arial"/>
                <w:sz w:val="16"/>
                <w:szCs w:val="16"/>
              </w:rPr>
              <w:t>на</w:t>
            </w:r>
            <w:r w:rsidRPr="005071F4">
              <w:rPr>
                <w:rFonts w:ascii="Arial" w:hAnsi="Arial" w:cs="Arial"/>
                <w:sz w:val="16"/>
                <w:szCs w:val="16"/>
                <w:lang w:val="en-US"/>
              </w:rPr>
              <w:t xml:space="preserve"> Sterling Pharma Ringaskiddy Limited, Ireland. </w:t>
            </w:r>
            <w:r w:rsidRPr="0070148D">
              <w:rPr>
                <w:rFonts w:ascii="Arial" w:hAnsi="Arial" w:cs="Arial"/>
                <w:sz w:val="16"/>
                <w:szCs w:val="16"/>
              </w:rPr>
              <w:t>Також</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розділі</w:t>
            </w:r>
            <w:r w:rsidRPr="005071F4">
              <w:rPr>
                <w:rFonts w:ascii="Arial" w:hAnsi="Arial" w:cs="Arial"/>
                <w:sz w:val="16"/>
                <w:szCs w:val="16"/>
                <w:lang w:val="en-US"/>
              </w:rPr>
              <w:t xml:space="preserve"> «</w:t>
            </w:r>
            <w:r w:rsidRPr="0070148D">
              <w:rPr>
                <w:rFonts w:ascii="Arial" w:hAnsi="Arial" w:cs="Arial"/>
                <w:sz w:val="16"/>
                <w:szCs w:val="16"/>
              </w:rPr>
              <w:t>Склад</w:t>
            </w:r>
            <w:r w:rsidRPr="005071F4">
              <w:rPr>
                <w:rFonts w:ascii="Arial" w:hAnsi="Arial" w:cs="Arial"/>
                <w:sz w:val="16"/>
                <w:szCs w:val="16"/>
                <w:lang w:val="en-US"/>
              </w:rPr>
              <w:t xml:space="preserve">» </w:t>
            </w:r>
            <w:r w:rsidRPr="0070148D">
              <w:rPr>
                <w:rFonts w:ascii="Arial" w:hAnsi="Arial" w:cs="Arial"/>
                <w:sz w:val="16"/>
                <w:szCs w:val="16"/>
              </w:rPr>
              <w:t>МКЯ</w:t>
            </w:r>
            <w:r w:rsidRPr="005071F4">
              <w:rPr>
                <w:rFonts w:ascii="Arial" w:hAnsi="Arial" w:cs="Arial"/>
                <w:sz w:val="16"/>
                <w:szCs w:val="16"/>
                <w:lang w:val="en-US"/>
              </w:rPr>
              <w:t xml:space="preserve"> </w:t>
            </w:r>
            <w:r w:rsidRPr="0070148D">
              <w:rPr>
                <w:rFonts w:ascii="Arial" w:hAnsi="Arial" w:cs="Arial"/>
                <w:sz w:val="16"/>
                <w:szCs w:val="16"/>
              </w:rPr>
              <w:t>ЛЗ</w:t>
            </w:r>
            <w:r w:rsidRPr="005071F4">
              <w:rPr>
                <w:rFonts w:ascii="Arial" w:hAnsi="Arial" w:cs="Arial"/>
                <w:sz w:val="16"/>
                <w:szCs w:val="16"/>
                <w:lang w:val="en-US"/>
              </w:rPr>
              <w:t xml:space="preserve"> </w:t>
            </w:r>
            <w:r w:rsidRPr="0070148D">
              <w:rPr>
                <w:rFonts w:ascii="Arial" w:hAnsi="Arial" w:cs="Arial"/>
                <w:sz w:val="16"/>
                <w:szCs w:val="16"/>
              </w:rPr>
              <w:t>в</w:t>
            </w:r>
            <w:r w:rsidRPr="005071F4">
              <w:rPr>
                <w:rFonts w:ascii="Arial" w:hAnsi="Arial" w:cs="Arial"/>
                <w:sz w:val="16"/>
                <w:szCs w:val="16"/>
                <w:lang w:val="en-US"/>
              </w:rPr>
              <w:t xml:space="preserve"> </w:t>
            </w:r>
            <w:r w:rsidRPr="0070148D">
              <w:rPr>
                <w:rFonts w:ascii="Arial" w:hAnsi="Arial" w:cs="Arial"/>
                <w:sz w:val="16"/>
                <w:szCs w:val="16"/>
              </w:rPr>
              <w:t>інформації</w:t>
            </w:r>
            <w:r w:rsidRPr="005071F4">
              <w:rPr>
                <w:rFonts w:ascii="Arial" w:hAnsi="Arial" w:cs="Arial"/>
                <w:sz w:val="16"/>
                <w:szCs w:val="16"/>
                <w:lang w:val="en-US"/>
              </w:rPr>
              <w:t xml:space="preserve"> </w:t>
            </w:r>
            <w:r w:rsidRPr="0070148D">
              <w:rPr>
                <w:rFonts w:ascii="Arial" w:hAnsi="Arial" w:cs="Arial"/>
                <w:sz w:val="16"/>
                <w:szCs w:val="16"/>
              </w:rPr>
              <w:t>щодо</w:t>
            </w:r>
            <w:r w:rsidRPr="005071F4">
              <w:rPr>
                <w:rFonts w:ascii="Arial" w:hAnsi="Arial" w:cs="Arial"/>
                <w:sz w:val="16"/>
                <w:szCs w:val="16"/>
                <w:lang w:val="en-US"/>
              </w:rPr>
              <w:t xml:space="preserve"> </w:t>
            </w:r>
            <w:r w:rsidRPr="0070148D">
              <w:rPr>
                <w:rFonts w:ascii="Arial" w:hAnsi="Arial" w:cs="Arial"/>
                <w:sz w:val="16"/>
                <w:szCs w:val="16"/>
              </w:rPr>
              <w:t>виробників</w:t>
            </w:r>
            <w:r w:rsidRPr="005071F4">
              <w:rPr>
                <w:rFonts w:ascii="Arial" w:hAnsi="Arial" w:cs="Arial"/>
                <w:sz w:val="16"/>
                <w:szCs w:val="16"/>
                <w:lang w:val="en-US"/>
              </w:rPr>
              <w:t xml:space="preserve"> </w:t>
            </w:r>
            <w:r w:rsidRPr="0070148D">
              <w:rPr>
                <w:rFonts w:ascii="Arial" w:hAnsi="Arial" w:cs="Arial"/>
                <w:sz w:val="16"/>
                <w:szCs w:val="16"/>
              </w:rPr>
              <w:t>валсартану</w:t>
            </w:r>
            <w:r w:rsidRPr="005071F4">
              <w:rPr>
                <w:rFonts w:ascii="Arial" w:hAnsi="Arial" w:cs="Arial"/>
                <w:sz w:val="16"/>
                <w:szCs w:val="16"/>
                <w:lang w:val="en-US"/>
              </w:rPr>
              <w:t xml:space="preserve"> </w:t>
            </w:r>
            <w:r w:rsidRPr="0070148D">
              <w:rPr>
                <w:rFonts w:ascii="Arial" w:hAnsi="Arial" w:cs="Arial"/>
                <w:sz w:val="16"/>
                <w:szCs w:val="16"/>
              </w:rPr>
              <w:t>вилучено</w:t>
            </w:r>
            <w:r w:rsidRPr="005071F4">
              <w:rPr>
                <w:rFonts w:ascii="Arial" w:hAnsi="Arial" w:cs="Arial"/>
                <w:sz w:val="16"/>
                <w:szCs w:val="16"/>
                <w:lang w:val="en-US"/>
              </w:rPr>
              <w:t xml:space="preserve"> </w:t>
            </w:r>
            <w:r w:rsidRPr="0070148D">
              <w:rPr>
                <w:rFonts w:ascii="Arial" w:hAnsi="Arial" w:cs="Arial"/>
                <w:sz w:val="16"/>
                <w:szCs w:val="16"/>
              </w:rPr>
              <w:t>інформацію</w:t>
            </w:r>
            <w:r w:rsidRPr="005071F4">
              <w:rPr>
                <w:rFonts w:ascii="Arial" w:hAnsi="Arial" w:cs="Arial"/>
                <w:sz w:val="16"/>
                <w:szCs w:val="16"/>
                <w:lang w:val="en-US"/>
              </w:rPr>
              <w:t xml:space="preserve"> </w:t>
            </w:r>
            <w:r w:rsidRPr="0070148D">
              <w:rPr>
                <w:rFonts w:ascii="Arial" w:hAnsi="Arial" w:cs="Arial"/>
                <w:sz w:val="16"/>
                <w:szCs w:val="16"/>
              </w:rPr>
              <w:t>про</w:t>
            </w:r>
            <w:r w:rsidRPr="005071F4">
              <w:rPr>
                <w:rFonts w:ascii="Arial" w:hAnsi="Arial" w:cs="Arial"/>
                <w:sz w:val="16"/>
                <w:szCs w:val="16"/>
                <w:lang w:val="en-US"/>
              </w:rPr>
              <w:t xml:space="preserve"> </w:t>
            </w:r>
            <w:r w:rsidRPr="0070148D">
              <w:rPr>
                <w:rFonts w:ascii="Arial" w:hAnsi="Arial" w:cs="Arial"/>
                <w:sz w:val="16"/>
                <w:szCs w:val="16"/>
              </w:rPr>
              <w:t>дільниці</w:t>
            </w:r>
            <w:r w:rsidRPr="005071F4">
              <w:rPr>
                <w:rFonts w:ascii="Arial" w:hAnsi="Arial" w:cs="Arial"/>
                <w:sz w:val="16"/>
                <w:szCs w:val="16"/>
                <w:lang w:val="en-US"/>
              </w:rPr>
              <w:t xml:space="preserve"> </w:t>
            </w:r>
            <w:r w:rsidRPr="0070148D">
              <w:rPr>
                <w:rFonts w:ascii="Arial" w:hAnsi="Arial" w:cs="Arial"/>
                <w:sz w:val="16"/>
                <w:szCs w:val="16"/>
              </w:rPr>
              <w:t>з</w:t>
            </w:r>
            <w:r w:rsidRPr="005071F4">
              <w:rPr>
                <w:rFonts w:ascii="Arial" w:hAnsi="Arial" w:cs="Arial"/>
                <w:sz w:val="16"/>
                <w:szCs w:val="16"/>
                <w:lang w:val="en-US"/>
              </w:rPr>
              <w:t xml:space="preserve"> </w:t>
            </w:r>
            <w:r w:rsidRPr="0070148D">
              <w:rPr>
                <w:rFonts w:ascii="Arial" w:hAnsi="Arial" w:cs="Arial"/>
                <w:sz w:val="16"/>
                <w:szCs w:val="16"/>
              </w:rPr>
              <w:t>виробництва</w:t>
            </w:r>
            <w:r w:rsidRPr="005071F4">
              <w:rPr>
                <w:rFonts w:ascii="Arial" w:hAnsi="Arial" w:cs="Arial"/>
                <w:sz w:val="16"/>
                <w:szCs w:val="16"/>
                <w:lang w:val="en-US"/>
              </w:rPr>
              <w:t xml:space="preserve"> </w:t>
            </w:r>
            <w:r w:rsidRPr="0070148D">
              <w:rPr>
                <w:rFonts w:ascii="Arial" w:hAnsi="Arial" w:cs="Arial"/>
                <w:sz w:val="16"/>
                <w:szCs w:val="16"/>
              </w:rPr>
              <w:t>проміжних</w:t>
            </w:r>
            <w:r w:rsidRPr="005071F4">
              <w:rPr>
                <w:rFonts w:ascii="Arial" w:hAnsi="Arial" w:cs="Arial"/>
                <w:sz w:val="16"/>
                <w:szCs w:val="16"/>
                <w:lang w:val="en-US"/>
              </w:rPr>
              <w:t xml:space="preserve"> </w:t>
            </w:r>
            <w:r w:rsidRPr="0070148D">
              <w:rPr>
                <w:rFonts w:ascii="Arial" w:hAnsi="Arial" w:cs="Arial"/>
                <w:sz w:val="16"/>
                <w:szCs w:val="16"/>
              </w:rPr>
              <w:t>продуктів</w:t>
            </w:r>
            <w:r w:rsidRPr="005071F4">
              <w:rPr>
                <w:rFonts w:ascii="Arial" w:hAnsi="Arial" w:cs="Arial"/>
                <w:sz w:val="16"/>
                <w:szCs w:val="16"/>
                <w:lang w:val="en-US"/>
              </w:rPr>
              <w:t xml:space="preserve"> </w:t>
            </w:r>
            <w:r w:rsidRPr="0070148D">
              <w:rPr>
                <w:rFonts w:ascii="Arial" w:hAnsi="Arial" w:cs="Arial"/>
                <w:sz w:val="16"/>
                <w:szCs w:val="16"/>
              </w:rPr>
              <w:t>та</w:t>
            </w:r>
            <w:r w:rsidRPr="005071F4">
              <w:rPr>
                <w:rFonts w:ascii="Arial" w:hAnsi="Arial" w:cs="Arial"/>
                <w:sz w:val="16"/>
                <w:szCs w:val="16"/>
                <w:lang w:val="en-US"/>
              </w:rPr>
              <w:t xml:space="preserve"> </w:t>
            </w:r>
            <w:r w:rsidRPr="0070148D">
              <w:rPr>
                <w:rFonts w:ascii="Arial" w:hAnsi="Arial" w:cs="Arial"/>
                <w:sz w:val="16"/>
                <w:szCs w:val="16"/>
              </w:rPr>
              <w:t>контролю</w:t>
            </w:r>
            <w:r w:rsidRPr="005071F4">
              <w:rPr>
                <w:rFonts w:ascii="Arial" w:hAnsi="Arial" w:cs="Arial"/>
                <w:sz w:val="16"/>
                <w:szCs w:val="16"/>
                <w:lang w:val="en-US"/>
              </w:rPr>
              <w:t xml:space="preserve"> </w:t>
            </w:r>
            <w:r w:rsidRPr="0070148D">
              <w:rPr>
                <w:rFonts w:ascii="Arial" w:hAnsi="Arial" w:cs="Arial"/>
                <w:sz w:val="16"/>
                <w:szCs w:val="16"/>
              </w:rPr>
              <w:t>якості</w:t>
            </w:r>
            <w:r w:rsidRPr="005071F4">
              <w:rPr>
                <w:rFonts w:ascii="Arial" w:hAnsi="Arial" w:cs="Arial"/>
                <w:sz w:val="16"/>
                <w:szCs w:val="16"/>
                <w:lang w:val="en-US"/>
              </w:rPr>
              <w:t xml:space="preserve"> </w:t>
            </w:r>
            <w:r w:rsidRPr="0070148D">
              <w:rPr>
                <w:rFonts w:ascii="Arial" w:hAnsi="Arial" w:cs="Arial"/>
                <w:sz w:val="16"/>
                <w:szCs w:val="16"/>
              </w:rPr>
              <w:t>відповідно</w:t>
            </w:r>
            <w:r w:rsidRPr="005071F4">
              <w:rPr>
                <w:rFonts w:ascii="Arial" w:hAnsi="Arial" w:cs="Arial"/>
                <w:sz w:val="16"/>
                <w:szCs w:val="16"/>
                <w:lang w:val="en-US"/>
              </w:rPr>
              <w:t xml:space="preserve"> </w:t>
            </w:r>
            <w:r w:rsidRPr="0070148D">
              <w:rPr>
                <w:rFonts w:ascii="Arial" w:hAnsi="Arial" w:cs="Arial"/>
                <w:sz w:val="16"/>
                <w:szCs w:val="16"/>
              </w:rPr>
              <w:t>до</w:t>
            </w:r>
            <w:r w:rsidRPr="005071F4">
              <w:rPr>
                <w:rFonts w:ascii="Arial" w:hAnsi="Arial" w:cs="Arial"/>
                <w:sz w:val="16"/>
                <w:szCs w:val="16"/>
                <w:lang w:val="en-US"/>
              </w:rPr>
              <w:t xml:space="preserve"> </w:t>
            </w:r>
            <w:r w:rsidRPr="0070148D">
              <w:rPr>
                <w:rFonts w:ascii="Arial" w:hAnsi="Arial" w:cs="Arial"/>
                <w:sz w:val="16"/>
                <w:szCs w:val="16"/>
              </w:rPr>
              <w:t>актуальної</w:t>
            </w:r>
            <w:r w:rsidRPr="005071F4">
              <w:rPr>
                <w:rFonts w:ascii="Arial" w:hAnsi="Arial" w:cs="Arial"/>
                <w:sz w:val="16"/>
                <w:szCs w:val="16"/>
                <w:lang w:val="en-US"/>
              </w:rPr>
              <w:t xml:space="preserve"> </w:t>
            </w:r>
            <w:r w:rsidRPr="0070148D">
              <w:rPr>
                <w:rFonts w:ascii="Arial" w:hAnsi="Arial" w:cs="Arial"/>
                <w:sz w:val="16"/>
                <w:szCs w:val="16"/>
              </w:rPr>
              <w:t>структури</w:t>
            </w:r>
            <w:r w:rsidRPr="005071F4">
              <w:rPr>
                <w:rFonts w:ascii="Arial" w:hAnsi="Arial" w:cs="Arial"/>
                <w:sz w:val="16"/>
                <w:szCs w:val="16"/>
                <w:lang w:val="en-US"/>
              </w:rPr>
              <w:t xml:space="preserve"> </w:t>
            </w:r>
            <w:r w:rsidRPr="0070148D">
              <w:rPr>
                <w:rFonts w:ascii="Arial" w:hAnsi="Arial" w:cs="Arial"/>
                <w:sz w:val="16"/>
                <w:szCs w:val="16"/>
              </w:rPr>
              <w:t>СЕР</w:t>
            </w:r>
            <w:r w:rsidRPr="005071F4">
              <w:rPr>
                <w:rFonts w:ascii="Arial" w:hAnsi="Arial" w:cs="Arial"/>
                <w:sz w:val="16"/>
                <w:szCs w:val="16"/>
                <w:lang w:val="en-US"/>
              </w:rPr>
              <w:t xml:space="preserve">.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І</w:t>
            </w:r>
            <w:r w:rsidRPr="005071F4">
              <w:rPr>
                <w:rFonts w:ascii="Arial" w:hAnsi="Arial" w:cs="Arial"/>
                <w:sz w:val="16"/>
                <w:szCs w:val="16"/>
                <w:lang w:val="en-US"/>
              </w:rPr>
              <w:t xml:space="preserve"> </w:t>
            </w:r>
            <w:r w:rsidRPr="0070148D">
              <w:rPr>
                <w:rFonts w:ascii="Arial" w:hAnsi="Arial" w:cs="Arial"/>
                <w:sz w:val="16"/>
                <w:szCs w:val="16"/>
              </w:rPr>
              <w:t>типу</w:t>
            </w:r>
            <w:r w:rsidRPr="005071F4">
              <w:rPr>
                <w:rFonts w:ascii="Arial" w:hAnsi="Arial" w:cs="Arial"/>
                <w:sz w:val="16"/>
                <w:szCs w:val="16"/>
                <w:lang w:val="en-US"/>
              </w:rPr>
              <w:t xml:space="preserve"> -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з</w:t>
            </w:r>
            <w:r w:rsidRPr="005071F4">
              <w:rPr>
                <w:rFonts w:ascii="Arial" w:hAnsi="Arial" w:cs="Arial"/>
                <w:sz w:val="16"/>
                <w:szCs w:val="16"/>
                <w:lang w:val="en-US"/>
              </w:rPr>
              <w:t xml:space="preserve"> </w:t>
            </w:r>
            <w:r w:rsidRPr="0070148D">
              <w:rPr>
                <w:rFonts w:ascii="Arial" w:hAnsi="Arial" w:cs="Arial"/>
                <w:sz w:val="16"/>
                <w:szCs w:val="16"/>
              </w:rPr>
              <w:t>якості</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w:t>
            </w:r>
            <w:r w:rsidRPr="0070148D">
              <w:rPr>
                <w:rFonts w:ascii="Arial" w:hAnsi="Arial" w:cs="Arial"/>
                <w:sz w:val="16"/>
                <w:szCs w:val="16"/>
              </w:rPr>
              <w:t>ГЕ</w:t>
            </w:r>
            <w:r w:rsidRPr="005071F4">
              <w:rPr>
                <w:rFonts w:ascii="Arial" w:hAnsi="Arial" w:cs="Arial"/>
                <w:sz w:val="16"/>
                <w:szCs w:val="16"/>
                <w:lang w:val="en-US"/>
              </w:rPr>
              <w:t>-</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w:t>
            </w:r>
            <w:r w:rsidRPr="0070148D">
              <w:rPr>
                <w:rFonts w:ascii="Arial" w:hAnsi="Arial" w:cs="Arial"/>
                <w:sz w:val="16"/>
                <w:szCs w:val="16"/>
              </w:rPr>
              <w:t>монографії</w:t>
            </w:r>
            <w:r w:rsidRPr="005071F4">
              <w:rPr>
                <w:rFonts w:ascii="Arial" w:hAnsi="Arial" w:cs="Arial"/>
                <w:sz w:val="16"/>
                <w:szCs w:val="16"/>
                <w:lang w:val="en-US"/>
              </w:rPr>
              <w:t xml:space="preserve">. </w:t>
            </w:r>
            <w:r w:rsidRPr="0070148D">
              <w:rPr>
                <w:rFonts w:ascii="Arial" w:hAnsi="Arial" w:cs="Arial"/>
                <w:sz w:val="16"/>
                <w:szCs w:val="16"/>
              </w:rPr>
              <w:t>Подання</w:t>
            </w:r>
            <w:r w:rsidRPr="005071F4">
              <w:rPr>
                <w:rFonts w:ascii="Arial" w:hAnsi="Arial" w:cs="Arial"/>
                <w:sz w:val="16"/>
                <w:szCs w:val="16"/>
                <w:lang w:val="en-US"/>
              </w:rPr>
              <w:t xml:space="preserve"> </w:t>
            </w:r>
            <w:r w:rsidRPr="0070148D">
              <w:rPr>
                <w:rFonts w:ascii="Arial" w:hAnsi="Arial" w:cs="Arial"/>
                <w:sz w:val="16"/>
                <w:szCs w:val="16"/>
              </w:rPr>
              <w:t>нового</w:t>
            </w:r>
            <w:r w:rsidRPr="005071F4">
              <w:rPr>
                <w:rFonts w:ascii="Arial" w:hAnsi="Arial" w:cs="Arial"/>
                <w:sz w:val="16"/>
                <w:szCs w:val="16"/>
                <w:lang w:val="en-US"/>
              </w:rPr>
              <w:t xml:space="preserve"> </w:t>
            </w:r>
            <w:r w:rsidRPr="0070148D">
              <w:rPr>
                <w:rFonts w:ascii="Arial" w:hAnsi="Arial" w:cs="Arial"/>
                <w:sz w:val="16"/>
                <w:szCs w:val="16"/>
              </w:rPr>
              <w:t>або</w:t>
            </w:r>
            <w:r w:rsidRPr="005071F4">
              <w:rPr>
                <w:rFonts w:ascii="Arial" w:hAnsi="Arial" w:cs="Arial"/>
                <w:sz w:val="16"/>
                <w:szCs w:val="16"/>
                <w:lang w:val="en-US"/>
              </w:rPr>
              <w:t xml:space="preserve"> </w:t>
            </w:r>
            <w:r w:rsidRPr="0070148D">
              <w:rPr>
                <w:rFonts w:ascii="Arial" w:hAnsi="Arial" w:cs="Arial"/>
                <w:sz w:val="16"/>
                <w:szCs w:val="16"/>
              </w:rPr>
              <w:t>оновленого</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або</w:t>
            </w:r>
            <w:r w:rsidRPr="005071F4">
              <w:rPr>
                <w:rFonts w:ascii="Arial" w:hAnsi="Arial" w:cs="Arial"/>
                <w:sz w:val="16"/>
                <w:szCs w:val="16"/>
                <w:lang w:val="en-US"/>
              </w:rPr>
              <w:t xml:space="preserve"> </w:t>
            </w:r>
            <w:r w:rsidRPr="0070148D">
              <w:rPr>
                <w:rFonts w:ascii="Arial" w:hAnsi="Arial" w:cs="Arial"/>
                <w:sz w:val="16"/>
                <w:szCs w:val="16"/>
              </w:rPr>
              <w:t>вилучення</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вихідного</w:t>
            </w:r>
            <w:r w:rsidRPr="005071F4">
              <w:rPr>
                <w:rFonts w:ascii="Arial" w:hAnsi="Arial" w:cs="Arial"/>
                <w:sz w:val="16"/>
                <w:szCs w:val="16"/>
                <w:lang w:val="en-US"/>
              </w:rPr>
              <w:t xml:space="preserve"> </w:t>
            </w:r>
            <w:r w:rsidRPr="0070148D">
              <w:rPr>
                <w:rFonts w:ascii="Arial" w:hAnsi="Arial" w:cs="Arial"/>
                <w:sz w:val="16"/>
                <w:szCs w:val="16"/>
              </w:rPr>
              <w:t>матеріалу</w:t>
            </w:r>
            <w:r w:rsidRPr="005071F4">
              <w:rPr>
                <w:rFonts w:ascii="Arial" w:hAnsi="Arial" w:cs="Arial"/>
                <w:sz w:val="16"/>
                <w:szCs w:val="16"/>
                <w:lang w:val="en-US"/>
              </w:rPr>
              <w:t>/</w:t>
            </w:r>
            <w:r w:rsidRPr="0070148D">
              <w:rPr>
                <w:rFonts w:ascii="Arial" w:hAnsi="Arial" w:cs="Arial"/>
                <w:sz w:val="16"/>
                <w:szCs w:val="16"/>
              </w:rPr>
              <w:t>реагенту</w:t>
            </w:r>
            <w:r w:rsidRPr="005071F4">
              <w:rPr>
                <w:rFonts w:ascii="Arial" w:hAnsi="Arial" w:cs="Arial"/>
                <w:sz w:val="16"/>
                <w:szCs w:val="16"/>
                <w:lang w:val="en-US"/>
              </w:rPr>
              <w:t>/</w:t>
            </w:r>
            <w:r w:rsidRPr="0070148D">
              <w:rPr>
                <w:rFonts w:ascii="Arial" w:hAnsi="Arial" w:cs="Arial"/>
                <w:sz w:val="16"/>
                <w:szCs w:val="16"/>
              </w:rPr>
              <w:t>проміжного</w:t>
            </w:r>
            <w:r w:rsidRPr="005071F4">
              <w:rPr>
                <w:rFonts w:ascii="Arial" w:hAnsi="Arial" w:cs="Arial"/>
                <w:sz w:val="16"/>
                <w:szCs w:val="16"/>
                <w:lang w:val="en-US"/>
              </w:rPr>
              <w:t xml:space="preserve"> </w:t>
            </w:r>
            <w:r w:rsidRPr="0070148D">
              <w:rPr>
                <w:rFonts w:ascii="Arial" w:hAnsi="Arial" w:cs="Arial"/>
                <w:sz w:val="16"/>
                <w:szCs w:val="16"/>
              </w:rPr>
              <w:t>продукту</w:t>
            </w:r>
            <w:r w:rsidRPr="005071F4">
              <w:rPr>
                <w:rFonts w:ascii="Arial" w:hAnsi="Arial" w:cs="Arial"/>
                <w:sz w:val="16"/>
                <w:szCs w:val="16"/>
                <w:lang w:val="en-US"/>
              </w:rPr>
              <w:t xml:space="preserve">, </w:t>
            </w:r>
            <w:r w:rsidRPr="0070148D">
              <w:rPr>
                <w:rFonts w:ascii="Arial" w:hAnsi="Arial" w:cs="Arial"/>
                <w:sz w:val="16"/>
                <w:szCs w:val="16"/>
              </w:rPr>
              <w:t>що</w:t>
            </w:r>
            <w:r w:rsidRPr="005071F4">
              <w:rPr>
                <w:rFonts w:ascii="Arial" w:hAnsi="Arial" w:cs="Arial"/>
                <w:sz w:val="16"/>
                <w:szCs w:val="16"/>
                <w:lang w:val="en-US"/>
              </w:rPr>
              <w:t xml:space="preserve"> </w:t>
            </w:r>
            <w:r w:rsidRPr="0070148D">
              <w:rPr>
                <w:rFonts w:ascii="Arial" w:hAnsi="Arial" w:cs="Arial"/>
                <w:sz w:val="16"/>
                <w:szCs w:val="16"/>
              </w:rPr>
              <w:t>використовуються</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виробництві</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допоміжної</w:t>
            </w:r>
            <w:r w:rsidRPr="005071F4">
              <w:rPr>
                <w:rFonts w:ascii="Arial" w:hAnsi="Arial" w:cs="Arial"/>
                <w:sz w:val="16"/>
                <w:szCs w:val="16"/>
                <w:lang w:val="en-US"/>
              </w:rPr>
              <w:t xml:space="preserve"> </w:t>
            </w:r>
            <w:r w:rsidRPr="0070148D">
              <w:rPr>
                <w:rFonts w:ascii="Arial" w:hAnsi="Arial" w:cs="Arial"/>
                <w:sz w:val="16"/>
                <w:szCs w:val="16"/>
              </w:rPr>
              <w:t>речовини</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 </w:t>
            </w:r>
            <w:r w:rsidRPr="0070148D">
              <w:rPr>
                <w:rFonts w:ascii="Arial" w:hAnsi="Arial" w:cs="Arial"/>
                <w:sz w:val="16"/>
                <w:szCs w:val="16"/>
              </w:rPr>
              <w:t>Оновлений</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w:t>
            </w:r>
            <w:r w:rsidRPr="005071F4">
              <w:rPr>
                <w:rFonts w:ascii="Arial" w:hAnsi="Arial" w:cs="Arial"/>
                <w:sz w:val="16"/>
                <w:szCs w:val="16"/>
                <w:lang w:val="en-US"/>
              </w:rPr>
              <w:t xml:space="preserve"> </w:t>
            </w:r>
            <w:r w:rsidRPr="0070148D">
              <w:rPr>
                <w:rFonts w:ascii="Arial" w:hAnsi="Arial" w:cs="Arial"/>
                <w:sz w:val="16"/>
                <w:szCs w:val="16"/>
              </w:rPr>
              <w:t>уже</w:t>
            </w:r>
            <w:r w:rsidRPr="005071F4">
              <w:rPr>
                <w:rFonts w:ascii="Arial" w:hAnsi="Arial" w:cs="Arial"/>
                <w:sz w:val="16"/>
                <w:szCs w:val="16"/>
                <w:lang w:val="en-US"/>
              </w:rPr>
              <w:t xml:space="preserve"> </w:t>
            </w:r>
            <w:r w:rsidRPr="0070148D">
              <w:rPr>
                <w:rFonts w:ascii="Arial" w:hAnsi="Arial" w:cs="Arial"/>
                <w:sz w:val="16"/>
                <w:szCs w:val="16"/>
              </w:rPr>
              <w:t>затвердженого</w:t>
            </w:r>
            <w:r w:rsidRPr="005071F4">
              <w:rPr>
                <w:rFonts w:ascii="Arial" w:hAnsi="Arial" w:cs="Arial"/>
                <w:sz w:val="16"/>
                <w:szCs w:val="16"/>
                <w:lang w:val="en-US"/>
              </w:rPr>
              <w:t xml:space="preserve"> </w:t>
            </w:r>
            <w:r w:rsidRPr="0070148D">
              <w:rPr>
                <w:rFonts w:ascii="Arial" w:hAnsi="Arial" w:cs="Arial"/>
                <w:sz w:val="16"/>
                <w:szCs w:val="16"/>
              </w:rPr>
              <w:t>виробника</w:t>
            </w:r>
            <w:r w:rsidRPr="005071F4">
              <w:rPr>
                <w:rFonts w:ascii="Arial" w:hAnsi="Arial" w:cs="Arial"/>
                <w:sz w:val="16"/>
                <w:szCs w:val="16"/>
                <w:lang w:val="en-US"/>
              </w:rPr>
              <w:t xml:space="preserve">. </w:t>
            </w:r>
            <w:r w:rsidRPr="0070148D">
              <w:rPr>
                <w:rFonts w:ascii="Arial" w:hAnsi="Arial" w:cs="Arial"/>
                <w:sz w:val="16"/>
                <w:szCs w:val="16"/>
              </w:rPr>
              <w:t>Подання</w:t>
            </w:r>
            <w:r w:rsidRPr="005071F4">
              <w:rPr>
                <w:rFonts w:ascii="Arial" w:hAnsi="Arial" w:cs="Arial"/>
                <w:sz w:val="16"/>
                <w:szCs w:val="16"/>
                <w:lang w:val="en-US"/>
              </w:rPr>
              <w:t xml:space="preserve"> </w:t>
            </w:r>
            <w:r w:rsidRPr="0070148D">
              <w:rPr>
                <w:rFonts w:ascii="Arial" w:hAnsi="Arial" w:cs="Arial"/>
                <w:sz w:val="16"/>
                <w:szCs w:val="16"/>
              </w:rPr>
              <w:t>оновленого</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 CEP 2016-290 - Rev 03 (</w:t>
            </w:r>
            <w:r w:rsidRPr="0070148D">
              <w:rPr>
                <w:rFonts w:ascii="Arial" w:hAnsi="Arial" w:cs="Arial"/>
                <w:sz w:val="16"/>
                <w:szCs w:val="16"/>
              </w:rPr>
              <w:t>затверджено</w:t>
            </w:r>
            <w:r w:rsidRPr="005071F4">
              <w:rPr>
                <w:rFonts w:ascii="Arial" w:hAnsi="Arial" w:cs="Arial"/>
                <w:sz w:val="16"/>
                <w:szCs w:val="16"/>
                <w:lang w:val="en-US"/>
              </w:rPr>
              <w:t xml:space="preserve">: CEP 2016-290 - Rev 02)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Валсартану</w:t>
            </w:r>
            <w:r w:rsidRPr="005071F4">
              <w:rPr>
                <w:rFonts w:ascii="Arial" w:hAnsi="Arial" w:cs="Arial"/>
                <w:sz w:val="16"/>
                <w:szCs w:val="16"/>
                <w:lang w:val="en-US"/>
              </w:rPr>
              <w:t xml:space="preserve"> </w:t>
            </w:r>
            <w:r w:rsidRPr="0070148D">
              <w:rPr>
                <w:rFonts w:ascii="Arial" w:hAnsi="Arial" w:cs="Arial"/>
                <w:sz w:val="16"/>
                <w:szCs w:val="16"/>
              </w:rPr>
              <w:t>від</w:t>
            </w:r>
            <w:r w:rsidRPr="005071F4">
              <w:rPr>
                <w:rFonts w:ascii="Arial" w:hAnsi="Arial" w:cs="Arial"/>
                <w:sz w:val="16"/>
                <w:szCs w:val="16"/>
                <w:lang w:val="en-US"/>
              </w:rPr>
              <w:t xml:space="preserve"> </w:t>
            </w:r>
            <w:r w:rsidRPr="0070148D">
              <w:rPr>
                <w:rFonts w:ascii="Arial" w:hAnsi="Arial" w:cs="Arial"/>
                <w:sz w:val="16"/>
                <w:szCs w:val="16"/>
              </w:rPr>
              <w:t>затвердженого</w:t>
            </w:r>
            <w:r w:rsidRPr="005071F4">
              <w:rPr>
                <w:rFonts w:ascii="Arial" w:hAnsi="Arial" w:cs="Arial"/>
                <w:sz w:val="16"/>
                <w:szCs w:val="16"/>
                <w:lang w:val="en-US"/>
              </w:rPr>
              <w:t xml:space="preserve"> </w:t>
            </w:r>
            <w:r w:rsidRPr="0070148D">
              <w:rPr>
                <w:rFonts w:ascii="Arial" w:hAnsi="Arial" w:cs="Arial"/>
                <w:sz w:val="16"/>
                <w:szCs w:val="16"/>
              </w:rPr>
              <w:t>виробника</w:t>
            </w:r>
            <w:r w:rsidRPr="005071F4">
              <w:rPr>
                <w:rFonts w:ascii="Arial" w:hAnsi="Arial" w:cs="Arial"/>
                <w:sz w:val="16"/>
                <w:szCs w:val="16"/>
                <w:lang w:val="en-US"/>
              </w:rPr>
              <w:t xml:space="preserve"> Novartis Pharma AG, Switzerland (</w:t>
            </w:r>
            <w:r w:rsidRPr="0070148D">
              <w:rPr>
                <w:rFonts w:ascii="Arial" w:hAnsi="Arial" w:cs="Arial"/>
                <w:sz w:val="16"/>
                <w:szCs w:val="16"/>
              </w:rPr>
              <w:t>власник</w:t>
            </w:r>
            <w:r w:rsidRPr="005071F4">
              <w:rPr>
                <w:rFonts w:ascii="Arial" w:hAnsi="Arial" w:cs="Arial"/>
                <w:sz w:val="16"/>
                <w:szCs w:val="16"/>
                <w:lang w:val="en-US"/>
              </w:rPr>
              <w:t xml:space="preserve"> </w:t>
            </w:r>
            <w:r w:rsidRPr="0070148D">
              <w:rPr>
                <w:rFonts w:ascii="Arial" w:hAnsi="Arial" w:cs="Arial"/>
                <w:sz w:val="16"/>
                <w:szCs w:val="16"/>
              </w:rPr>
              <w:t>СЕР</w:t>
            </w:r>
            <w:r w:rsidRPr="005071F4">
              <w:rPr>
                <w:rFonts w:ascii="Arial" w:hAnsi="Arial" w:cs="Arial"/>
                <w:sz w:val="16"/>
                <w:szCs w:val="16"/>
                <w:lang w:val="en-US"/>
              </w:rPr>
              <w:t xml:space="preserve">).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І</w:t>
            </w:r>
            <w:r w:rsidRPr="005071F4">
              <w:rPr>
                <w:rFonts w:ascii="Arial" w:hAnsi="Arial" w:cs="Arial"/>
                <w:sz w:val="16"/>
                <w:szCs w:val="16"/>
                <w:lang w:val="en-US"/>
              </w:rPr>
              <w:t xml:space="preserve"> </w:t>
            </w:r>
            <w:r w:rsidRPr="0070148D">
              <w:rPr>
                <w:rFonts w:ascii="Arial" w:hAnsi="Arial" w:cs="Arial"/>
                <w:sz w:val="16"/>
                <w:szCs w:val="16"/>
              </w:rPr>
              <w:t>типу</w:t>
            </w:r>
            <w:r w:rsidRPr="005071F4">
              <w:rPr>
                <w:rFonts w:ascii="Arial" w:hAnsi="Arial" w:cs="Arial"/>
                <w:sz w:val="16"/>
                <w:szCs w:val="16"/>
                <w:lang w:val="en-US"/>
              </w:rPr>
              <w:t xml:space="preserve"> -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з</w:t>
            </w:r>
            <w:r w:rsidRPr="005071F4">
              <w:rPr>
                <w:rFonts w:ascii="Arial" w:hAnsi="Arial" w:cs="Arial"/>
                <w:sz w:val="16"/>
                <w:szCs w:val="16"/>
                <w:lang w:val="en-US"/>
              </w:rPr>
              <w:t xml:space="preserve"> </w:t>
            </w:r>
            <w:r w:rsidRPr="0070148D">
              <w:rPr>
                <w:rFonts w:ascii="Arial" w:hAnsi="Arial" w:cs="Arial"/>
                <w:sz w:val="16"/>
                <w:szCs w:val="16"/>
              </w:rPr>
              <w:t>якості</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w:t>
            </w:r>
            <w:r w:rsidRPr="0070148D">
              <w:rPr>
                <w:rFonts w:ascii="Arial" w:hAnsi="Arial" w:cs="Arial"/>
                <w:sz w:val="16"/>
                <w:szCs w:val="16"/>
              </w:rPr>
              <w:t>ГЕ</w:t>
            </w:r>
            <w:r w:rsidRPr="005071F4">
              <w:rPr>
                <w:rFonts w:ascii="Arial" w:hAnsi="Arial" w:cs="Arial"/>
                <w:sz w:val="16"/>
                <w:szCs w:val="16"/>
                <w:lang w:val="en-US"/>
              </w:rPr>
              <w:t>-</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w:t>
            </w:r>
            <w:r w:rsidRPr="0070148D">
              <w:rPr>
                <w:rFonts w:ascii="Arial" w:hAnsi="Arial" w:cs="Arial"/>
                <w:sz w:val="16"/>
                <w:szCs w:val="16"/>
              </w:rPr>
              <w:t>монографії</w:t>
            </w:r>
            <w:r w:rsidRPr="005071F4">
              <w:rPr>
                <w:rFonts w:ascii="Arial" w:hAnsi="Arial" w:cs="Arial"/>
                <w:sz w:val="16"/>
                <w:szCs w:val="16"/>
                <w:lang w:val="en-US"/>
              </w:rPr>
              <w:t xml:space="preserve">. </w:t>
            </w:r>
            <w:r w:rsidRPr="0070148D">
              <w:rPr>
                <w:rFonts w:ascii="Arial" w:hAnsi="Arial" w:cs="Arial"/>
                <w:sz w:val="16"/>
                <w:szCs w:val="16"/>
              </w:rPr>
              <w:t>Подання</w:t>
            </w:r>
            <w:r w:rsidRPr="005071F4">
              <w:rPr>
                <w:rFonts w:ascii="Arial" w:hAnsi="Arial" w:cs="Arial"/>
                <w:sz w:val="16"/>
                <w:szCs w:val="16"/>
                <w:lang w:val="en-US"/>
              </w:rPr>
              <w:t xml:space="preserve"> </w:t>
            </w:r>
            <w:r w:rsidRPr="0070148D">
              <w:rPr>
                <w:rFonts w:ascii="Arial" w:hAnsi="Arial" w:cs="Arial"/>
                <w:sz w:val="16"/>
                <w:szCs w:val="16"/>
              </w:rPr>
              <w:t>нового</w:t>
            </w:r>
            <w:r w:rsidRPr="005071F4">
              <w:rPr>
                <w:rFonts w:ascii="Arial" w:hAnsi="Arial" w:cs="Arial"/>
                <w:sz w:val="16"/>
                <w:szCs w:val="16"/>
                <w:lang w:val="en-US"/>
              </w:rPr>
              <w:t xml:space="preserve"> </w:t>
            </w:r>
            <w:r w:rsidRPr="0070148D">
              <w:rPr>
                <w:rFonts w:ascii="Arial" w:hAnsi="Arial" w:cs="Arial"/>
                <w:sz w:val="16"/>
                <w:szCs w:val="16"/>
              </w:rPr>
              <w:t>або</w:t>
            </w:r>
            <w:r w:rsidRPr="005071F4">
              <w:rPr>
                <w:rFonts w:ascii="Arial" w:hAnsi="Arial" w:cs="Arial"/>
                <w:sz w:val="16"/>
                <w:szCs w:val="16"/>
                <w:lang w:val="en-US"/>
              </w:rPr>
              <w:t xml:space="preserve"> </w:t>
            </w:r>
            <w:r w:rsidRPr="0070148D">
              <w:rPr>
                <w:rFonts w:ascii="Arial" w:hAnsi="Arial" w:cs="Arial"/>
                <w:sz w:val="16"/>
                <w:szCs w:val="16"/>
              </w:rPr>
              <w:t>оновленого</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або</w:t>
            </w:r>
            <w:r w:rsidRPr="005071F4">
              <w:rPr>
                <w:rFonts w:ascii="Arial" w:hAnsi="Arial" w:cs="Arial"/>
                <w:sz w:val="16"/>
                <w:szCs w:val="16"/>
                <w:lang w:val="en-US"/>
              </w:rPr>
              <w:t xml:space="preserve"> </w:t>
            </w:r>
            <w:r w:rsidRPr="0070148D">
              <w:rPr>
                <w:rFonts w:ascii="Arial" w:hAnsi="Arial" w:cs="Arial"/>
                <w:sz w:val="16"/>
                <w:szCs w:val="16"/>
              </w:rPr>
              <w:t>вилучення</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вихідного</w:t>
            </w:r>
            <w:r w:rsidRPr="005071F4">
              <w:rPr>
                <w:rFonts w:ascii="Arial" w:hAnsi="Arial" w:cs="Arial"/>
                <w:sz w:val="16"/>
                <w:szCs w:val="16"/>
                <w:lang w:val="en-US"/>
              </w:rPr>
              <w:t xml:space="preserve"> </w:t>
            </w:r>
            <w:r w:rsidRPr="0070148D">
              <w:rPr>
                <w:rFonts w:ascii="Arial" w:hAnsi="Arial" w:cs="Arial"/>
                <w:sz w:val="16"/>
                <w:szCs w:val="16"/>
              </w:rPr>
              <w:t>матеріалу</w:t>
            </w:r>
            <w:r w:rsidRPr="005071F4">
              <w:rPr>
                <w:rFonts w:ascii="Arial" w:hAnsi="Arial" w:cs="Arial"/>
                <w:sz w:val="16"/>
                <w:szCs w:val="16"/>
                <w:lang w:val="en-US"/>
              </w:rPr>
              <w:t>/</w:t>
            </w:r>
            <w:r w:rsidRPr="0070148D">
              <w:rPr>
                <w:rFonts w:ascii="Arial" w:hAnsi="Arial" w:cs="Arial"/>
                <w:sz w:val="16"/>
                <w:szCs w:val="16"/>
              </w:rPr>
              <w:t>реагенту</w:t>
            </w:r>
            <w:r w:rsidRPr="005071F4">
              <w:rPr>
                <w:rFonts w:ascii="Arial" w:hAnsi="Arial" w:cs="Arial"/>
                <w:sz w:val="16"/>
                <w:szCs w:val="16"/>
                <w:lang w:val="en-US"/>
              </w:rPr>
              <w:t>/</w:t>
            </w:r>
            <w:r w:rsidRPr="0070148D">
              <w:rPr>
                <w:rFonts w:ascii="Arial" w:hAnsi="Arial" w:cs="Arial"/>
                <w:sz w:val="16"/>
                <w:szCs w:val="16"/>
              </w:rPr>
              <w:t>проміжного</w:t>
            </w:r>
            <w:r w:rsidRPr="005071F4">
              <w:rPr>
                <w:rFonts w:ascii="Arial" w:hAnsi="Arial" w:cs="Arial"/>
                <w:sz w:val="16"/>
                <w:szCs w:val="16"/>
                <w:lang w:val="en-US"/>
              </w:rPr>
              <w:t xml:space="preserve"> </w:t>
            </w:r>
            <w:r w:rsidRPr="0070148D">
              <w:rPr>
                <w:rFonts w:ascii="Arial" w:hAnsi="Arial" w:cs="Arial"/>
                <w:sz w:val="16"/>
                <w:szCs w:val="16"/>
              </w:rPr>
              <w:t>продукту</w:t>
            </w:r>
            <w:r w:rsidRPr="005071F4">
              <w:rPr>
                <w:rFonts w:ascii="Arial" w:hAnsi="Arial" w:cs="Arial"/>
                <w:sz w:val="16"/>
                <w:szCs w:val="16"/>
                <w:lang w:val="en-US"/>
              </w:rPr>
              <w:t xml:space="preserve">, </w:t>
            </w:r>
            <w:r w:rsidRPr="0070148D">
              <w:rPr>
                <w:rFonts w:ascii="Arial" w:hAnsi="Arial" w:cs="Arial"/>
                <w:sz w:val="16"/>
                <w:szCs w:val="16"/>
              </w:rPr>
              <w:t>що</w:t>
            </w:r>
            <w:r w:rsidRPr="005071F4">
              <w:rPr>
                <w:rFonts w:ascii="Arial" w:hAnsi="Arial" w:cs="Arial"/>
                <w:sz w:val="16"/>
                <w:szCs w:val="16"/>
                <w:lang w:val="en-US"/>
              </w:rPr>
              <w:t xml:space="preserve"> </w:t>
            </w:r>
            <w:r w:rsidRPr="0070148D">
              <w:rPr>
                <w:rFonts w:ascii="Arial" w:hAnsi="Arial" w:cs="Arial"/>
                <w:sz w:val="16"/>
                <w:szCs w:val="16"/>
              </w:rPr>
              <w:t>використовуються</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виробництві</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допоміжної</w:t>
            </w:r>
            <w:r w:rsidRPr="005071F4">
              <w:rPr>
                <w:rFonts w:ascii="Arial" w:hAnsi="Arial" w:cs="Arial"/>
                <w:sz w:val="16"/>
                <w:szCs w:val="16"/>
                <w:lang w:val="en-US"/>
              </w:rPr>
              <w:t xml:space="preserve"> </w:t>
            </w:r>
            <w:r w:rsidRPr="0070148D">
              <w:rPr>
                <w:rFonts w:ascii="Arial" w:hAnsi="Arial" w:cs="Arial"/>
                <w:sz w:val="16"/>
                <w:szCs w:val="16"/>
              </w:rPr>
              <w:t>речовини</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 </w:t>
            </w:r>
            <w:r w:rsidRPr="0070148D">
              <w:rPr>
                <w:rFonts w:ascii="Arial" w:hAnsi="Arial" w:cs="Arial"/>
                <w:sz w:val="16"/>
                <w:szCs w:val="16"/>
              </w:rPr>
              <w:t>Новий</w:t>
            </w:r>
            <w:r w:rsidRPr="005071F4">
              <w:rPr>
                <w:rFonts w:ascii="Arial" w:hAnsi="Arial" w:cs="Arial"/>
                <w:sz w:val="16"/>
                <w:szCs w:val="16"/>
                <w:lang w:val="en-US"/>
              </w:rPr>
              <w:t xml:space="preserve"> </w:t>
            </w:r>
            <w:r w:rsidRPr="0070148D">
              <w:rPr>
                <w:rFonts w:ascii="Arial" w:hAnsi="Arial" w:cs="Arial"/>
                <w:sz w:val="16"/>
                <w:szCs w:val="16"/>
              </w:rPr>
              <w:t>сертифікат</w:t>
            </w:r>
            <w:r w:rsidRPr="005071F4">
              <w:rPr>
                <w:rFonts w:ascii="Arial" w:hAnsi="Arial" w:cs="Arial"/>
                <w:sz w:val="16"/>
                <w:szCs w:val="16"/>
                <w:lang w:val="en-US"/>
              </w:rPr>
              <w:t xml:space="preserve"> </w:t>
            </w:r>
            <w:r w:rsidRPr="0070148D">
              <w:rPr>
                <w:rFonts w:ascii="Arial" w:hAnsi="Arial" w:cs="Arial"/>
                <w:sz w:val="16"/>
                <w:szCs w:val="16"/>
              </w:rPr>
              <w:t>від</w:t>
            </w:r>
            <w:r w:rsidRPr="005071F4">
              <w:rPr>
                <w:rFonts w:ascii="Arial" w:hAnsi="Arial" w:cs="Arial"/>
                <w:sz w:val="16"/>
                <w:szCs w:val="16"/>
                <w:lang w:val="en-US"/>
              </w:rPr>
              <w:t xml:space="preserve"> </w:t>
            </w:r>
            <w:r w:rsidRPr="0070148D">
              <w:rPr>
                <w:rFonts w:ascii="Arial" w:hAnsi="Arial" w:cs="Arial"/>
                <w:sz w:val="16"/>
                <w:szCs w:val="16"/>
              </w:rPr>
              <w:t>вже</w:t>
            </w:r>
            <w:r w:rsidRPr="005071F4">
              <w:rPr>
                <w:rFonts w:ascii="Arial" w:hAnsi="Arial" w:cs="Arial"/>
                <w:sz w:val="16"/>
                <w:szCs w:val="16"/>
                <w:lang w:val="en-US"/>
              </w:rPr>
              <w:t xml:space="preserve"> </w:t>
            </w:r>
            <w:r w:rsidRPr="0070148D">
              <w:rPr>
                <w:rFonts w:ascii="Arial" w:hAnsi="Arial" w:cs="Arial"/>
                <w:sz w:val="16"/>
                <w:szCs w:val="16"/>
              </w:rPr>
              <w:t>затвердженого</w:t>
            </w:r>
            <w:r w:rsidRPr="005071F4">
              <w:rPr>
                <w:rFonts w:ascii="Arial" w:hAnsi="Arial" w:cs="Arial"/>
                <w:sz w:val="16"/>
                <w:szCs w:val="16"/>
                <w:lang w:val="en-US"/>
              </w:rPr>
              <w:t xml:space="preserve"> </w:t>
            </w:r>
            <w:r w:rsidRPr="0070148D">
              <w:rPr>
                <w:rFonts w:ascii="Arial" w:hAnsi="Arial" w:cs="Arial"/>
                <w:sz w:val="16"/>
                <w:szCs w:val="16"/>
              </w:rPr>
              <w:t>виробника</w:t>
            </w:r>
            <w:r w:rsidRPr="005071F4">
              <w:rPr>
                <w:rFonts w:ascii="Arial" w:hAnsi="Arial" w:cs="Arial"/>
                <w:sz w:val="16"/>
                <w:szCs w:val="16"/>
                <w:lang w:val="en-US"/>
              </w:rPr>
              <w:t xml:space="preserve">. </w:t>
            </w:r>
            <w:r w:rsidRPr="005071F4">
              <w:rPr>
                <w:rFonts w:ascii="Arial" w:hAnsi="Arial" w:cs="Arial"/>
                <w:sz w:val="16"/>
                <w:szCs w:val="16"/>
                <w:lang w:val="en-US"/>
              </w:rPr>
              <w:br/>
            </w:r>
            <w:r w:rsidRPr="0070148D">
              <w:rPr>
                <w:rFonts w:ascii="Arial" w:hAnsi="Arial" w:cs="Arial"/>
                <w:sz w:val="16"/>
                <w:szCs w:val="16"/>
              </w:rPr>
              <w:t>Подання</w:t>
            </w:r>
            <w:r w:rsidRPr="005071F4">
              <w:rPr>
                <w:rFonts w:ascii="Arial" w:hAnsi="Arial" w:cs="Arial"/>
                <w:sz w:val="16"/>
                <w:szCs w:val="16"/>
                <w:lang w:val="en-US"/>
              </w:rPr>
              <w:t xml:space="preserve"> </w:t>
            </w:r>
            <w:r w:rsidRPr="0070148D">
              <w:rPr>
                <w:rFonts w:ascii="Arial" w:hAnsi="Arial" w:cs="Arial"/>
                <w:sz w:val="16"/>
                <w:szCs w:val="16"/>
              </w:rPr>
              <w:t>нового</w:t>
            </w:r>
            <w:r w:rsidRPr="005071F4">
              <w:rPr>
                <w:rFonts w:ascii="Arial" w:hAnsi="Arial" w:cs="Arial"/>
                <w:sz w:val="16"/>
                <w:szCs w:val="16"/>
                <w:lang w:val="en-US"/>
              </w:rPr>
              <w:t xml:space="preserve"> </w:t>
            </w:r>
            <w:r w:rsidRPr="0070148D">
              <w:rPr>
                <w:rFonts w:ascii="Arial" w:hAnsi="Arial" w:cs="Arial"/>
                <w:sz w:val="16"/>
                <w:szCs w:val="16"/>
              </w:rPr>
              <w:t>сертифіката</w:t>
            </w:r>
            <w:r w:rsidRPr="005071F4">
              <w:rPr>
                <w:rFonts w:ascii="Arial" w:hAnsi="Arial" w:cs="Arial"/>
                <w:sz w:val="16"/>
                <w:szCs w:val="16"/>
                <w:lang w:val="en-US"/>
              </w:rPr>
              <w:t xml:space="preserve"> </w:t>
            </w:r>
            <w:r w:rsidRPr="0070148D">
              <w:rPr>
                <w:rFonts w:ascii="Arial" w:hAnsi="Arial" w:cs="Arial"/>
                <w:sz w:val="16"/>
                <w:szCs w:val="16"/>
              </w:rPr>
              <w:t>відповідності</w:t>
            </w:r>
            <w:r w:rsidRPr="005071F4">
              <w:rPr>
                <w:rFonts w:ascii="Arial" w:hAnsi="Arial" w:cs="Arial"/>
                <w:sz w:val="16"/>
                <w:szCs w:val="16"/>
                <w:lang w:val="en-US"/>
              </w:rPr>
              <w:t xml:space="preserve"> </w:t>
            </w:r>
            <w:r w:rsidRPr="0070148D">
              <w:rPr>
                <w:rFonts w:ascii="Arial" w:hAnsi="Arial" w:cs="Arial"/>
                <w:sz w:val="16"/>
                <w:szCs w:val="16"/>
              </w:rPr>
              <w:t>Європейській</w:t>
            </w:r>
            <w:r w:rsidRPr="005071F4">
              <w:rPr>
                <w:rFonts w:ascii="Arial" w:hAnsi="Arial" w:cs="Arial"/>
                <w:sz w:val="16"/>
                <w:szCs w:val="16"/>
                <w:lang w:val="en-US"/>
              </w:rPr>
              <w:t xml:space="preserve"> </w:t>
            </w:r>
            <w:r w:rsidRPr="0070148D">
              <w:rPr>
                <w:rFonts w:ascii="Arial" w:hAnsi="Arial" w:cs="Arial"/>
                <w:sz w:val="16"/>
                <w:szCs w:val="16"/>
              </w:rPr>
              <w:t>фармакопеї</w:t>
            </w:r>
            <w:r w:rsidRPr="005071F4">
              <w:rPr>
                <w:rFonts w:ascii="Arial" w:hAnsi="Arial" w:cs="Arial"/>
                <w:sz w:val="16"/>
                <w:szCs w:val="16"/>
                <w:lang w:val="en-US"/>
              </w:rPr>
              <w:t xml:space="preserve"> № CEP 2020-389 - Rev 04 (Process-II)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Валсартану</w:t>
            </w:r>
            <w:r w:rsidRPr="005071F4">
              <w:rPr>
                <w:rFonts w:ascii="Arial" w:hAnsi="Arial" w:cs="Arial"/>
                <w:sz w:val="16"/>
                <w:szCs w:val="16"/>
                <w:lang w:val="en-US"/>
              </w:rPr>
              <w:t xml:space="preserve"> </w:t>
            </w:r>
            <w:r w:rsidRPr="0070148D">
              <w:rPr>
                <w:rFonts w:ascii="Arial" w:hAnsi="Arial" w:cs="Arial"/>
                <w:sz w:val="16"/>
                <w:szCs w:val="16"/>
              </w:rPr>
              <w:t>від</w:t>
            </w:r>
            <w:r w:rsidRPr="005071F4">
              <w:rPr>
                <w:rFonts w:ascii="Arial" w:hAnsi="Arial" w:cs="Arial"/>
                <w:sz w:val="16"/>
                <w:szCs w:val="16"/>
                <w:lang w:val="en-US"/>
              </w:rPr>
              <w:t xml:space="preserve"> </w:t>
            </w:r>
            <w:r w:rsidRPr="0070148D">
              <w:rPr>
                <w:rFonts w:ascii="Arial" w:hAnsi="Arial" w:cs="Arial"/>
                <w:sz w:val="16"/>
                <w:szCs w:val="16"/>
              </w:rPr>
              <w:t>затвердженого</w:t>
            </w:r>
            <w:r w:rsidRPr="005071F4">
              <w:rPr>
                <w:rFonts w:ascii="Arial" w:hAnsi="Arial" w:cs="Arial"/>
                <w:sz w:val="16"/>
                <w:szCs w:val="16"/>
                <w:lang w:val="en-US"/>
              </w:rPr>
              <w:t xml:space="preserve"> </w:t>
            </w:r>
            <w:r w:rsidRPr="0070148D">
              <w:rPr>
                <w:rFonts w:ascii="Arial" w:hAnsi="Arial" w:cs="Arial"/>
                <w:sz w:val="16"/>
                <w:szCs w:val="16"/>
              </w:rPr>
              <w:t>виробника</w:t>
            </w:r>
            <w:r w:rsidRPr="005071F4">
              <w:rPr>
                <w:rFonts w:ascii="Arial" w:hAnsi="Arial" w:cs="Arial"/>
                <w:sz w:val="16"/>
                <w:szCs w:val="16"/>
                <w:lang w:val="en-US"/>
              </w:rPr>
              <w:t xml:space="preserve"> Zhejiang Tianyu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UA/7169/01/03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ДОНОРМІЛ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доксиламіну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R06AA09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шипучі по 15 мг; по 10 таблеток у тубі; по 1 або 2 туби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(РОЗБ) лікарського засобу: Діюча редакція: </w:t>
            </w:r>
            <w:r w:rsidRPr="0070148D">
              <w:rPr>
                <w:rFonts w:ascii="Arial" w:hAnsi="Arial" w:cs="Arial"/>
                <w:sz w:val="16"/>
                <w:szCs w:val="16"/>
              </w:rPr>
              <w:br/>
              <w:t xml:space="preserve">Частота подання РОЗБ - 3 роки; </w:t>
            </w:r>
            <w:r w:rsidRPr="0070148D">
              <w:rPr>
                <w:rFonts w:ascii="Arial" w:hAnsi="Arial" w:cs="Arial"/>
                <w:sz w:val="16"/>
                <w:szCs w:val="16"/>
              </w:rPr>
              <w:br/>
              <w:t xml:space="preserve">Кінцева дата для включення даних до РОЗБ - 06.04.2026 р.; </w:t>
            </w:r>
            <w:r w:rsidRPr="0070148D">
              <w:rPr>
                <w:rFonts w:ascii="Arial" w:hAnsi="Arial" w:cs="Arial"/>
                <w:sz w:val="16"/>
                <w:szCs w:val="16"/>
              </w:rPr>
              <w:br/>
              <w:t xml:space="preserve">Дата подання РОЗБ - 05.07.2026 р. </w:t>
            </w:r>
            <w:r w:rsidRPr="0070148D">
              <w:rPr>
                <w:rFonts w:ascii="Arial" w:hAnsi="Arial" w:cs="Arial"/>
                <w:sz w:val="16"/>
                <w:szCs w:val="16"/>
              </w:rPr>
              <w:br/>
              <w:t xml:space="preserve">Пропонована редакція: Частота подання РОЗБ - 5 років; </w:t>
            </w:r>
            <w:r w:rsidRPr="0070148D">
              <w:rPr>
                <w:rFonts w:ascii="Arial" w:hAnsi="Arial" w:cs="Arial"/>
                <w:sz w:val="16"/>
                <w:szCs w:val="16"/>
              </w:rPr>
              <w:br/>
              <w:t xml:space="preserve">Кінцева дата для включення даних до РОЗБ - 06.04.2028 р.; </w:t>
            </w:r>
            <w:r w:rsidRPr="0070148D">
              <w:rPr>
                <w:rFonts w:ascii="Arial" w:hAnsi="Arial" w:cs="Arial"/>
                <w:sz w:val="16"/>
                <w:szCs w:val="16"/>
              </w:rPr>
              <w:br/>
              <w:t>Дата подання РОЗБ - 05.07.2028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 10 – без рецепта;</w:t>
            </w:r>
            <w:r w:rsidRPr="0070148D">
              <w:rPr>
                <w:rFonts w:ascii="Arial" w:hAnsi="Arial" w:cs="Arial"/>
                <w:i/>
                <w:sz w:val="16"/>
                <w:szCs w:val="16"/>
              </w:rPr>
              <w:br/>
              <w:t>№ 20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UA/7213/01/01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ДОНОРМІЛ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доксиламіну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R06AA09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по 15 мг; по 10 або по 30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(РОЗБ) лікарського засобу: </w:t>
            </w:r>
            <w:r w:rsidRPr="0070148D">
              <w:rPr>
                <w:rFonts w:ascii="Arial" w:hAnsi="Arial" w:cs="Arial"/>
                <w:sz w:val="16"/>
                <w:szCs w:val="16"/>
              </w:rPr>
              <w:br/>
              <w:t xml:space="preserve">Діюча редакція: Частота подання РОЗБ - 3 роки; </w:t>
            </w:r>
            <w:r w:rsidRPr="0070148D">
              <w:rPr>
                <w:rFonts w:ascii="Arial" w:hAnsi="Arial" w:cs="Arial"/>
                <w:sz w:val="16"/>
                <w:szCs w:val="16"/>
              </w:rPr>
              <w:br/>
              <w:t xml:space="preserve">Кінцева дата для включення даних до РОЗБ - 06.04.2026 р.; </w:t>
            </w:r>
            <w:r w:rsidRPr="0070148D">
              <w:rPr>
                <w:rFonts w:ascii="Arial" w:hAnsi="Arial" w:cs="Arial"/>
                <w:sz w:val="16"/>
                <w:szCs w:val="16"/>
              </w:rPr>
              <w:br/>
              <w:t xml:space="preserve">Дата подання РОЗБ - 05.07.2026 р. </w:t>
            </w:r>
            <w:r w:rsidRPr="0070148D">
              <w:rPr>
                <w:rFonts w:ascii="Arial" w:hAnsi="Arial" w:cs="Arial"/>
                <w:sz w:val="16"/>
                <w:szCs w:val="16"/>
              </w:rPr>
              <w:br/>
              <w:t xml:space="preserve">Пропонована редакція: Частота подання РОЗБ - 5 років; </w:t>
            </w:r>
            <w:r w:rsidRPr="0070148D">
              <w:rPr>
                <w:rFonts w:ascii="Arial" w:hAnsi="Arial" w:cs="Arial"/>
                <w:sz w:val="16"/>
                <w:szCs w:val="16"/>
              </w:rPr>
              <w:br/>
              <w:t xml:space="preserve">Кінцева дата для включення даних до РОЗБ - 06.04.2028 р.; </w:t>
            </w:r>
            <w:r w:rsidRPr="0070148D">
              <w:rPr>
                <w:rFonts w:ascii="Arial" w:hAnsi="Arial" w:cs="Arial"/>
                <w:sz w:val="16"/>
                <w:szCs w:val="16"/>
              </w:rPr>
              <w:br/>
              <w:t>Дата подання РОЗБ - 05.07.2028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 10 – без рецепта; № 30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UA/7213/02/01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ДУБА КОРА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дуба кора (Cortex quercus)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A01AD11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кора, по 50 г або 100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вторинної упаковки лікарського засобу та внесено незначні редакційні правки (eCTD версія 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UA/2194/01/01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ЕВКАСПРЕЙ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R01AA07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у розділ "Місцезнаходження виробника та адреса місця провадження його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UA/17018/01/01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ЕЗОПРОТЕКТ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езомепразол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A02BC05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ліофілізат для розчину для ін'єкцій та інфузій по 40 мг;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методах випробування, а саме, п.2 «Зовнішній вигляд розчину» та п.7 «Кількісне визначення езомепразолу» в МКЯ ЛЗ у відповідності до оригінальних документів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UA/19210/01/01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ЕКЗОДЕРИЛ®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D01AE22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крем 1 %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Cандоз Фармасьютікалз д.д.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autoSpaceDE w:val="0"/>
              <w:autoSpaceDN w:val="0"/>
              <w:adjustRightInd w:val="0"/>
              <w:jc w:val="center"/>
              <w:rPr>
                <w:rFonts w:ascii="Arial" w:hAnsi="Arial" w:cs="Arial"/>
                <w:bCs/>
                <w:sz w:val="16"/>
                <w:szCs w:val="16"/>
              </w:rPr>
            </w:pPr>
            <w:r w:rsidRPr="0070148D">
              <w:rPr>
                <w:rFonts w:ascii="Arial" w:hAnsi="Arial" w:cs="Arial"/>
                <w:bCs/>
                <w:sz w:val="16"/>
                <w:szCs w:val="16"/>
              </w:rPr>
              <w:t>випуск серії: Сандоз ГмбХ - Виробнича дільниця Антиінфекційні ГЛЗ та Хімічні Операції Кундль (АІХО ГЛЗ Кундль), Австрія;</w:t>
            </w:r>
          </w:p>
          <w:p w:rsidR="003759FC" w:rsidRPr="0070148D" w:rsidRDefault="003759FC" w:rsidP="00B40992">
            <w:pPr>
              <w:autoSpaceDE w:val="0"/>
              <w:autoSpaceDN w:val="0"/>
              <w:adjustRightInd w:val="0"/>
              <w:jc w:val="center"/>
              <w:rPr>
                <w:rFonts w:ascii="Arial" w:hAnsi="Arial" w:cs="Arial"/>
                <w:bCs/>
                <w:sz w:val="16"/>
                <w:szCs w:val="16"/>
              </w:rPr>
            </w:pPr>
            <w:r w:rsidRPr="0070148D">
              <w:rPr>
                <w:rFonts w:ascii="Arial" w:hAnsi="Arial" w:cs="Arial"/>
                <w:bCs/>
                <w:sz w:val="16"/>
                <w:szCs w:val="16"/>
              </w:rPr>
              <w:t>виробник in bulk, первинне і вторинне пакування, контроль, випуск серії: Салютас Фарма ГмбХ, Німеччина; контроль: Салютас Фарма ГмбХ, Німеччина</w:t>
            </w:r>
          </w:p>
          <w:p w:rsidR="003759FC" w:rsidRPr="0070148D" w:rsidRDefault="003759FC" w:rsidP="00B40992">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bCs/>
                <w:sz w:val="16"/>
                <w:szCs w:val="16"/>
              </w:rPr>
              <w:t>Австрія/ 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Мерк КГаА &amp; Ко Верк Шпітталь, Австрія (виробник in bulk, первинне і вторинне пакування, контроль). Залишається альтернативний виробник, який виконує ті ж самі функції, що й вилучений: Салютас Фарма ГмбХ, Німеччина. Введення змін протягом 6-ти місяців після затвердження. Зміни І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відповідального за випуск серії. Зміни внесено в розділ "Виробник" та "Місцезнаходження виробника та його адреса місця провадження діяльності" в інструкцію для медичного застосування щодо зміни назви виробника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та внесено незначні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UA/3960/01/01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 Іспанія/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«Поглинання розчину». Також вносяться редакторські правки, а саме у всіх розділах досьє назву виробника Zaklady Farmaceutyczne Polpharma S.A. приведено до розділу 3.2.S.2.1. Виробник(и).</w:t>
            </w:r>
            <w:r w:rsidRPr="0070148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«Органічні леткі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«Кількісне визначення» методом титрування.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«Селен».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UA/12679/01/01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 Іспанія/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«Поглинання розчину». Також вносяться редакторські правки, а саме у всіх розділах досьє назву виробника Zaklady Farmaceutyczne Polpharma S.A. приведено до розділу 3.2.S.2.1. Виробник(и).</w:t>
            </w:r>
            <w:r w:rsidRPr="0070148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«Органічні леткі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«Кількісне визначення» методом титрування.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«Селен».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UA/12679/01/02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 Іспанія/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«Поглинання розчину». Також вносяться редакторські правки, а саме у всіх розділах досьє назву виробника Zaklady Farmaceutyczne Polpharma S.A. приведено до розділу 3.2.S.2.1. Виробник(и).</w:t>
            </w:r>
            <w:r w:rsidRPr="0070148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«Органічні леткі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«Кількісне визначення» методом титрування.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«Селен».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UA/12679/01/03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ЕКСФОРЖ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Амлодипін;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 Іспанія/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«Поглинання розчину». Також вносяться редакторські правки, а саме у всіх розділах досьє назву виробника Zaklady Farmaceutyczne Polpharma S.A. приведено до розділу 3.2.S.2.1. Виробник(и).</w:t>
            </w:r>
            <w:r w:rsidRPr="0070148D">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«Органічні леткі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«Кількісне визначення» методом титрування.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АФІ гідрохлоротіазиду (виробництва Zaklady Farmaceutyczne Polpharma S.A.) показника «Селен».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UA/12679/01/04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ЕЛЕГІУС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R06AX27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сироп 0,5 мг/мл по 60 мл або по 100 мл у флаконах з мірною ложкою,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 "Тернофарм"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 "Тернофарм"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2х до 3х років на основі отриманих позитивних результатів дослідження довгострокової стабільності препарату. Зміни внесено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UA/18399/01/01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ЕЛІЗІУМ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R06AX27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оральний 0,5 мг/мл по 60 мл або 120 мл у контейнері із поліетилентерефталату, закритому кришкою з контролем першого відкриття з дозуючою ложкою та дозуючим шприцом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UA/18400/01/01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ЕНДЖЕРИКС™-В / ENGERIX™-B ВАКЦИНА ДЛЯ ПРОФІЛАКТИКИ ВІРУСНОГО ГЕПАТИТУ В, РЕКОМБІНАНТНА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hepatitis B, purified antigen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rPr>
                <w:rFonts w:ascii="Arial" w:hAnsi="Arial" w:cs="Arial"/>
                <w:sz w:val="16"/>
                <w:szCs w:val="16"/>
                <w:vertAlign w:val="superscript"/>
              </w:rPr>
            </w:pPr>
            <w:r w:rsidRPr="0070148D">
              <w:rPr>
                <w:rFonts w:ascii="Arial" w:hAnsi="Arial" w:cs="Arial"/>
                <w:sz w:val="16"/>
                <w:szCs w:val="16"/>
              </w:rPr>
              <w:t>HBsAg</w:t>
            </w:r>
            <w:r w:rsidRPr="0070148D">
              <w:rPr>
                <w:rFonts w:ascii="Arial" w:hAnsi="Arial" w:cs="Arial"/>
                <w:sz w:val="16"/>
                <w:szCs w:val="16"/>
                <w:vertAlign w:val="superscript"/>
              </w:rPr>
              <w:t>1,2</w:t>
            </w:r>
          </w:p>
          <w:p w:rsidR="003759FC" w:rsidRPr="0070148D" w:rsidRDefault="003759FC" w:rsidP="00B40992">
            <w:pPr>
              <w:rPr>
                <w:rFonts w:ascii="Arial" w:hAnsi="Arial" w:cs="Arial"/>
                <w:sz w:val="16"/>
                <w:szCs w:val="16"/>
              </w:rPr>
            </w:pPr>
            <w:r w:rsidRPr="0070148D">
              <w:rPr>
                <w:rFonts w:ascii="Arial" w:hAnsi="Arial" w:cs="Arial"/>
                <w:sz w:val="16"/>
                <w:szCs w:val="16"/>
              </w:rPr>
              <w:t xml:space="preserve"> </w:t>
            </w:r>
            <w:r w:rsidRPr="0070148D">
              <w:rPr>
                <w:rFonts w:ascii="Arial" w:hAnsi="Arial" w:cs="Arial"/>
                <w:sz w:val="16"/>
                <w:szCs w:val="16"/>
                <w:vertAlign w:val="superscript"/>
              </w:rPr>
              <w:t>1</w:t>
            </w:r>
            <w:r w:rsidRPr="0070148D">
              <w:rPr>
                <w:rFonts w:ascii="Arial" w:hAnsi="Arial" w:cs="Arial"/>
                <w:sz w:val="16"/>
                <w:szCs w:val="16"/>
              </w:rPr>
              <w:t>адсорбований на алюмінію гідроксиді, гідратованому 0,50 мг Al3+</w:t>
            </w:r>
            <w:r w:rsidRPr="0070148D">
              <w:rPr>
                <w:rFonts w:ascii="Arial" w:hAnsi="Arial" w:cs="Arial"/>
                <w:sz w:val="16"/>
                <w:szCs w:val="16"/>
              </w:rPr>
              <w:br/>
            </w:r>
            <w:r w:rsidRPr="0070148D">
              <w:rPr>
                <w:rFonts w:ascii="Arial" w:hAnsi="Arial" w:cs="Arial"/>
                <w:sz w:val="16"/>
                <w:szCs w:val="16"/>
                <w:vertAlign w:val="superscript"/>
              </w:rPr>
              <w:t>2</w:t>
            </w:r>
            <w:r w:rsidRPr="0070148D">
              <w:rPr>
                <w:rFonts w:ascii="Arial" w:hAnsi="Arial" w:cs="Arial"/>
                <w:sz w:val="16"/>
                <w:szCs w:val="16"/>
              </w:rPr>
              <w:t>вироблено у клітинах дріжджової культури Saccharomyces cerevisiae за технологією рекомбінантної ДНК</w:t>
            </w:r>
          </w:p>
          <w:p w:rsidR="003759FC" w:rsidRPr="0070148D" w:rsidRDefault="003759FC" w:rsidP="00B40992">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J07BC01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ГлаксоСмітКляйн Експорт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ГлаксоСмітКляйн Біолоджікалз, Франція (Маркування та пакування готового продукту); ГлаксоСмітКляйн Біолоджікалз С.А., Бельгія (Формування вакцини, наповнення в флакони та шприці, проведення контролю якості вакцини, маркування і пакування готового продукту); СмітКляйн Бічем Фарма ГмбХ унд Ко. КГ, Німеччина (Формування вакцини, наповнення в шприці, проведення контролю якості вакцини); ГлаксоСмітКляйн Біолоджікалз С.А., Бельгія (Випуск серії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Бельгія/ Німеччина/Франція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0148D">
              <w:rPr>
                <w:rFonts w:ascii="Arial" w:hAnsi="Arial" w:cs="Arial"/>
                <w:sz w:val="16"/>
                <w:szCs w:val="16"/>
              </w:rPr>
              <w:br/>
              <w:t>Внесення редакційних змін у розділ 3.2.S.4.2 щодо методів контролю очищеного "bulk" продукту поверхневого антигену гепатиту В (HBsAg), а саме - визначення антигенної активності HBsAg методом ELISA (HBV) та ідентифікація HBsAg методом SDS-PAGE (срібне забарвлення) (HBV).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UA/15740/01/01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ЕНЕАС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enalapril and nitrendipine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еналаприлу малеат і нітрендипін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C09BB06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Феррер Інтернаціональ,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Феррер Інтернаціональ,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внесення редакційних правок по тексту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UA/10389/01/01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ЕНЖЕНЛА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somatrogon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соматрогон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H01AC08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по 24 мг/1,2 мл; 1 попередньо наповнена ручка,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 Пфайзер Менюфекчуринг Бельгія НВ, Бельгія; тестування розчину лікарського засобу: Пфайзер Ірландія Фармасьютікалз Анлімітед Компані,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Бельгія/ 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0148D">
              <w:rPr>
                <w:rFonts w:ascii="Arial" w:hAnsi="Arial" w:cs="Arial"/>
                <w:sz w:val="16"/>
                <w:szCs w:val="16"/>
              </w:rPr>
              <w:br/>
              <w:t>Зміни внесено до інструкції для медичного застосування лікарського засобу до розділів "Спосіб застосування та дози", "Побічні реакції" відповідно до оновлення інформації з безпеки лікарських засобів, що містять соматрогон.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UA/20559/01/01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ЕНЖЕНЛА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somatrogon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соматрогон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H01AC08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по 60 мг/1,2 мл; 1 попередньо наповнена ручка,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 Пфайзер Менюфекчуринг Бельгія НВ, Бельгія; тестування розчину лікарського засобу: Пфайзер Ірландія Фармасьютікалз Анлімітед Компані,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Бельгія/ 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0148D">
              <w:rPr>
                <w:rFonts w:ascii="Arial" w:hAnsi="Arial" w:cs="Arial"/>
                <w:sz w:val="16"/>
                <w:szCs w:val="16"/>
              </w:rPr>
              <w:br/>
              <w:t>Зміни внесено до інструкції для медичного застосування лікарського засобу до розділів "Спосіб застосування та дози", "Побічні реакції" відповідно до оновлення інформації з безпеки лікарських засобів, що містять соматрогон.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UA/20559/01/02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з якості. АФІ. Виробництво (інші зміни) актуалізація інформації ДМФ на субстанцію Еритропоетину розчин концентрований виробника ZELLTEK S.A., Аргентина та приведення до оновленої версії DMF - Quality M3S_EPO phosphate_23_V04 Aug 2023 (затверджена версія ДМФ M3S_EPO phosphate_18_V05 September 2018).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UA/17088/01/01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з якості. АФІ. Виробництво (інші зміни) актуалізація інформації ДМФ на субстанцію Еритропоетину розчин концентрований виробника ZELLTEK S.A., Аргентина та приведення до оновленої версії DMF - Quality M3S_EPO phosphate_23_V04 Aug 2023 (затверджена версія ДМФ M3S_EPO phosphate_18_V05 September 2018).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UA/17088/01/02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з якості. АФІ. Виробництво (інші зміни) актуалізація інформації ДМФ на субстанцію Еритропоетину розчин концентрований виробника ZELLTEK S.A., Аргентина та приведення до оновленої версії DMF - Quality M3S_EPO phosphate_23_V04 Aug 2023 (затверджена версія ДМФ M3S_EPO phosphate_18_V05 September 2018).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UA/17088/01/03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B03XA01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з якості. АФІ. Виробництво (інші зміни) актуалізація інформації ДМФ на субстанцію Еритропоетину розчин концентрований виробника ZELLTEK S.A., Аргентина та приведення до оновленої версії DMF - Quality M3S_EPO phosphate_23_V04 Aug 2023 (затверджена версія ДМФ M3S_EPO phosphate_18_V05 September 2018).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UA/17088/01/04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ЕСПА-ПРАЗОЛ®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пантопразолу натрію сесквігідрат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A02BC02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Еспарма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Адванс Фарма ГмбХ, Німеччина; вторинне пакування: еспарма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0148D">
              <w:rPr>
                <w:rFonts w:ascii="Arial" w:hAnsi="Arial" w:cs="Arial"/>
                <w:sz w:val="16"/>
                <w:szCs w:val="16"/>
              </w:rPr>
              <w:br/>
              <w:t>Введення додаткової дільниці відповідальної за контроль якості: Штайнер &amp; Ко. Дойче Арцнайміттельгезельшафт мбХ &amp; Ко. КГ, Німеччина (Валленродер Штрассе 12-14, 13435 Берлін) / Steiner &amp; Co. Deutsche Arzneimittelgesellschaft mbH &amp; Co. KG, Germany (Wallenroder Strasse 12-14, 13435 Berlin). Заявлена виробнича дільниця буде зазначена тільки в розділі 3.2.Р.3.1 Виробник(и) та не зазначатиметься в МКЯ та реєстраційному посвідченні.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UA/17588/01/01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ЕСПА-ПРАЗОЛ®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пантопразолу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A02BC02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Еспарма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Адванс Фарма ГмбХ, Німеччина; вторинне пакування: еспарма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0148D">
              <w:rPr>
                <w:rFonts w:ascii="Arial" w:hAnsi="Arial" w:cs="Arial"/>
                <w:sz w:val="16"/>
                <w:szCs w:val="16"/>
              </w:rPr>
              <w:br/>
              <w:t>Введення додаткової дільниці відповідальної за контроль якості: Штайнер &amp; Ко. Дойче Арцнайміттельгезельшафт мбХ &amp; Ко. КГ, Німеччина (Валленродер Штрассе 12-14, 13435 Берлін) / Steiner &amp; Co. Deutsche Arzneimittelgesellschaft mbH &amp; Co. KG, Germany (Wallenroder Strasse 12-14, 13435 Berlin). Заявлена виробнича дільниця буде зазначена тільки в розділі 3.2.Р.3.1 Виробник(и) та не зазначатиметься в МКЯ та реєстраційному посвідченні.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UA/17588/01/02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ЕСТЕЗИФІН®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D01AE22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нашкірний 1 % по 15 мл або 20 мл, або 25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з якості. АФІ. (інші зміни) подання оновленого DMF на АФІ Нафтифіну гідрохлорид від виробника Chongqing Huapont Shengchem Pharmaceutical Co., Ltd., Китай з версії Open part-3.0-2023-08 до версії Open part-4.0-2024-07.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UA/14783/01/01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ЕСТЕЗИФІН®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нафтифіну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D01AE22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крем 1 % по 15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з якості. АФІ. (інші зміни) - подання оновленого DMF на АФІ Нафтифіну гідрохлорид від виробника Chongqing Huapont Shengchem Pharmaceutical Co., Ltd., Китай з версії Open part-3.0-2023-08 до версії Open part-4.0-2024-07.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UA/15944/01/01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ЕСЦИТОДАР®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есциталопрам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N06AB10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що диспергуються в ротовій порожнині, по 10 мг; по 15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Виробництво готового продукту, первинне та вторинне пакування, контроль серії, випуск серії: Дженефарм С.А., Греція; </w:t>
            </w:r>
            <w:r w:rsidRPr="0070148D">
              <w:rPr>
                <w:rFonts w:ascii="Arial" w:hAnsi="Arial" w:cs="Arial"/>
                <w:sz w:val="16"/>
                <w:szCs w:val="16"/>
              </w:rPr>
              <w:br/>
              <w:t>Виробництво готового продукту, первинне та вторинне пакування, контроль серії, випуск серії: Фармапас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розширення верхньої межі IPC за показником «Кількісний вміст есциталопраму» із 105,0 % до 110,0 %, з відповідними змінами в розділ 3.2.Р.3.4. та 3.2.R. </w:t>
            </w:r>
            <w:r w:rsidRPr="0070148D">
              <w:rPr>
                <w:rFonts w:ascii="Arial" w:hAnsi="Arial" w:cs="Arial"/>
                <w:sz w:val="16"/>
                <w:szCs w:val="16"/>
              </w:rPr>
              <w:br/>
              <w:t>Затверджено</w:t>
            </w:r>
            <w:r w:rsidRPr="005071F4">
              <w:rPr>
                <w:rFonts w:ascii="Arial" w:hAnsi="Arial" w:cs="Arial"/>
                <w:sz w:val="16"/>
                <w:szCs w:val="16"/>
                <w:lang w:val="en-US"/>
              </w:rPr>
              <w:t xml:space="preserve">: Escitalopram content specification after Sizing step: 95,0 – 105,0 % </w:t>
            </w:r>
            <w:r w:rsidRPr="005071F4">
              <w:rPr>
                <w:rFonts w:ascii="Arial" w:hAnsi="Arial" w:cs="Arial"/>
                <w:sz w:val="16"/>
                <w:szCs w:val="16"/>
                <w:lang w:val="en-US"/>
              </w:rPr>
              <w:br/>
            </w:r>
            <w:r w:rsidRPr="0070148D">
              <w:rPr>
                <w:rFonts w:ascii="Arial" w:hAnsi="Arial" w:cs="Arial"/>
                <w:sz w:val="16"/>
                <w:szCs w:val="16"/>
              </w:rPr>
              <w:t>Запропоновано</w:t>
            </w:r>
            <w:r w:rsidRPr="005071F4">
              <w:rPr>
                <w:rFonts w:ascii="Arial" w:hAnsi="Arial" w:cs="Arial"/>
                <w:sz w:val="16"/>
                <w:szCs w:val="16"/>
                <w:lang w:val="en-US"/>
              </w:rPr>
              <w:t>: Escitalopram content specification after Sizing step: 95,0 – 110,0 %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UA/20347/01/01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ЕСЦИТОДАР®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есциталопрам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N06AB10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що диспергуються в ротовій порожнині, по 20 мг; по 15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Виробництво готового продукту, первинне та вторинне пакування, контроль серії, випуск серії: Дженефарм С.А., Греція; </w:t>
            </w:r>
            <w:r w:rsidRPr="0070148D">
              <w:rPr>
                <w:rFonts w:ascii="Arial" w:hAnsi="Arial" w:cs="Arial"/>
                <w:sz w:val="16"/>
                <w:szCs w:val="16"/>
              </w:rPr>
              <w:br/>
              <w:t>Виробництво готового продукту, первинне та вторинне пакування, контроль серії, випуск серії: Фармапас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розширення верхньої межі IPC за показником «Кількісний вміст есциталопраму» із 105,0 % до 110,0 %, з відповідними змінами в розділ 3.2.Р.3.4. та 3.2.R. </w:t>
            </w:r>
            <w:r w:rsidRPr="0070148D">
              <w:rPr>
                <w:rFonts w:ascii="Arial" w:hAnsi="Arial" w:cs="Arial"/>
                <w:sz w:val="16"/>
                <w:szCs w:val="16"/>
              </w:rPr>
              <w:br/>
              <w:t>Затверджено</w:t>
            </w:r>
            <w:r w:rsidRPr="005071F4">
              <w:rPr>
                <w:rFonts w:ascii="Arial" w:hAnsi="Arial" w:cs="Arial"/>
                <w:sz w:val="16"/>
                <w:szCs w:val="16"/>
                <w:lang w:val="en-US"/>
              </w:rPr>
              <w:t xml:space="preserve">: Escitalopram content specification after Sizing step: 95,0 – 105,0 % </w:t>
            </w:r>
            <w:r w:rsidRPr="005071F4">
              <w:rPr>
                <w:rFonts w:ascii="Arial" w:hAnsi="Arial" w:cs="Arial"/>
                <w:sz w:val="16"/>
                <w:szCs w:val="16"/>
                <w:lang w:val="en-US"/>
              </w:rPr>
              <w:br/>
            </w:r>
            <w:r w:rsidRPr="0070148D">
              <w:rPr>
                <w:rFonts w:ascii="Arial" w:hAnsi="Arial" w:cs="Arial"/>
                <w:sz w:val="16"/>
                <w:szCs w:val="16"/>
              </w:rPr>
              <w:t>Запропоновано</w:t>
            </w:r>
            <w:r w:rsidRPr="005071F4">
              <w:rPr>
                <w:rFonts w:ascii="Arial" w:hAnsi="Arial" w:cs="Arial"/>
                <w:sz w:val="16"/>
                <w:szCs w:val="16"/>
                <w:lang w:val="en-US"/>
              </w:rPr>
              <w:t>: Escitalopram content specification after Sizing step: 95,0 – 110,0 %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UA/20347/01/02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5071F4" w:rsidRDefault="003759FC" w:rsidP="00B40992">
            <w:pPr>
              <w:tabs>
                <w:tab w:val="left" w:pos="12600"/>
              </w:tabs>
              <w:rPr>
                <w:rFonts w:ascii="Arial" w:hAnsi="Arial" w:cs="Arial"/>
                <w:b/>
                <w:i/>
                <w:sz w:val="16"/>
                <w:szCs w:val="16"/>
                <w:lang w:val="uk-UA"/>
              </w:rPr>
            </w:pPr>
            <w:r w:rsidRPr="005071F4">
              <w:rPr>
                <w:rFonts w:ascii="Arial" w:hAnsi="Arial" w:cs="Arial"/>
                <w:b/>
                <w:sz w:val="16"/>
                <w:szCs w:val="16"/>
                <w:lang w:val="uk-UA"/>
              </w:rPr>
              <w:t>ЕТИЛОВИЙ ЕФІР 6-БРОМ-5-ГІДРОКСИ-1-МЕТИЛ-4-ДИМЕТИЛАМІНОМЕТИЛ-2-ФЕНІЛТІОМЕТИЛІНДОЛ-3-КАРБОНОВОЇ КИСЛОТИ ГІДРОХЛОРИД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етиловий ефір 6-бром-5-гідрокси-1-метил-4-диметиламінометил-2-фенілтіометиліндол-3-карбонової кислоти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порошок (субстанція) у мішках поліетиленових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"ФАРМХІМ"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UA/18118/01/01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ЄВРОФАСТ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желатинові м'які по 200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Євро Лайфкер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Марксанс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внесення редакційних правок по тексту.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UA/14043/01/01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ЄВРОФАСТ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желатинові м'які по 400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Євро Лайфкер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Марксанс Фарма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внесення редакційних правок по тексту.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UA/14043/01/02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ЗАЛІЗА ДЕКСТРАН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залізо (ІІІ),</w:t>
            </w:r>
            <w:r w:rsidRPr="0070148D">
              <w:rPr>
                <w:rFonts w:ascii="Arial" w:hAnsi="Arial" w:cs="Arial"/>
                <w:sz w:val="16"/>
                <w:szCs w:val="16"/>
              </w:rPr>
              <w:br/>
              <w:t>декстран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порошок (субстанція) у пакетах подвійних поліетиленових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БІОФЕР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UA/15115/01/01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ЗАЛІЗА СУЛЬФАТ ГЕПТАГІДРАТ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ferrous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заліза сульфат гептагідрат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Д-Р ПАУЛЬ ЛОМАНН ГМБХ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UA/16395/01/01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ЗАЛІЗА СУЛЬФАТ СУХИЙ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ferrous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заліза сульфат сухий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Д-Р ПАУЛЬ ЛОМАНН ГМБХ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UA/17521/01/01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ЗОВІРАКС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D06BB03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крем 5 %; по 2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Халеон ЮК Трейдінг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Халеон КХ С.а.р.л.</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зазначення виробничої дільниці готового лікарського засобу Халеон КХ С.а.р.л., Швейцарія (Haleon CH S.a.r.l., Switzerland), яка буде відповідальна за виробництво лікарського засобу і тим самим за повний цикл виробничого процесу готового лікарського засобу. Зміни внесені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 місяців після затвердження.Зміни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розміру серії 500 кг - 250000 туб (включаючи діапазон розміру серії) готового лікарського засобу для виробничої дільниці Халеон КХ С.а.р.л., Швейцарія (Haleon CH S.a.r.l., Switzerland). Затверджено: Глаксо Оперейшнс ЮК Лімітед, Велика Британія – 400 кг та 800 кг. Запропоновано: Халеон КХ С.а.р.л., Швейцарія 500 кг (250000 туб). Зміни І типу - Зміни з якості. Готовий лікарський засіб. Контроль готового лікарського засобу (інші зміни) - вилучення методу ідентифікації ацикловіру шляхом ТШХ із специфікації готового лікарського засобу (як на момент випуску, так і для терміну придатності) та методів контролю лікарського засобу, оскільки ідентифікація за допомогою УФ-спектроскопії та ВЕРХ є більш точною та прецизійною.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Глаксо Оперейшнс ЮК Лімітед, Велика Британія (Glaxo Operations UK Limited, United Kingdom). </w:t>
            </w:r>
            <w:r w:rsidRPr="0070148D">
              <w:rPr>
                <w:rFonts w:ascii="Arial" w:hAnsi="Arial" w:cs="Arial"/>
                <w:sz w:val="16"/>
                <w:szCs w:val="16"/>
              </w:rPr>
              <w:br/>
              <w:t xml:space="preserve">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виробничої дільниці), як наслідок – вилучення тексту маркування упаковки лікарського засобу певного виробника. Введення змін протягом 6 місяців після затвердження. </w:t>
            </w:r>
            <w:r w:rsidRPr="0070148D">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у виробничому процесі готової продукції пропонується лише для виробничої дільниці Халеон КХ С.а.р.л., Швейцарія (Haleon CH S.a.r.l., Switzerland) та спрямована на оптимізацію виробничого процесу, зокрема: введення лаурилсульфату натрію (SLS) безпосередньо у вигляді порошку у водну фазу без попереднього змішування у частині очищеної води; введення ацикловіру у вигляді попередгьо приготовленої суміші (з 40 кг пропіленгліколю та 30 кг очищеної води) через верхню частину резервуара. Також, користуючись нагодою, запропоновано внесення корекційної зміни у розділ досьє 3.2.Р.3.4. щодо ліміту контрольованого в процесі виробництва показника "вага вмісту" (технічна помилка). Критерії прийнятності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UA/8629/01/01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ІЗІКАРД® 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телмісартан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40 мг/5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допущену під час процедури змін (Наказ МОЗ № 322 від 16.03.2026 р.), а саме коректно зазначено назву лікарського засобу англійською мовою:</w:t>
            </w:r>
            <w:r w:rsidRPr="0070148D">
              <w:rPr>
                <w:rFonts w:ascii="Arial" w:hAnsi="Arial" w:cs="Arial"/>
                <w:sz w:val="16"/>
                <w:szCs w:val="16"/>
              </w:rPr>
              <w:br/>
              <w:t>Затверджено:</w:t>
            </w:r>
            <w:r w:rsidRPr="0070148D">
              <w:rPr>
                <w:rFonts w:ascii="Arial" w:hAnsi="Arial" w:cs="Arial"/>
                <w:sz w:val="16"/>
                <w:szCs w:val="16"/>
              </w:rPr>
              <w:br/>
              <w:t>1. НАЗВА ЛІКАРСЬКОГО ЗАСОБУ</w:t>
            </w:r>
            <w:r w:rsidRPr="0070148D">
              <w:rPr>
                <w:rFonts w:ascii="Arial" w:hAnsi="Arial" w:cs="Arial"/>
                <w:sz w:val="16"/>
                <w:szCs w:val="16"/>
              </w:rPr>
              <w:br/>
              <w:t>ІЗІКАРД® А</w:t>
            </w:r>
            <w:r w:rsidRPr="0070148D">
              <w:rPr>
                <w:rFonts w:ascii="Arial" w:hAnsi="Arial" w:cs="Arial"/>
                <w:sz w:val="16"/>
                <w:szCs w:val="16"/>
              </w:rPr>
              <w:br/>
              <w:t>IZIKARD® A</w:t>
            </w:r>
            <w:r w:rsidRPr="0070148D">
              <w:rPr>
                <w:rFonts w:ascii="Arial" w:hAnsi="Arial" w:cs="Arial"/>
                <w:sz w:val="16"/>
                <w:szCs w:val="16"/>
              </w:rPr>
              <w:br/>
              <w:t>Запропоновано:</w:t>
            </w:r>
            <w:r w:rsidRPr="0070148D">
              <w:rPr>
                <w:rFonts w:ascii="Arial" w:hAnsi="Arial" w:cs="Arial"/>
                <w:sz w:val="16"/>
                <w:szCs w:val="16"/>
              </w:rPr>
              <w:br/>
              <w:t>1. НАЗВА ЛІКАРСЬКОГО ЗАСОБУ</w:t>
            </w:r>
            <w:r w:rsidRPr="0070148D">
              <w:rPr>
                <w:rFonts w:ascii="Arial" w:hAnsi="Arial" w:cs="Arial"/>
                <w:sz w:val="16"/>
                <w:szCs w:val="16"/>
              </w:rPr>
              <w:br/>
              <w:t>ІЗІКАРД® А</w:t>
            </w:r>
            <w:r w:rsidRPr="0070148D">
              <w:rPr>
                <w:rFonts w:ascii="Arial" w:hAnsi="Arial" w:cs="Arial"/>
                <w:sz w:val="16"/>
                <w:szCs w:val="16"/>
              </w:rPr>
              <w:br/>
              <w:t>IZICARD® A</w:t>
            </w:r>
            <w:r w:rsidRPr="0070148D">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UA/16928/01/01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ІЗІКАРД® 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телмісартан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40 мг/10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Евертоджен Лайф Саєнсиз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допущену під час процедури змін (Наказ МОЗ № 322 від 16.03.2026 р.), а саме коректно зазначено назву лікарського засобу англійською мовою:</w:t>
            </w:r>
            <w:r w:rsidRPr="0070148D">
              <w:rPr>
                <w:rFonts w:ascii="Arial" w:hAnsi="Arial" w:cs="Arial"/>
                <w:sz w:val="16"/>
                <w:szCs w:val="16"/>
              </w:rPr>
              <w:br/>
              <w:t>Затверджено:</w:t>
            </w:r>
            <w:r w:rsidRPr="0070148D">
              <w:rPr>
                <w:rFonts w:ascii="Arial" w:hAnsi="Arial" w:cs="Arial"/>
                <w:sz w:val="16"/>
                <w:szCs w:val="16"/>
              </w:rPr>
              <w:br/>
              <w:t>1. НАЗВА ЛІКАРСЬКОГО ЗАСОБУ</w:t>
            </w:r>
            <w:r w:rsidRPr="0070148D">
              <w:rPr>
                <w:rFonts w:ascii="Arial" w:hAnsi="Arial" w:cs="Arial"/>
                <w:sz w:val="16"/>
                <w:szCs w:val="16"/>
              </w:rPr>
              <w:br/>
              <w:t>ІЗІКАРД® А</w:t>
            </w:r>
            <w:r w:rsidRPr="0070148D">
              <w:rPr>
                <w:rFonts w:ascii="Arial" w:hAnsi="Arial" w:cs="Arial"/>
                <w:sz w:val="16"/>
                <w:szCs w:val="16"/>
              </w:rPr>
              <w:br/>
              <w:t>IZIKARD® A</w:t>
            </w:r>
            <w:r w:rsidRPr="0070148D">
              <w:rPr>
                <w:rFonts w:ascii="Arial" w:hAnsi="Arial" w:cs="Arial"/>
                <w:sz w:val="16"/>
                <w:szCs w:val="16"/>
              </w:rPr>
              <w:br/>
              <w:t>Запропоновано:</w:t>
            </w:r>
            <w:r w:rsidRPr="0070148D">
              <w:rPr>
                <w:rFonts w:ascii="Arial" w:hAnsi="Arial" w:cs="Arial"/>
                <w:sz w:val="16"/>
                <w:szCs w:val="16"/>
              </w:rPr>
              <w:br/>
              <w:t>1. НАЗВА ЛІКАРСЬКОГО ЗАСОБУ</w:t>
            </w:r>
            <w:r w:rsidRPr="0070148D">
              <w:rPr>
                <w:rFonts w:ascii="Arial" w:hAnsi="Arial" w:cs="Arial"/>
                <w:sz w:val="16"/>
                <w:szCs w:val="16"/>
              </w:rPr>
              <w:br/>
              <w:t>ІЗІКАРД® А</w:t>
            </w:r>
            <w:r w:rsidRPr="0070148D">
              <w:rPr>
                <w:rFonts w:ascii="Arial" w:hAnsi="Arial" w:cs="Arial"/>
                <w:sz w:val="16"/>
                <w:szCs w:val="16"/>
              </w:rPr>
              <w:br/>
              <w:t>IZICARD® A</w:t>
            </w:r>
            <w:r w:rsidRPr="0070148D">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UA/16928/01/02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ІЗІКАРД® 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телмісартан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80 мг/5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допущену під час процедури змін (Наказ МОЗ № 322 від 16.03.2026 р.), а саме коректно зазначено назву лікарського засобу англійською мовою:</w:t>
            </w:r>
            <w:r w:rsidRPr="0070148D">
              <w:rPr>
                <w:rFonts w:ascii="Arial" w:hAnsi="Arial" w:cs="Arial"/>
                <w:sz w:val="16"/>
                <w:szCs w:val="16"/>
              </w:rPr>
              <w:br/>
              <w:t>Затверджено:</w:t>
            </w:r>
            <w:r w:rsidRPr="0070148D">
              <w:rPr>
                <w:rFonts w:ascii="Arial" w:hAnsi="Arial" w:cs="Arial"/>
                <w:sz w:val="16"/>
                <w:szCs w:val="16"/>
              </w:rPr>
              <w:br/>
              <w:t>1. НАЗВА ЛІКАРСЬКОГО ЗАСОБУ</w:t>
            </w:r>
            <w:r w:rsidRPr="0070148D">
              <w:rPr>
                <w:rFonts w:ascii="Arial" w:hAnsi="Arial" w:cs="Arial"/>
                <w:sz w:val="16"/>
                <w:szCs w:val="16"/>
              </w:rPr>
              <w:br/>
              <w:t>ІЗІКАРД® А</w:t>
            </w:r>
            <w:r w:rsidRPr="0070148D">
              <w:rPr>
                <w:rFonts w:ascii="Arial" w:hAnsi="Arial" w:cs="Arial"/>
                <w:sz w:val="16"/>
                <w:szCs w:val="16"/>
              </w:rPr>
              <w:br/>
              <w:t>IZIKARD® A</w:t>
            </w:r>
            <w:r w:rsidRPr="0070148D">
              <w:rPr>
                <w:rFonts w:ascii="Arial" w:hAnsi="Arial" w:cs="Arial"/>
                <w:sz w:val="16"/>
                <w:szCs w:val="16"/>
              </w:rPr>
              <w:br/>
              <w:t>Запропоновано:</w:t>
            </w:r>
            <w:r w:rsidRPr="0070148D">
              <w:rPr>
                <w:rFonts w:ascii="Arial" w:hAnsi="Arial" w:cs="Arial"/>
                <w:sz w:val="16"/>
                <w:szCs w:val="16"/>
              </w:rPr>
              <w:br/>
              <w:t>1. НАЗВА ЛІКАРСЬКОГО ЗАСОБУ</w:t>
            </w:r>
            <w:r w:rsidRPr="0070148D">
              <w:rPr>
                <w:rFonts w:ascii="Arial" w:hAnsi="Arial" w:cs="Arial"/>
                <w:sz w:val="16"/>
                <w:szCs w:val="16"/>
              </w:rPr>
              <w:br/>
              <w:t>ІЗІКАРД® А</w:t>
            </w:r>
            <w:r w:rsidRPr="0070148D">
              <w:rPr>
                <w:rFonts w:ascii="Arial" w:hAnsi="Arial" w:cs="Arial"/>
                <w:sz w:val="16"/>
                <w:szCs w:val="16"/>
              </w:rPr>
              <w:br/>
              <w:t>IZICARD® A</w:t>
            </w:r>
            <w:r w:rsidRPr="0070148D">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UA/16928/01/03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ІЗІКАРД® 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Telmisartan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телмісартан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80 мг/10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допущену під час процедури змін (Наказ МОЗ № 322 від 16.03.2026 р.), а саме коректно зазначено назву лікарського засобу англійською мовою:</w:t>
            </w:r>
            <w:r w:rsidRPr="0070148D">
              <w:rPr>
                <w:rFonts w:ascii="Arial" w:hAnsi="Arial" w:cs="Arial"/>
                <w:sz w:val="16"/>
                <w:szCs w:val="16"/>
              </w:rPr>
              <w:br/>
              <w:t>Затверджено:</w:t>
            </w:r>
            <w:r w:rsidRPr="0070148D">
              <w:rPr>
                <w:rFonts w:ascii="Arial" w:hAnsi="Arial" w:cs="Arial"/>
                <w:sz w:val="16"/>
                <w:szCs w:val="16"/>
              </w:rPr>
              <w:br/>
              <w:t>1. НАЗВА ЛІКАРСЬКОГО ЗАСОБУ</w:t>
            </w:r>
            <w:r w:rsidRPr="0070148D">
              <w:rPr>
                <w:rFonts w:ascii="Arial" w:hAnsi="Arial" w:cs="Arial"/>
                <w:sz w:val="16"/>
                <w:szCs w:val="16"/>
              </w:rPr>
              <w:br/>
              <w:t>ІЗІКАРД® А</w:t>
            </w:r>
            <w:r w:rsidRPr="0070148D">
              <w:rPr>
                <w:rFonts w:ascii="Arial" w:hAnsi="Arial" w:cs="Arial"/>
                <w:sz w:val="16"/>
                <w:szCs w:val="16"/>
              </w:rPr>
              <w:br/>
              <w:t>IZIKARD® A</w:t>
            </w:r>
            <w:r w:rsidRPr="0070148D">
              <w:rPr>
                <w:rFonts w:ascii="Arial" w:hAnsi="Arial" w:cs="Arial"/>
                <w:sz w:val="16"/>
                <w:szCs w:val="16"/>
              </w:rPr>
              <w:br/>
              <w:t>Запропоновано:</w:t>
            </w:r>
            <w:r w:rsidRPr="0070148D">
              <w:rPr>
                <w:rFonts w:ascii="Arial" w:hAnsi="Arial" w:cs="Arial"/>
                <w:sz w:val="16"/>
                <w:szCs w:val="16"/>
              </w:rPr>
              <w:br/>
              <w:t>1. НАЗВА ЛІКАРСЬКОГО ЗАСОБУ</w:t>
            </w:r>
            <w:r w:rsidRPr="0070148D">
              <w:rPr>
                <w:rFonts w:ascii="Arial" w:hAnsi="Arial" w:cs="Arial"/>
                <w:sz w:val="16"/>
                <w:szCs w:val="16"/>
              </w:rPr>
              <w:br/>
              <w:t>ІЗІКАРД® А</w:t>
            </w:r>
            <w:r w:rsidRPr="0070148D">
              <w:rPr>
                <w:rFonts w:ascii="Arial" w:hAnsi="Arial" w:cs="Arial"/>
                <w:sz w:val="16"/>
                <w:szCs w:val="16"/>
              </w:rPr>
              <w:br/>
              <w:t>IZICARD® A</w:t>
            </w:r>
            <w:r w:rsidRPr="0070148D">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UA/16928/01/04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ІЗОНІАЗИД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J04AC01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сироп, 100 мг/5 мл; по 200 мл у флаконах; по 200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а також в коротку характеристику лікарського засобу до розділів 4.5 та 4.9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UA/4567/01/01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ІЛАРІС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canakinumab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канакінумаб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L04AC08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150 мг/1 мл; по 1 мл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Контроль якості (Біоаналіз): Новартіс Фарма АГ, Швейцарія; Випуск серії: Новартіс Фарма ГмбХ, Німеччина; Виробництво, контроль якості (за виключенням Біоаналізу), первинне пакування, вторинне пакування: Новартіс Фарма Штейн АГ, Швейцарія; Вторинне пакування, випуск серії: Лек Фармасьютикалс д.д., Словенія; Випуск серії: 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 Німеччина/ Словенія/ 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UA/14525/02/01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ІЛПІО®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telmisartan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bCs/>
                <w:sz w:val="16"/>
                <w:szCs w:val="16"/>
              </w:rPr>
              <w:t>телмісартан та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80 мг/2,5 мг; по 10 таблеток у блістерi, по 3 або 10 блістерів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ПРО.МЕД.ЦС Прага а.с.</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w:t>
            </w:r>
            <w:r w:rsidRPr="0070148D">
              <w:rPr>
                <w:rFonts w:ascii="Arial" w:hAnsi="Arial" w:cs="Arial"/>
                <w:sz w:val="16"/>
                <w:szCs w:val="16"/>
              </w:rPr>
              <w:br/>
              <w:t>ПРО.МЕД.ЦС Прага а.с., Чеська Республіка;</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in bulk, контроль якості (хімічний/фізичний контроль якості):</w:t>
            </w:r>
            <w:r w:rsidRPr="0070148D">
              <w:rPr>
                <w:rFonts w:ascii="Arial" w:hAnsi="Arial" w:cs="Arial"/>
                <w:sz w:val="16"/>
                <w:szCs w:val="16"/>
              </w:rPr>
              <w:br/>
              <w:t>СвіссКо Сервісес АГ, Швейцарія;</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первинне і вторинне пакування:</w:t>
            </w:r>
            <w:r w:rsidRPr="0070148D">
              <w:rPr>
                <w:rFonts w:ascii="Arial" w:hAnsi="Arial" w:cs="Arial"/>
                <w:sz w:val="16"/>
                <w:szCs w:val="16"/>
              </w:rPr>
              <w:br/>
              <w:t xml:space="preserve">КООФАРМА с.р.о., Чеська Республіка;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мікробіологічний контроль якості:</w:t>
            </w:r>
            <w:r w:rsidRPr="0070148D">
              <w:rPr>
                <w:rFonts w:ascii="Arial" w:hAnsi="Arial" w:cs="Arial"/>
                <w:sz w:val="16"/>
                <w:szCs w:val="16"/>
              </w:rPr>
              <w:br/>
              <w:t>АЛС Чеська Республіка, с.р.о., Чеська Республіка;</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первинне та вторинне пакування, мікробіологічний контроль якості:</w:t>
            </w:r>
            <w:r w:rsidRPr="0070148D">
              <w:rPr>
                <w:rFonts w:ascii="Arial" w:hAnsi="Arial" w:cs="Arial"/>
                <w:sz w:val="16"/>
                <w:szCs w:val="16"/>
              </w:rPr>
              <w:br/>
              <w:t xml:space="preserve">Санека Фармасьютикалз а.с., Словацька Республіка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Чеська Республіка/ Швейцарія/ Словацька Республіка/ Чеська Республіка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Свісско Сервісес АГ, Швейцарія, для проведення первинного та вторинного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КООФАРМА с.р.о., Чеська Республіка / COOPHARMA s.r.o., Czech Republic (адреса: Зелені пруг 1090, 140 00 Прага 4, Чеська Республіка / Zeleny pruh 1090, 140 00 Praha 4, Czech Republic) для проведення вторинного пакування лікарського засобу.Введення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Санека Фармасьютикалз а.с., Словацька Республіка / Saneca Pharmaceuticals a.s., Slovak Republic (адреса: Нітрянська 100, 920 27 Глоговець, Словацька Республіка / Nitrianska 100, 920 27 Hlohovec, Slovak Republic) для проведення вторинного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КООФАРМА с.р.о., Чеська Республіка / COOPHARMA s.r.o., Czech Republic (адреса: Зелені пруг 1090, 140 00 Прага 4, Чеська Республіка / Zeleny pruh 1090, 140 00 Praha 4, Czech Republic) для проведення первинного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Санека Фармасьютикалз а.с., Словацька Республіка / Saneca Pharmaceuticals a.s., Slovak Republic (адреса: Нітрянська 100, 920 27 Глоговець, Словацька Республіка / Nitrianska 100, 920 27 Hlohovec, Slovak Republic), для проведення первинного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дільниці АЛС Чеська Республіка, с.р.о., Чеська Республіка / ALS Czech Republic, s.r.o., Czech Republic (адреса: На Гарфє 336/9, Прага 9 - Височани, 190 00, Чеська Республіка / Na Harfе 336/9, Prague 9 - Vysoсany 190 00, Czech Republic) для проведення мікробіологічного контролю якості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дільниці Санека Фармасьютикалз а.с., Словацька Республіка / Saneca Pharmaceuticals a.s., Slovak Republic (адреса: Нітрянська 100, 920 27 Глоговець, Словацька Республіка / Nitrianska 100, 920 27 Hlohovec, Slovak Republic) для проведення мікробіологічного контролю якості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Внесено незначні зміни до процесу виробництва, зокрема: змінено температуру вхідного повітря з 40- 75 °C до 60-100 °C, при якій зазначена кількість розчину телмісартану розпилюється на маніт, у вигляді порошку, в сушарці з псевдозрідженим шаром.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Внесено незначні зміни до процесу виробництва лікарського засобу, зокрема: змінено кількість води очищеної та додана відсутня інформація. Доповнення відповідною інформацією розділ реєстраційного досьє 3.2.P.8 «Стабільність».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Норми параметра специфікації вхідного контролю якості первинної упаковки «Загальна товщина» фольги для блістера (покривної алюмінієвої фольги) розширено через різницю у вазі покривного матеріалу, а саме - для фольги алюмінієвої. Норми діючої специфікації стосуються НЕЙТРАЛЬНОЇ фольги недрукованої алюмінієвої покривної, проте фольга друкована має іншу загальну товщину. Ключова характеристика фольги залишається незмінною – товщина шару алюмінію становить 0,025 мм. (Thickness of Al layer – 0.025 mm).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Уточнено нижню межу товщини алюмінієвого шару покривної плівки (OPA/ALU/PVC). Межу скориговано відповідно до технічних норм виробників пакувального матеріалу. </w:t>
            </w:r>
            <w:r w:rsidRPr="0070148D">
              <w:rPr>
                <w:rFonts w:ascii="Arial" w:hAnsi="Arial" w:cs="Arial"/>
                <w:sz w:val="16"/>
                <w:szCs w:val="16"/>
              </w:rPr>
              <w:br/>
              <w:t xml:space="preserve">Затверджено: Min. - NLT 0.133 mm, Max. - NMT 0.157 mm; </w:t>
            </w:r>
            <w:r w:rsidRPr="0070148D">
              <w:rPr>
                <w:rFonts w:ascii="Arial" w:hAnsi="Arial" w:cs="Arial"/>
                <w:sz w:val="16"/>
                <w:szCs w:val="16"/>
              </w:rPr>
              <w:br/>
              <w:t xml:space="preserve">Запропоновано: Min. - NLT 0.124 mm; Max. - NMT 0.157 mm. </w:t>
            </w:r>
            <w:r w:rsidRPr="0070148D">
              <w:rPr>
                <w:rFonts w:ascii="Arial" w:hAnsi="Arial" w:cs="Arial"/>
                <w:sz w:val="16"/>
                <w:szCs w:val="16"/>
              </w:rPr>
              <w:br/>
              <w:t>Введення змін протягом 6-ти місяців після затвердження.</w:t>
            </w:r>
            <w:r w:rsidRPr="0070148D">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Внесено незначні зміни в розділ 3.2.Р.7. Система контейнер/закупорювальний засіб, зокрема: оновлено опис фольги, видалення неактуальної інформації. Версія МКЯ ЛЗ (0001).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UA/20620/01/01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5071F4" w:rsidRDefault="003759FC" w:rsidP="00B40992">
            <w:pPr>
              <w:tabs>
                <w:tab w:val="left" w:pos="12600"/>
              </w:tabs>
              <w:rPr>
                <w:rFonts w:ascii="Arial" w:hAnsi="Arial" w:cs="Arial"/>
                <w:b/>
                <w:i/>
                <w:sz w:val="16"/>
                <w:szCs w:val="16"/>
                <w:lang w:val="uk-UA"/>
              </w:rPr>
            </w:pPr>
            <w:r w:rsidRPr="005071F4">
              <w:rPr>
                <w:rFonts w:ascii="Arial" w:hAnsi="Arial" w:cs="Arial"/>
                <w:b/>
                <w:sz w:val="16"/>
                <w:szCs w:val="16"/>
                <w:lang w:val="uk-UA"/>
              </w:rPr>
              <w:t xml:space="preserve">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w:t>
            </w:r>
            <w:r w:rsidRPr="0070148D">
              <w:rPr>
                <w:rFonts w:ascii="Arial" w:hAnsi="Arial" w:cs="Arial"/>
                <w:b/>
                <w:sz w:val="16"/>
                <w:szCs w:val="16"/>
              </w:rPr>
              <w:t>HAEMOPHILUS</w:t>
            </w:r>
            <w:r w:rsidRPr="005071F4">
              <w:rPr>
                <w:rFonts w:ascii="Arial" w:hAnsi="Arial" w:cs="Arial"/>
                <w:b/>
                <w:sz w:val="16"/>
                <w:szCs w:val="16"/>
                <w:lang w:val="uk-UA"/>
              </w:rPr>
              <w:t xml:space="preserve"> </w:t>
            </w:r>
            <w:r w:rsidRPr="0070148D">
              <w:rPr>
                <w:rFonts w:ascii="Arial" w:hAnsi="Arial" w:cs="Arial"/>
                <w:b/>
                <w:sz w:val="16"/>
                <w:szCs w:val="16"/>
              </w:rPr>
              <w:t>INFLUENZAE</w:t>
            </w:r>
            <w:r w:rsidRPr="005071F4">
              <w:rPr>
                <w:rFonts w:ascii="Arial" w:hAnsi="Arial" w:cs="Arial"/>
                <w:b/>
                <w:sz w:val="16"/>
                <w:szCs w:val="16"/>
                <w:lang w:val="uk-UA"/>
              </w:rPr>
              <w:t xml:space="preserve"> ТИПУ </w:t>
            </w:r>
            <w:r w:rsidRPr="0070148D">
              <w:rPr>
                <w:rFonts w:ascii="Arial" w:hAnsi="Arial" w:cs="Arial"/>
                <w:b/>
                <w:sz w:val="16"/>
                <w:szCs w:val="16"/>
              </w:rPr>
              <w:t>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rPr>
                <w:rFonts w:ascii="Arial" w:hAnsi="Arial" w:cs="Arial"/>
                <w:sz w:val="16"/>
                <w:szCs w:val="16"/>
                <w:lang w:val="en-US"/>
              </w:rPr>
            </w:pPr>
            <w:r w:rsidRPr="005071F4">
              <w:rPr>
                <w:rFonts w:ascii="Arial" w:hAnsi="Arial" w:cs="Arial"/>
                <w:sz w:val="16"/>
                <w:szCs w:val="16"/>
                <w:shd w:val="clear" w:color="auto" w:fill="F8F8F8"/>
                <w:lang w:val="en-US"/>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Дифтерійний анатоксин (D)</w:t>
            </w:r>
            <w:r w:rsidRPr="0070148D">
              <w:rPr>
                <w:rFonts w:ascii="Arial" w:hAnsi="Arial" w:cs="Arial"/>
                <w:sz w:val="16"/>
                <w:szCs w:val="16"/>
                <w:vertAlign w:val="superscript"/>
              </w:rPr>
              <w:t>1</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Правцевий анатоксин (T)</w:t>
            </w:r>
            <w:r w:rsidRPr="0070148D">
              <w:rPr>
                <w:rFonts w:ascii="Arial" w:hAnsi="Arial" w:cs="Arial"/>
                <w:sz w:val="16"/>
                <w:szCs w:val="16"/>
                <w:vertAlign w:val="superscript"/>
              </w:rPr>
              <w:t>1</w:t>
            </w:r>
          </w:p>
          <w:p w:rsidR="003759FC" w:rsidRPr="0070148D" w:rsidRDefault="003759FC" w:rsidP="00B40992">
            <w:pPr>
              <w:ind w:left="-108"/>
              <w:rPr>
                <w:rFonts w:ascii="Arial" w:hAnsi="Arial" w:cs="Arial"/>
                <w:sz w:val="16"/>
                <w:szCs w:val="16"/>
                <w:vertAlign w:val="superscript"/>
              </w:rPr>
            </w:pPr>
            <w:r w:rsidRPr="0070148D">
              <w:rPr>
                <w:rFonts w:ascii="Arial" w:hAnsi="Arial" w:cs="Arial"/>
                <w:i/>
                <w:iCs/>
                <w:sz w:val="16"/>
                <w:szCs w:val="16"/>
                <w:lang w:val="en-AU"/>
              </w:rPr>
              <w:t>Bordetella</w:t>
            </w:r>
            <w:r w:rsidRPr="0070148D">
              <w:rPr>
                <w:rFonts w:ascii="Arial" w:hAnsi="Arial" w:cs="Arial"/>
                <w:sz w:val="16"/>
                <w:szCs w:val="16"/>
              </w:rPr>
              <w:t xml:space="preserve"> </w:t>
            </w:r>
            <w:r w:rsidRPr="0070148D">
              <w:rPr>
                <w:rFonts w:ascii="Arial" w:hAnsi="Arial" w:cs="Arial"/>
                <w:i/>
                <w:iCs/>
                <w:sz w:val="16"/>
                <w:szCs w:val="16"/>
                <w:lang w:val="en-AU"/>
              </w:rPr>
              <w:t>pertussis</w:t>
            </w:r>
            <w:r w:rsidRPr="0070148D">
              <w:rPr>
                <w:rFonts w:ascii="Arial" w:hAnsi="Arial" w:cs="Arial"/>
                <w:i/>
                <w:iCs/>
                <w:sz w:val="16"/>
                <w:szCs w:val="16"/>
              </w:rPr>
              <w:t xml:space="preserve"> </w:t>
            </w:r>
            <w:r w:rsidRPr="0070148D">
              <w:rPr>
                <w:rFonts w:ascii="Arial" w:hAnsi="Arial" w:cs="Arial"/>
                <w:sz w:val="16"/>
                <w:szCs w:val="16"/>
              </w:rPr>
              <w:t>кашлюкові антигени:</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Кашлюковий анатоксин (PT)</w:t>
            </w:r>
            <w:r w:rsidRPr="0070148D">
              <w:rPr>
                <w:rFonts w:ascii="Arial" w:hAnsi="Arial" w:cs="Arial"/>
                <w:sz w:val="16"/>
                <w:szCs w:val="16"/>
                <w:vertAlign w:val="superscript"/>
              </w:rPr>
              <w:t>1</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Нитчастий гемаглютинін (FHA)</w:t>
            </w:r>
            <w:r w:rsidRPr="0070148D">
              <w:rPr>
                <w:rFonts w:ascii="Arial" w:hAnsi="Arial" w:cs="Arial"/>
                <w:sz w:val="16"/>
                <w:szCs w:val="16"/>
                <w:vertAlign w:val="superscript"/>
              </w:rPr>
              <w:t>1</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Пертактин (PRN)</w:t>
            </w:r>
            <w:r w:rsidRPr="0070148D">
              <w:rPr>
                <w:rFonts w:ascii="Arial" w:hAnsi="Arial" w:cs="Arial"/>
                <w:sz w:val="16"/>
                <w:szCs w:val="16"/>
                <w:vertAlign w:val="superscript"/>
              </w:rPr>
              <w:t>1</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р-ДНК поверхневий антиген вірусу гепатиту В (</w:t>
            </w:r>
            <w:r w:rsidRPr="0070148D">
              <w:rPr>
                <w:rFonts w:ascii="Arial" w:hAnsi="Arial" w:cs="Arial"/>
                <w:sz w:val="16"/>
                <w:szCs w:val="16"/>
                <w:lang w:val="en-AU"/>
              </w:rPr>
              <w:t>HBsAg</w:t>
            </w:r>
            <w:r w:rsidRPr="0070148D">
              <w:rPr>
                <w:rFonts w:ascii="Arial" w:hAnsi="Arial" w:cs="Arial"/>
                <w:sz w:val="16"/>
                <w:szCs w:val="16"/>
              </w:rPr>
              <w:t>)</w:t>
            </w:r>
            <w:r w:rsidRPr="0070148D">
              <w:rPr>
                <w:rFonts w:ascii="Arial" w:hAnsi="Arial" w:cs="Arial"/>
                <w:sz w:val="16"/>
                <w:szCs w:val="16"/>
                <w:vertAlign w:val="superscript"/>
              </w:rPr>
              <w:t>2,3</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Інактивовані віруси поліомієліту:</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 xml:space="preserve">Тип 1 (штам </w:t>
            </w:r>
            <w:r w:rsidRPr="0070148D">
              <w:rPr>
                <w:rFonts w:ascii="Arial" w:hAnsi="Arial" w:cs="Arial"/>
                <w:sz w:val="16"/>
                <w:szCs w:val="16"/>
                <w:lang w:val="en-AU"/>
              </w:rPr>
              <w:t>Mahoney</w:t>
            </w:r>
            <w:r w:rsidRPr="0070148D">
              <w:rPr>
                <w:rFonts w:ascii="Arial" w:hAnsi="Arial" w:cs="Arial"/>
                <w:sz w:val="16"/>
                <w:szCs w:val="16"/>
              </w:rPr>
              <w:t>)</w:t>
            </w:r>
            <w:r w:rsidRPr="0070148D">
              <w:rPr>
                <w:rFonts w:ascii="Arial" w:hAnsi="Arial" w:cs="Arial"/>
                <w:sz w:val="16"/>
                <w:szCs w:val="16"/>
                <w:vertAlign w:val="superscript"/>
              </w:rPr>
              <w:t>4</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 xml:space="preserve">Тип 2 (штам </w:t>
            </w:r>
            <w:r w:rsidRPr="0070148D">
              <w:rPr>
                <w:rFonts w:ascii="Arial" w:hAnsi="Arial" w:cs="Arial"/>
                <w:sz w:val="16"/>
                <w:szCs w:val="16"/>
                <w:lang w:val="fr-FR"/>
              </w:rPr>
              <w:t>MEF-1</w:t>
            </w:r>
            <w:r w:rsidRPr="0070148D">
              <w:rPr>
                <w:rFonts w:ascii="Arial" w:hAnsi="Arial" w:cs="Arial"/>
                <w:sz w:val="16"/>
                <w:szCs w:val="16"/>
              </w:rPr>
              <w:t>)</w:t>
            </w:r>
            <w:r w:rsidRPr="0070148D">
              <w:rPr>
                <w:rFonts w:ascii="Arial" w:hAnsi="Arial" w:cs="Arial"/>
                <w:sz w:val="16"/>
                <w:szCs w:val="16"/>
                <w:vertAlign w:val="superscript"/>
              </w:rPr>
              <w:t>4</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 xml:space="preserve">Тип 3 (штам </w:t>
            </w:r>
            <w:r w:rsidRPr="0070148D">
              <w:rPr>
                <w:rFonts w:ascii="Arial" w:hAnsi="Arial" w:cs="Arial"/>
                <w:sz w:val="16"/>
                <w:szCs w:val="16"/>
                <w:lang w:val="fr-FR"/>
              </w:rPr>
              <w:t>Saukett</w:t>
            </w:r>
            <w:r w:rsidRPr="0070148D">
              <w:rPr>
                <w:rFonts w:ascii="Arial" w:hAnsi="Arial" w:cs="Arial"/>
                <w:sz w:val="16"/>
                <w:szCs w:val="16"/>
              </w:rPr>
              <w:t>)</w:t>
            </w:r>
            <w:r w:rsidRPr="0070148D">
              <w:rPr>
                <w:rFonts w:ascii="Arial" w:hAnsi="Arial" w:cs="Arial"/>
                <w:sz w:val="16"/>
                <w:szCs w:val="16"/>
                <w:vertAlign w:val="superscript"/>
              </w:rPr>
              <w:t>4</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rPr>
              <w:t>полісахарид </w:t>
            </w:r>
            <w:r w:rsidRPr="0070148D">
              <w:rPr>
                <w:rFonts w:ascii="Arial" w:hAnsi="Arial" w:cs="Arial"/>
                <w:i/>
                <w:iCs/>
                <w:sz w:val="16"/>
                <w:szCs w:val="16"/>
              </w:rPr>
              <w:t>Haemophilus influenza</w:t>
            </w:r>
            <w:r w:rsidRPr="0070148D">
              <w:rPr>
                <w:rFonts w:ascii="Arial" w:hAnsi="Arial" w:cs="Arial"/>
                <w:sz w:val="16"/>
                <w:szCs w:val="16"/>
              </w:rPr>
              <w:t xml:space="preserve"> типу </w:t>
            </w:r>
            <w:r w:rsidRPr="0070148D">
              <w:rPr>
                <w:rFonts w:ascii="Arial" w:hAnsi="Arial" w:cs="Arial"/>
                <w:i/>
                <w:iCs/>
                <w:sz w:val="16"/>
                <w:szCs w:val="16"/>
              </w:rPr>
              <w:t>b</w:t>
            </w:r>
            <w:r w:rsidRPr="0070148D">
              <w:rPr>
                <w:rFonts w:ascii="Arial" w:hAnsi="Arial" w:cs="Arial"/>
                <w:sz w:val="16"/>
                <w:szCs w:val="16"/>
              </w:rPr>
              <w:t xml:space="preserve"> (полірибозилрибітол фосфат, PRP)</w:t>
            </w:r>
            <w:r w:rsidRPr="0070148D">
              <w:rPr>
                <w:rFonts w:ascii="Arial" w:hAnsi="Arial" w:cs="Arial"/>
                <w:sz w:val="16"/>
                <w:szCs w:val="16"/>
                <w:vertAlign w:val="superscript"/>
              </w:rPr>
              <w:t>3</w:t>
            </w:r>
            <w:r w:rsidRPr="0070148D">
              <w:rPr>
                <w:rFonts w:ascii="Arial" w:hAnsi="Arial" w:cs="Arial"/>
                <w:sz w:val="16"/>
                <w:szCs w:val="16"/>
              </w:rPr>
              <w:t xml:space="preserve"> кон'югований з правцевим анатоксином (ТТ) як носієм протеїну</w:t>
            </w:r>
          </w:p>
          <w:p w:rsidR="003759FC" w:rsidRPr="0070148D" w:rsidRDefault="003759FC" w:rsidP="00B40992">
            <w:pPr>
              <w:ind w:left="-108"/>
              <w:rPr>
                <w:rFonts w:ascii="Arial" w:hAnsi="Arial" w:cs="Arial"/>
                <w:sz w:val="16"/>
                <w:szCs w:val="16"/>
              </w:rPr>
            </w:pPr>
            <w:r w:rsidRPr="0070148D">
              <w:rPr>
                <w:rFonts w:ascii="Arial" w:hAnsi="Arial" w:cs="Arial"/>
                <w:i/>
                <w:iCs/>
                <w:sz w:val="16"/>
                <w:szCs w:val="16"/>
                <w:vertAlign w:val="superscript"/>
              </w:rPr>
              <w:t>1</w:t>
            </w:r>
            <w:r w:rsidRPr="0070148D">
              <w:rPr>
                <w:rFonts w:ascii="Arial" w:hAnsi="Arial" w:cs="Arial"/>
                <w:i/>
                <w:iCs/>
                <w:sz w:val="16"/>
                <w:szCs w:val="16"/>
              </w:rPr>
              <w:t>адсорбований на алюмінію гідроксиді, гідратований (</w:t>
            </w:r>
            <w:r w:rsidRPr="0070148D">
              <w:rPr>
                <w:rFonts w:ascii="Arial" w:hAnsi="Arial" w:cs="Arial"/>
                <w:i/>
                <w:iCs/>
                <w:sz w:val="16"/>
                <w:szCs w:val="16"/>
                <w:lang w:val="en-AU"/>
              </w:rPr>
              <w:t>Al</w:t>
            </w:r>
            <w:r w:rsidRPr="0070148D">
              <w:rPr>
                <w:rFonts w:ascii="Arial" w:hAnsi="Arial" w:cs="Arial"/>
                <w:i/>
                <w:iCs/>
                <w:sz w:val="16"/>
                <w:szCs w:val="16"/>
              </w:rPr>
              <w:t>(</w:t>
            </w:r>
            <w:r w:rsidRPr="0070148D">
              <w:rPr>
                <w:rFonts w:ascii="Arial" w:hAnsi="Arial" w:cs="Arial"/>
                <w:i/>
                <w:iCs/>
                <w:sz w:val="16"/>
                <w:szCs w:val="16"/>
                <w:lang w:val="en-AU"/>
              </w:rPr>
              <w:t>OH</w:t>
            </w:r>
            <w:r w:rsidRPr="0070148D">
              <w:rPr>
                <w:rFonts w:ascii="Arial" w:hAnsi="Arial" w:cs="Arial"/>
                <w:i/>
                <w:iCs/>
                <w:sz w:val="16"/>
                <w:szCs w:val="16"/>
              </w:rPr>
              <w:t>)</w:t>
            </w:r>
            <w:r w:rsidRPr="0070148D">
              <w:rPr>
                <w:rFonts w:ascii="Arial" w:hAnsi="Arial" w:cs="Arial"/>
                <w:i/>
                <w:iCs/>
                <w:sz w:val="16"/>
                <w:szCs w:val="16"/>
                <w:vertAlign w:val="subscript"/>
              </w:rPr>
              <w:t>3</w:t>
            </w:r>
            <w:r w:rsidRPr="0070148D">
              <w:rPr>
                <w:rFonts w:ascii="Arial" w:hAnsi="Arial" w:cs="Arial"/>
                <w:i/>
                <w:iCs/>
                <w:sz w:val="16"/>
                <w:szCs w:val="16"/>
              </w:rPr>
              <w:t>)</w:t>
            </w:r>
          </w:p>
          <w:p w:rsidR="003759FC" w:rsidRPr="0070148D" w:rsidRDefault="003759FC" w:rsidP="00B40992">
            <w:pPr>
              <w:ind w:left="-108"/>
              <w:rPr>
                <w:rFonts w:ascii="Arial" w:hAnsi="Arial" w:cs="Arial"/>
                <w:sz w:val="16"/>
                <w:szCs w:val="16"/>
              </w:rPr>
            </w:pPr>
            <w:r w:rsidRPr="0070148D">
              <w:rPr>
                <w:rFonts w:ascii="Arial" w:hAnsi="Arial" w:cs="Arial"/>
                <w:i/>
                <w:iCs/>
                <w:sz w:val="16"/>
                <w:szCs w:val="16"/>
                <w:vertAlign w:val="superscript"/>
              </w:rPr>
              <w:t>2</w:t>
            </w:r>
            <w:r w:rsidRPr="0070148D">
              <w:rPr>
                <w:rFonts w:ascii="Arial" w:hAnsi="Arial" w:cs="Arial"/>
                <w:i/>
                <w:iCs/>
                <w:sz w:val="16"/>
                <w:szCs w:val="16"/>
              </w:rPr>
              <w:t>вироблений в клітинах дріжджів (Saccharomyces cerevisiae) за допомогою р-ДНК  технології</w:t>
            </w:r>
          </w:p>
          <w:p w:rsidR="003759FC" w:rsidRPr="0070148D" w:rsidRDefault="003759FC" w:rsidP="00B40992">
            <w:pPr>
              <w:ind w:left="-108"/>
              <w:rPr>
                <w:rFonts w:ascii="Arial" w:hAnsi="Arial" w:cs="Arial"/>
                <w:sz w:val="16"/>
                <w:szCs w:val="16"/>
                <w:vertAlign w:val="superscript"/>
              </w:rPr>
            </w:pPr>
            <w:r w:rsidRPr="0070148D">
              <w:rPr>
                <w:rFonts w:ascii="Arial" w:hAnsi="Arial" w:cs="Arial"/>
                <w:i/>
                <w:iCs/>
                <w:sz w:val="16"/>
                <w:szCs w:val="16"/>
                <w:vertAlign w:val="superscript"/>
              </w:rPr>
              <w:t>3</w:t>
            </w:r>
            <w:r w:rsidRPr="0070148D">
              <w:rPr>
                <w:rFonts w:ascii="Arial" w:hAnsi="Arial" w:cs="Arial"/>
                <w:i/>
                <w:iCs/>
                <w:sz w:val="16"/>
                <w:szCs w:val="16"/>
              </w:rPr>
              <w:t>адсорбований на алюмінію фосфат (AlPO4)</w:t>
            </w:r>
          </w:p>
          <w:p w:rsidR="003759FC" w:rsidRPr="0070148D" w:rsidRDefault="003759FC" w:rsidP="00B40992">
            <w:pPr>
              <w:ind w:left="-108"/>
              <w:rPr>
                <w:rFonts w:ascii="Arial" w:hAnsi="Arial" w:cs="Arial"/>
                <w:sz w:val="16"/>
                <w:szCs w:val="16"/>
                <w:vertAlign w:val="superscript"/>
              </w:rPr>
            </w:pPr>
            <w:r w:rsidRPr="0070148D">
              <w:rPr>
                <w:rFonts w:ascii="Arial" w:hAnsi="Arial" w:cs="Arial"/>
                <w:sz w:val="16"/>
                <w:szCs w:val="16"/>
                <w:vertAlign w:val="superscript"/>
              </w:rPr>
              <w:t>4</w:t>
            </w:r>
            <w:r w:rsidRPr="0070148D">
              <w:rPr>
                <w:rFonts w:ascii="Arial" w:hAnsi="Arial" w:cs="Arial"/>
                <w:i/>
                <w:iCs/>
                <w:sz w:val="16"/>
                <w:szCs w:val="16"/>
                <w:lang w:val="en-AU"/>
              </w:rPr>
              <w:t>розмножені</w:t>
            </w:r>
            <w:r w:rsidRPr="0070148D">
              <w:rPr>
                <w:rFonts w:ascii="Arial" w:hAnsi="Arial" w:cs="Arial"/>
                <w:i/>
                <w:iCs/>
                <w:sz w:val="16"/>
                <w:szCs w:val="16"/>
              </w:rPr>
              <w:t xml:space="preserve"> </w:t>
            </w:r>
            <w:r w:rsidRPr="0070148D">
              <w:rPr>
                <w:rFonts w:ascii="Arial" w:hAnsi="Arial" w:cs="Arial"/>
                <w:i/>
                <w:iCs/>
                <w:sz w:val="16"/>
                <w:szCs w:val="16"/>
                <w:lang w:val="en-AU"/>
              </w:rPr>
              <w:t>на</w:t>
            </w:r>
            <w:r w:rsidRPr="0070148D">
              <w:rPr>
                <w:rFonts w:ascii="Arial" w:hAnsi="Arial" w:cs="Arial"/>
                <w:i/>
                <w:iCs/>
                <w:sz w:val="16"/>
                <w:szCs w:val="16"/>
              </w:rPr>
              <w:t xml:space="preserve"> </w:t>
            </w:r>
            <w:r w:rsidRPr="0070148D">
              <w:rPr>
                <w:rFonts w:ascii="Arial" w:hAnsi="Arial" w:cs="Arial"/>
                <w:i/>
                <w:iCs/>
                <w:sz w:val="16"/>
                <w:szCs w:val="16"/>
                <w:lang w:val="en-AU"/>
              </w:rPr>
              <w:t xml:space="preserve">клітинах </w:t>
            </w:r>
            <w:r w:rsidRPr="0070148D">
              <w:rPr>
                <w:rFonts w:ascii="Arial" w:hAnsi="Arial" w:cs="Arial"/>
                <w:i/>
                <w:iCs/>
                <w:sz w:val="16"/>
                <w:szCs w:val="16"/>
              </w:rPr>
              <w:t>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J07CA09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ГлаксоСмітКляйн Експорт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70148D">
              <w:rPr>
                <w:rFonts w:ascii="Arial" w:hAnsi="Arial" w:cs="Arial"/>
                <w:sz w:val="16"/>
                <w:szCs w:val="16"/>
              </w:rPr>
              <w:br/>
              <w:t xml:space="preserve">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w:t>
            </w:r>
            <w:r w:rsidRPr="0070148D">
              <w:rPr>
                <w:rFonts w:ascii="Arial" w:hAnsi="Arial" w:cs="Arial"/>
                <w:sz w:val="16"/>
                <w:szCs w:val="16"/>
              </w:rPr>
              <w:br/>
              <w:t>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Франція/Бельгія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0148D">
              <w:rPr>
                <w:rFonts w:ascii="Arial" w:hAnsi="Arial" w:cs="Arial"/>
                <w:sz w:val="16"/>
                <w:szCs w:val="16"/>
              </w:rPr>
              <w:br/>
              <w:t>Внесення редакційних змін у розділ 3.2.S.4.2 щодо методів контролю очищеного "bulk" продукту поверхневого антигену гепатиту В (HBsAg), а саме - визначення антигенної активності HBsAg методом ELISA (HBV) та ідентифікація HBsAg методом SDS-PAGE (срібне забарвлення) (HBV)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UA/16235/01/01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ІСЕНТРЕСС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raltegravir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ралтегравір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J05AJ01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Мерк Шарп і Доум ІДЕА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Виробник нерозфасованої продукції та контроль якості:</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МСД Інтернешнл ГмбХ (філія Сінгапур), Сiнгапур;</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МСД Інтернешнл ГмбХ (філія Сінгапур), Сiнгапур;</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МСД Інтернешнл ГмбХ / МСД Ірландія (Беллідайн), Ірландiя;</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Первинне та вторинне пакування, дозвіл на випуск серії:</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Мерк Шарп і Доум Б.В., Нідерланди;</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Тестування стабільності:</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Мерк Шарп і Доум ЛЛС, США;</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Вімта Лабс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 Сiнгапур/ Нідерланди/ США/</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r w:rsidRPr="0070148D">
              <w:rPr>
                <w:rFonts w:ascii="Arial" w:hAnsi="Arial" w:cs="Arial"/>
                <w:b/>
                <w:sz w:val="16"/>
                <w:szCs w:val="16"/>
              </w:rPr>
              <w:t>уточнення написання коду АТХ в наказі МОЗ України № 477 від 07.04.2026 в процесі внесення змін</w:t>
            </w:r>
            <w:r w:rsidRPr="0070148D">
              <w:rPr>
                <w:rFonts w:ascii="Arial" w:hAnsi="Arial" w:cs="Arial"/>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альтернативного виробника, відповідального за тестування стабільності, а саме: Вімта Лабс Лімітед, Індія. Оновлені МКЯ ЛЗ (eCTD 0002). Введення змін 15 серпня 2026 року). Редакція в наказі - код АТХ - J05AX08. </w:t>
            </w:r>
            <w:r w:rsidRPr="0070148D">
              <w:rPr>
                <w:rFonts w:ascii="Arial" w:hAnsi="Arial" w:cs="Arial"/>
                <w:b/>
                <w:sz w:val="16"/>
                <w:szCs w:val="16"/>
              </w:rPr>
              <w:t>Вірна редакція - код АТХ - J05AJ01.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UA/9325/01/01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ЙОД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D08AG03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зовнішнього застосування, спиртовий 5 %, по 10 мл, або по 20 мл, або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"ФІТОФАРМ"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відповідальний за виробництво, первинне пакування, контроль якості та випуск серії: </w:t>
            </w:r>
            <w:r w:rsidRPr="0070148D">
              <w:rPr>
                <w:rFonts w:ascii="Arial" w:hAnsi="Arial" w:cs="Arial"/>
                <w:sz w:val="16"/>
                <w:szCs w:val="16"/>
              </w:rPr>
              <w:br/>
              <w:t>ПРАТ «ФІТОФАРМ»,</w:t>
            </w:r>
            <w:r w:rsidRPr="0070148D">
              <w:rPr>
                <w:rFonts w:ascii="Arial" w:hAnsi="Arial" w:cs="Arial"/>
                <w:sz w:val="16"/>
                <w:szCs w:val="16"/>
              </w:rPr>
              <w:br/>
              <w:t>Україна;</w:t>
            </w:r>
            <w:r w:rsidRPr="0070148D">
              <w:rPr>
                <w:rFonts w:ascii="Arial" w:hAnsi="Arial" w:cs="Arial"/>
                <w:sz w:val="16"/>
                <w:szCs w:val="16"/>
              </w:rPr>
              <w:br/>
              <w:t xml:space="preserve">відповідальний за виробництво, первинне пакування та контроль якості: </w:t>
            </w:r>
            <w:r w:rsidRPr="0070148D">
              <w:rPr>
                <w:rFonts w:ascii="Arial" w:hAnsi="Arial" w:cs="Arial"/>
                <w:sz w:val="16"/>
                <w:szCs w:val="16"/>
              </w:rPr>
              <w:br/>
              <w:t>ПП "КІЛАФФ",</w:t>
            </w:r>
            <w:r w:rsidRPr="0070148D">
              <w:rPr>
                <w:rFonts w:ascii="Arial" w:hAnsi="Arial" w:cs="Arial"/>
                <w:sz w:val="16"/>
                <w:szCs w:val="16"/>
              </w:rPr>
              <w:br/>
              <w:t>Україна;</w:t>
            </w:r>
            <w:r w:rsidRPr="0070148D">
              <w:rPr>
                <w:rFonts w:ascii="Arial" w:hAnsi="Arial" w:cs="Arial"/>
                <w:sz w:val="16"/>
                <w:szCs w:val="16"/>
              </w:rPr>
              <w:br/>
              <w:t>відповідальний за випуск серії, не включаючи контроль/випробування серії:</w:t>
            </w:r>
            <w:r w:rsidRPr="0070148D">
              <w:rPr>
                <w:rFonts w:ascii="Arial" w:hAnsi="Arial" w:cs="Arial"/>
                <w:sz w:val="16"/>
                <w:szCs w:val="16"/>
              </w:rPr>
              <w:br/>
              <w:t xml:space="preserve">ПРАТ "ФІТОФАРМ", </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(м. Бориспіль).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упаковки лікарського засобу (п. 17) щодо вилучення сайту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UA/8248/01/01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КАЛЬЦІЮ КАРБОНАТ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calcium carbonate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кальцію 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ВАСА ФАРМАКЕМ ПВТ.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UA/15700/01/01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КАНТАБ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candesartan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кандесартану цилексетил;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C09DA06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16 мг/12,5 мг, по 14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(Atacand Plus 16 mg/12,5 mg tablet).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UA/14433/01/01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КАПТОПРЕС-ДАРНИЦЯ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rPr>
                <w:rFonts w:ascii="Arial" w:hAnsi="Arial" w:cs="Arial"/>
                <w:sz w:val="16"/>
                <w:szCs w:val="16"/>
                <w:lang w:val="en-US" w:eastAsia="en-US"/>
              </w:rPr>
            </w:pPr>
            <w:r w:rsidRPr="0070148D">
              <w:rPr>
                <w:rFonts w:ascii="Arial" w:hAnsi="Arial" w:cs="Arial"/>
                <w:sz w:val="16"/>
                <w:szCs w:val="16"/>
              </w:rPr>
              <w:t>Captopril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каптоприл,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C09BA01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таблеток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розділ 3.2.Р.1. Опис та склад лікарського засобу оновлено та викладено українською мовою у зв’язку з приведенням у відповідність до СTD-формату.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розділу 3.2.Р.3. Процес виробництва лікарського засобу, а саме: приведено та оформлено до СTD-формату, викладено української мовою, а також приведено назву діючої речовини Гідрохлоротіазид відповідно до діючого реєстраційного посвідчення на ГЛЗ (було: Гідрохлортіазид). Оновлення розділу 3.2.P.3.3 Опис виробничого процесу та контролю процесу, у зв’язку з оптимізацією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UA/8156/01/02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КАРБАМАЗЕПІН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карбамазепін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ЧЖЕЦЗЯН ЦЗЮЧЖОУ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UA/17776/01/01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КАРДОНАТ L-КАРНІТИН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levocarnitine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A16AA01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першого відкриття; по 1 контейнеру з дозуючою ложкою та з дозуючим шприцом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UA/19316/01/01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по 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«Фармліга»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70148D">
              <w:rPr>
                <w:rFonts w:ascii="Arial" w:hAnsi="Arial" w:cs="Arial"/>
                <w:sz w:val="16"/>
                <w:szCs w:val="16"/>
              </w:rPr>
              <w:br/>
              <w:t>Меркле ГмбХ, Німеччина; контроль якості: ХХАЦ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2020-234 - Rev 03 (затверджено: CEP 2020-234 - Rev 02) для АФІ кветіапіну фумарату від вже затвердженого виробника Teva Pharmaceutical Industries Ltd.,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UA/19569/01/01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«Фармліга»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70148D">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 Чеська Республіка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2020-234 - Rev 03 (затверджено: CEP 2020-234 - Rev 02) для АФІ кветіапіну фумарату від вже затвердженого виробника Teva Pharmaceutical Industries Ltd.,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UA/19569/01/02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«Фармліга»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70148D">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 Чеська Республіка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2020-234 - Rev 03 (затверджено: CEP 2020-234 - Rev 02) для АФІ кветіапіну фумарату від вже затвердженого виробника Teva Pharmaceutical Industries Ltd.,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UA/19569/01/03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«Фармліга»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70148D">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 Чеська Республіка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2020-234 - Rev 03 (затверджено: CEP 2020-234 - Rev 02) для АФІ кветіапіну фумарату від вже затвердженого виробника Teva Pharmaceutical Industries Ltd.,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UA/19569/01/04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КВЕТИКСОЛ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«Фармліга»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70148D">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 Чеська Республіка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2020-234 - Rev 03 (затверджено: CEP 2020-234 - Rev 02) для АФІ кветіапіну фумарату від вже затвердженого виробника Teva Pharmaceutical Industries Ltd.,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UA/19569/01/05</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КЕТИЛЕПТ®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пролонгованої дії по 50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випуск серії: ЗАТ Фармацевтичний завод ЕГІС, Угорщина; первинне пакування, вторинне пакування, контроль якості, випуск серії:</w:t>
            </w:r>
            <w:r w:rsidRPr="0070148D">
              <w:rPr>
                <w:rFonts w:ascii="Arial" w:hAnsi="Arial" w:cs="Arial"/>
                <w:sz w:val="16"/>
                <w:szCs w:val="16"/>
              </w:rPr>
              <w:br/>
              <w:t>Фарматен С.А., Грецiя; повний цикл виробництва, включаючи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 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R0-CEP 2017-175-Rev 03 (затверджено: R0-CEP 2017-175-Rev 02) для діючої речовини Quetiapine fumarate від вже затвердженого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R1-CEP 2017-175-Rev 00 для діючої речовини Quetiapine fumarate від вже затвердженого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Зміни вносяться до матеріалів реєстраційного досьє у зв’язку з отриманням оновленого сертифікату відповідності монографії Європейської фармакопеї для діючої речовини Quetiapine fumarate від затвердженого виробника ZCL Chemicals Ltd., Індія (R1-CEP 2017-175-Rev 00 на CEP 2017-175-Rev 01), у тому числі видбулась зміна назви Заявника СЕР/Виробника АФІ та адреса Заявника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Європейської фармакопеї R0-CEP 2018-277-Rev 01 для діючої речовини Quetiapine fumarate від затвердженого виробника Moehs Iberica S.L., Іспанія.</w:t>
            </w:r>
            <w:r w:rsidRPr="0070148D">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сертифікатів (за наявності мультиплетного сертифіката на матеріал)(Б.III.1. (а)-4,ІА), видалення сертифікату відповідності монографії Європейської фармакопеї для діючої речовини Quetiapine fumarate від затвердженого виробника Moehs Iberica S.L., Іспанія (R1-CEP 2014-287-Rev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UA/8157/02/01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КЕТИЛЕПТ®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пролонгованої дії по 150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випуск серії: ЗАТ Фармацевтичний завод ЕГІС, Угорщина; первинне пакування, вторинне пакування, контроль якості, випуск серії:</w:t>
            </w:r>
            <w:r w:rsidRPr="0070148D">
              <w:rPr>
                <w:rFonts w:ascii="Arial" w:hAnsi="Arial" w:cs="Arial"/>
                <w:sz w:val="16"/>
                <w:szCs w:val="16"/>
              </w:rPr>
              <w:br/>
              <w:t>Фарматен С.А., Грецiя; повний цикл виробництва, включаючи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 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R0-CEP 2017-175-Rev 03 (затверджено: R0-CEP 2017-175-Rev 02) для діючої речовини Quetiapine fumarate від вже затвердженого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R1-CEP 2017-175-Rev 00 для діючої речовини Quetiapine fumarate від вже затвердженого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Зміни вносяться до матеріалів реєстраційного досьє у зв’язку з отриманням оновленого сертифікату відповідності монографії Європейської фармакопеї для діючої речовини Quetiapine fumarate від затвердженого виробника ZCL Chemicals Ltd., Індія (R1-CEP 2017-175-Rev 00 на CEP 2017-175-Rev 01), у тому числі видбулась зміна назви Заявника СЕР/Виробника АФІ та адреса Заявника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Європейської фармакопеї R0-CEP 2018-277-Rev 01 для діючої речовини Quetiapine fumarate від затвердженого виробника Moehs Iberica S.L., Іспанія.</w:t>
            </w:r>
            <w:r w:rsidRPr="0070148D">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сертифікатів (за наявності мультиплетного сертифіката на матеріал)(Б.III.1. (а)-4,ІА), видалення сертифікату відповідності монографії Європейської фармакопеї для діючої речовини Quetiapine fumarate від затвердженого виробника Moehs Iberica S.L., Іспанія (R1-CEP 2014-287-Rev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UA/8157/02/02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КЕТИЛЕПТ®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пролонгованої дії по 200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випуск серії: ЗАТ Фармацевтичний завод ЕГІС, Угорщина; первинне пакування, вторинне пакування, контроль якості, випуск серії:</w:t>
            </w:r>
            <w:r w:rsidRPr="0070148D">
              <w:rPr>
                <w:rFonts w:ascii="Arial" w:hAnsi="Arial" w:cs="Arial"/>
                <w:sz w:val="16"/>
                <w:szCs w:val="16"/>
              </w:rPr>
              <w:br/>
              <w:t>Фарматен С.А., Грецiя; повний цикл виробництва, включаючи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 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R0-CEP 2017-175-Rev 03 (затверджено: R0-CEP 2017-175-Rev 02) для діючої речовини Quetiapine fumarate від вже затвердженого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R1-CEP 2017-175-Rev 00 для діючої речовини Quetiapine fumarate від вже затвердженого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Зміни вносяться до матеріалів реєстраційного досьє у зв’язку з отриманням оновленого сертифікату відповідності монографії Європейської фармакопеї для діючої речовини Quetiapine fumarate від затвердженого виробника ZCL Chemicals Ltd., Індія (R1-CEP 2017-175-Rev 00 на CEP 2017-175-Rev 01), у тому числі видбулась зміна назви Заявника СЕР/Виробника АФІ та адреса Заявника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Європейської фармакопеї R0-CEP 2018-277-Rev 01 для діючої речовини Quetiapine fumarate від затвердженого виробника Moehs Iberica S.L., Іспанія.</w:t>
            </w:r>
            <w:r w:rsidRPr="0070148D">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сертифікатів (за наявності мультиплетного сертифіката на матеріал)(Б.III.1. (а)-4,ІА), видалення сертифікату відповідності монографії Європейської фармакопеї для діючої речовини Quetiapine fumarate від затвердженого виробника Moehs Iberica S.L., Іспанія (R1-CEP 2014-287-Rev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UA/8157/02/03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КЕТИЛЕПТ®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пролонгованої дії по 300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випуск серії: ЗАТ Фармацевтичний завод ЕГІС, Угорщина; первинне пакування, вторинне пакування, контроль якості, випуск серії:</w:t>
            </w:r>
            <w:r w:rsidRPr="0070148D">
              <w:rPr>
                <w:rFonts w:ascii="Arial" w:hAnsi="Arial" w:cs="Arial"/>
                <w:sz w:val="16"/>
                <w:szCs w:val="16"/>
              </w:rPr>
              <w:br/>
              <w:t>Фарматен С.А., Грецiя; повний цикл виробництва, включаючи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 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R0-CEP 2017-175-Rev 03 (затверджено: R0-CEP 2017-175-Rev 02) для діючої речовини Quetiapine fumarate від вже затвердженого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R1-CEP 2017-175-Rev 00 для діючої речовини Quetiapine fumarate від вже затвердженого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Зміни вносяться до матеріалів реєстраційного досьє у зв’язку з отриманням оновленого сертифікату відповідності монографії Європейської фармакопеї для діючої речовини Quetiapine fumarate від затвердженого виробника ZCL Chemicals Ltd., Індія (R1-CEP 2017-175-Rev 00 на CEP 2017-175-Rev 01), у тому числі видбулась зміна назви Заявника СЕР/Виробника АФІ та адреса Заявника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Європейської фармакопеї R0-CEP 2018-277-Rev 01 для діючої речовини Quetiapine fumarate від затвердженого виробника Moehs Iberica S.L., Іспанія.</w:t>
            </w:r>
            <w:r w:rsidRPr="0070148D">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сертифікатів (за наявності мультиплетного сертифіката на матеріал)(Б.III.1. (а)-4,ІА), видалення сертифікату відповідності монографії Європейської фармакопеї для діючої речовини Quetiapine fumarate від затвердженого виробника Moehs Iberica S.L., Іспанія (R1-CEP 2014-287-Rev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UA/8157/02/04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КЕТИЛЕПТ®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кветіапіну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пролонгованої дії по 400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випуск серії: ЗАТ Фармацевтичний завод ЕГІС, Угорщина; первинне пакування, вторинне пакування, контроль якості, випуск серії:</w:t>
            </w:r>
            <w:r w:rsidRPr="0070148D">
              <w:rPr>
                <w:rFonts w:ascii="Arial" w:hAnsi="Arial" w:cs="Arial"/>
                <w:sz w:val="16"/>
                <w:szCs w:val="16"/>
              </w:rPr>
              <w:br/>
              <w:t>Фарматен С.А., Грецiя; повний цикл виробництва, включаючи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 /Греція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R0-CEP 2017-175-Rev 03 (затверджено: R0-CEP 2017-175-Rev 02) для діючої речовини Quetiapine fumarate від вже затвердженого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R1-CEP 2017-175-Rev 00 для діючої речовини Quetiapine fumarate від вже затвердженого виробника ZCL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Зміни вносяться до матеріалів реєстраційного досьє у зв’язку з отриманням оновленого сертифікату відповідності монографії Європейської фармакопеї для діючої речовини Quetiapine fumarate від затвердженого виробника ZCL Chemicals Ltd., Індія (R1-CEP 2017-175-Rev 00 на CEP 2017-175-Rev 01), у тому числі видбулась зміна назви Заявника СЕР/Виробника АФІ та адреса Заявника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Європейської фармакопеї R0-CEP 2018-277-Rev 01 для діючої речовини Quetiapine fumarate від затвердженого виробника Moehs Iberica S.L., Іспанія.</w:t>
            </w:r>
            <w:r w:rsidRPr="0070148D">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сертифікатів (за наявності мультиплетного сертифіката на матеріал)(Б.III.1. (а)-4,ІА), видалення сертифікату відповідності монографії Європейської фармакопеї для діючої речовини Quetiapine fumarate від затвердженого виробника Moehs Iberica S.L., Іспанія (R1-CEP 2014-287-Rev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UA/8157/02/05</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КЕТОРОЛАКУ ТРОМЕТАМІН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ketorolac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кеторолаку трометамін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Саймед Лабс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UA/15366/01/01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КІНСЬКОГО КАШТАНУ НАСІННЯ ЕКСТРАКТ СУХИЙ СТАНДАРТИЗОВАНИЙ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Hippocastani semen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кінського каштану насіння екстракт сухий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Фінцельберг ГмбХ &amp; Ко. КГ</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UA/16747/01/01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КЛАРИТИН®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R06AX13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мг; по 7 або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Байєр Консьюмер Кер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Байєр Біттерфельд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r w:rsidRPr="0070148D">
              <w:rPr>
                <w:rFonts w:ascii="Arial" w:hAnsi="Arial" w:cs="Arial"/>
                <w:sz w:val="16"/>
                <w:szCs w:val="16"/>
              </w:rPr>
              <w:br/>
              <w:t xml:space="preserve">Зміни І типу - Зміни щодо безпеки/ефективності та фармаконагляду (інші зміни). Внесення змін до розділу «Маркування» МКЯ ЛЗ. </w:t>
            </w:r>
            <w:r w:rsidRPr="0070148D">
              <w:rPr>
                <w:rFonts w:ascii="Arial" w:hAnsi="Arial" w:cs="Arial"/>
                <w:sz w:val="16"/>
                <w:szCs w:val="16"/>
              </w:rPr>
              <w:br/>
              <w:t xml:space="preserve">Затверджено: Маркування </w:t>
            </w:r>
            <w:r w:rsidRPr="0070148D">
              <w:rPr>
                <w:rFonts w:ascii="Arial" w:hAnsi="Arial" w:cs="Arial"/>
                <w:sz w:val="16"/>
                <w:szCs w:val="16"/>
              </w:rPr>
              <w:br/>
              <w:t>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UA/10060/01/01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КЛАРИТИН®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R06AX13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мг; по 7 або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Байєр Консьюмер Кер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Байєр Біттерфельд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2007-171 - Rev 05 (затверджено: R1- CEP 2007-171 - Rev 03) для АФІ лоратадину від затвердженого виробника MYLAN LABORATORIES LIMITED, India, який змінив назву на TIANISH LABORATORIES PRIVATE LIMITED (Unit-7),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UA/10060/01/01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КЛІНДАМІЦИНУ ФОСФАТ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clindamycin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кліндаміцину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Чунцін Кеалайф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UA/16679/01/01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КЛОБЕТАЗОЛУ ПРОПІОНАТ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clobetasol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клобетазолу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Ньюхем С.п.А.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а також внесено зміни до розділу «Заявник та його місцезнаходження».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Затверджено: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«Фармацевтична компанія «Здоров’я»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Україна, 61013, м. Харків, вул. Шевченка, 22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ТИТУЛЬНА СТОРІНКА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кристалічний порошок (субстанція) у подвійних поліетиленових пакетах для виробництва стерильних та нестерильних лікарських форм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Запропоновано: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Україна, 61013, Харківська обл., місто Харків, вул. Шевченка, будинок 22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ТИТУЛЬНА СТОРІНКА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UA/12459/01/01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КЛОПІКСОЛ ДЕПО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zuclopenthixol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зуклопентиксолу деканоат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N05AF05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200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Лундбек Експорт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«тест на стерильність», випробування за показником «мікробіологічна чистота» (тест на ендотоксини): Еурофінс Біофарма Продакт Тестінг Денмарк А/С,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0148D">
              <w:rPr>
                <w:rFonts w:ascii="Arial" w:hAnsi="Arial" w:cs="Arial"/>
                <w:sz w:val="16"/>
                <w:szCs w:val="16"/>
              </w:rPr>
              <w:br/>
              <w:t>Діюча редакція: Онищенко Дмитро Володимирович. Пропонована редакція: Данілова Лариса Володимировна.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UA/2278/01/01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КЛОТРИМАЗОЛ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АМОЛІ ОРГАНІКС ПРАЙВЕТ ЛІМІТЕД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UA/18762/01/01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КОНТРИВЕН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aprotinin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апротинін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B02AB01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специфікації вхідного контролю первинного пакування «Ампули скляні", шо входять до складу ЛЗ, а саме зміни розмірів товщини скла корпусу ампули з (0,45-0,55 ) мм до (0,52-0,58) мм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UA/10355/01/01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КОПЛАВІКС®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hyperlink r:id="rId19" w:history="1">
              <w:r w:rsidRPr="0070148D">
                <w:rPr>
                  <w:rStyle w:val="a6"/>
                  <w:color w:val="auto"/>
                  <w:sz w:val="16"/>
                  <w:szCs w:val="16"/>
                  <w:bdr w:val="none" w:sz="0" w:space="0" w:color="auto" w:frame="1"/>
                  <w:shd w:val="clear" w:color="auto" w:fill="FFFFFF"/>
                </w:rPr>
                <w:t>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клопідогрелю гідросульфат та 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B01AC30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75 мг/75 мг, № 28 (7 х 4):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"Санофі-Авентіс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АФІ Клопідогрелю сульфат, що виготовляється на виробничій дільниці Сістерон (Synthesis Route 2) з 1742 кг до 1851 кг (збільшення близько 5%). Зміна</w:t>
            </w:r>
            <w:r w:rsidRPr="005071F4">
              <w:rPr>
                <w:rFonts w:ascii="Arial" w:hAnsi="Arial" w:cs="Arial"/>
                <w:sz w:val="16"/>
                <w:szCs w:val="16"/>
                <w:lang w:val="en-US"/>
              </w:rPr>
              <w:t xml:space="preserve"> </w:t>
            </w:r>
            <w:r w:rsidRPr="0070148D">
              <w:rPr>
                <w:rFonts w:ascii="Arial" w:hAnsi="Arial" w:cs="Arial"/>
                <w:sz w:val="16"/>
                <w:szCs w:val="16"/>
              </w:rPr>
              <w:t>стосується</w:t>
            </w:r>
            <w:r w:rsidRPr="005071F4">
              <w:rPr>
                <w:rFonts w:ascii="Arial" w:hAnsi="Arial" w:cs="Arial"/>
                <w:sz w:val="16"/>
                <w:szCs w:val="16"/>
                <w:lang w:val="en-US"/>
              </w:rPr>
              <w:t xml:space="preserve"> </w:t>
            </w:r>
            <w:r w:rsidRPr="0070148D">
              <w:rPr>
                <w:rFonts w:ascii="Arial" w:hAnsi="Arial" w:cs="Arial"/>
                <w:sz w:val="16"/>
                <w:szCs w:val="16"/>
              </w:rPr>
              <w:t>закритої</w:t>
            </w:r>
            <w:r w:rsidRPr="005071F4">
              <w:rPr>
                <w:rFonts w:ascii="Arial" w:hAnsi="Arial" w:cs="Arial"/>
                <w:sz w:val="16"/>
                <w:szCs w:val="16"/>
                <w:lang w:val="en-US"/>
              </w:rPr>
              <w:t xml:space="preserve"> </w:t>
            </w:r>
            <w:r w:rsidRPr="0070148D">
              <w:rPr>
                <w:rFonts w:ascii="Arial" w:hAnsi="Arial" w:cs="Arial"/>
                <w:sz w:val="16"/>
                <w:szCs w:val="16"/>
              </w:rPr>
              <w:t>частини</w:t>
            </w:r>
            <w:r w:rsidRPr="005071F4">
              <w:rPr>
                <w:rFonts w:ascii="Arial" w:hAnsi="Arial" w:cs="Arial"/>
                <w:sz w:val="16"/>
                <w:szCs w:val="16"/>
                <w:lang w:val="en-US"/>
              </w:rPr>
              <w:t xml:space="preserve"> ASMF. </w:t>
            </w:r>
            <w:r w:rsidRPr="0070148D">
              <w:rPr>
                <w:rFonts w:ascii="Arial" w:hAnsi="Arial" w:cs="Arial"/>
                <w:sz w:val="16"/>
                <w:szCs w:val="16"/>
              </w:rPr>
              <w:t>Затверджено</w:t>
            </w:r>
            <w:r w:rsidRPr="005071F4">
              <w:rPr>
                <w:rFonts w:ascii="Arial" w:hAnsi="Arial" w:cs="Arial"/>
                <w:sz w:val="16"/>
                <w:szCs w:val="16"/>
                <w:lang w:val="en-US"/>
              </w:rPr>
              <w:t xml:space="preserve">: SR25990 C batch size: 1742 kg ± 214 kg resulting from a standard input of 950 kg of SR94653. </w:t>
            </w:r>
            <w:r w:rsidRPr="0070148D">
              <w:rPr>
                <w:rFonts w:ascii="Arial" w:hAnsi="Arial" w:cs="Arial"/>
                <w:sz w:val="16"/>
                <w:szCs w:val="16"/>
              </w:rPr>
              <w:t>Запропоновано</w:t>
            </w:r>
            <w:r w:rsidRPr="005071F4">
              <w:rPr>
                <w:rFonts w:ascii="Arial" w:hAnsi="Arial" w:cs="Arial"/>
                <w:sz w:val="16"/>
                <w:szCs w:val="16"/>
                <w:lang w:val="en-US"/>
              </w:rPr>
              <w:t xml:space="preserve">: SR25990 C batch size: 1851 kg ± 226 kg resulting from a standard input of 1000 kg of SR94653.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І</w:t>
            </w:r>
            <w:r w:rsidRPr="005071F4">
              <w:rPr>
                <w:rFonts w:ascii="Arial" w:hAnsi="Arial" w:cs="Arial"/>
                <w:sz w:val="16"/>
                <w:szCs w:val="16"/>
                <w:lang w:val="en-US"/>
              </w:rPr>
              <w:t xml:space="preserve"> </w:t>
            </w:r>
            <w:r w:rsidRPr="0070148D">
              <w:rPr>
                <w:rFonts w:ascii="Arial" w:hAnsi="Arial" w:cs="Arial"/>
                <w:sz w:val="16"/>
                <w:szCs w:val="16"/>
              </w:rPr>
              <w:t>типу</w:t>
            </w:r>
            <w:r w:rsidRPr="005071F4">
              <w:rPr>
                <w:rFonts w:ascii="Arial" w:hAnsi="Arial" w:cs="Arial"/>
                <w:sz w:val="16"/>
                <w:szCs w:val="16"/>
                <w:lang w:val="en-US"/>
              </w:rPr>
              <w:t xml:space="preserve"> -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з</w:t>
            </w:r>
            <w:r w:rsidRPr="005071F4">
              <w:rPr>
                <w:rFonts w:ascii="Arial" w:hAnsi="Arial" w:cs="Arial"/>
                <w:sz w:val="16"/>
                <w:szCs w:val="16"/>
                <w:lang w:val="en-US"/>
              </w:rPr>
              <w:t xml:space="preserve"> </w:t>
            </w:r>
            <w:r w:rsidRPr="0070148D">
              <w:rPr>
                <w:rFonts w:ascii="Arial" w:hAnsi="Arial" w:cs="Arial"/>
                <w:sz w:val="16"/>
                <w:szCs w:val="16"/>
              </w:rPr>
              <w:t>якості</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Виробництво</w:t>
            </w:r>
            <w:r w:rsidRPr="005071F4">
              <w:rPr>
                <w:rFonts w:ascii="Arial" w:hAnsi="Arial" w:cs="Arial"/>
                <w:sz w:val="16"/>
                <w:szCs w:val="16"/>
                <w:lang w:val="en-US"/>
              </w:rPr>
              <w:t xml:space="preserve">.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випробувань</w:t>
            </w:r>
            <w:r w:rsidRPr="005071F4">
              <w:rPr>
                <w:rFonts w:ascii="Arial" w:hAnsi="Arial" w:cs="Arial"/>
                <w:sz w:val="16"/>
                <w:szCs w:val="16"/>
                <w:lang w:val="en-US"/>
              </w:rPr>
              <w:t xml:space="preserve"> </w:t>
            </w:r>
            <w:r w:rsidRPr="0070148D">
              <w:rPr>
                <w:rFonts w:ascii="Arial" w:hAnsi="Arial" w:cs="Arial"/>
                <w:sz w:val="16"/>
                <w:szCs w:val="16"/>
              </w:rPr>
              <w:t>або</w:t>
            </w:r>
            <w:r w:rsidRPr="005071F4">
              <w:rPr>
                <w:rFonts w:ascii="Arial" w:hAnsi="Arial" w:cs="Arial"/>
                <w:sz w:val="16"/>
                <w:szCs w:val="16"/>
                <w:lang w:val="en-US"/>
              </w:rPr>
              <w:t xml:space="preserve"> </w:t>
            </w:r>
            <w:r w:rsidRPr="0070148D">
              <w:rPr>
                <w:rFonts w:ascii="Arial" w:hAnsi="Arial" w:cs="Arial"/>
                <w:sz w:val="16"/>
                <w:szCs w:val="16"/>
              </w:rPr>
              <w:t>допустимих</w:t>
            </w:r>
            <w:r w:rsidRPr="005071F4">
              <w:rPr>
                <w:rFonts w:ascii="Arial" w:hAnsi="Arial" w:cs="Arial"/>
                <w:sz w:val="16"/>
                <w:szCs w:val="16"/>
                <w:lang w:val="en-US"/>
              </w:rPr>
              <w:t xml:space="preserve"> </w:t>
            </w:r>
            <w:r w:rsidRPr="0070148D">
              <w:rPr>
                <w:rFonts w:ascii="Arial" w:hAnsi="Arial" w:cs="Arial"/>
                <w:sz w:val="16"/>
                <w:szCs w:val="16"/>
              </w:rPr>
              <w:t>меж</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процесі</w:t>
            </w:r>
            <w:r w:rsidRPr="005071F4">
              <w:rPr>
                <w:rFonts w:ascii="Arial" w:hAnsi="Arial" w:cs="Arial"/>
                <w:sz w:val="16"/>
                <w:szCs w:val="16"/>
                <w:lang w:val="en-US"/>
              </w:rPr>
              <w:t xml:space="preserve"> </w:t>
            </w:r>
            <w:r w:rsidRPr="0070148D">
              <w:rPr>
                <w:rFonts w:ascii="Arial" w:hAnsi="Arial" w:cs="Arial"/>
                <w:sz w:val="16"/>
                <w:szCs w:val="16"/>
              </w:rPr>
              <w:t>виробництва</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що</w:t>
            </w:r>
            <w:r w:rsidRPr="005071F4">
              <w:rPr>
                <w:rFonts w:ascii="Arial" w:hAnsi="Arial" w:cs="Arial"/>
                <w:sz w:val="16"/>
                <w:szCs w:val="16"/>
                <w:lang w:val="en-US"/>
              </w:rPr>
              <w:t xml:space="preserve"> </w:t>
            </w:r>
            <w:r w:rsidRPr="0070148D">
              <w:rPr>
                <w:rFonts w:ascii="Arial" w:hAnsi="Arial" w:cs="Arial"/>
                <w:sz w:val="16"/>
                <w:szCs w:val="16"/>
              </w:rPr>
              <w:t>встановлені</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специфікаціях</w:t>
            </w:r>
            <w:r w:rsidRPr="005071F4">
              <w:rPr>
                <w:rFonts w:ascii="Arial" w:hAnsi="Arial" w:cs="Arial"/>
                <w:sz w:val="16"/>
                <w:szCs w:val="16"/>
                <w:lang w:val="en-US"/>
              </w:rPr>
              <w:t xml:space="preserve"> (</w:t>
            </w:r>
            <w:r w:rsidRPr="0070148D">
              <w:rPr>
                <w:rFonts w:ascii="Arial" w:hAnsi="Arial" w:cs="Arial"/>
                <w:sz w:val="16"/>
                <w:szCs w:val="16"/>
              </w:rPr>
              <w:t>додавання</w:t>
            </w:r>
            <w:r w:rsidRPr="005071F4">
              <w:rPr>
                <w:rFonts w:ascii="Arial" w:hAnsi="Arial" w:cs="Arial"/>
                <w:sz w:val="16"/>
                <w:szCs w:val="16"/>
                <w:lang w:val="en-US"/>
              </w:rPr>
              <w:t xml:space="preserve"> </w:t>
            </w:r>
            <w:r w:rsidRPr="0070148D">
              <w:rPr>
                <w:rFonts w:ascii="Arial" w:hAnsi="Arial" w:cs="Arial"/>
                <w:sz w:val="16"/>
                <w:szCs w:val="16"/>
              </w:rPr>
              <w:t>нового</w:t>
            </w:r>
            <w:r w:rsidRPr="005071F4">
              <w:rPr>
                <w:rFonts w:ascii="Arial" w:hAnsi="Arial" w:cs="Arial"/>
                <w:sz w:val="16"/>
                <w:szCs w:val="16"/>
                <w:lang w:val="en-US"/>
              </w:rPr>
              <w:t xml:space="preserve"> </w:t>
            </w:r>
            <w:r w:rsidRPr="0070148D">
              <w:rPr>
                <w:rFonts w:ascii="Arial" w:hAnsi="Arial" w:cs="Arial"/>
                <w:sz w:val="16"/>
                <w:szCs w:val="16"/>
              </w:rPr>
              <w:t>випробування</w:t>
            </w:r>
            <w:r w:rsidRPr="005071F4">
              <w:rPr>
                <w:rFonts w:ascii="Arial" w:hAnsi="Arial" w:cs="Arial"/>
                <w:sz w:val="16"/>
                <w:szCs w:val="16"/>
                <w:lang w:val="en-US"/>
              </w:rPr>
              <w:t xml:space="preserve"> </w:t>
            </w:r>
            <w:r w:rsidRPr="0070148D">
              <w:rPr>
                <w:rFonts w:ascii="Arial" w:hAnsi="Arial" w:cs="Arial"/>
                <w:sz w:val="16"/>
                <w:szCs w:val="16"/>
              </w:rPr>
              <w:t>та</w:t>
            </w:r>
            <w:r w:rsidRPr="005071F4">
              <w:rPr>
                <w:rFonts w:ascii="Arial" w:hAnsi="Arial" w:cs="Arial"/>
                <w:sz w:val="16"/>
                <w:szCs w:val="16"/>
                <w:lang w:val="en-US"/>
              </w:rPr>
              <w:t xml:space="preserve"> </w:t>
            </w:r>
            <w:r w:rsidRPr="0070148D">
              <w:rPr>
                <w:rFonts w:ascii="Arial" w:hAnsi="Arial" w:cs="Arial"/>
                <w:sz w:val="16"/>
                <w:szCs w:val="16"/>
              </w:rPr>
              <w:t>допустимих</w:t>
            </w:r>
            <w:r w:rsidRPr="005071F4">
              <w:rPr>
                <w:rFonts w:ascii="Arial" w:hAnsi="Arial" w:cs="Arial"/>
                <w:sz w:val="16"/>
                <w:szCs w:val="16"/>
                <w:lang w:val="en-US"/>
              </w:rPr>
              <w:t xml:space="preserve"> </w:t>
            </w:r>
            <w:r w:rsidRPr="0070148D">
              <w:rPr>
                <w:rFonts w:ascii="Arial" w:hAnsi="Arial" w:cs="Arial"/>
                <w:sz w:val="16"/>
                <w:szCs w:val="16"/>
              </w:rPr>
              <w:t>меж</w:t>
            </w:r>
            <w:r w:rsidRPr="005071F4">
              <w:rPr>
                <w:rFonts w:ascii="Arial" w:hAnsi="Arial" w:cs="Arial"/>
                <w:sz w:val="16"/>
                <w:szCs w:val="16"/>
                <w:lang w:val="en-US"/>
              </w:rPr>
              <w:t xml:space="preserve">) </w:t>
            </w:r>
            <w:r w:rsidRPr="0070148D">
              <w:rPr>
                <w:rFonts w:ascii="Arial" w:hAnsi="Arial" w:cs="Arial"/>
                <w:sz w:val="16"/>
                <w:szCs w:val="16"/>
              </w:rPr>
              <w:t>внесення</w:t>
            </w:r>
            <w:r w:rsidRPr="005071F4">
              <w:rPr>
                <w:rFonts w:ascii="Arial" w:hAnsi="Arial" w:cs="Arial"/>
                <w:sz w:val="16"/>
                <w:szCs w:val="16"/>
                <w:lang w:val="en-US"/>
              </w:rPr>
              <w:t xml:space="preserve"> </w:t>
            </w:r>
            <w:r w:rsidRPr="0070148D">
              <w:rPr>
                <w:rFonts w:ascii="Arial" w:hAnsi="Arial" w:cs="Arial"/>
                <w:sz w:val="16"/>
                <w:szCs w:val="16"/>
              </w:rPr>
              <w:t>змін</w:t>
            </w:r>
            <w:r w:rsidRPr="005071F4">
              <w:rPr>
                <w:rFonts w:ascii="Arial" w:hAnsi="Arial" w:cs="Arial"/>
                <w:sz w:val="16"/>
                <w:szCs w:val="16"/>
                <w:lang w:val="en-US"/>
              </w:rPr>
              <w:t xml:space="preserve"> </w:t>
            </w:r>
            <w:r w:rsidRPr="0070148D">
              <w:rPr>
                <w:rFonts w:ascii="Arial" w:hAnsi="Arial" w:cs="Arial"/>
                <w:sz w:val="16"/>
                <w:szCs w:val="16"/>
              </w:rPr>
              <w:t>до</w:t>
            </w:r>
            <w:r w:rsidRPr="005071F4">
              <w:rPr>
                <w:rFonts w:ascii="Arial" w:hAnsi="Arial" w:cs="Arial"/>
                <w:sz w:val="16"/>
                <w:szCs w:val="16"/>
                <w:lang w:val="en-US"/>
              </w:rPr>
              <w:t xml:space="preserve"> </w:t>
            </w:r>
            <w:r w:rsidRPr="0070148D">
              <w:rPr>
                <w:rFonts w:ascii="Arial" w:hAnsi="Arial" w:cs="Arial"/>
                <w:sz w:val="16"/>
                <w:szCs w:val="16"/>
              </w:rPr>
              <w:t>контролю</w:t>
            </w:r>
            <w:r w:rsidRPr="005071F4">
              <w:rPr>
                <w:rFonts w:ascii="Arial" w:hAnsi="Arial" w:cs="Arial"/>
                <w:sz w:val="16"/>
                <w:szCs w:val="16"/>
                <w:lang w:val="en-US"/>
              </w:rPr>
              <w:t xml:space="preserve"> </w:t>
            </w:r>
            <w:r w:rsidRPr="0070148D">
              <w:rPr>
                <w:rFonts w:ascii="Arial" w:hAnsi="Arial" w:cs="Arial"/>
                <w:sz w:val="16"/>
                <w:szCs w:val="16"/>
              </w:rPr>
              <w:t>під</w:t>
            </w:r>
            <w:r w:rsidRPr="005071F4">
              <w:rPr>
                <w:rFonts w:ascii="Arial" w:hAnsi="Arial" w:cs="Arial"/>
                <w:sz w:val="16"/>
                <w:szCs w:val="16"/>
                <w:lang w:val="en-US"/>
              </w:rPr>
              <w:t xml:space="preserve"> </w:t>
            </w:r>
            <w:r w:rsidRPr="0070148D">
              <w:rPr>
                <w:rFonts w:ascii="Arial" w:hAnsi="Arial" w:cs="Arial"/>
                <w:sz w:val="16"/>
                <w:szCs w:val="16"/>
              </w:rPr>
              <w:t>час</w:t>
            </w:r>
            <w:r w:rsidRPr="005071F4">
              <w:rPr>
                <w:rFonts w:ascii="Arial" w:hAnsi="Arial" w:cs="Arial"/>
                <w:sz w:val="16"/>
                <w:szCs w:val="16"/>
                <w:lang w:val="en-US"/>
              </w:rPr>
              <w:t xml:space="preserve"> </w:t>
            </w:r>
            <w:r w:rsidRPr="0070148D">
              <w:rPr>
                <w:rFonts w:ascii="Arial" w:hAnsi="Arial" w:cs="Arial"/>
                <w:sz w:val="16"/>
                <w:szCs w:val="16"/>
              </w:rPr>
              <w:t>виробництва</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зокрема</w:t>
            </w:r>
            <w:r w:rsidRPr="005071F4">
              <w:rPr>
                <w:rFonts w:ascii="Arial" w:hAnsi="Arial" w:cs="Arial"/>
                <w:sz w:val="16"/>
                <w:szCs w:val="16"/>
                <w:lang w:val="en-US"/>
              </w:rPr>
              <w:t xml:space="preserve">: </w:t>
            </w:r>
            <w:r w:rsidRPr="0070148D">
              <w:rPr>
                <w:rFonts w:ascii="Arial" w:hAnsi="Arial" w:cs="Arial"/>
                <w:sz w:val="16"/>
                <w:szCs w:val="16"/>
              </w:rPr>
              <w:t>заміна</w:t>
            </w:r>
            <w:r w:rsidRPr="005071F4">
              <w:rPr>
                <w:rFonts w:ascii="Arial" w:hAnsi="Arial" w:cs="Arial"/>
                <w:sz w:val="16"/>
                <w:szCs w:val="16"/>
                <w:lang w:val="en-US"/>
              </w:rPr>
              <w:t xml:space="preserve"> </w:t>
            </w:r>
            <w:r w:rsidRPr="0070148D">
              <w:rPr>
                <w:rFonts w:ascii="Arial" w:hAnsi="Arial" w:cs="Arial"/>
                <w:sz w:val="16"/>
                <w:szCs w:val="16"/>
              </w:rPr>
              <w:t>поточного</w:t>
            </w:r>
            <w:r w:rsidRPr="005071F4">
              <w:rPr>
                <w:rFonts w:ascii="Arial" w:hAnsi="Arial" w:cs="Arial"/>
                <w:sz w:val="16"/>
                <w:szCs w:val="16"/>
                <w:lang w:val="en-US"/>
              </w:rPr>
              <w:t xml:space="preserve"> </w:t>
            </w:r>
            <w:r w:rsidRPr="0070148D">
              <w:rPr>
                <w:rFonts w:ascii="Arial" w:hAnsi="Arial" w:cs="Arial"/>
                <w:sz w:val="16"/>
                <w:szCs w:val="16"/>
              </w:rPr>
              <w:t>методу</w:t>
            </w:r>
            <w:r w:rsidRPr="005071F4">
              <w:rPr>
                <w:rFonts w:ascii="Arial" w:hAnsi="Arial" w:cs="Arial"/>
                <w:sz w:val="16"/>
                <w:szCs w:val="16"/>
                <w:lang w:val="en-US"/>
              </w:rPr>
              <w:t xml:space="preserve"> </w:t>
            </w:r>
            <w:r w:rsidRPr="0070148D">
              <w:rPr>
                <w:rFonts w:ascii="Arial" w:hAnsi="Arial" w:cs="Arial"/>
                <w:sz w:val="16"/>
                <w:szCs w:val="16"/>
              </w:rPr>
              <w:t>випробування</w:t>
            </w:r>
            <w:r w:rsidRPr="005071F4">
              <w:rPr>
                <w:rFonts w:ascii="Arial" w:hAnsi="Arial" w:cs="Arial"/>
                <w:sz w:val="16"/>
                <w:szCs w:val="16"/>
                <w:lang w:val="en-US"/>
              </w:rPr>
              <w:t xml:space="preserve"> </w:t>
            </w:r>
            <w:r w:rsidRPr="0070148D">
              <w:rPr>
                <w:rFonts w:ascii="Arial" w:hAnsi="Arial" w:cs="Arial"/>
                <w:sz w:val="16"/>
                <w:szCs w:val="16"/>
              </w:rPr>
              <w:t>ТШХ</w:t>
            </w:r>
            <w:r w:rsidRPr="005071F4">
              <w:rPr>
                <w:rFonts w:ascii="Arial" w:hAnsi="Arial" w:cs="Arial"/>
                <w:sz w:val="16"/>
                <w:szCs w:val="16"/>
                <w:lang w:val="en-US"/>
              </w:rPr>
              <w:t xml:space="preserve"> </w:t>
            </w:r>
            <w:r w:rsidRPr="0070148D">
              <w:rPr>
                <w:rFonts w:ascii="Arial" w:hAnsi="Arial" w:cs="Arial"/>
                <w:sz w:val="16"/>
                <w:szCs w:val="16"/>
              </w:rPr>
              <w:t>на</w:t>
            </w:r>
            <w:r w:rsidRPr="005071F4">
              <w:rPr>
                <w:rFonts w:ascii="Arial" w:hAnsi="Arial" w:cs="Arial"/>
                <w:sz w:val="16"/>
                <w:szCs w:val="16"/>
                <w:lang w:val="en-US"/>
              </w:rPr>
              <w:t xml:space="preserve"> </w:t>
            </w:r>
            <w:r w:rsidRPr="0070148D">
              <w:rPr>
                <w:rFonts w:ascii="Arial" w:hAnsi="Arial" w:cs="Arial"/>
                <w:sz w:val="16"/>
                <w:szCs w:val="16"/>
              </w:rPr>
              <w:t>метод</w:t>
            </w:r>
            <w:r w:rsidRPr="005071F4">
              <w:rPr>
                <w:rFonts w:ascii="Arial" w:hAnsi="Arial" w:cs="Arial"/>
                <w:sz w:val="16"/>
                <w:szCs w:val="16"/>
                <w:lang w:val="en-US"/>
              </w:rPr>
              <w:t xml:space="preserve"> </w:t>
            </w:r>
            <w:r w:rsidRPr="0070148D">
              <w:rPr>
                <w:rFonts w:ascii="Arial" w:hAnsi="Arial" w:cs="Arial"/>
                <w:sz w:val="16"/>
                <w:szCs w:val="16"/>
              </w:rPr>
              <w:t>ГХ</w:t>
            </w:r>
            <w:r w:rsidRPr="005071F4">
              <w:rPr>
                <w:rFonts w:ascii="Arial" w:hAnsi="Arial" w:cs="Arial"/>
                <w:sz w:val="16"/>
                <w:szCs w:val="16"/>
                <w:lang w:val="en-US"/>
              </w:rPr>
              <w:t xml:space="preserve"> </w:t>
            </w:r>
            <w:r w:rsidRPr="0070148D">
              <w:rPr>
                <w:rFonts w:ascii="Arial" w:hAnsi="Arial" w:cs="Arial"/>
                <w:sz w:val="16"/>
                <w:szCs w:val="16"/>
              </w:rPr>
              <w:t>зі</w:t>
            </w:r>
            <w:r w:rsidRPr="005071F4">
              <w:rPr>
                <w:rFonts w:ascii="Arial" w:hAnsi="Arial" w:cs="Arial"/>
                <w:sz w:val="16"/>
                <w:szCs w:val="16"/>
                <w:lang w:val="en-US"/>
              </w:rPr>
              <w:t xml:space="preserve"> </w:t>
            </w:r>
            <w:r w:rsidRPr="0070148D">
              <w:rPr>
                <w:rFonts w:ascii="Arial" w:hAnsi="Arial" w:cs="Arial"/>
                <w:sz w:val="16"/>
                <w:szCs w:val="16"/>
              </w:rPr>
              <w:t>зміною</w:t>
            </w:r>
            <w:r w:rsidRPr="005071F4">
              <w:rPr>
                <w:rFonts w:ascii="Arial" w:hAnsi="Arial" w:cs="Arial"/>
                <w:sz w:val="16"/>
                <w:szCs w:val="16"/>
                <w:lang w:val="en-US"/>
              </w:rPr>
              <w:t xml:space="preserve"> </w:t>
            </w:r>
            <w:r w:rsidRPr="0070148D">
              <w:rPr>
                <w:rFonts w:ascii="Arial" w:hAnsi="Arial" w:cs="Arial"/>
                <w:sz w:val="16"/>
                <w:szCs w:val="16"/>
              </w:rPr>
              <w:t>допустимих</w:t>
            </w:r>
            <w:r w:rsidRPr="005071F4">
              <w:rPr>
                <w:rFonts w:ascii="Arial" w:hAnsi="Arial" w:cs="Arial"/>
                <w:sz w:val="16"/>
                <w:szCs w:val="16"/>
                <w:lang w:val="en-US"/>
              </w:rPr>
              <w:t xml:space="preserve"> </w:t>
            </w:r>
            <w:r w:rsidRPr="0070148D">
              <w:rPr>
                <w:rFonts w:ascii="Arial" w:hAnsi="Arial" w:cs="Arial"/>
                <w:sz w:val="16"/>
                <w:szCs w:val="16"/>
              </w:rPr>
              <w:t>меж</w:t>
            </w:r>
            <w:r w:rsidRPr="005071F4">
              <w:rPr>
                <w:rFonts w:ascii="Arial" w:hAnsi="Arial" w:cs="Arial"/>
                <w:sz w:val="16"/>
                <w:szCs w:val="16"/>
                <w:lang w:val="en-US"/>
              </w:rPr>
              <w:t xml:space="preserve"> </w:t>
            </w:r>
            <w:r w:rsidRPr="0070148D">
              <w:rPr>
                <w:rFonts w:ascii="Arial" w:hAnsi="Arial" w:cs="Arial"/>
                <w:sz w:val="16"/>
                <w:szCs w:val="16"/>
              </w:rPr>
              <w:t>з</w:t>
            </w:r>
            <w:r w:rsidRPr="005071F4">
              <w:rPr>
                <w:rFonts w:ascii="Arial" w:hAnsi="Arial" w:cs="Arial"/>
                <w:sz w:val="16"/>
                <w:szCs w:val="16"/>
                <w:lang w:val="en-US"/>
              </w:rPr>
              <w:t xml:space="preserve"> "</w:t>
            </w:r>
            <w:r w:rsidRPr="0070148D">
              <w:rPr>
                <w:rFonts w:ascii="Arial" w:hAnsi="Arial" w:cs="Arial"/>
                <w:sz w:val="16"/>
                <w:szCs w:val="16"/>
              </w:rPr>
              <w:t>не</w:t>
            </w:r>
            <w:r w:rsidRPr="005071F4">
              <w:rPr>
                <w:rFonts w:ascii="Arial" w:hAnsi="Arial" w:cs="Arial"/>
                <w:sz w:val="16"/>
                <w:szCs w:val="16"/>
                <w:lang w:val="en-US"/>
              </w:rPr>
              <w:t xml:space="preserve"> </w:t>
            </w:r>
            <w:r w:rsidRPr="0070148D">
              <w:rPr>
                <w:rFonts w:ascii="Arial" w:hAnsi="Arial" w:cs="Arial"/>
                <w:sz w:val="16"/>
                <w:szCs w:val="16"/>
              </w:rPr>
              <w:t>більше</w:t>
            </w:r>
            <w:r w:rsidRPr="005071F4">
              <w:rPr>
                <w:rFonts w:ascii="Arial" w:hAnsi="Arial" w:cs="Arial"/>
                <w:sz w:val="16"/>
                <w:szCs w:val="16"/>
                <w:lang w:val="en-US"/>
              </w:rPr>
              <w:t xml:space="preserve"> 0,1%" </w:t>
            </w:r>
            <w:r w:rsidRPr="0070148D">
              <w:rPr>
                <w:rFonts w:ascii="Arial" w:hAnsi="Arial" w:cs="Arial"/>
                <w:sz w:val="16"/>
                <w:szCs w:val="16"/>
              </w:rPr>
              <w:t>на</w:t>
            </w:r>
            <w:r w:rsidRPr="005071F4">
              <w:rPr>
                <w:rFonts w:ascii="Arial" w:hAnsi="Arial" w:cs="Arial"/>
                <w:sz w:val="16"/>
                <w:szCs w:val="16"/>
                <w:lang w:val="en-US"/>
              </w:rPr>
              <w:t xml:space="preserve"> "</w:t>
            </w:r>
            <w:r w:rsidRPr="0070148D">
              <w:rPr>
                <w:rFonts w:ascii="Arial" w:hAnsi="Arial" w:cs="Arial"/>
                <w:sz w:val="16"/>
                <w:szCs w:val="16"/>
              </w:rPr>
              <w:t>не</w:t>
            </w:r>
            <w:r w:rsidRPr="005071F4">
              <w:rPr>
                <w:rFonts w:ascii="Arial" w:hAnsi="Arial" w:cs="Arial"/>
                <w:sz w:val="16"/>
                <w:szCs w:val="16"/>
                <w:lang w:val="en-US"/>
              </w:rPr>
              <w:t xml:space="preserve"> </w:t>
            </w:r>
            <w:r w:rsidRPr="0070148D">
              <w:rPr>
                <w:rFonts w:ascii="Arial" w:hAnsi="Arial" w:cs="Arial"/>
                <w:sz w:val="16"/>
                <w:szCs w:val="16"/>
              </w:rPr>
              <w:t>більше</w:t>
            </w:r>
            <w:r w:rsidRPr="005071F4">
              <w:rPr>
                <w:rFonts w:ascii="Arial" w:hAnsi="Arial" w:cs="Arial"/>
                <w:sz w:val="16"/>
                <w:szCs w:val="16"/>
                <w:lang w:val="en-US"/>
              </w:rPr>
              <w:t xml:space="preserve"> 200 ppm"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залишкової</w:t>
            </w:r>
            <w:r w:rsidRPr="005071F4">
              <w:rPr>
                <w:rFonts w:ascii="Arial" w:hAnsi="Arial" w:cs="Arial"/>
                <w:sz w:val="16"/>
                <w:szCs w:val="16"/>
                <w:lang w:val="en-US"/>
              </w:rPr>
              <w:t xml:space="preserve"> </w:t>
            </w:r>
            <w:r w:rsidRPr="0070148D">
              <w:rPr>
                <w:rFonts w:ascii="Arial" w:hAnsi="Arial" w:cs="Arial"/>
                <w:sz w:val="16"/>
                <w:szCs w:val="16"/>
              </w:rPr>
              <w:t>основи</w:t>
            </w:r>
            <w:r w:rsidRPr="005071F4">
              <w:rPr>
                <w:rFonts w:ascii="Arial" w:hAnsi="Arial" w:cs="Arial"/>
                <w:sz w:val="16"/>
                <w:szCs w:val="16"/>
                <w:lang w:val="en-US"/>
              </w:rPr>
              <w:t xml:space="preserve"> PCR0665 (residual PCR0665 base) (in-process limit for the In-process control IPC-2 test performed at Step 3). </w:t>
            </w:r>
            <w:r w:rsidRPr="0070148D">
              <w:rPr>
                <w:rFonts w:ascii="Arial" w:hAnsi="Arial" w:cs="Arial"/>
                <w:sz w:val="16"/>
                <w:szCs w:val="16"/>
              </w:rPr>
              <w:t>Зміна</w:t>
            </w:r>
            <w:r w:rsidRPr="005071F4">
              <w:rPr>
                <w:rFonts w:ascii="Arial" w:hAnsi="Arial" w:cs="Arial"/>
                <w:sz w:val="16"/>
                <w:szCs w:val="16"/>
                <w:lang w:val="en-US"/>
              </w:rPr>
              <w:t xml:space="preserve"> </w:t>
            </w:r>
            <w:r w:rsidRPr="0070148D">
              <w:rPr>
                <w:rFonts w:ascii="Arial" w:hAnsi="Arial" w:cs="Arial"/>
                <w:sz w:val="16"/>
                <w:szCs w:val="16"/>
              </w:rPr>
              <w:t>стосується</w:t>
            </w:r>
            <w:r w:rsidRPr="005071F4">
              <w:rPr>
                <w:rFonts w:ascii="Arial" w:hAnsi="Arial" w:cs="Arial"/>
                <w:sz w:val="16"/>
                <w:szCs w:val="16"/>
                <w:lang w:val="en-US"/>
              </w:rPr>
              <w:t xml:space="preserve"> </w:t>
            </w:r>
            <w:r w:rsidRPr="0070148D">
              <w:rPr>
                <w:rFonts w:ascii="Arial" w:hAnsi="Arial" w:cs="Arial"/>
                <w:sz w:val="16"/>
                <w:szCs w:val="16"/>
              </w:rPr>
              <w:t>закритої</w:t>
            </w:r>
            <w:r w:rsidRPr="005071F4">
              <w:rPr>
                <w:rFonts w:ascii="Arial" w:hAnsi="Arial" w:cs="Arial"/>
                <w:sz w:val="16"/>
                <w:szCs w:val="16"/>
                <w:lang w:val="en-US"/>
              </w:rPr>
              <w:t xml:space="preserve"> </w:t>
            </w:r>
            <w:r w:rsidRPr="0070148D">
              <w:rPr>
                <w:rFonts w:ascii="Arial" w:hAnsi="Arial" w:cs="Arial"/>
                <w:sz w:val="16"/>
                <w:szCs w:val="16"/>
              </w:rPr>
              <w:t>частини</w:t>
            </w:r>
            <w:r w:rsidRPr="005071F4">
              <w:rPr>
                <w:rFonts w:ascii="Arial" w:hAnsi="Arial" w:cs="Arial"/>
                <w:sz w:val="16"/>
                <w:szCs w:val="16"/>
                <w:lang w:val="en-US"/>
              </w:rPr>
              <w:t xml:space="preserve"> ASMF.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І</w:t>
            </w:r>
            <w:r w:rsidRPr="005071F4">
              <w:rPr>
                <w:rFonts w:ascii="Arial" w:hAnsi="Arial" w:cs="Arial"/>
                <w:sz w:val="16"/>
                <w:szCs w:val="16"/>
                <w:lang w:val="en-US"/>
              </w:rPr>
              <w:t xml:space="preserve"> </w:t>
            </w:r>
            <w:r w:rsidRPr="0070148D">
              <w:rPr>
                <w:rFonts w:ascii="Arial" w:hAnsi="Arial" w:cs="Arial"/>
                <w:sz w:val="16"/>
                <w:szCs w:val="16"/>
              </w:rPr>
              <w:t>типу</w:t>
            </w:r>
            <w:r w:rsidRPr="005071F4">
              <w:rPr>
                <w:rFonts w:ascii="Arial" w:hAnsi="Arial" w:cs="Arial"/>
                <w:sz w:val="16"/>
                <w:szCs w:val="16"/>
                <w:lang w:val="en-US"/>
              </w:rPr>
              <w:t xml:space="preserve"> -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з</w:t>
            </w:r>
            <w:r w:rsidRPr="005071F4">
              <w:rPr>
                <w:rFonts w:ascii="Arial" w:hAnsi="Arial" w:cs="Arial"/>
                <w:sz w:val="16"/>
                <w:szCs w:val="16"/>
                <w:lang w:val="en-US"/>
              </w:rPr>
              <w:t xml:space="preserve"> </w:t>
            </w:r>
            <w:r w:rsidRPr="0070148D">
              <w:rPr>
                <w:rFonts w:ascii="Arial" w:hAnsi="Arial" w:cs="Arial"/>
                <w:sz w:val="16"/>
                <w:szCs w:val="16"/>
              </w:rPr>
              <w:t>якості</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Виробництво</w:t>
            </w:r>
            <w:r w:rsidRPr="005071F4">
              <w:rPr>
                <w:rFonts w:ascii="Arial" w:hAnsi="Arial" w:cs="Arial"/>
                <w:sz w:val="16"/>
                <w:szCs w:val="16"/>
                <w:lang w:val="en-US"/>
              </w:rPr>
              <w:t xml:space="preserve">.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випробувань</w:t>
            </w:r>
            <w:r w:rsidRPr="005071F4">
              <w:rPr>
                <w:rFonts w:ascii="Arial" w:hAnsi="Arial" w:cs="Arial"/>
                <w:sz w:val="16"/>
                <w:szCs w:val="16"/>
                <w:lang w:val="en-US"/>
              </w:rPr>
              <w:t xml:space="preserve"> </w:t>
            </w:r>
            <w:r w:rsidRPr="0070148D">
              <w:rPr>
                <w:rFonts w:ascii="Arial" w:hAnsi="Arial" w:cs="Arial"/>
                <w:sz w:val="16"/>
                <w:szCs w:val="16"/>
              </w:rPr>
              <w:t>або</w:t>
            </w:r>
            <w:r w:rsidRPr="005071F4">
              <w:rPr>
                <w:rFonts w:ascii="Arial" w:hAnsi="Arial" w:cs="Arial"/>
                <w:sz w:val="16"/>
                <w:szCs w:val="16"/>
                <w:lang w:val="en-US"/>
              </w:rPr>
              <w:t xml:space="preserve"> </w:t>
            </w:r>
            <w:r w:rsidRPr="0070148D">
              <w:rPr>
                <w:rFonts w:ascii="Arial" w:hAnsi="Arial" w:cs="Arial"/>
                <w:sz w:val="16"/>
                <w:szCs w:val="16"/>
              </w:rPr>
              <w:t>допустимих</w:t>
            </w:r>
            <w:r w:rsidRPr="005071F4">
              <w:rPr>
                <w:rFonts w:ascii="Arial" w:hAnsi="Arial" w:cs="Arial"/>
                <w:sz w:val="16"/>
                <w:szCs w:val="16"/>
                <w:lang w:val="en-US"/>
              </w:rPr>
              <w:t xml:space="preserve"> </w:t>
            </w:r>
            <w:r w:rsidRPr="0070148D">
              <w:rPr>
                <w:rFonts w:ascii="Arial" w:hAnsi="Arial" w:cs="Arial"/>
                <w:sz w:val="16"/>
                <w:szCs w:val="16"/>
              </w:rPr>
              <w:t>меж</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процесі</w:t>
            </w:r>
            <w:r w:rsidRPr="005071F4">
              <w:rPr>
                <w:rFonts w:ascii="Arial" w:hAnsi="Arial" w:cs="Arial"/>
                <w:sz w:val="16"/>
                <w:szCs w:val="16"/>
                <w:lang w:val="en-US"/>
              </w:rPr>
              <w:t xml:space="preserve"> </w:t>
            </w:r>
            <w:r w:rsidRPr="0070148D">
              <w:rPr>
                <w:rFonts w:ascii="Arial" w:hAnsi="Arial" w:cs="Arial"/>
                <w:sz w:val="16"/>
                <w:szCs w:val="16"/>
              </w:rPr>
              <w:t>виробництва</w:t>
            </w:r>
            <w:r w:rsidRPr="005071F4">
              <w:rPr>
                <w:rFonts w:ascii="Arial" w:hAnsi="Arial" w:cs="Arial"/>
                <w:sz w:val="16"/>
                <w:szCs w:val="16"/>
                <w:lang w:val="en-US"/>
              </w:rPr>
              <w:t xml:space="preserve">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що</w:t>
            </w:r>
            <w:r w:rsidRPr="005071F4">
              <w:rPr>
                <w:rFonts w:ascii="Arial" w:hAnsi="Arial" w:cs="Arial"/>
                <w:sz w:val="16"/>
                <w:szCs w:val="16"/>
                <w:lang w:val="en-US"/>
              </w:rPr>
              <w:t xml:space="preserve"> </w:t>
            </w:r>
            <w:r w:rsidRPr="0070148D">
              <w:rPr>
                <w:rFonts w:ascii="Arial" w:hAnsi="Arial" w:cs="Arial"/>
                <w:sz w:val="16"/>
                <w:szCs w:val="16"/>
              </w:rPr>
              <w:t>встановлені</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специфікаціях</w:t>
            </w:r>
            <w:r w:rsidRPr="005071F4">
              <w:rPr>
                <w:rFonts w:ascii="Arial" w:hAnsi="Arial" w:cs="Arial"/>
                <w:sz w:val="16"/>
                <w:szCs w:val="16"/>
                <w:lang w:val="en-US"/>
              </w:rPr>
              <w:t xml:space="preserve"> (</w:t>
            </w:r>
            <w:r w:rsidRPr="0070148D">
              <w:rPr>
                <w:rFonts w:ascii="Arial" w:hAnsi="Arial" w:cs="Arial"/>
                <w:sz w:val="16"/>
                <w:szCs w:val="16"/>
              </w:rPr>
              <w:t>вилучення</w:t>
            </w:r>
            <w:r w:rsidRPr="005071F4">
              <w:rPr>
                <w:rFonts w:ascii="Arial" w:hAnsi="Arial" w:cs="Arial"/>
                <w:sz w:val="16"/>
                <w:szCs w:val="16"/>
                <w:lang w:val="en-US"/>
              </w:rPr>
              <w:t xml:space="preserve"> </w:t>
            </w:r>
            <w:r w:rsidRPr="0070148D">
              <w:rPr>
                <w:rFonts w:ascii="Arial" w:hAnsi="Arial" w:cs="Arial"/>
                <w:sz w:val="16"/>
                <w:szCs w:val="16"/>
              </w:rPr>
              <w:t>несуттєвого</w:t>
            </w:r>
            <w:r w:rsidRPr="005071F4">
              <w:rPr>
                <w:rFonts w:ascii="Arial" w:hAnsi="Arial" w:cs="Arial"/>
                <w:sz w:val="16"/>
                <w:szCs w:val="16"/>
                <w:lang w:val="en-US"/>
              </w:rPr>
              <w:t xml:space="preserve"> </w:t>
            </w:r>
            <w:r w:rsidRPr="0070148D">
              <w:rPr>
                <w:rFonts w:ascii="Arial" w:hAnsi="Arial" w:cs="Arial"/>
                <w:sz w:val="16"/>
                <w:szCs w:val="16"/>
              </w:rPr>
              <w:t>випробування</w:t>
            </w:r>
            <w:r w:rsidRPr="005071F4">
              <w:rPr>
                <w:rFonts w:ascii="Arial" w:hAnsi="Arial" w:cs="Arial"/>
                <w:sz w:val="16"/>
                <w:szCs w:val="16"/>
                <w:lang w:val="en-US"/>
              </w:rPr>
              <w:t xml:space="preserve">) </w:t>
            </w:r>
            <w:r w:rsidRPr="0070148D">
              <w:rPr>
                <w:rFonts w:ascii="Arial" w:hAnsi="Arial" w:cs="Arial"/>
                <w:sz w:val="16"/>
                <w:szCs w:val="16"/>
              </w:rPr>
              <w:t>вилучення</w:t>
            </w:r>
            <w:r w:rsidRPr="005071F4">
              <w:rPr>
                <w:rFonts w:ascii="Arial" w:hAnsi="Arial" w:cs="Arial"/>
                <w:sz w:val="16"/>
                <w:szCs w:val="16"/>
                <w:lang w:val="en-US"/>
              </w:rPr>
              <w:t xml:space="preserve"> </w:t>
            </w:r>
            <w:r w:rsidRPr="0070148D">
              <w:rPr>
                <w:rFonts w:ascii="Arial" w:hAnsi="Arial" w:cs="Arial"/>
                <w:sz w:val="16"/>
                <w:szCs w:val="16"/>
              </w:rPr>
              <w:t>незначного</w:t>
            </w:r>
            <w:r w:rsidRPr="005071F4">
              <w:rPr>
                <w:rFonts w:ascii="Arial" w:hAnsi="Arial" w:cs="Arial"/>
                <w:sz w:val="16"/>
                <w:szCs w:val="16"/>
                <w:lang w:val="en-US"/>
              </w:rPr>
              <w:t xml:space="preserve"> </w:t>
            </w:r>
            <w:r w:rsidRPr="0070148D">
              <w:rPr>
                <w:rFonts w:ascii="Arial" w:hAnsi="Arial" w:cs="Arial"/>
                <w:sz w:val="16"/>
                <w:szCs w:val="16"/>
              </w:rPr>
              <w:t>тесту</w:t>
            </w:r>
            <w:r w:rsidRPr="005071F4">
              <w:rPr>
                <w:rFonts w:ascii="Arial" w:hAnsi="Arial" w:cs="Arial"/>
                <w:sz w:val="16"/>
                <w:szCs w:val="16"/>
                <w:lang w:val="en-US"/>
              </w:rPr>
              <w:t xml:space="preserve"> IPC-3 (</w:t>
            </w:r>
            <w:r w:rsidRPr="0070148D">
              <w:rPr>
                <w:rFonts w:ascii="Arial" w:hAnsi="Arial" w:cs="Arial"/>
                <w:sz w:val="16"/>
                <w:szCs w:val="16"/>
              </w:rPr>
              <w:t>вміст</w:t>
            </w:r>
            <w:r w:rsidRPr="005071F4">
              <w:rPr>
                <w:rFonts w:ascii="Arial" w:hAnsi="Arial" w:cs="Arial"/>
                <w:sz w:val="16"/>
                <w:szCs w:val="16"/>
                <w:lang w:val="en-US"/>
              </w:rPr>
              <w:t xml:space="preserve"> SR25989), </w:t>
            </w:r>
            <w:r w:rsidRPr="0070148D">
              <w:rPr>
                <w:rFonts w:ascii="Arial" w:hAnsi="Arial" w:cs="Arial"/>
                <w:sz w:val="16"/>
                <w:szCs w:val="16"/>
              </w:rPr>
              <w:t>що</w:t>
            </w:r>
            <w:r w:rsidRPr="005071F4">
              <w:rPr>
                <w:rFonts w:ascii="Arial" w:hAnsi="Arial" w:cs="Arial"/>
                <w:sz w:val="16"/>
                <w:szCs w:val="16"/>
                <w:lang w:val="en-US"/>
              </w:rPr>
              <w:t xml:space="preserve"> </w:t>
            </w:r>
            <w:r w:rsidRPr="0070148D">
              <w:rPr>
                <w:rFonts w:ascii="Arial" w:hAnsi="Arial" w:cs="Arial"/>
                <w:sz w:val="16"/>
                <w:szCs w:val="16"/>
              </w:rPr>
              <w:t>проводиться</w:t>
            </w:r>
            <w:r w:rsidRPr="005071F4">
              <w:rPr>
                <w:rFonts w:ascii="Arial" w:hAnsi="Arial" w:cs="Arial"/>
                <w:sz w:val="16"/>
                <w:szCs w:val="16"/>
                <w:lang w:val="en-US"/>
              </w:rPr>
              <w:t xml:space="preserve"> </w:t>
            </w:r>
            <w:r w:rsidRPr="0070148D">
              <w:rPr>
                <w:rFonts w:ascii="Arial" w:hAnsi="Arial" w:cs="Arial"/>
                <w:sz w:val="16"/>
                <w:szCs w:val="16"/>
              </w:rPr>
              <w:t>лише</w:t>
            </w:r>
            <w:r w:rsidRPr="005071F4">
              <w:rPr>
                <w:rFonts w:ascii="Arial" w:hAnsi="Arial" w:cs="Arial"/>
                <w:sz w:val="16"/>
                <w:szCs w:val="16"/>
                <w:lang w:val="en-US"/>
              </w:rPr>
              <w:t xml:space="preserve"> </w:t>
            </w:r>
            <w:r w:rsidRPr="0070148D">
              <w:rPr>
                <w:rFonts w:ascii="Arial" w:hAnsi="Arial" w:cs="Arial"/>
                <w:sz w:val="16"/>
                <w:szCs w:val="16"/>
              </w:rPr>
              <w:t>для</w:t>
            </w:r>
            <w:r w:rsidRPr="005071F4">
              <w:rPr>
                <w:rFonts w:ascii="Arial" w:hAnsi="Arial" w:cs="Arial"/>
                <w:sz w:val="16"/>
                <w:szCs w:val="16"/>
                <w:lang w:val="en-US"/>
              </w:rPr>
              <w:t xml:space="preserve"> </w:t>
            </w:r>
            <w:r w:rsidRPr="0070148D">
              <w:rPr>
                <w:rFonts w:ascii="Arial" w:hAnsi="Arial" w:cs="Arial"/>
                <w:sz w:val="16"/>
                <w:szCs w:val="16"/>
              </w:rPr>
              <w:t>інформації</w:t>
            </w:r>
            <w:r w:rsidRPr="005071F4">
              <w:rPr>
                <w:rFonts w:ascii="Arial" w:hAnsi="Arial" w:cs="Arial"/>
                <w:sz w:val="16"/>
                <w:szCs w:val="16"/>
                <w:lang w:val="en-US"/>
              </w:rPr>
              <w:t xml:space="preserve"> </w:t>
            </w:r>
            <w:r w:rsidRPr="0070148D">
              <w:rPr>
                <w:rFonts w:ascii="Arial" w:hAnsi="Arial" w:cs="Arial"/>
                <w:sz w:val="16"/>
                <w:szCs w:val="16"/>
              </w:rPr>
              <w:t>на</w:t>
            </w:r>
            <w:r w:rsidRPr="005071F4">
              <w:rPr>
                <w:rFonts w:ascii="Arial" w:hAnsi="Arial" w:cs="Arial"/>
                <w:sz w:val="16"/>
                <w:szCs w:val="16"/>
                <w:lang w:val="en-US"/>
              </w:rPr>
              <w:t xml:space="preserve"> </w:t>
            </w:r>
            <w:r w:rsidRPr="0070148D">
              <w:rPr>
                <w:rFonts w:ascii="Arial" w:hAnsi="Arial" w:cs="Arial"/>
                <w:sz w:val="16"/>
                <w:szCs w:val="16"/>
              </w:rPr>
              <w:t>етапі</w:t>
            </w:r>
            <w:r w:rsidRPr="005071F4">
              <w:rPr>
                <w:rFonts w:ascii="Arial" w:hAnsi="Arial" w:cs="Arial"/>
                <w:sz w:val="16"/>
                <w:szCs w:val="16"/>
                <w:lang w:val="en-US"/>
              </w:rPr>
              <w:t xml:space="preserve"> 4 </w:t>
            </w:r>
            <w:r w:rsidRPr="0070148D">
              <w:rPr>
                <w:rFonts w:ascii="Arial" w:hAnsi="Arial" w:cs="Arial"/>
                <w:sz w:val="16"/>
                <w:szCs w:val="16"/>
              </w:rPr>
              <w:t>під</w:t>
            </w:r>
            <w:r w:rsidRPr="005071F4">
              <w:rPr>
                <w:rFonts w:ascii="Arial" w:hAnsi="Arial" w:cs="Arial"/>
                <w:sz w:val="16"/>
                <w:szCs w:val="16"/>
                <w:lang w:val="en-US"/>
              </w:rPr>
              <w:t xml:space="preserve"> </w:t>
            </w:r>
            <w:r w:rsidRPr="0070148D">
              <w:rPr>
                <w:rFonts w:ascii="Arial" w:hAnsi="Arial" w:cs="Arial"/>
                <w:sz w:val="16"/>
                <w:szCs w:val="16"/>
              </w:rPr>
              <w:t>час</w:t>
            </w:r>
            <w:r w:rsidRPr="005071F4">
              <w:rPr>
                <w:rFonts w:ascii="Arial" w:hAnsi="Arial" w:cs="Arial"/>
                <w:sz w:val="16"/>
                <w:szCs w:val="16"/>
                <w:lang w:val="en-US"/>
              </w:rPr>
              <w:t xml:space="preserve"> </w:t>
            </w:r>
            <w:r w:rsidRPr="0070148D">
              <w:rPr>
                <w:rFonts w:ascii="Arial" w:hAnsi="Arial" w:cs="Arial"/>
                <w:sz w:val="16"/>
                <w:szCs w:val="16"/>
              </w:rPr>
              <w:t>виробничого</w:t>
            </w:r>
            <w:r w:rsidRPr="005071F4">
              <w:rPr>
                <w:rFonts w:ascii="Arial" w:hAnsi="Arial" w:cs="Arial"/>
                <w:sz w:val="16"/>
                <w:szCs w:val="16"/>
                <w:lang w:val="en-US"/>
              </w:rPr>
              <w:t xml:space="preserve"> </w:t>
            </w:r>
            <w:r w:rsidRPr="0070148D">
              <w:rPr>
                <w:rFonts w:ascii="Arial" w:hAnsi="Arial" w:cs="Arial"/>
                <w:sz w:val="16"/>
                <w:szCs w:val="16"/>
              </w:rPr>
              <w:t>процесу</w:t>
            </w:r>
            <w:r w:rsidRPr="005071F4">
              <w:rPr>
                <w:rFonts w:ascii="Arial" w:hAnsi="Arial" w:cs="Arial"/>
                <w:sz w:val="16"/>
                <w:szCs w:val="16"/>
                <w:lang w:val="en-US"/>
              </w:rPr>
              <w:t xml:space="preserve"> (Route 2 (SR2)) </w:t>
            </w:r>
            <w:r w:rsidRPr="0070148D">
              <w:rPr>
                <w:rFonts w:ascii="Arial" w:hAnsi="Arial" w:cs="Arial"/>
                <w:sz w:val="16"/>
                <w:szCs w:val="16"/>
              </w:rPr>
              <w:t>АФІ</w:t>
            </w:r>
            <w:r w:rsidRPr="005071F4">
              <w:rPr>
                <w:rFonts w:ascii="Arial" w:hAnsi="Arial" w:cs="Arial"/>
                <w:sz w:val="16"/>
                <w:szCs w:val="16"/>
                <w:lang w:val="en-US"/>
              </w:rPr>
              <w:t xml:space="preserve"> </w:t>
            </w:r>
            <w:r w:rsidRPr="0070148D">
              <w:rPr>
                <w:rFonts w:ascii="Arial" w:hAnsi="Arial" w:cs="Arial"/>
                <w:sz w:val="16"/>
                <w:szCs w:val="16"/>
              </w:rPr>
              <w:t>Клопідогрелю</w:t>
            </w:r>
            <w:r w:rsidRPr="005071F4">
              <w:rPr>
                <w:rFonts w:ascii="Arial" w:hAnsi="Arial" w:cs="Arial"/>
                <w:sz w:val="16"/>
                <w:szCs w:val="16"/>
                <w:lang w:val="en-US"/>
              </w:rPr>
              <w:t xml:space="preserve"> </w:t>
            </w:r>
            <w:r w:rsidRPr="0070148D">
              <w:rPr>
                <w:rFonts w:ascii="Arial" w:hAnsi="Arial" w:cs="Arial"/>
                <w:sz w:val="16"/>
                <w:szCs w:val="16"/>
              </w:rPr>
              <w:t>гідросульфату</w:t>
            </w:r>
            <w:r w:rsidRPr="005071F4">
              <w:rPr>
                <w:rFonts w:ascii="Arial" w:hAnsi="Arial" w:cs="Arial"/>
                <w:sz w:val="16"/>
                <w:szCs w:val="16"/>
                <w:lang w:val="en-US"/>
              </w:rPr>
              <w:t xml:space="preserve"> </w:t>
            </w:r>
            <w:r w:rsidRPr="0070148D">
              <w:rPr>
                <w:rFonts w:ascii="Arial" w:hAnsi="Arial" w:cs="Arial"/>
                <w:sz w:val="16"/>
                <w:szCs w:val="16"/>
              </w:rPr>
              <w:t>форми</w:t>
            </w:r>
            <w:r w:rsidRPr="005071F4">
              <w:rPr>
                <w:rFonts w:ascii="Arial" w:hAnsi="Arial" w:cs="Arial"/>
                <w:sz w:val="16"/>
                <w:szCs w:val="16"/>
                <w:lang w:val="en-US"/>
              </w:rPr>
              <w:t xml:space="preserve"> </w:t>
            </w:r>
            <w:r w:rsidRPr="0070148D">
              <w:rPr>
                <w:rFonts w:ascii="Arial" w:hAnsi="Arial" w:cs="Arial"/>
                <w:sz w:val="16"/>
                <w:szCs w:val="16"/>
              </w:rPr>
              <w:t>ІІ</w:t>
            </w:r>
            <w:r w:rsidRPr="005071F4">
              <w:rPr>
                <w:rFonts w:ascii="Arial" w:hAnsi="Arial" w:cs="Arial"/>
                <w:sz w:val="16"/>
                <w:szCs w:val="16"/>
                <w:lang w:val="en-US"/>
              </w:rPr>
              <w:t xml:space="preserve">. </w:t>
            </w:r>
            <w:r w:rsidRPr="0070148D">
              <w:rPr>
                <w:rFonts w:ascii="Arial" w:hAnsi="Arial" w:cs="Arial"/>
                <w:sz w:val="16"/>
                <w:szCs w:val="16"/>
              </w:rPr>
              <w:t>Зміна</w:t>
            </w:r>
            <w:r w:rsidRPr="005071F4">
              <w:rPr>
                <w:rFonts w:ascii="Arial" w:hAnsi="Arial" w:cs="Arial"/>
                <w:sz w:val="16"/>
                <w:szCs w:val="16"/>
                <w:lang w:val="en-US"/>
              </w:rPr>
              <w:t xml:space="preserve"> </w:t>
            </w:r>
            <w:r w:rsidRPr="0070148D">
              <w:rPr>
                <w:rFonts w:ascii="Arial" w:hAnsi="Arial" w:cs="Arial"/>
                <w:sz w:val="16"/>
                <w:szCs w:val="16"/>
              </w:rPr>
              <w:t>стосується</w:t>
            </w:r>
            <w:r w:rsidRPr="005071F4">
              <w:rPr>
                <w:rFonts w:ascii="Arial" w:hAnsi="Arial" w:cs="Arial"/>
                <w:sz w:val="16"/>
                <w:szCs w:val="16"/>
                <w:lang w:val="en-US"/>
              </w:rPr>
              <w:t xml:space="preserve"> </w:t>
            </w:r>
            <w:r w:rsidRPr="0070148D">
              <w:rPr>
                <w:rFonts w:ascii="Arial" w:hAnsi="Arial" w:cs="Arial"/>
                <w:sz w:val="16"/>
                <w:szCs w:val="16"/>
              </w:rPr>
              <w:t>закритої</w:t>
            </w:r>
            <w:r w:rsidRPr="005071F4">
              <w:rPr>
                <w:rFonts w:ascii="Arial" w:hAnsi="Arial" w:cs="Arial"/>
                <w:sz w:val="16"/>
                <w:szCs w:val="16"/>
                <w:lang w:val="en-US"/>
              </w:rPr>
              <w:t xml:space="preserve"> </w:t>
            </w:r>
            <w:r w:rsidRPr="0070148D">
              <w:rPr>
                <w:rFonts w:ascii="Arial" w:hAnsi="Arial" w:cs="Arial"/>
                <w:sz w:val="16"/>
                <w:szCs w:val="16"/>
              </w:rPr>
              <w:t>частини</w:t>
            </w:r>
            <w:r w:rsidRPr="005071F4">
              <w:rPr>
                <w:rFonts w:ascii="Arial" w:hAnsi="Arial" w:cs="Arial"/>
                <w:sz w:val="16"/>
                <w:szCs w:val="16"/>
                <w:lang w:val="en-US"/>
              </w:rPr>
              <w:t xml:space="preserve"> ASMF.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І</w:t>
            </w:r>
            <w:r w:rsidRPr="005071F4">
              <w:rPr>
                <w:rFonts w:ascii="Arial" w:hAnsi="Arial" w:cs="Arial"/>
                <w:sz w:val="16"/>
                <w:szCs w:val="16"/>
                <w:lang w:val="en-US"/>
              </w:rPr>
              <w:t xml:space="preserve"> </w:t>
            </w:r>
            <w:r w:rsidRPr="0070148D">
              <w:rPr>
                <w:rFonts w:ascii="Arial" w:hAnsi="Arial" w:cs="Arial"/>
                <w:sz w:val="16"/>
                <w:szCs w:val="16"/>
              </w:rPr>
              <w:t>типу</w:t>
            </w:r>
            <w:r w:rsidRPr="005071F4">
              <w:rPr>
                <w:rFonts w:ascii="Arial" w:hAnsi="Arial" w:cs="Arial"/>
                <w:sz w:val="16"/>
                <w:szCs w:val="16"/>
                <w:lang w:val="en-US"/>
              </w:rPr>
              <w:t xml:space="preserve"> - </w:t>
            </w:r>
            <w:r w:rsidRPr="0070148D">
              <w:rPr>
                <w:rFonts w:ascii="Arial" w:hAnsi="Arial" w:cs="Arial"/>
                <w:sz w:val="16"/>
                <w:szCs w:val="16"/>
              </w:rPr>
              <w:t>Зміни</w:t>
            </w:r>
            <w:r w:rsidRPr="005071F4">
              <w:rPr>
                <w:rFonts w:ascii="Arial" w:hAnsi="Arial" w:cs="Arial"/>
                <w:sz w:val="16"/>
                <w:szCs w:val="16"/>
                <w:lang w:val="en-US"/>
              </w:rPr>
              <w:t xml:space="preserve"> </w:t>
            </w:r>
            <w:r w:rsidRPr="0070148D">
              <w:rPr>
                <w:rFonts w:ascii="Arial" w:hAnsi="Arial" w:cs="Arial"/>
                <w:sz w:val="16"/>
                <w:szCs w:val="16"/>
              </w:rPr>
              <w:t>з</w:t>
            </w:r>
            <w:r w:rsidRPr="005071F4">
              <w:rPr>
                <w:rFonts w:ascii="Arial" w:hAnsi="Arial" w:cs="Arial"/>
                <w:sz w:val="16"/>
                <w:szCs w:val="16"/>
                <w:lang w:val="en-US"/>
              </w:rPr>
              <w:t xml:space="preserve"> </w:t>
            </w:r>
            <w:r w:rsidRPr="0070148D">
              <w:rPr>
                <w:rFonts w:ascii="Arial" w:hAnsi="Arial" w:cs="Arial"/>
                <w:sz w:val="16"/>
                <w:szCs w:val="16"/>
              </w:rPr>
              <w:t>якості</w:t>
            </w:r>
            <w:r w:rsidRPr="005071F4">
              <w:rPr>
                <w:rFonts w:ascii="Arial" w:hAnsi="Arial" w:cs="Arial"/>
                <w:sz w:val="16"/>
                <w:szCs w:val="16"/>
                <w:lang w:val="en-US"/>
              </w:rPr>
              <w:t xml:space="preserve">. </w:t>
            </w:r>
            <w:r w:rsidRPr="0070148D">
              <w:rPr>
                <w:rFonts w:ascii="Arial" w:hAnsi="Arial" w:cs="Arial"/>
                <w:sz w:val="16"/>
                <w:szCs w:val="16"/>
              </w:rPr>
              <w:t>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АФІ, зокрема: вилучення контролю за показником "Леткі речовини. Метиленхлорид" (Synthesis Route 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АФІ, зокрема: вилучення контролю за показником "Леткі речовини. Мезитил оксиду" та показник "Важкі метали" (Synthesis Route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UA/11680/01/02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КСЕЛОДА®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capecitabine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капецитабін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L01BC06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150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ЧЕПЛАФАРМ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нза повним циклом: Екселла ГмбХ енд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капецитабін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UA/5142/01/01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КСЕЛОДА®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capecitabine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капецитабін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L01BC06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500 мг; по 10 таблеток у блістері; по 12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ЧЕПЛАФАРМ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нза повним циклом: Екселла ГмбХ енд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капецитабін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UA/5142/01/02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КУКУРУДЗИ СТОВПЧИКИ З ПРИЙМОЧКАМИ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bCs/>
                <w:iCs/>
                <w:sz w:val="16"/>
                <w:szCs w:val="16"/>
              </w:rPr>
              <w:t>кукурудзи стовпчики з приймочками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A05AX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стовпчики із приймочками, по 30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вторинної упаковки лікарського засобу (eCTD версія 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UA/2477/01/01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КУПРЕНІЛ®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penicillamine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пеніциламін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M01CC01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250 мг; по 100 таблеток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ТОВ Тева Оперейшнз Поланд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5071F4"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0148D">
              <w:rPr>
                <w:rFonts w:ascii="Arial" w:hAnsi="Arial" w:cs="Arial"/>
                <w:sz w:val="16"/>
                <w:szCs w:val="16"/>
              </w:rPr>
              <w:br/>
              <w:t>подання нового сертифіката відповідності Європейській фармакопеї CEP 2022-136 - Rev 01 на АФІ Пеніциламін від нового виробника FLEMING LABORATORIES LIMITED (India) (затверджений виробник: Laborchemie Apolda GmbH (Germany)).</w:t>
            </w:r>
            <w:r w:rsidRPr="0070148D">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0148D">
              <w:rPr>
                <w:rFonts w:ascii="Arial" w:hAnsi="Arial" w:cs="Arial"/>
                <w:sz w:val="16"/>
                <w:szCs w:val="16"/>
              </w:rPr>
              <w:br/>
              <w:t>додавання коефіцієнта вмісту АФІ для врахування під час зважування при виробництві ЛЗ. Доповнення</w:t>
            </w:r>
            <w:r w:rsidRPr="005071F4">
              <w:rPr>
                <w:rFonts w:ascii="Arial" w:hAnsi="Arial" w:cs="Arial"/>
                <w:sz w:val="16"/>
                <w:szCs w:val="16"/>
                <w:lang w:val="en-US"/>
              </w:rPr>
              <w:t xml:space="preserve"> </w:t>
            </w:r>
            <w:r w:rsidRPr="0070148D">
              <w:rPr>
                <w:rFonts w:ascii="Arial" w:hAnsi="Arial" w:cs="Arial"/>
                <w:sz w:val="16"/>
                <w:szCs w:val="16"/>
              </w:rPr>
              <w:t>інформації</w:t>
            </w:r>
            <w:r w:rsidRPr="005071F4">
              <w:rPr>
                <w:rFonts w:ascii="Arial" w:hAnsi="Arial" w:cs="Arial"/>
                <w:sz w:val="16"/>
                <w:szCs w:val="16"/>
                <w:lang w:val="en-US"/>
              </w:rPr>
              <w:t xml:space="preserve"> </w:t>
            </w:r>
            <w:r w:rsidRPr="0070148D">
              <w:rPr>
                <w:rFonts w:ascii="Arial" w:hAnsi="Arial" w:cs="Arial"/>
                <w:sz w:val="16"/>
                <w:szCs w:val="16"/>
              </w:rPr>
              <w:t>у</w:t>
            </w:r>
            <w:r w:rsidRPr="005071F4">
              <w:rPr>
                <w:rFonts w:ascii="Arial" w:hAnsi="Arial" w:cs="Arial"/>
                <w:sz w:val="16"/>
                <w:szCs w:val="16"/>
                <w:lang w:val="en-US"/>
              </w:rPr>
              <w:t xml:space="preserve"> </w:t>
            </w:r>
            <w:r w:rsidRPr="0070148D">
              <w:rPr>
                <w:rFonts w:ascii="Arial" w:hAnsi="Arial" w:cs="Arial"/>
                <w:sz w:val="16"/>
                <w:szCs w:val="16"/>
              </w:rPr>
              <w:t>п</w:t>
            </w:r>
            <w:r w:rsidRPr="005071F4">
              <w:rPr>
                <w:rFonts w:ascii="Arial" w:hAnsi="Arial" w:cs="Arial"/>
                <w:sz w:val="16"/>
                <w:szCs w:val="16"/>
                <w:lang w:val="en-US"/>
              </w:rPr>
              <w:t>. 3.2.</w:t>
            </w:r>
            <w:r w:rsidRPr="0070148D">
              <w:rPr>
                <w:rFonts w:ascii="Arial" w:hAnsi="Arial" w:cs="Arial"/>
                <w:sz w:val="16"/>
                <w:szCs w:val="16"/>
              </w:rPr>
              <w:t>Р</w:t>
            </w:r>
            <w:r w:rsidRPr="005071F4">
              <w:rPr>
                <w:rFonts w:ascii="Arial" w:hAnsi="Arial" w:cs="Arial"/>
                <w:sz w:val="16"/>
                <w:szCs w:val="16"/>
                <w:lang w:val="en-US"/>
              </w:rPr>
              <w:t xml:space="preserve">.3.2. </w:t>
            </w:r>
            <w:r w:rsidRPr="0070148D">
              <w:rPr>
                <w:rFonts w:ascii="Arial" w:hAnsi="Arial" w:cs="Arial"/>
                <w:sz w:val="16"/>
                <w:szCs w:val="16"/>
              </w:rPr>
              <w:t>Склад</w:t>
            </w:r>
            <w:r w:rsidRPr="005071F4">
              <w:rPr>
                <w:rFonts w:ascii="Arial" w:hAnsi="Arial" w:cs="Arial"/>
                <w:sz w:val="16"/>
                <w:szCs w:val="16"/>
                <w:lang w:val="en-US"/>
              </w:rPr>
              <w:t xml:space="preserve"> </w:t>
            </w:r>
            <w:r w:rsidRPr="0070148D">
              <w:rPr>
                <w:rFonts w:ascii="Arial" w:hAnsi="Arial" w:cs="Arial"/>
                <w:sz w:val="16"/>
                <w:szCs w:val="16"/>
              </w:rPr>
              <w:t>на</w:t>
            </w:r>
            <w:r w:rsidRPr="005071F4">
              <w:rPr>
                <w:rFonts w:ascii="Arial" w:hAnsi="Arial" w:cs="Arial"/>
                <w:sz w:val="16"/>
                <w:szCs w:val="16"/>
                <w:lang w:val="en-US"/>
              </w:rPr>
              <w:t xml:space="preserve"> </w:t>
            </w:r>
            <w:r w:rsidRPr="0070148D">
              <w:rPr>
                <w:rFonts w:ascii="Arial" w:hAnsi="Arial" w:cs="Arial"/>
                <w:sz w:val="16"/>
                <w:szCs w:val="16"/>
              </w:rPr>
              <w:t>серію</w:t>
            </w:r>
            <w:r w:rsidRPr="005071F4">
              <w:rPr>
                <w:rFonts w:ascii="Arial" w:hAnsi="Arial" w:cs="Arial"/>
                <w:sz w:val="16"/>
                <w:szCs w:val="16"/>
                <w:lang w:val="en-US"/>
              </w:rPr>
              <w:t>: *batch formula calculated for 100% of the active substance content. Quality of penicillamine might be recalculated based on actual result of active substance assay.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UA/8546/01/01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ЛАНОТАН®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latanoprost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латанопрост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S01EE01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очні, 0,05 мг/мл; по 2,5 мл у флаконі з крапельницею,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2021-058 - Rev 01 (затверджено: DMF LT/EU/AP/9.0 (2020.12.30) для діючої речовини Latanoprost від вже затвердженого виробника, який змінив назву та адресу Затверджено: YONSUNG FINE CHEMICALS CO., LTD., Republic of Korea 207, SUJEONG-RO, JANGAN-MYEON, HWASEONG-SI, GYEONGGI-DO, 18581, Republic of Korea ЙОНСАНГ ФАЙН КЕМІКАЛС КО., ЛТД., Республіка Корея 207, СУЧЖОН-РО, ДЖАНГАН-МІЙОН, ХВАСОНГ-СІ, ДЖІОНГІ-ДО, 18581, Республіка Корея Запропоновано: YS LIFE SCIENCE CO. LTD. 207, Sujeong-ro, Jangan-myeon Korea (the Republic of)-18581 Hwaseong-si, Gyeonggi-do ЙС ЛАЙФ САЄНС КО. ЛТД. 207, Сучжон-ро, Джанган-мійон Корея (Республіка)-18581 Хвасонг-сі, Джіонгі-до. </w:t>
            </w:r>
            <w:r w:rsidRPr="0070148D">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АФІ у відповідність до вимог монографії Європейської Фармакопеї за показниками «Ідентифікація», «Питоме оптичне обертання», «Вода», «Супровідні домішки», «Домішка Н», «Залишкові розчинники»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UA/11416/01/01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ЛАНОТАН® 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латанопрост, 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S01ED51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очні, розчин; по 2,5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для АФІ у відповідність до вимог монографії Європейської Фармакопеї за показниками «Ідентифікація», «Питоме оптичне обертання», «Вода», «Супровідні домішки», «Домішка Н», «Залишкові розчинники» та «Кількісне визначення».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2021-058 - Rev 01 (затверджено: DMF LT/EU/AP/9.0 (2020.12.30) для діючої речовини Latanoprost від вже затвердженого виробника, який змінив назву та адресу Затверджено: YONSUNG FINE CHEMICALS CO., LTD., Republic of Korea 207, SUJEONG-RO, JANGAN-MYEON, HWASEONG-SI, GYEONGGI-DO, 18581, Republic of Korea ЙОНСАНГ ФАЙН КЕМІКАЛС КО., ЛТД., Республіка Корея </w:t>
            </w:r>
            <w:r w:rsidRPr="0070148D">
              <w:rPr>
                <w:rFonts w:ascii="Arial" w:hAnsi="Arial" w:cs="Arial"/>
                <w:sz w:val="16"/>
                <w:szCs w:val="16"/>
              </w:rPr>
              <w:br/>
              <w:t>207, СУЧЖОН-РО, ДЖАНГАН-МІЙОН, ХВАСОНГ-СІ, ДЖІОНГІ-ДО, 18581, Республіка Корея Запропоновано: YS LIFE SCIENCE CO. LTD. 207, Sujeong-ro, Jangan-myeon Korea (the Republic of)-18581 Hwaseong-si, Gyeonggi-do ЙС ЛАЙФ САЄНС КО. ЛТД. 207, Сучжон-ро, Джанган-мійон Корея (Республіка)-18581 Хвасонг-сі, Джіонгі-до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UA/14936/01/01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ЛАТАНОПРОСТ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latanoprost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латанопрост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олія (субстанція) у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ЙС ЛАЙФ САЄНС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Республіка Корея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2021-058 - Rev 01 (затверджено: DMF LT/EU/AP/9.0 (2020.12.30) для АФІ Latanoprost від вже затвердженого виробника, який змінив назву та адресу </w:t>
            </w:r>
            <w:r w:rsidRPr="0070148D">
              <w:rPr>
                <w:rFonts w:ascii="Arial" w:hAnsi="Arial" w:cs="Arial"/>
                <w:sz w:val="16"/>
                <w:szCs w:val="16"/>
              </w:rPr>
              <w:br/>
              <w:t>Оновлено інформацію щодо хімічної назви АФІ, молекулярної маси та перерахунку кількісного вмісту. Як наслідок, приведено специфікацію/методи контролю АФІ у відповідність до вимог монографії ЄФ за показниками «Опис», «Ідентифікація». Зміни за показником «Залишкові кількості органічних розчинників» - приведено у відповідність до вимог СЕР виробника ЙС ЛАЙФ САЄНС КО. ЛТД. Вилучено із специфікації/методів контролю АФІ показника «Бензол». Відбулись зміни за розділом «Упаковка». Внесено зміни в «Умови зберігання».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для АФІ у відповідність до вимог монографії Європейської Фармакопеї за показниками «Питоме оптичне обертання», «Супровідні домішки», «Домішка Н», «Кількісне визначення». Вилучено показники «Прозорість», «Кольоровість», «Залишок після прокалювання». Зміна в методах контролю АФІ за показниками «Питоме оптичне обертання», «Супровідні домішки», «Домішка Н», «Кількісне визначення»- приведено до вимог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UA/15107/01/01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ЛАФЕРОБІОН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L03AB05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спрей назальний по 100000 МО/мл; по 5 мл у флаконі, закупореному мікродозатором-розпилювачем;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опису методики контролю субстанції "Динатрію едетат" за показником "Мікробіологічна чистота" у зв'язку з уніфікацією контролю відповідно до вимог ДФУ 2.6.12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UA/13779/03/01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лофілізат для розчину для ін'єкцій по 1 млн МО, 10 флаконів з ліофілізатом у картонній коробці; 5 флаконів з ліофілізатом в комплекті з розчинником (вода для ін`єкцій) по 2 мл в ампулах №5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0148D">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англійською та російською мовою, та незначні правки у п. 1, 2, 3, 16.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UA/13825/01/01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лофілізат для розчину для ін'єкцій по 3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0148D">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англійською та російською мовою, та незначні правки у п. 1, 2, 3, 16.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UA/13825/01/02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0148D">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англійською та російською мовою, та незначні правки у п. 1, 2, 3, 16.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UA/13825/01/03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ліофілізат для розчину для ін'єкцій по 6 млн МО, 1 флакон з ліофілізатом в комплекті з розчинником (вода для ін’єкцій) по 2 мл в ампулі №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 "Науково-виробнича компанія "Інтерфармбіотек"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0148D">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англійською та російською мовою, та незначні правки у п. 1, 2, 3, 16.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UA/13825/01/04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ліофілізат для розчину для ін'єкцій по 9 млн МО, 1 флакон з ліофілізатом в комплекті з розчинником (вода для ін’єкцій) по 2 мл в ампулі №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0148D">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англійською та російською мовою, та незначні правки у п. 1, 2, 3, 16.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UA/13825/01/05</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ЛАФЕРОН-ФАРМБІОТЕК®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shd w:val="clear" w:color="auto" w:fill="F8F8F8"/>
              </w:rPr>
              <w:t>L03AB05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ліофілізат для розчину для ін'єкцій по 18 млн МО, 1 флакон з ліофілізатом в комплекті з розчинником (вода для ін’єкцій) по 2 мл в ампулі № 1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70148D">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англійською та російською мовою, та незначні правки у п. 1, 2, 3, 16.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UA/13825/01/06</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ЛЕВОФЛОКСАЦИН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інфузій по 5 мг/мл;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 Біотек Лтд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ПТ. НОВЕЛЛ ФАРМАСЬЮТІКАЛ ЛАБОРАТОРІЗ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Індонезiя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"Побічні реакції" згідно з інформацією щодо медичного застосування референтного лікарського засобу (TAVANIC 5 mg/ml, solution pour perfusion).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UA/12860/01/01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ЛЕФНО®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leflunomide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лефлуномід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L04AK01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по 20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«ГЛЕДФАРМ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0148D">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UA/6367/01/02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ЛЕФСАН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J01MA12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інфузій по 5 мг/мл;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 Біотек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ПТ. НОВЕЛЛ ФАРМАСЬЮТІКАЛ ЛАБОРАТОРІЗ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Індонезiя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"Побічні реакції" згідно з інформацією щодо медичного застосування референтного лікарського засобу (TAVANIC 5 mg/ml, solution pour perfusion).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L04A K01</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UA/12567/01/01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ЛІДОКАЇНУ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lidocaine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С.І.М.С.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UA/16992/01/01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ЛІЗИНОПРИЛ-ТЕВА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2,5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також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UA/8705/01/01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ЛІЗИНОПРИЛ-ТЕВА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також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UA/8705/01/02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ЛІЗИНОПРИЛ-ТЕВА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також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UA/8705/01/03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ЛІЗИНОПРИЛ-ТЕВА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lisinopril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лізиноприл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C09AA03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20 мг, по 10 таблеток у блістері;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Фармацевтичний завод Тева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Угорщина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також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UA/8705/01/04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ЛІНЕЗОЛІД КРКА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лінезолiд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J01XX08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600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70148D">
              <w:rPr>
                <w:rFonts w:ascii="Arial" w:hAnsi="Arial" w:cs="Arial"/>
                <w:sz w:val="16"/>
                <w:szCs w:val="16"/>
              </w:rPr>
              <w:br/>
              <w:t>контроль серії: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0148D">
              <w:rPr>
                <w:rFonts w:ascii="Arial" w:hAnsi="Arial" w:cs="Arial"/>
                <w:sz w:val="16"/>
                <w:szCs w:val="16"/>
              </w:rPr>
              <w:br/>
              <w:t xml:space="preserve">Діюча редакція: Частота подання регулярно оновлюваного звіту з безпеки - 5 років. </w:t>
            </w:r>
            <w:r w:rsidRPr="0070148D">
              <w:rPr>
                <w:rFonts w:ascii="Arial" w:hAnsi="Arial" w:cs="Arial"/>
                <w:sz w:val="16"/>
                <w:szCs w:val="16"/>
              </w:rPr>
              <w:br/>
              <w:t xml:space="preserve">Кінцева дата для включення даних до РОЗБ - 17.04.2022 р. </w:t>
            </w:r>
            <w:r w:rsidRPr="0070148D">
              <w:rPr>
                <w:rFonts w:ascii="Arial" w:hAnsi="Arial" w:cs="Arial"/>
                <w:sz w:val="16"/>
                <w:szCs w:val="16"/>
              </w:rPr>
              <w:br/>
              <w:t xml:space="preserve">Дата подання - 16.07.2022 р. </w:t>
            </w:r>
            <w:r w:rsidRPr="0070148D">
              <w:rPr>
                <w:rFonts w:ascii="Arial" w:hAnsi="Arial" w:cs="Arial"/>
                <w:sz w:val="16"/>
                <w:szCs w:val="16"/>
              </w:rPr>
              <w:br/>
              <w:t xml:space="preserve">Пропонована редакція: Частота подання регулярно оновлюваного звіту з безпеки - 3 роки </w:t>
            </w:r>
            <w:r w:rsidRPr="0070148D">
              <w:rPr>
                <w:rFonts w:ascii="Arial" w:hAnsi="Arial" w:cs="Arial"/>
                <w:sz w:val="16"/>
                <w:szCs w:val="16"/>
              </w:rPr>
              <w:br/>
              <w:t xml:space="preserve">Кінцева дата для включення даних до РОЗБ - 17.04.2028 р. </w:t>
            </w:r>
            <w:r w:rsidRPr="0070148D">
              <w:rPr>
                <w:rFonts w:ascii="Arial" w:hAnsi="Arial" w:cs="Arial"/>
                <w:sz w:val="16"/>
                <w:szCs w:val="16"/>
              </w:rPr>
              <w:br/>
              <w:t xml:space="preserve">Дата подання – 16.07.2028 р. </w:t>
            </w:r>
            <w:r w:rsidRPr="0070148D">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UA/16130/01/01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ЛІНЕЗОЛІД КРКА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J01XX08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інфузій, 2 мг/мл; по 300 мл у системі для внутрішньовенного введення; по 1 системі для внутрішньовенного введення в пакеті з ламінованої фольги; по 1 або 10 пакетів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"in bulk", первинне та вторинне пакування, третинне пакування: Інфомед Флюідз С.р.л., Румунія; третинне пакування, контроль серії та випуск серії: КРКА, д.д., Ново место, Словенія; контроль серії: КРКА, д.д., Ново место, Словенія; третинне пакування:</w:t>
            </w:r>
            <w:r w:rsidRPr="0070148D">
              <w:rPr>
                <w:rFonts w:ascii="Arial" w:hAnsi="Arial" w:cs="Arial"/>
                <w:sz w:val="16"/>
                <w:szCs w:val="16"/>
              </w:rPr>
              <w:br/>
              <w:t>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Румунія/ 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0148D">
              <w:rPr>
                <w:rFonts w:ascii="Arial" w:hAnsi="Arial" w:cs="Arial"/>
                <w:sz w:val="16"/>
                <w:szCs w:val="16"/>
              </w:rPr>
              <w:br/>
              <w:t>Діюча редакція: Частота подання регулярно оновлюваного звіту з безпеки - 5 років. Кінцева дата для включення даних до РОЗБ - 17.04.2022 р. Дата подання - 16.07.2022 р. Пропонована редакція: Частота подання регулярно оновлюваного звіту з безпеки - 3 роки. Кінцева дата для включення даних до РОЗБ - 17.04.2028 р. Дата подання – 16.07.2028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UA/16130/02/01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ЛІНІМЕНТ БАЛЬЗАМІЧНИЙ (ЗА О.В. ВИШНЕВСЬКИМ)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дьоготь березовий, ксероформ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D08AX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лінімент; по 40 г у тубах; по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відповідальний за виробництво, первинне/вторинне пакування, контроль якості та випуск серії:</w:t>
            </w:r>
            <w:r w:rsidRPr="0070148D">
              <w:rPr>
                <w:rFonts w:ascii="Arial" w:hAnsi="Arial" w:cs="Arial"/>
                <w:sz w:val="16"/>
                <w:szCs w:val="16"/>
              </w:rPr>
              <w:br/>
              <w:t>ПРАТ "ФІТОФАРМ". Україна; відповідальний за виробництво, первинне/вторинне пакування та контроль якості:</w:t>
            </w:r>
            <w:r w:rsidRPr="0070148D">
              <w:rPr>
                <w:rFonts w:ascii="Arial" w:hAnsi="Arial" w:cs="Arial"/>
                <w:sz w:val="16"/>
                <w:szCs w:val="16"/>
              </w:rPr>
              <w:br/>
              <w:t>АТ "Лубнифарм". Україна; відповідальний за випуск серії, не включаючи контроль/випробування серії:</w:t>
            </w:r>
            <w:r w:rsidRPr="0070148D">
              <w:rPr>
                <w:rFonts w:ascii="Arial" w:hAnsi="Arial" w:cs="Arial"/>
                <w:sz w:val="16"/>
                <w:szCs w:val="16"/>
              </w:rPr>
              <w:br/>
              <w:t>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зміни в Специфікації: «Ідентифікація. Вісмут», «Ідентифікація. Трибромфенол» - редакційні правки; «Кислотне число» - посилання на поточну редакцію ДФУ; «Мікробіологічна чистота» - видалено формулювання «Критерії прийнятності», змінено посилання на поточну редакцію ДФУ (затверджено: ДФУ, 1.4), додано посилання на розділі 2.6.12 та 2.6.13 ДФУ; «Кількісне визначення. Вісмуту оксид» - редакційна правка, а саме вилучення словосполучення «титриметричний метод», «препарат» замінено на «лікарський засіб»; зміни в методах контролю: «Ідентифікація. Вісмут»; «Ідентифікація. Трибромфенол»; «Ідентифікація. Фенольні сполуки»; «Кислотне число»; «Перекисне число»; «Розмір часток»; «Кількісне визначення»; «Мікробіологічна чистота» - незначні редакційні правки та уточнення. Зміни І типу - Зміни щодо безпеки/ефективності та фармаконагляду (інші зміни) заміна розділу «Графічне оформлення упаковки» на розділ «Маркування» МКЯ ЛЗ. </w:t>
            </w:r>
            <w:r w:rsidRPr="0070148D">
              <w:rPr>
                <w:rFonts w:ascii="Arial" w:hAnsi="Arial" w:cs="Arial"/>
                <w:sz w:val="16"/>
                <w:szCs w:val="16"/>
              </w:rPr>
              <w:br/>
              <w:t xml:space="preserve">Затверджено: </w:t>
            </w:r>
            <w:r w:rsidRPr="0070148D">
              <w:rPr>
                <w:rFonts w:ascii="Arial" w:hAnsi="Arial" w:cs="Arial"/>
                <w:sz w:val="16"/>
                <w:szCs w:val="16"/>
              </w:rPr>
              <w:br/>
              <w:t xml:space="preserve">ГРАФІЧНЕ ОФОРМЛЕННЯ УПАКОВКИ Додається. </w:t>
            </w:r>
            <w:r w:rsidRPr="0070148D">
              <w:rPr>
                <w:rFonts w:ascii="Arial" w:hAnsi="Arial" w:cs="Arial"/>
                <w:sz w:val="16"/>
                <w:szCs w:val="16"/>
              </w:rPr>
              <w:br/>
              <w:t xml:space="preserve">Запропоновано: </w:t>
            </w:r>
            <w:r w:rsidRPr="0070148D">
              <w:rPr>
                <w:rFonts w:ascii="Arial" w:hAnsi="Arial" w:cs="Arial"/>
                <w:sz w:val="16"/>
                <w:szCs w:val="16"/>
              </w:rPr>
              <w:br/>
              <w:t>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UA/0228/01/01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ЛОПЕРАМІДУ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loperamide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лопераміду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ВАСУДХА ФАРМА КЕМ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Iндія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UA/18529/01/01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ЛОРАНО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R06AX13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мг; по 7 таблеток у блістері; по 1 блістеру в картонній коробці;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in bulk, пакування, випуск серії: Салютас Фарма ГмбХ, Німеччина;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пакування, випуск серії: Лек С. 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 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У результаті заявленої процедури зміни буде внесно до розділів реєстраційного досьє: 3.2.S.1. Виробник(-и) АФІ та 3.2.R. Додаткова інформація.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UA/6985/02/01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ЛЮБИСТКУ ЛІКАРСЬКОГО КОРІНЬ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любистку лікарського корінь (Levistici Radix)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корінь (субстанція) у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"Сумифітофармація"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Затверджено: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«Фармацевтична компанія «Здоров’я», Україна</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Запропоновано: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 Україна</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Затверджено: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МКЯ ТИТУЛЬНА СТОРІНКА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порошок (субстанція) у подвійних поліетиленових пакетах для виробництва стерильних та нестерильних лікарських форм Заявник, країна: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«Фармацевтична компанія «Здоров’я», Україна</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Запропоновано: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МКЯ ТИТУЛЬНА СТОРІНКА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порошок (субстанція) у подвійних поліетиленових пакетах для фармацевтичного застосування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Заявник, країна: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UA/11815/01/01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ЛЮГОЛЯ РОЗЧИН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hyperlink r:id="rId20" w:history="1">
              <w:r w:rsidRPr="0070148D">
                <w:rPr>
                  <w:rStyle w:val="a6"/>
                  <w:color w:val="auto"/>
                  <w:bdr w:val="none" w:sz="0" w:space="0" w:color="auto" w:frame="1"/>
                  <w:shd w:val="clear" w:color="auto" w:fill="FFFFFF"/>
                </w:rPr>
                <w:t>various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йод; калію йодид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R02AA20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розчин для зовнішнього застосування; </w:t>
            </w:r>
          </w:p>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по 25 г або по 50 г у флаконі скляному, укупореному пробкою та кришкою; по 1 флакону в пачці з картону; </w:t>
            </w:r>
          </w:p>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по 25 або по 50 г у флаконах скляних, укупорених пробками та кришками; </w:t>
            </w:r>
          </w:p>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по 25 г або по 50 г у флаконі полімерному в комплекті з кришкою; по 1 флакону в пачці з картону; </w:t>
            </w:r>
          </w:p>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по 25 або по 50 г у флаконах полімерних в комплекті з кришками; </w:t>
            </w:r>
          </w:p>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по 100 г у флаконі скляному, укупореному пробкою та кришкою; по 1 флакону в пачці з картону; </w:t>
            </w:r>
          </w:p>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по 100 г у флаконах скляних, укупорених пробками та кришками; </w:t>
            </w:r>
          </w:p>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по 100 г у флаконі полімерному, укупореному насадкою та кришкою; по 1 флакону в пачці з картону; </w:t>
            </w:r>
            <w:r w:rsidRPr="0070148D">
              <w:rPr>
                <w:rFonts w:ascii="Arial" w:hAnsi="Arial" w:cs="Arial"/>
                <w:sz w:val="16"/>
                <w:szCs w:val="16"/>
              </w:rPr>
              <w:br/>
              <w:t>по 100 г у флаконах полімерних, укупорених насадками та кришками; по 100 г у флаконі полімерному, укупореному кришкою; по 1 флакону в пачці з картону; по 100 г у флаконах полімерних, укупорених кришками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нових типів флаконів без зміни матеріалу первинного пакування, реєстрація 10 видів додаткових пакувань. </w:t>
            </w:r>
            <w:r w:rsidRPr="0070148D">
              <w:rPr>
                <w:rFonts w:ascii="Arial" w:hAnsi="Arial" w:cs="Arial"/>
                <w:sz w:val="16"/>
                <w:szCs w:val="16"/>
              </w:rPr>
              <w:br/>
              <w:t xml:space="preserve">Затверджено: </w:t>
            </w:r>
            <w:r w:rsidRPr="0070148D">
              <w:rPr>
                <w:rFonts w:ascii="Arial" w:hAnsi="Arial" w:cs="Arial"/>
                <w:sz w:val="16"/>
                <w:szCs w:val="16"/>
              </w:rPr>
              <w:br/>
              <w:t xml:space="preserve">УПАКОВКА </w:t>
            </w:r>
            <w:r w:rsidRPr="0070148D">
              <w:rPr>
                <w:rFonts w:ascii="Arial" w:hAnsi="Arial" w:cs="Arial"/>
                <w:sz w:val="16"/>
                <w:szCs w:val="16"/>
              </w:rPr>
              <w:br/>
              <w:t xml:space="preserve">По 25 г у флакони скляні, укупорені пробками і кришками, або у флакони полімерні в комплекті з кришками. </w:t>
            </w:r>
            <w:r w:rsidRPr="0070148D">
              <w:rPr>
                <w:rFonts w:ascii="Arial" w:hAnsi="Arial" w:cs="Arial"/>
                <w:sz w:val="16"/>
                <w:szCs w:val="16"/>
              </w:rPr>
              <w:br/>
              <w:t xml:space="preserve">На флакони наклеюють етикетки з паперу. </w:t>
            </w:r>
            <w:r w:rsidRPr="0070148D">
              <w:rPr>
                <w:rFonts w:ascii="Arial" w:hAnsi="Arial" w:cs="Arial"/>
                <w:sz w:val="16"/>
                <w:szCs w:val="16"/>
              </w:rPr>
              <w:br/>
              <w:t xml:space="preserve">Флакон разом з інструкцією для медичного застосування препарату вкладають у пачку з картону. </w:t>
            </w:r>
            <w:r w:rsidRPr="0070148D">
              <w:rPr>
                <w:rFonts w:ascii="Arial" w:hAnsi="Arial" w:cs="Arial"/>
                <w:sz w:val="16"/>
                <w:szCs w:val="16"/>
              </w:rPr>
              <w:br/>
              <w:t xml:space="preserve">Допускається групове пакування флаконів разом з відповідною кількістю інструкцій для медичного застосування препарату у групову тару. </w:t>
            </w:r>
            <w:r w:rsidRPr="0070148D">
              <w:rPr>
                <w:rFonts w:ascii="Arial" w:hAnsi="Arial" w:cs="Arial"/>
                <w:sz w:val="16"/>
                <w:szCs w:val="16"/>
              </w:rPr>
              <w:br/>
              <w:t xml:space="preserve">Запропоновано: </w:t>
            </w:r>
            <w:r w:rsidRPr="0070148D">
              <w:rPr>
                <w:rFonts w:ascii="Arial" w:hAnsi="Arial" w:cs="Arial"/>
                <w:sz w:val="16"/>
                <w:szCs w:val="16"/>
              </w:rPr>
              <w:br/>
              <w:t xml:space="preserve">УПАКОВКА </w:t>
            </w:r>
            <w:r w:rsidRPr="0070148D">
              <w:rPr>
                <w:rFonts w:ascii="Arial" w:hAnsi="Arial" w:cs="Arial"/>
                <w:sz w:val="16"/>
                <w:szCs w:val="16"/>
              </w:rPr>
              <w:br/>
              <w:t xml:space="preserve">По 25 г або по 50 г у флакони скляні, укупорені пробками та кришками, або у флакони полімерні в комплекті з кришками. </w:t>
            </w:r>
            <w:r w:rsidRPr="0070148D">
              <w:rPr>
                <w:rFonts w:ascii="Arial" w:hAnsi="Arial" w:cs="Arial"/>
                <w:sz w:val="16"/>
                <w:szCs w:val="16"/>
              </w:rPr>
              <w:br/>
              <w:t xml:space="preserve">По 100 г у флакони скляні, укупорені пробками та кришками, або у флакони полімерні, укупорені насадками та кришками або кришками. </w:t>
            </w:r>
            <w:r w:rsidRPr="0070148D">
              <w:rPr>
                <w:rFonts w:ascii="Arial" w:hAnsi="Arial" w:cs="Arial"/>
                <w:sz w:val="16"/>
                <w:szCs w:val="16"/>
              </w:rPr>
              <w:br/>
              <w:t xml:space="preserve">На флакони наклеюють етикетки з паперу. </w:t>
            </w:r>
            <w:r w:rsidRPr="0070148D">
              <w:rPr>
                <w:rFonts w:ascii="Arial" w:hAnsi="Arial" w:cs="Arial"/>
                <w:sz w:val="16"/>
                <w:szCs w:val="16"/>
              </w:rPr>
              <w:br/>
              <w:t xml:space="preserve">Флакон разом з інструкцією для медичного застосування препарату вкладають у пачку з картону. </w:t>
            </w:r>
            <w:r w:rsidRPr="0070148D">
              <w:rPr>
                <w:rFonts w:ascii="Arial" w:hAnsi="Arial" w:cs="Arial"/>
                <w:sz w:val="16"/>
                <w:szCs w:val="16"/>
              </w:rPr>
              <w:br/>
              <w:t xml:space="preserve">Допускається групове пакування флаконів разом з відповідною кількістю інструкцій для медичного застосування препарату у групову тару. </w:t>
            </w:r>
            <w:r w:rsidRPr="0070148D">
              <w:rPr>
                <w:rFonts w:ascii="Arial" w:hAnsi="Arial" w:cs="Arial"/>
                <w:sz w:val="16"/>
                <w:szCs w:val="16"/>
              </w:rPr>
              <w:br/>
              <w:t xml:space="preserve">Зміни внесено в розділ "Упаковка" в інструкцію для медичного застосування (eCTD версія 0000) у зв'язку з додаванням нових типів контейнерів та як наслідок - затвердження тексту маркування упаковки для цих контейнерів (eCTD версія 0001). </w:t>
            </w:r>
            <w:r w:rsidRPr="0070148D">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до затверджених форм випуску додаткових розмірів (об'ємів) пакування: 50 г та по 100 г у флаконах. Як наслідок, реєстрація додаткових 10 нових видів пакування, та внесення змін до специфікації та методів випробування ГЛЗ за показником «Маса вмісту упаковки»: </w:t>
            </w:r>
            <w:r w:rsidRPr="0070148D">
              <w:rPr>
                <w:rFonts w:ascii="Arial" w:hAnsi="Arial" w:cs="Arial"/>
                <w:sz w:val="16"/>
                <w:szCs w:val="16"/>
              </w:rPr>
              <w:br/>
              <w:t xml:space="preserve">1) по 50 г у флаконі скляному, укупореному пробкою та кришкою; по 1 флакону в пачці з картону; </w:t>
            </w:r>
            <w:r w:rsidRPr="0070148D">
              <w:rPr>
                <w:rFonts w:ascii="Arial" w:hAnsi="Arial" w:cs="Arial"/>
                <w:sz w:val="16"/>
                <w:szCs w:val="16"/>
              </w:rPr>
              <w:br/>
              <w:t xml:space="preserve">2) по 50 г у флаконах скляних, укупорених пробками та кришками; </w:t>
            </w:r>
            <w:r w:rsidRPr="0070148D">
              <w:rPr>
                <w:rFonts w:ascii="Arial" w:hAnsi="Arial" w:cs="Arial"/>
                <w:sz w:val="16"/>
                <w:szCs w:val="16"/>
              </w:rPr>
              <w:br/>
              <w:t xml:space="preserve">3) по 50 г у флаконі полімерному в комплекті з кришкою; по 1 флакону в пачці з картону; </w:t>
            </w:r>
            <w:r w:rsidRPr="0070148D">
              <w:rPr>
                <w:rFonts w:ascii="Arial" w:hAnsi="Arial" w:cs="Arial"/>
                <w:sz w:val="16"/>
                <w:szCs w:val="16"/>
              </w:rPr>
              <w:br/>
              <w:t xml:space="preserve">4) по 50 г у флаконах полімерних в комплекті з кришками; </w:t>
            </w:r>
            <w:r w:rsidRPr="0070148D">
              <w:rPr>
                <w:rFonts w:ascii="Arial" w:hAnsi="Arial" w:cs="Arial"/>
                <w:sz w:val="16"/>
                <w:szCs w:val="16"/>
              </w:rPr>
              <w:br/>
              <w:t xml:space="preserve">5) по 100 г у флаконі скляному, укупореному пробкою та кришкою; по 1 флакону в пачці з картону; </w:t>
            </w:r>
            <w:r w:rsidRPr="0070148D">
              <w:rPr>
                <w:rFonts w:ascii="Arial" w:hAnsi="Arial" w:cs="Arial"/>
                <w:sz w:val="16"/>
                <w:szCs w:val="16"/>
              </w:rPr>
              <w:br/>
              <w:t xml:space="preserve">6) по 100 г у флаконах скляних, укупорених пробками та кришками; </w:t>
            </w:r>
            <w:r w:rsidRPr="0070148D">
              <w:rPr>
                <w:rFonts w:ascii="Arial" w:hAnsi="Arial" w:cs="Arial"/>
                <w:sz w:val="16"/>
                <w:szCs w:val="16"/>
              </w:rPr>
              <w:br/>
              <w:t xml:space="preserve">7) по 100 г у флаконі полімерному, укупореному насадкою та кришкою; по 1 флакону в пачці з картону; </w:t>
            </w:r>
            <w:r w:rsidRPr="0070148D">
              <w:rPr>
                <w:rFonts w:ascii="Arial" w:hAnsi="Arial" w:cs="Arial"/>
                <w:sz w:val="16"/>
                <w:szCs w:val="16"/>
              </w:rPr>
              <w:br/>
              <w:t xml:space="preserve">8) по 100 г у флаконах полімерних, укупорених насадками та кришками; </w:t>
            </w:r>
            <w:r w:rsidRPr="0070148D">
              <w:rPr>
                <w:rFonts w:ascii="Arial" w:hAnsi="Arial" w:cs="Arial"/>
                <w:sz w:val="16"/>
                <w:szCs w:val="16"/>
              </w:rPr>
              <w:br/>
              <w:t xml:space="preserve">9) по 100 г у флаконі полімерному, укупореному кришкою; по 1 флакону в пачці з картону 10) по 100 г у флаконах полімерних, укупорених кришками. </w:t>
            </w:r>
            <w:r w:rsidRPr="0070148D">
              <w:rPr>
                <w:rFonts w:ascii="Arial" w:hAnsi="Arial" w:cs="Arial"/>
                <w:sz w:val="16"/>
                <w:szCs w:val="16"/>
              </w:rPr>
              <w:br/>
              <w:t xml:space="preserve">Зміни внесено в розділ "Упаковка" в інструкцію для медичного застосування (eCTD версія 0000) у зв'язку з введенням додаткових розмірів (об'ємів) упаковок та як наслідок - затвердження тексту маркування відповідних упаковок лікарського засобу (eCTD версія 0001). </w:t>
            </w:r>
            <w:r w:rsidRPr="0070148D">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нових постачальників закупорювальних засобів для флаконів типу ФВ-30-20, ФВ-50-20, ФВ-100-20 (пробка 2.1 + кришка 1.1.) </w:t>
            </w:r>
            <w:r w:rsidRPr="0070148D">
              <w:rPr>
                <w:rFonts w:ascii="Arial" w:hAnsi="Arial" w:cs="Arial"/>
                <w:sz w:val="16"/>
                <w:szCs w:val="16"/>
              </w:rPr>
              <w:br/>
              <w:t xml:space="preserve">Затверджено: </w:t>
            </w:r>
            <w:r w:rsidRPr="0070148D">
              <w:rPr>
                <w:rFonts w:ascii="Arial" w:hAnsi="Arial" w:cs="Arial"/>
                <w:sz w:val="16"/>
                <w:szCs w:val="16"/>
              </w:rPr>
              <w:br/>
              <w:t xml:space="preserve">ТОВ «Оптіма-пласт», ПП «Лінія»,Україна </w:t>
            </w:r>
            <w:r w:rsidRPr="0070148D">
              <w:rPr>
                <w:rFonts w:ascii="Arial" w:hAnsi="Arial" w:cs="Arial"/>
                <w:sz w:val="16"/>
                <w:szCs w:val="16"/>
              </w:rPr>
              <w:br/>
              <w:t xml:space="preserve">Запропоновано: </w:t>
            </w:r>
            <w:r w:rsidRPr="0070148D">
              <w:rPr>
                <w:rFonts w:ascii="Arial" w:hAnsi="Arial" w:cs="Arial"/>
                <w:sz w:val="16"/>
                <w:szCs w:val="16"/>
              </w:rPr>
              <w:br/>
              <w:t xml:space="preserve">Постачальники закупорювальних засобів: </w:t>
            </w:r>
            <w:r w:rsidRPr="0070148D">
              <w:rPr>
                <w:rFonts w:ascii="Arial" w:hAnsi="Arial" w:cs="Arial"/>
                <w:sz w:val="16"/>
                <w:szCs w:val="16"/>
              </w:rPr>
              <w:br/>
              <w:t xml:space="preserve">1. ТОВ «Оптіма-пласт», ПП «Лінія»,Україна </w:t>
            </w:r>
            <w:r w:rsidRPr="0070148D">
              <w:rPr>
                <w:rFonts w:ascii="Arial" w:hAnsi="Arial" w:cs="Arial"/>
                <w:sz w:val="16"/>
                <w:szCs w:val="16"/>
              </w:rPr>
              <w:br/>
              <w:t xml:space="preserve">2. ТОВ «Фарммаш», Україна </w:t>
            </w:r>
            <w:r w:rsidRPr="0070148D">
              <w:rPr>
                <w:rFonts w:ascii="Arial" w:hAnsi="Arial" w:cs="Arial"/>
                <w:sz w:val="16"/>
                <w:szCs w:val="16"/>
              </w:rPr>
              <w:br/>
              <w:t>МКЯ ГЛЗ (версія eCTD 0002).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(eCTD версія 0001), зокрема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UA/8047/01/01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МАГНІЮ ЛАКТАТ ДИГІДРАТ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magnesium lactate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магнію лактат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або гранульований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МЬОХС КАНТАБРА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UA/16941/01/01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МАГНІЮ ПІДОЛЯТ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Magnesium pidolate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магній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ОРГАНОТЕКНІ</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UA/16931/01/01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МАКРОГОЛ 3350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macrogol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суміш полімерів з середньо відносною молекулярною масою 3350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воскоподібна або парафіноподібна маса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випуск серії: КЛАРІАНТ ПРОДУКТЕ (НІМЕЧЧИНА) ГМБХ, Німеччина; розпилення: ЛІНУС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UA/15487/01/01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МАКСИТРОЛ®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дексаметазон, неоміцину сульфат, поліміксину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S01CA01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Мануфактурінг НВ, Бельгія;</w:t>
            </w:r>
            <w:r w:rsidRPr="0070148D">
              <w:rPr>
                <w:rFonts w:ascii="Arial" w:hAnsi="Arial" w:cs="Arial"/>
                <w:sz w:val="16"/>
                <w:szCs w:val="16"/>
              </w:rPr>
              <w:br/>
              <w:t>Випуск серії:</w:t>
            </w:r>
            <w:r w:rsidRPr="0070148D">
              <w:rPr>
                <w:rFonts w:ascii="Arial" w:hAnsi="Arial" w:cs="Arial"/>
                <w:sz w:val="16"/>
                <w:szCs w:val="16"/>
              </w:rPr>
              <w:br/>
              <w:t>Новартіс Фармасьютика, С.А., Іспанiя;</w:t>
            </w:r>
            <w:r w:rsidRPr="0070148D">
              <w:rPr>
                <w:rFonts w:ascii="Arial" w:hAnsi="Arial" w:cs="Arial"/>
                <w:sz w:val="16"/>
                <w:szCs w:val="16"/>
              </w:rPr>
              <w:br/>
              <w:t>Виробництво, контроль якості, первинне та вторинне пакування:</w:t>
            </w:r>
            <w:r w:rsidRPr="0070148D">
              <w:rPr>
                <w:rFonts w:ascii="Arial" w:hAnsi="Arial" w:cs="Arial"/>
                <w:sz w:val="16"/>
                <w:szCs w:val="16"/>
              </w:rPr>
              <w:br/>
              <w:t>Зігфрід Ель Масноу, С.А., Іспанiя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Бельгія/ Іспанiя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що здійснює контроль якості субстанції з Алкон-Куврьор НВ, Пуурс на Новартіс Мануфактурінг НВ, Пуурс-Сінт-Амандс. Місце та адреса виробництва не змінилися.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з Алкон Куврьор, на Новартіс Мануфактурінг НВ. Зміни внесено в інструкцію для медичного застосування лікарського засобу у розділ «Виробник», відповідні зміни внесено в текст маркування упаковки лікарського засобу.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Synergy Health Ede BV, Faunalaan 38, Venlo, 5928 RZ, The Netherlands, як виробника відповідального за EtO стерилізацію компонентів первинного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UA/8329/01/01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МАРДОЗІЯ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дорзоламід та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S01ED51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очні, розчин;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Фарматен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виробництво нерозфасованого препарату, первинне та вторинне пакування, контроль якості: Фамар Анонімне Промислове Одноосібне Підприємство Фармацевтичної та Косметичної Промисловості, Греція; вторинне пакування, контроль якості, випуск серій: </w:t>
            </w:r>
            <w:r w:rsidRPr="0070148D">
              <w:rPr>
                <w:rFonts w:ascii="Arial" w:hAnsi="Arial" w:cs="Arial"/>
                <w:sz w:val="16"/>
                <w:szCs w:val="16"/>
              </w:rPr>
              <w:br/>
              <w:t xml:space="preserve">Фарматен С.А., Греція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r w:rsidRPr="0070148D">
              <w:rPr>
                <w:rFonts w:ascii="Arial" w:hAnsi="Arial" w:cs="Arial"/>
                <w:b/>
                <w:sz w:val="16"/>
                <w:szCs w:val="16"/>
              </w:rPr>
              <w:t>уточнення написання умов відпуску в наказі МОЗ України № 498 від 13.04.2026 в процесі внесення змін</w:t>
            </w:r>
            <w:r w:rsidRPr="0070148D">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місця провадження діяльності виробника, без зміни місця виробництва). Редакція в наказі - без рецепта. </w:t>
            </w:r>
            <w:r w:rsidRPr="0070148D">
              <w:rPr>
                <w:rFonts w:ascii="Arial" w:hAnsi="Arial" w:cs="Arial"/>
                <w:b/>
                <w:sz w:val="16"/>
                <w:szCs w:val="16"/>
              </w:rPr>
              <w:t>Вірна редакція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b/>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UA/14427/01/01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МЕДИХРОНАЛ®-ДАРНИЦЯ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пакет №1 містить: глюкози моногідрат; пакет №2 містить: гліцин, натрію форміат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N07BB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гранули, пакет № 1 та пакет № 2 у пачці; 7 пакетів № 1 та 7 пакетів № 2 у пачці; 21 пакет № 1 та 21 пакет № 2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до вхідного контролю на діючу речовину Гліцин, а саме показник «Важкі метали» вилучено з проєкту відповідно до вимог ICH Q3D Guideline for Elemental Impurities та аналізу ризиків від виробника, а також показник «Розчинність» відповідно до вимог ДФУ 1.4 «Монографії», ЄФ 1.5.1.7 «Characters» та загальної монографії Ph. Eur., «Substances for pharmaceutical use» має рекомендаційний характер, на підставі чого дане випробування вилучено з проєкту, а інформацію щодо розчинності перенесено до загальних властивостей.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w:t>
            </w:r>
            <w:r w:rsidRPr="0070148D">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показник «Ідентифікація», відповідно до вимог ДФУ 1.4 «Монографії» та ЄФ 1.5.1.8 «Identification» випробування підрозділу «Перша ідентифікація» можуть використовуватися в усіх випадках, а випробування підрозділу «Друга ідентифікація» може використовуватися в аптечному контролі, на цій підставі запропоновано залишити у розділі лише тест першої ідентифікації (ДФУ, 2.2.24, метод ІЧ), для якого нормування залишено без змін, і внесено редакційні правки, які оформлені відповідно до рекомендацій та стилістики ДФУ, та як наслідок методику контролю показника «Речовини, виявлювані нінгідрином» залишено без змін, але з пробопідготовки вилучено приготування розчинів, які використовувались тільки для контролю показника «Ідентифікація В», що відноситься до другої ідентифікації і вилучається з проєкту, а також показник «Мікробіологічна чистота» приведено у відповідність до вимог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UA/6504/01/01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МЕДРОЛГІН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ketorolac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кеторолаку трометамін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S01BC05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w:t>
            </w:r>
            <w:r w:rsidRPr="0070148D">
              <w:rPr>
                <w:rFonts w:ascii="Arial" w:hAnsi="Arial" w:cs="Arial"/>
                <w:sz w:val="16"/>
                <w:szCs w:val="16"/>
              </w:rPr>
              <w:br/>
              <w:t xml:space="preserve">Зміни внесено до частин: </w:t>
            </w:r>
            <w:r w:rsidRPr="0070148D">
              <w:rPr>
                <w:rFonts w:ascii="Arial" w:hAnsi="Arial" w:cs="Arial"/>
                <w:sz w:val="16"/>
                <w:szCs w:val="16"/>
              </w:rPr>
              <w:br/>
              <w:t xml:space="preserve">І «Загальна інформація про лікарський (і) засіб (засоби)» </w:t>
            </w:r>
            <w:r w:rsidRPr="0070148D">
              <w:rPr>
                <w:rFonts w:ascii="Arial" w:hAnsi="Arial" w:cs="Arial"/>
                <w:sz w:val="16"/>
                <w:szCs w:val="16"/>
              </w:rPr>
              <w:br/>
              <w:t xml:space="preserve">ІІ «Специфікація з безпеки» </w:t>
            </w:r>
            <w:r w:rsidRPr="0070148D">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70148D">
              <w:rPr>
                <w:rFonts w:ascii="Arial" w:hAnsi="Arial" w:cs="Arial"/>
                <w:sz w:val="16"/>
                <w:szCs w:val="16"/>
              </w:rPr>
              <w:br/>
              <w:t xml:space="preserve">VI «Резюме плану управління ризиками» </w:t>
            </w:r>
            <w:r w:rsidRPr="0070148D">
              <w:rPr>
                <w:rFonts w:ascii="Arial" w:hAnsi="Arial" w:cs="Arial"/>
                <w:sz w:val="16"/>
                <w:szCs w:val="16"/>
              </w:rPr>
              <w:br/>
              <w:t xml:space="preserve">VII «Додатки» (додаток 8) у зв’язку з оновленням специфікації з безпеки діючої речовини відповідно до актуальної референтної інформації. </w:t>
            </w:r>
            <w:r w:rsidRPr="0070148D">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UA/14770/01/02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МЕКСАРИТМ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mexiletine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мексилетину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C01BB02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по 200 мг; по 10 капсул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0148D">
              <w:rPr>
                <w:rFonts w:ascii="Arial" w:hAnsi="Arial" w:cs="Arial"/>
                <w:sz w:val="16"/>
                <w:szCs w:val="16"/>
              </w:rPr>
              <w:br/>
              <w:t>Уточнено викладення розділів «Додаткова інформація. ДІ-1. Упаковка» МКЯ та розділу РД 3.2.Р.7. Зміни внесено в Інструкцію для медичного застосування лікарського засобу до розділу "Побічні реакції" щодо звітування про побічні реакції та відкориговано розділ "Упаковка", а також оновлено текст маркування упаковки лікарського засобу (редагування тексту та вилучення інформації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найменування постачальників пакувальних матеріалів: Плівка ПВХ - «Gallazzi S.p. A.», Італія «МKF-ЕRGIS sp. z о.o.», Пoльщa «Bilcarе Rеsearсh Gmbh», Hiмeччинa «Cetinka International d.o.o.», Хорватія «Klokner Pеntaplast GmbH &amp; Co KC», Hiмeччинa; Фольга алюмінієва - ТОВ «Алтрейд», Україна ПAT «Tехнoлoгiя», Україна та виробника первинного пакування Плівка ПВХ - ТОВ «Кльокнер Пентапласт Рус», російська федерація.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UA/1564/01/01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МЕЛЬДОНІЮ ДИГІДРАТ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3-(2,2,2-триметилгідразінію) пропіонату дигідрат (мілдронат)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Шеньянг Грін Фармасьютікал Ко.,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Затверджено: Товариство з обмеженою відповідальністю "Фармацевтична компанія "Здоров'я", Україна </w:t>
            </w:r>
            <w:r w:rsidRPr="0070148D">
              <w:rPr>
                <w:rFonts w:ascii="Arial" w:hAnsi="Arial" w:cs="Arial"/>
                <w:sz w:val="16"/>
                <w:szCs w:val="16"/>
              </w:rPr>
              <w:br/>
              <w:t>Запропоновано: ТОВАРИСТВО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UA/13656/01/01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J01DH02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ін'єкцій або інфузій, по 1000 мг; порошок у скляному флаконі, закупореному гумовою пробкою та алюмінієвим обтискним ковпачком, спорядженим кришкою фліп-оф, що забезпечує контроль першого відкриття;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"ІСТФАРМ"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"ІСТФАРМ" (пакування із форми in bulk Чілу Антібіотікс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 "Фармакологічні властивості" згідно з інформацією щодо медичного застосування референтного лікарського засобу (МЕРОНЕМ)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UA/21014/01/01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МЕТАКАРТИН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levocarnitine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A16AA01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1 г/5 мл; по 5 мл в ампулі; по 5 ампул в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w:t>
            </w:r>
            <w:r w:rsidRPr="0070148D">
              <w:rPr>
                <w:rFonts w:ascii="Arial" w:hAnsi="Arial" w:cs="Arial"/>
                <w:sz w:val="16"/>
                <w:szCs w:val="16"/>
              </w:rPr>
              <w:br/>
              <w:t>Затверджений розмір серії – 60л (12000 ампул.) та 600 л (120000 ампул). Пропонований розмір серії – 1600 л (301866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UA/15530/01/01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МЕТИЛПРЕДНІЗОЛОНУ АЦЕПОНАТ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rPr>
                <w:rFonts w:ascii="Arial" w:hAnsi="Arial" w:cs="Arial"/>
                <w:sz w:val="16"/>
                <w:szCs w:val="16"/>
                <w:lang w:val="en-US" w:eastAsia="en-US"/>
              </w:rPr>
            </w:pPr>
            <w:r w:rsidRPr="0070148D">
              <w:rPr>
                <w:rFonts w:ascii="Arial" w:hAnsi="Arial" w:cs="Arial"/>
                <w:sz w:val="16"/>
                <w:szCs w:val="16"/>
              </w:rPr>
              <w:t>Methylprednisolone</w:t>
            </w:r>
          </w:p>
          <w:p w:rsidR="003759FC" w:rsidRPr="0070148D" w:rsidRDefault="003759FC" w:rsidP="00B40992">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метилпреднізолону ацепонат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СИМБІОТИКА СПЕШІЕЛІТІ ІНГРЕДІЄНТС СДН. БХД.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Малайзія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UA/16795/01/01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МЕТИПРЕД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метилпреднізолон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H02AB04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4 мг, по 30 або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Оріон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Виробник, що здійснює виробництво за повним циклом (для пакування № 30, № 100): Оріон Корпорейшн, Фінляндія; Aльтернативний виробник, що здійснює вторинне пакування, контроль якості і випуск серії (для пакування № 100): Товариство з обмеженою відповідальністю "КУСУМ ФАРМ", Україна; Альтернативний виробник, що здійснює первинне та вторинне пакування (для пакування № 30, № 100) та випуск серії (для пакування № 30): Оріон Корпорейшн, Фінляндія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Фінляндія/ 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0148D">
              <w:rPr>
                <w:rFonts w:ascii="Arial" w:hAnsi="Arial" w:cs="Arial"/>
                <w:sz w:val="16"/>
                <w:szCs w:val="16"/>
              </w:rPr>
              <w:br/>
              <w:t>Зміни внесено до розділу "Особливості застосування" інструкції для медичного застосування лікарського засобу відповідно до оновленої інформації з безпеки застосування лікарського засобу.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UA/0934/01/01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МЕТИПРЕД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метилпреднізолон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H02AB04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16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Оріон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Оріон Корпорейшн, Фінляндія; Альтернативний виробник, що здійснює первинне, вторинне пакування та випуск серії: Оріон Корпорейшн, Фінляндія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Фінляндія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0148D">
              <w:rPr>
                <w:rFonts w:ascii="Arial" w:hAnsi="Arial" w:cs="Arial"/>
                <w:sz w:val="16"/>
                <w:szCs w:val="16"/>
              </w:rPr>
              <w:br/>
              <w:t>Зміни внесено до розділу "Особливості застосування" інструкції для медичного застосування лікарського засобу відповідно до оновленої інформації з безпеки застосування лікарського засобу.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UA/0934/01/02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МЕТОКЛОПРАМІДУ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metoclopramide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метоклопраміду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A03FA01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5 мг/мл, по 2 мл в ампулі; по 5 ампул у касеті; по 2 касети в пачці з картону; по 2 мл в ампулі; по 10 ампул у касеті; по 1 касеті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в процесі виробництва (встановлено лінію пакування ампул та флаконів) для автоматичного контролю ампул на механічні включення з подальшим безперервним маркуванням і передачею на автоматичне пакування продукції в пачки, та, як наслідок, зміни методики контролю проміжного продукту за показником «Механічні включення. МК-9.1»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UA/3802/01/01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МЕТОКЛОПРАМІДУ ГІДРОХЛОРИД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metoclopramide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метоклопраміду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кристалічний або кристали (субстанція) у подвійних поліетиленових пакетах для фармацевтичного застосуванням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ІПКА Лабораторіз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UA/15444/01/01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МЕТОКЛОПРАМІДУ ГІДРОХЛОРИД МОНОГІДРАТ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metoclopramide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метоклопраміду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Анфар Лабораторіз (П)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UA/17399/01/01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jc w:val="center"/>
              <w:rPr>
                <w:rFonts w:ascii="Arial" w:hAnsi="Arial" w:cs="Arial"/>
                <w:sz w:val="16"/>
                <w:szCs w:val="16"/>
              </w:rPr>
            </w:pPr>
            <w:r w:rsidRPr="0070148D">
              <w:rPr>
                <w:rFonts w:ascii="Arial" w:hAnsi="Arial" w:cs="Arial"/>
                <w:sz w:val="16"/>
                <w:szCs w:val="16"/>
                <w:shd w:val="clear" w:color="auto" w:fill="F8F8F8"/>
              </w:rPr>
              <w:t>L04AX03, L01BA01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2,5 мг, по 10 таблеток у блістері; по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ЕБЕВЕ Фарма Гес.м.б.Х. Нфг.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 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0148D">
              <w:rPr>
                <w:rFonts w:ascii="Arial" w:hAnsi="Arial" w:cs="Arial"/>
                <w:sz w:val="16"/>
                <w:szCs w:val="16"/>
              </w:rPr>
              <w:br/>
              <w:t>Діюча редакція: Частота подання регулярно оновлюваного звіту з безпеки - 3 роки. Кінцева дата для включення даних до РОЗБ - 30.06.2026 р. Дата подання - 28.09.2026 р. Пропонована редакція: Частота подання регулярно оновлюваного звіту з безпеки - 2 роки. Кінцева дата для включення даних до РОЗБ - 31.10.2025 р. Дата подання – 29.01.2026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UA/0513/01/01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jc w:val="center"/>
              <w:rPr>
                <w:rFonts w:ascii="Arial" w:hAnsi="Arial" w:cs="Arial"/>
                <w:sz w:val="16"/>
                <w:szCs w:val="16"/>
              </w:rPr>
            </w:pPr>
            <w:r w:rsidRPr="0070148D">
              <w:rPr>
                <w:rFonts w:ascii="Arial" w:hAnsi="Arial" w:cs="Arial"/>
                <w:sz w:val="16"/>
                <w:szCs w:val="16"/>
                <w:shd w:val="clear" w:color="auto" w:fill="F8F8F8"/>
              </w:rPr>
              <w:t>L04AX03, L01BA01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ЕБЕВЕ Фарма Гес.м.б.Х. Нфг.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 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0148D">
              <w:rPr>
                <w:rFonts w:ascii="Arial" w:hAnsi="Arial" w:cs="Arial"/>
                <w:sz w:val="16"/>
                <w:szCs w:val="16"/>
              </w:rPr>
              <w:br/>
              <w:t>Діюча редакція: Частота подання регулярно оновлюваного звіту з безпеки - 3 роки. Кінцева дата для включення даних до РОЗБ - 30.06.2026 р. Дата подання - 28.09.2026 р. Пропонована редакція: Частота подання регулярно оновлюваного звіту з безпеки - 2 роки. Кінцева дата для включення даних до РОЗБ - 31.10.2025 р. Дата подання – 29.01.2026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UA/0513/01/02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МЕТОТРЕКСАТ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jc w:val="center"/>
              <w:rPr>
                <w:rFonts w:ascii="Arial" w:hAnsi="Arial" w:cs="Arial"/>
                <w:sz w:val="16"/>
                <w:szCs w:val="16"/>
              </w:rPr>
            </w:pPr>
            <w:r w:rsidRPr="0070148D">
              <w:rPr>
                <w:rFonts w:ascii="Arial" w:hAnsi="Arial" w:cs="Arial"/>
                <w:sz w:val="16"/>
                <w:szCs w:val="16"/>
                <w:shd w:val="clear" w:color="auto" w:fill="F8F8F8"/>
              </w:rPr>
              <w:t>L04AX03, L01BA01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мг, по 10 таблеток у блістері, по 1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ЕБЕВЕ Фарма Гес.м.б.Х. Нфг.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випуск серії: ЕБЕВЕ Фарма Гес.м.б.Х. Нфг. КГ, Австрія; випуск серії: Салютас Фарма ГмбХ, Німеччина; виробництво in bulk, упаковка, тестування: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 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70148D">
              <w:rPr>
                <w:rFonts w:ascii="Arial" w:hAnsi="Arial" w:cs="Arial"/>
                <w:sz w:val="16"/>
                <w:szCs w:val="16"/>
              </w:rPr>
              <w:br/>
              <w:t>Діюча редакція: Частота подання регулярно оновлюваного звіту з безпеки - 3 роки. Кінцева дата для включення даних до РОЗБ - 30.06.2026 р. Дата подання - 28.09.2026 р. Пропонована редакція: Частота подання регулярно оновлюваного звіту з безпеки - 2 роки. Кінцева дата для включення даних до РОЗБ - 31.10.2025 р. Дата подання – 29.01.2026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UA/0513/01/03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МЕТРОНІДАЗОЛ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metronidazole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метронідазол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ХУБЕЙ ХУНЮАНЬ ФАРМАСЬЮТІКАЛ ТЕКНОЛОДЖІ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UA/17038/01/01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МЕТФОРМІН-ТЕВА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500 мг, по 15 таблеток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Оперейшнз Поланд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UA/7769/01/01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МЕТФОРМІНУ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Хармен Файночем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 CEP 2000-059-Rev 13 (затверджено: R1-CEP 2000-059-Rev 12) для АФІ метформіну гідрохлорид від вже затвердженого виробника Harman Finochem Limited, Індія. В рамках оновленого СЕР відбулась зміна в адресі виробничої дільниці. Зміна за розділом «Упаковка» (затверджено: У подвійних поліетиленових мішках, вкладених у фіброві барабани або гофровані коробки.; запропоновано: У подвійних поліетиленових мішках вкладених у фіброві барабани або гофрофані коробки або ламінований поліетиленом паперовий пакет.).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Внесення змін в МКЯ субстанції за розділом «Умови зберігання» - (затверджено: Зберігати у щільно закупореному контейнері при температурі не вище 25 °С; запропоновано: У щільно закупореному контейнері, при температурі не вище 30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UA/0907/01/01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МЕТФОРМІНУ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Хармен Файночем Лімітед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Європейській фармакопеї № CEP 2000-059-Rev 13 (затверджено: R1-CEP 2000-059-Rev 12) для АФІ метформіну гідрохлорид від вже затвердженого виробника Harman Finochem Limited, Індія. Як наслідок, відбулась зміна за розділом «Упаковка»: (затверджено: У подвійних поліетиленових мішках, вкладених у фіброві барабани або гофровані коробки.; запропоновано: У подвійних поліетиленових мішках вкладених у фіброві барабани або гофрофані коробки або ламінований поліетиленом паперовий пакет.). Відбулась зміна в адресі виробничої дільниці.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внесення змін у розділ «Умови зберігання» МКЯ субстанції: (затверджено: Зберігати у щільно закупореному контейнері при температурі не вище 25 °С; запропоновано: У щільно закупореному контейнері, при температурі не вище 30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UA/14033/01/01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МІРАМІСТИН®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мірамістин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D08AJ</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зовнішнього застосування, 0,1 мг/мл, по 50 мл у флаконі, по 1 флакону з уретральною насадкою або по 1 флакону з розпилювачем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додаткових полімерних флаконів об’ємом 50 мл з розпилювачем до затверджених полімерних флаконів об’ємом 50 мл в комплекті з кришкою і з уретральною насадкою, з відповідними змінами до р. «Упаковка». Допускається додатково поміщати в пачку інформацію для пацієнтів щодо використання флаконів з насадкою та флаконів з розпилювачем. Зміни внесено до інструкції для медичного застосування лікарського засобу в розділ "Упаковка" (додавання флаконів полімерних об’ємом 50 мл з розпилювачем), як наслідок внесення змін в розділ "Спосіб застосування та дози". Затвердження тексту маркування упаковки флакона з розпилювачем.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упаковки флакона з уретральною насадкою, а саме: у пунктах 8 та 17 вторинної упаковки, а також у пунктах 4 та 6 первинної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UA/1804/02/01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МІФОРТИК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mycophenolic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натрію мікофенолат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L04AA06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кишковорозчинні по 180 мг; по 10 таблеток у блістері; по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частковий контроль якості: Новартіс Фарма Штейн АГ, Швейцарія; виробництво, частковий контроль якості, первинне пакування, вторинне пакування: Новартіс Фарма Продакшн ГмбХ, Німеччина; первинне пакування, вторинне пакування, випуск серії: </w:t>
            </w:r>
            <w:r w:rsidRPr="0070148D">
              <w:rPr>
                <w:rFonts w:ascii="Arial" w:hAnsi="Arial" w:cs="Arial"/>
                <w:sz w:val="16"/>
                <w:szCs w:val="16"/>
              </w:rPr>
              <w:br/>
              <w:t>Лек Фармасьютикалс д.д., виробнича дільниця Лендава,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 Німеччина/ 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UA/8947/01/01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МІФОРТИК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mycophenolic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натрію мікофенолат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L04AA06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кишковорозчинні по 360 мг, по 10 таблеток у блістері; по 12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частковий контроль якості: Новартіс Фарма Штейн АГ, Швейцарія; виробництво, частковий контроль якості, первинне пакування, вторинне пакування: Новартіс Фарма Продакшн ГмбХ, Німеччина; первинне пакування, вторинне пакування, випуск серії: </w:t>
            </w:r>
            <w:r w:rsidRPr="0070148D">
              <w:rPr>
                <w:rFonts w:ascii="Arial" w:hAnsi="Arial" w:cs="Arial"/>
                <w:sz w:val="16"/>
                <w:szCs w:val="16"/>
              </w:rPr>
              <w:br/>
              <w:t>Лек Фармасьютикалс д.д., виробнича дільниця Лендава,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 Німеччина/ 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UA/8947/01/02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М-М-РВАКСПРО® ВАКЦИНА ДЛЯ ПРОФІЛАКТИКИ КОРУ, ЕПІДЕМІЧНОГО ПАРОТИТУ ТА КРАСНУХИ ЖИВА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6F726C" w:rsidRDefault="003759FC" w:rsidP="00B40992">
            <w:pPr>
              <w:tabs>
                <w:tab w:val="left" w:pos="12600"/>
              </w:tabs>
              <w:rPr>
                <w:rFonts w:ascii="Arial" w:hAnsi="Arial" w:cs="Arial"/>
                <w:sz w:val="16"/>
                <w:szCs w:val="16"/>
                <w:lang w:val="en-US"/>
              </w:rPr>
            </w:pPr>
            <w:r w:rsidRPr="006F726C">
              <w:rPr>
                <w:rFonts w:ascii="Arial" w:hAnsi="Arial" w:cs="Arial"/>
                <w:sz w:val="16"/>
                <w:szCs w:val="16"/>
                <w:shd w:val="clear" w:color="auto" w:fill="F8F8F8"/>
                <w:lang w:val="en-US"/>
              </w:rPr>
              <w:t>Measles, combinations with mumps and rubella, live attenuated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pStyle w:val="afb"/>
              <w:ind w:left="0" w:right="0"/>
              <w:rPr>
                <w:spacing w:val="-2"/>
                <w:sz w:val="16"/>
                <w:szCs w:val="16"/>
              </w:rPr>
            </w:pPr>
            <w:r w:rsidRPr="0070148D">
              <w:rPr>
                <w:spacing w:val="-2"/>
                <w:sz w:val="16"/>
                <w:szCs w:val="16"/>
              </w:rPr>
              <w:t>живий, атенуйований вірус кору</w:t>
            </w:r>
            <w:r w:rsidRPr="0070148D">
              <w:rPr>
                <w:spacing w:val="-2"/>
                <w:sz w:val="16"/>
                <w:szCs w:val="16"/>
                <w:vertAlign w:val="superscript"/>
              </w:rPr>
              <w:t>1</w:t>
            </w:r>
            <w:r w:rsidRPr="0070148D">
              <w:rPr>
                <w:spacing w:val="-2"/>
                <w:sz w:val="16"/>
                <w:szCs w:val="16"/>
              </w:rPr>
              <w:t xml:space="preserve"> (штам </w:t>
            </w:r>
            <w:r w:rsidRPr="0070148D">
              <w:rPr>
                <w:sz w:val="16"/>
                <w:szCs w:val="16"/>
              </w:rPr>
              <w:t xml:space="preserve">Enders’ </w:t>
            </w:r>
            <w:r w:rsidRPr="0070148D">
              <w:rPr>
                <w:spacing w:val="-2"/>
                <w:sz w:val="16"/>
                <w:szCs w:val="16"/>
              </w:rPr>
              <w:t>Edmonston В)</w:t>
            </w:r>
            <w:r w:rsidRPr="0070148D">
              <w:rPr>
                <w:iCs/>
                <w:sz w:val="16"/>
                <w:szCs w:val="16"/>
              </w:rPr>
              <w:t xml:space="preserve">, </w:t>
            </w:r>
            <w:r w:rsidRPr="0070148D">
              <w:rPr>
                <w:spacing w:val="-2"/>
                <w:sz w:val="16"/>
                <w:szCs w:val="16"/>
              </w:rPr>
              <w:t>живий, атенуйований вірус епідемічного паротиту</w:t>
            </w:r>
            <w:r w:rsidRPr="0070148D">
              <w:rPr>
                <w:sz w:val="16"/>
                <w:szCs w:val="16"/>
                <w:vertAlign w:val="superscript"/>
              </w:rPr>
              <w:t>1</w:t>
            </w:r>
            <w:r w:rsidRPr="0070148D">
              <w:rPr>
                <w:spacing w:val="-2"/>
                <w:sz w:val="16"/>
                <w:szCs w:val="16"/>
              </w:rPr>
              <w:t xml:space="preserve"> </w:t>
            </w:r>
            <w:r w:rsidRPr="0070148D">
              <w:rPr>
                <w:iCs/>
                <w:sz w:val="16"/>
                <w:szCs w:val="16"/>
              </w:rPr>
              <w:t xml:space="preserve">(штам </w:t>
            </w:r>
            <w:r w:rsidRPr="0070148D">
              <w:rPr>
                <w:sz w:val="16"/>
                <w:szCs w:val="16"/>
              </w:rPr>
              <w:t>Jeryl Lynn</w:t>
            </w:r>
            <w:r w:rsidRPr="0070148D">
              <w:rPr>
                <w:sz w:val="16"/>
                <w:szCs w:val="16"/>
                <w:vertAlign w:val="superscript"/>
              </w:rPr>
              <w:t>ТМ</w:t>
            </w:r>
            <w:r w:rsidRPr="0070148D">
              <w:rPr>
                <w:sz w:val="16"/>
                <w:szCs w:val="16"/>
              </w:rPr>
              <w:t xml:space="preserve">, рівень </w:t>
            </w:r>
            <w:r w:rsidRPr="0070148D">
              <w:rPr>
                <w:iCs/>
                <w:sz w:val="16"/>
                <w:szCs w:val="16"/>
              </w:rPr>
              <w:t>В)</w:t>
            </w:r>
            <w:r w:rsidRPr="0070148D">
              <w:rPr>
                <w:spacing w:val="-2"/>
                <w:sz w:val="16"/>
                <w:szCs w:val="16"/>
              </w:rPr>
              <w:t xml:space="preserve">, живий, атенуйований вірус </w:t>
            </w:r>
            <w:r w:rsidRPr="0070148D">
              <w:rPr>
                <w:iCs/>
                <w:sz w:val="16"/>
                <w:szCs w:val="16"/>
              </w:rPr>
              <w:t>краснухи</w:t>
            </w:r>
            <w:r w:rsidRPr="0070148D">
              <w:rPr>
                <w:iCs/>
                <w:sz w:val="16"/>
                <w:szCs w:val="16"/>
                <w:vertAlign w:val="superscript"/>
              </w:rPr>
              <w:t>2</w:t>
            </w:r>
            <w:r w:rsidRPr="0070148D">
              <w:rPr>
                <w:iCs/>
                <w:sz w:val="16"/>
                <w:szCs w:val="16"/>
              </w:rPr>
              <w:t xml:space="preserve"> (штам Wistar RA 27/3);</w:t>
            </w:r>
          </w:p>
          <w:p w:rsidR="003759FC" w:rsidRPr="0070148D" w:rsidRDefault="003759FC" w:rsidP="00B40992">
            <w:pPr>
              <w:shd w:val="clear" w:color="auto" w:fill="FFFFFF"/>
              <w:jc w:val="both"/>
              <w:rPr>
                <w:rFonts w:ascii="Arial" w:hAnsi="Arial" w:cs="Arial"/>
                <w:sz w:val="16"/>
                <w:szCs w:val="16"/>
              </w:rPr>
            </w:pPr>
            <w:r w:rsidRPr="0070148D">
              <w:rPr>
                <w:rFonts w:ascii="Arial" w:hAnsi="Arial" w:cs="Arial"/>
                <w:sz w:val="16"/>
                <w:szCs w:val="16"/>
                <w:vertAlign w:val="superscript"/>
              </w:rPr>
              <w:t>1</w:t>
            </w:r>
            <w:r w:rsidRPr="0070148D">
              <w:rPr>
                <w:rFonts w:ascii="Arial" w:hAnsi="Arial" w:cs="Arial"/>
                <w:sz w:val="16"/>
                <w:szCs w:val="16"/>
              </w:rPr>
              <w:t xml:space="preserve"> розмножений на курячих ембріонах;</w:t>
            </w:r>
          </w:p>
          <w:p w:rsidR="003759FC" w:rsidRPr="0070148D" w:rsidRDefault="003759FC" w:rsidP="00B40992">
            <w:pPr>
              <w:rPr>
                <w:rFonts w:ascii="Arial" w:hAnsi="Arial" w:cs="Arial"/>
                <w:sz w:val="16"/>
                <w:szCs w:val="16"/>
              </w:rPr>
            </w:pPr>
            <w:r w:rsidRPr="0070148D">
              <w:rPr>
                <w:rFonts w:ascii="Arial" w:hAnsi="Arial" w:cs="Arial"/>
                <w:sz w:val="16"/>
                <w:szCs w:val="16"/>
                <w:vertAlign w:val="superscript"/>
              </w:rPr>
              <w:t>2</w:t>
            </w:r>
            <w:r w:rsidRPr="0070148D">
              <w:rPr>
                <w:rFonts w:ascii="Arial" w:hAnsi="Arial" w:cs="Arial"/>
                <w:sz w:val="16"/>
                <w:szCs w:val="16"/>
              </w:rPr>
              <w:t xml:space="preserve"> отриманий шляхом розмноження в диплоїдних клітинах фібробластів легень людини, WI-38</w:t>
            </w:r>
          </w:p>
          <w:p w:rsidR="003759FC" w:rsidRPr="0070148D" w:rsidRDefault="003759FC" w:rsidP="00B40992">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J07BD52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суспензії для ін’єкцій; 1 флакон з порошком (1 доза) та 1 флакон з розчинником (вода для ін’єкцій) у картонній коробці; 1 флакон з порошком (1 доза) та 1 попередньо наповнений шприц з розчинником (вода для ін’єкцій) в комплекті з двома голками у картонній коробці; 10 флаконів з порошком та 10 флаконів з розчинником (вода для ін’єкцій)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Мерк Шарп і Доум ІДЕА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Виробник вакцини in bulk та первинне пакування: Мерк Шарп і Доум ЛЛС, США; Мерк Шарп і Доум ЛЛС, США; Вторинне пакування, випуск серії вакцини та розчинника: Мерк Шарп і Доум Б.В., Нідерланди; Виробництво, контроль якості розчинника у попередньо наповненому шприці: Веттер Фарма-Фертигунг ГмбХ і Ко. КГ, Німеччина; Візуальна інспекція та контроль якості розчинника у попередньо наповненому шприці: Веттер Фарма-Фертигунг ГмбХ і Ко. КГ, Німеччина; Веттер Фарма-Фертигунг ГмбХ і Ко. КГ, Німеччина; Візуальна інспекція розчинника у попередньо наповненому шприці: Веттер Фарма-Фертигунг ГмбХ і Ко. КГ, Німеччина; Виробництво, первинне пакування, контроль при випуску та терміну придатності розчинника у попередньо наповненому шприці: Аспен Нотр-Дам Де Бондевіль, Францiя; Виробництво (формуляція, наповнення, термінальна стерилізація, інспекція, пакування in bulk) розчинника у флаконах: Джубілант ХоллістерСтаєр ЛЛС, США; Патеон Мануфекчурінг Сервісез ЛЛС,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США/ Нідерланди/ Німеччина/ Францiя США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UA/14950/01/01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МОЛЕСКІН®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D07AC13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2008-094 - Rev 05 (затверджено: R1-СЕР 2008-094 - Rev 04) для діючої речовини Mometasone furoate від вже затвердженого виробника AURISCO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UA/7002/01/01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МОЛЕСКІН®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shd w:val="clear" w:color="auto" w:fill="F8F8F8"/>
              </w:rPr>
              <w:t>D07AC13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мазь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48D">
              <w:rPr>
                <w:rFonts w:ascii="Arial" w:hAnsi="Arial" w:cs="Arial"/>
                <w:sz w:val="16"/>
                <w:szCs w:val="16"/>
              </w:rPr>
              <w:br/>
              <w:t>подання оновленого сертифіката відповідності Європейській фармакопеї № СЕР 2008-094 - Rev 05 (затверджено: R1-СЕР 2008-094 - Rev 04) для діючої речовини Mometasone furoate від вже затвердженого виробника AURISCO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UA/7002/02/01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МОЛЕСКІН®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мометазону фуроат, 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D07XC03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мазь;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2008-094 - Rev 05 (затверджено: R1-СЕР 2008-094 - Rev 04) для діючої речовини Mometasone furoate від вже затвердженого виробника AURISCO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UA/13153/01/01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МОНТЕМАК 4</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монтелукаст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R03DC03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жувальні по 4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в специфікацію ГЛЗ, а саме «*Аналіз проводиться на перших трьох серіях та на кожній десятій наступній серії, але не рідше ніж на 1 серії в рік» (проекти МКЯ ЛЗ (0004) для обох дозувань).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UA/15178/01/02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МОНТЕМАК 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монтелукаст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R03DC03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жувальні по 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в специфікацію ГЛЗ, а саме «*Аналіз проводиться на перших трьох серіях та на кожній десятій наступній серії, але не рідше ніж на 1 серії в рік» (проекти МКЯ ЛЗ (0004) для обох дозувань).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UA/15178/01/03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МОРФОЛІНІЄВА СІЛЬ ТІАЗОТНОЇ КИСЛОТИ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Tiazotic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морфолінієва сіль тіазотної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"ФАРМХІМ"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UA/18646/01/01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МУЦИТУС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erdosteine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ердостеїн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R05CB15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по 150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w:t>
            </w:r>
            <w:r w:rsidRPr="0070148D">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UA/5589/01/01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МУЦИТУС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erdosteine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ердостеїн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R05CB15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по 300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w:t>
            </w:r>
            <w:r w:rsidRPr="0070148D">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UA/5589/01/02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НАБОТА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botulinum toxin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ботулінічний токсин тип 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M03AX01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100 одиниць; 1 флакон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"ТОТІСФАРМА ГРУП"</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Дейвон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Південна Корея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0148D">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"Передозування"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UA/19266/01/01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НАЗИВІН® СЕНСИТИВ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R01AA05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спрей назальний 0,025 %; по 10 мл або по 15 мл препарату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Пі енд Джі Хелс Джермані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дозвіл на випуск серії: Пі енд Джі Хелс Острія ГмбХ енд Ко. ОГ, Австрія; виробництво за повним циклом: Софарімекс - Індустріа Кіміка е Фармацеутіка, С.А., Португалiя; виробництво за повним циклом: Фамар Хелс Кеар Сервісіз Мадрид, С.А.У.,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 Португалiя/ 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48D">
              <w:rPr>
                <w:rFonts w:ascii="Arial" w:hAnsi="Arial" w:cs="Arial"/>
                <w:sz w:val="16"/>
                <w:szCs w:val="16"/>
              </w:rPr>
              <w:br/>
              <w:t>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UA/11682/01/01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НАЗИВІН® СЕНСИТИВ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R01AA05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спрей назальний 0,05 %; по 10 мл або по 15 мл препарату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Пі енд Джі Хелс Джермані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дозвіл на випуск серії: Пі енд Джі Хелс Острія ГмбХ енд Ко. ОГ, Австрія; виробництво за повним циклом: Софарімекс - Індустріа Кіміка е Фармацеутіка, С.А., Португалiя; виробництво за повним циклом: Фамар Хелс Кеар Сервісіз Мадрид, С.А.У.,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 Португалiя/ 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48D">
              <w:rPr>
                <w:rFonts w:ascii="Arial" w:hAnsi="Arial" w:cs="Arial"/>
                <w:sz w:val="16"/>
                <w:szCs w:val="16"/>
              </w:rPr>
              <w:br/>
              <w:t>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UA/11682/01/02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НАЗОНОЛ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R01AA07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спрей назальний, розчин дозований, 1 мг/мл; по 10 мл розчину у полімерному флаконі з 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"Мікрофарм"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"Мікрофарм"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зміни в специфікації та методах контролю якості допоміжної речовини Бензалконію хлорид з метою приведення до вимог монографії ЄФ «Benzalkonium chloride»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UA/18788/01/01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НАПРОКСЕН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naproxen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напроксен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ДІВІ'С ЛАБОРАТОРІЗ ЛІМІТЕД, ПІДРОЗДІЛ-ІІ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UA/16885/01/01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НАТРІЮ ПІКОСУЛЬФАТ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sodium picosulfate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натрію пікосульфат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для фармацевтичного застосування у пакетах подвійних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ДІШМАН КАРБОГЕН АМЦІС ЛІМІТЕД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UA/17589/01/01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НАТРІЮ ЦИТРАТ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sodium citrate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натрію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Вест Бенгал Кемікал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UA/15083/01/01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НАФТИФІНУ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ОЛОН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r w:rsidRPr="0070148D">
              <w:rPr>
                <w:rFonts w:ascii="Arial" w:hAnsi="Arial" w:cs="Arial"/>
                <w:sz w:val="16"/>
                <w:szCs w:val="16"/>
              </w:rPr>
              <w:br/>
              <w:t xml:space="preserve">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70148D">
              <w:rPr>
                <w:rFonts w:ascii="Arial" w:hAnsi="Arial" w:cs="Arial"/>
                <w:sz w:val="16"/>
                <w:szCs w:val="16"/>
              </w:rPr>
              <w:br/>
              <w:t xml:space="preserve">ТИТУЛЬНА СТОРІНКА </w:t>
            </w:r>
            <w:r w:rsidRPr="0070148D">
              <w:rPr>
                <w:rFonts w:ascii="Arial" w:hAnsi="Arial" w:cs="Arial"/>
                <w:sz w:val="16"/>
                <w:szCs w:val="16"/>
              </w:rPr>
              <w:br/>
              <w:t xml:space="preserve">кристалічний порошок (субстанція) у пакетах поліетиленових для виробництва стерильних та нестерильних лікарських форм </w:t>
            </w:r>
            <w:r w:rsidRPr="0070148D">
              <w:rPr>
                <w:rFonts w:ascii="Arial" w:hAnsi="Arial" w:cs="Arial"/>
                <w:sz w:val="16"/>
                <w:szCs w:val="16"/>
              </w:rPr>
              <w:br/>
              <w:t xml:space="preserve">ТИТУЛЬНА СТОРІНКА </w:t>
            </w:r>
            <w:r w:rsidRPr="0070148D">
              <w:rPr>
                <w:rFonts w:ascii="Arial" w:hAnsi="Arial" w:cs="Arial"/>
                <w:sz w:val="16"/>
                <w:szCs w:val="16"/>
              </w:rPr>
              <w:b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UA/13944/01/01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НАФТИФІНУ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Чунцін Хуапонт Шенхем Фармас’ютікал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UA/17660/01/01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НАФТИФІНУ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нафтифіну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Чунцин Хуапонт Шенхем Фармас`ютікал Ко., Лтд.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з якості. АФІ. (інші зміни) подання оновленого DMF на АФІ Нафтифіну гідрохлорид від виробника Chongqing Huapont Shengchem Pharmaceutical Co., Ltd., Китай з версії Open part-3.0-2023-08 до версії Open part-4.0-2024-07. Як наслідок, адресу виробничих дільниць та методи контролю для субстанції приведено у відповідність до вимог виробника за показниками «Втрата в масі при висушуванні», «Супровідні домішки», «Загальна зола», «Залишкові кількості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UA/14998/01/01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НЕБІВОЛОЛ-ТЕВА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nebivolol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небіволол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C07AB12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5 мг; по 10 таблеток у блістері; по 2 або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Актавіс ЛТД, Мальта; Виробництво за повним циклом: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Мальта/ 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2021-403 - Rev 01 (затверджено: R0-CEP 2021-403-Rev 00) для діючої речовини небівололу гідрохлориду від вже затвердженого виробника Hetero Drugs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UA/14877/01/01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НЕОМІЦИНУ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neomycin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неоміцину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потрійних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ІЧАН САНЬСЯ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UA/16217/01/01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НІКЕТАМІД</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nikethamide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N,N-диетилпіридин-3-карбоксамід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масляниста рідина або кристалічна маса (субстанція) у контейнерах з нержавіючої сталі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Процесс Кемікалз Ко.</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UA/16635/01/01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НІКОТИНОВА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nicotinic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нікотинова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Джі. АМФРЕЙ ЛАБОРАТОРІЗ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UA/16422/01/01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НІМЕСУЛІД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німесулід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ВІТАЛ ЛАБОРАТОРІЗ ПРАЙВЕТ ЛІМІТЕД (ЗАВОД - I)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70148D">
              <w:rPr>
                <w:rFonts w:ascii="Arial" w:hAnsi="Arial" w:cs="Arial"/>
                <w:sz w:val="16"/>
                <w:szCs w:val="16"/>
              </w:rPr>
              <w:br/>
              <w:t xml:space="preserve">Затверджено: </w:t>
            </w:r>
            <w:r w:rsidRPr="0070148D">
              <w:rPr>
                <w:rFonts w:ascii="Arial" w:hAnsi="Arial" w:cs="Arial"/>
                <w:sz w:val="16"/>
                <w:szCs w:val="16"/>
              </w:rPr>
              <w:br/>
              <w:t xml:space="preserve">МКЯ </w:t>
            </w:r>
            <w:r w:rsidRPr="0070148D">
              <w:rPr>
                <w:rFonts w:ascii="Arial" w:hAnsi="Arial" w:cs="Arial"/>
                <w:sz w:val="16"/>
                <w:szCs w:val="16"/>
              </w:rPr>
              <w:br/>
              <w:t xml:space="preserve">ТИТУЛЬНА СТОРІНКА </w:t>
            </w:r>
            <w:r w:rsidRPr="0070148D">
              <w:rPr>
                <w:rFonts w:ascii="Arial" w:hAnsi="Arial" w:cs="Arial"/>
                <w:sz w:val="16"/>
                <w:szCs w:val="16"/>
              </w:rPr>
              <w:br/>
              <w:t xml:space="preserve">порошок (субстанція) у подвійних поліетиленових пакетах для виробництва нестерильних лікарських форм </w:t>
            </w:r>
            <w:r w:rsidRPr="0070148D">
              <w:rPr>
                <w:rFonts w:ascii="Arial" w:hAnsi="Arial" w:cs="Arial"/>
                <w:sz w:val="16"/>
                <w:szCs w:val="16"/>
              </w:rPr>
              <w:br/>
              <w:t xml:space="preserve">Запропоновано: </w:t>
            </w:r>
            <w:r w:rsidRPr="0070148D">
              <w:rPr>
                <w:rFonts w:ascii="Arial" w:hAnsi="Arial" w:cs="Arial"/>
                <w:sz w:val="16"/>
                <w:szCs w:val="16"/>
              </w:rPr>
              <w:br/>
              <w:t xml:space="preserve">МКЯ </w:t>
            </w:r>
            <w:r w:rsidRPr="0070148D">
              <w:rPr>
                <w:rFonts w:ascii="Arial" w:hAnsi="Arial" w:cs="Arial"/>
                <w:sz w:val="16"/>
                <w:szCs w:val="16"/>
              </w:rPr>
              <w:br/>
              <w:t xml:space="preserve">ТИТУЛЬНА СТОРІНКА </w:t>
            </w:r>
            <w:r w:rsidRPr="0070148D">
              <w:rPr>
                <w:rFonts w:ascii="Arial" w:hAnsi="Arial" w:cs="Arial"/>
                <w:sz w:val="16"/>
                <w:szCs w:val="16"/>
              </w:rPr>
              <w:b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UA/13763/01/01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НІФЕДИПІН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nifedipine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ніфедипін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САЧЕМ ЛАБОРАТОРІЗ</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UA/10587/01/01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НОРФЛОКСАЦИН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rPr>
                <w:rFonts w:ascii="Arial" w:hAnsi="Arial" w:cs="Arial"/>
                <w:sz w:val="16"/>
                <w:szCs w:val="16"/>
                <w:lang w:val="en-US" w:eastAsia="en-US"/>
              </w:rPr>
            </w:pPr>
            <w:r w:rsidRPr="0070148D">
              <w:rPr>
                <w:rFonts w:ascii="Arial" w:hAnsi="Arial" w:cs="Arial"/>
                <w:sz w:val="16"/>
                <w:szCs w:val="16"/>
              </w:rPr>
              <w:t>Norfloxacin</w:t>
            </w:r>
          </w:p>
          <w:p w:rsidR="003759FC" w:rsidRPr="0070148D" w:rsidRDefault="003759FC" w:rsidP="00B40992">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норфлоксацин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у подвійних поліетиленових пакетах для фармацевтичного застосуванн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Хенан Кангвей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UA/8400/01/01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ОКСИСПРЕЙ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R01AA05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спрей назальний 0,05 % по 10 мл або 12 мл, або 20 мл у поліетиленовому контейнері з пробкою-розпилювачем і кришкою з контролем першого відкриття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UA/20567/01/01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ОКТАПЛАС ЛГ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білки плазми крові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B05AA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(II), Група крові B (III), Група крові AB (IV), Група крові O (I)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Октафарма Фармацевтика Продуктіонсгес. 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виробник, відповідальний за виробництво за повним циклом: Октафарма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ЕMEA/H/PMF/000008/05/II/029/G.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ЕMEA/H/PMF/000008/05/AU/030/G.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UA/15584/01/01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ОКТАПЛАС ЛГ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білки плазми крові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B05AA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(II), Група крові B (III), Група крові AB (IV), Група крові O (I)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Октафарма Фармацевтика Продуктіонсгес 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виробник, відповідальний за виробництво за повним циклом: Октафарма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ЕMEA/H/PMF/000008/05/II/031/G.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ЕMEA/H/PMF/000008/05/AU/032/G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UA/15584/01/01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ОЛІЯ ЕВКАЛІПТОВА, РЕКТИФІКОВАНА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олія евкаліптова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рідина (субстанція) у сталевих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Фрей+Лау ГмбХ </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UA/15673/01/01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6F726C" w:rsidRDefault="003759FC" w:rsidP="00B40992">
            <w:pPr>
              <w:tabs>
                <w:tab w:val="left" w:pos="12600"/>
              </w:tabs>
              <w:rPr>
                <w:rFonts w:ascii="Arial" w:hAnsi="Arial" w:cs="Arial"/>
                <w:b/>
                <w:i/>
                <w:sz w:val="16"/>
                <w:szCs w:val="16"/>
                <w:lang w:val="uk-UA"/>
              </w:rPr>
            </w:pPr>
            <w:r w:rsidRPr="006F726C">
              <w:rPr>
                <w:rFonts w:ascii="Arial" w:hAnsi="Arial" w:cs="Arial"/>
                <w:b/>
                <w:sz w:val="16"/>
                <w:szCs w:val="16"/>
                <w:lang w:val="uk-UA"/>
              </w:rPr>
              <w:t>ОЛІЯ М`ЯТИ ПЕРЦЕВОЇ, ПОДВІЙНОЇ РЕКТИФІКАЦІЇ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олія м`яти перцевої</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рідина (субстанція) у сталевих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ФРЕЙ+ЛАУ ГмбХ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UA/15086/01/01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ОМАКОР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6F726C" w:rsidRDefault="003759FC" w:rsidP="00B40992">
            <w:pPr>
              <w:tabs>
                <w:tab w:val="left" w:pos="12600"/>
              </w:tabs>
              <w:rPr>
                <w:rFonts w:ascii="Arial" w:hAnsi="Arial" w:cs="Arial"/>
                <w:sz w:val="16"/>
                <w:szCs w:val="16"/>
                <w:lang w:val="en-US"/>
              </w:rPr>
            </w:pPr>
            <w:r w:rsidRPr="006F726C">
              <w:rPr>
                <w:rFonts w:ascii="Arial" w:hAnsi="Arial" w:cs="Arial"/>
                <w:sz w:val="16"/>
                <w:szCs w:val="16"/>
                <w:lang w:val="en-US"/>
              </w:rPr>
              <w:t>Omega-3-triglycerides incl. other esters and acids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етиловий ефір омега-3-ненасичених жирних кислот 90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C10AX05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м'які по 1000 мг; по 20, 28 або 100 капсул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Абботт Лабораторіз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Абботт Лабораторіз ГмбХ, Німеччина (відповідальний за випуск серії); БАСФ АС, Норвегiя (відповідальний за контроль серії); Геліта АГ, Німеччина (відповідальний за контроль серії); ГМ Пек АпС, Данiя (відповідальний за первинне та вторинне пакування); Еурофінс Біофарма Продакт Тестінг Денмарк А/С, Данiя (відповідальний за контроль серії); Кетелент Джермані Ебербах ГмбХ, Німеччина (відповідальний за виробництво нерозфасованої продукції); Кетелент Джермані Ебербах ГмбХ, Німеччина (відповідальний за контроль серії); Патеон Софтджелз Б.В., Нідерланди (відповідальний за виробництво нерозфасованої продукції); Патеон Софтджелз Б.В., Нідерланди (відповідальний за контроль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 Данія/ Нідерланди/ Норвегія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(альтернативного) виробника відповідального за виробництво нерозфасованої продукції - Каталент Джермані Ебербах ГмбХ, Німеччина / Catalent Germany Eberbach GmbH, Germany (адреса: Гаммельсбахер Стр.2, ДЕ-69412 Ебербах, Німеччина / Gammelsbacher Str.2, DE-69412 Eberbach,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додаткової/альтернативної дільниці відповідальної за контроль серії – Каталент Джермані Ебербах ГмбХ, Німеччина / Catalent Germany Eberbach GmbH, Germany (адреса: Гаммельсбахер Стр.2, ДЕ-69412 Ебербах, Німеччина / Gammelsbacher Str.2, DE-69412 Eberbach,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додаткової/альтернативної дільниці відповідальної за контроль серії – Еурофінс Біофарма Прдакт Тестінг Денмарк А/С, Данія / Eurofins BioPharma Product Testing Denmark A/S, Denmark (адреса: Орнеб’єргвей 1, ДК-2600 Глоструп, Данія / Ornebjergvej 1, DK-2600 Glostrup, Denmark).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додаткової/альтернативної дільниці відповідальної за контроль серії – Геліта АГ, Німеччина / Gelita AG, Germany (адреса: Гаммельсбахер Стр.2, ДЕ-69412 Ебербах, Німеччина / Gammelsbacher Str.2, DE-69412 Eberbach, Germany).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виробничий процес ГЛЗ, зокрема: інкапсуляція АФІ може здійснюватись безпосередньо з барабана. Це також дозволяє коригувати розмір серії залежно від кількості фактично використаних барабанів. При цьому розмір серії залишається в межах раніше затвердженого діапазону.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зміна критеріїв прийнятності ГЛЗ під час виробництва, зокрема: зміна лімітів для визначення товщини стінки оболонки - введення нижньої межі (мінімум 0,2 мм). Це є альтернативою існуючій межі, яка становить 30% товщини стінки оболонки.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додавання нового ГЕ-сертифікату відповідності ЄФ R1-CEP 2001-424-Rev 03 для допоміжної речовини «желатин» від нового виробника Gelita Group,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UA/10147/01/01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ОМЕПРАЗОЛ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A02BC01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40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Дженофарм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Шаньдун Юйсінь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Китайська Народна Республіка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методи контролю за показником «Кольоровість та прозорість розчину» МКЯ ЛЗ, а саме видалення посилання на USP &lt;1&gt;, додавання посилання щодо приготування еталонного розчину каламутності І для тесту Прозорість, у зв’язку із зауваженнями уповноваженої лабораторії. Також внесено незначні редакційні правки в Специфікацію та методи контролю МКЯ ЛЗ (проєкт МКЯ ЛЗ 0003). </w:t>
            </w:r>
            <w:r w:rsidRPr="0070148D">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UA/18868/01/01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ОМЕПРАЗОЛ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40 мг, in bulk: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Дженофарм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Шаньдун Юйсінь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Китайська Народна Республіка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методи контролю за показником «Кольоровість та прозорість розчину» МКЯ ЛЗ, а саме видалення посилання на USP &lt;1&gt;, додавання посилання щодо приготування еталонного розчину каламутності І для тесту Прозорість, у зв’язку із зауваженнями уповноваженої лабораторії. Також внесено незначні редакційні правки в Специфікацію та методи контролю МКЯ ЛЗ (проєкт МКЯ ЛЗ 0003). </w:t>
            </w:r>
            <w:r w:rsidRPr="0070148D">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UA/18869/01/01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ОМНАДРЕН®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testosterone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тестостерон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G03BA03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олійний для ін'єкцій, по 1 мл у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"Бауш Хелс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Фармзавод Єльфа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готового лікарського засобу новим показником якості "Механічні включення: невидимі частки"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готового лікарського засобу новим показником якості "Бактеріальні ендотоксини" з відповідним методом випробування.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UA/5204/01/01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ОРМАКС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J01FA10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по 250 мг; по 6 капсул у пластиковому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UA/11108/01/01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ОРМАКС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J01FA10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оральної суспензії, 100 мг/5 мл; по 11,34 г порошку (для 20 мл (400 мг) суспензії) у контейнері; по 1 контейнеру з дозуючою ложкою та дозуючим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UA/11108/02/01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ОРМАКС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Азитроміцин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J01FA10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оральної суспензії, 200 мг/5 мл; по 11,74 г порошку (для 20 мл (800 мг) суспензії) або по 17,6 г порошку (для 30 мл (1200 мг) суспензії) у контейнері; по 1 контейнеру з дозуючою ложкою та дозуючим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Спільне українсько-іспанське підприємство "Сперко Україна"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Спільне українсько-іспанське підприємство "Сперко Україна" </w:t>
            </w:r>
            <w:r w:rsidRPr="0070148D">
              <w:rPr>
                <w:rFonts w:ascii="Arial" w:hAnsi="Arial" w:cs="Arial"/>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UA/11108/02/02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ОРТОФЕН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M01AB05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кишковорозчинні по 25 мг;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"ВІТАМІНИ"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"ВІТАМІНИ"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Диклофенак натрію з «Amoli Organics Pvt. Ltd.», Індія на «Amoli Organics (A division of Umedica Laboratories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UA/4819/01/01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ОТОТОН®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hyperlink r:id="rId21" w:history="1">
              <w:r w:rsidRPr="0070148D">
                <w:rPr>
                  <w:rStyle w:val="a6"/>
                  <w:color w:val="auto"/>
                  <w:sz w:val="16"/>
                  <w:szCs w:val="16"/>
                </w:rPr>
                <w:t>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феназон,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S02DA30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вушні по 16 г у флаконі; по 1 флакону разом з 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2001-014-Rev 04 (затверджено: R1-CEP 2001-014-Rev 03) для діючої речовини Lidocaine hydrochloride monohydrate від вже затвердженого виробника, який змінив назву з S.I.M.S. S.R.L., Італія на SOCIETA ITALIANA MEDICINALI SCANDICCI S.I.M.S. S.R.L. Оновлено назву діючої речовини з «Лідокаїну гідрохлорид» на «Лідокаїну гідрохлорид моногідрат» відповідно до діючої монографії ЄФ. </w:t>
            </w:r>
            <w:r w:rsidRPr="0070148D">
              <w:rPr>
                <w:rFonts w:ascii="Arial" w:hAnsi="Arial" w:cs="Arial"/>
                <w:sz w:val="16"/>
                <w:szCs w:val="16"/>
              </w:rPr>
              <w:br/>
              <w:t>Зміни внесено у розділ "Склад" (діючі речовини)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UA/13775/01/01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L01XE31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м`які по 100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70148D">
              <w:rPr>
                <w:rFonts w:ascii="Arial" w:hAnsi="Arial" w:cs="Arial"/>
                <w:sz w:val="16"/>
                <w:szCs w:val="16"/>
              </w:rPr>
              <w:br/>
              <w:t>Берінгер Інгельхайм Фарма ГмбХ і Ко.КГ, Німеччина;</w:t>
            </w:r>
            <w:r w:rsidRPr="0070148D">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70148D">
              <w:rPr>
                <w:rFonts w:ascii="Arial" w:hAnsi="Arial" w:cs="Arial"/>
                <w:sz w:val="16"/>
                <w:szCs w:val="16"/>
              </w:rPr>
              <w:br/>
              <w:t>Каталент Німеччина Ебербах ГмбХ, Німеччина;</w:t>
            </w:r>
            <w:r w:rsidRPr="0070148D">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70148D">
              <w:rPr>
                <w:rFonts w:ascii="Arial" w:hAnsi="Arial" w:cs="Arial"/>
                <w:sz w:val="16"/>
                <w:szCs w:val="16"/>
              </w:rPr>
              <w:br/>
              <w:t>А енд Ем ШТАБТЕСТ Лабор фур Аналітик унд Стабілітатспруфунг ГмбХ, Німеччина</w:t>
            </w:r>
            <w:r w:rsidRPr="0070148D">
              <w:rPr>
                <w:rFonts w:ascii="Arial" w:hAnsi="Arial" w:cs="Arial"/>
                <w:sz w:val="16"/>
                <w:szCs w:val="16"/>
              </w:rPr>
              <w:br/>
              <w:t>Альтернативна лабораторія для проведення контролю якості Мікробіологічної чистоти:</w:t>
            </w:r>
            <w:r w:rsidRPr="0070148D">
              <w:rPr>
                <w:rFonts w:ascii="Arial" w:hAnsi="Arial" w:cs="Arial"/>
                <w:sz w:val="16"/>
                <w:szCs w:val="16"/>
              </w:rPr>
              <w:br/>
              <w:t>СГС Інститут Фрезеніус ГмбХ, Німеччина;</w:t>
            </w:r>
            <w:r w:rsidRPr="0070148D">
              <w:rPr>
                <w:rFonts w:ascii="Arial" w:hAnsi="Arial" w:cs="Arial"/>
                <w:sz w:val="16"/>
                <w:szCs w:val="16"/>
              </w:rPr>
              <w:br/>
              <w:t xml:space="preserve">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(внесення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уточнення), "Спосіб застосування та дози", "Передозування", "Побічні реакції" та до короткої характеристики лікарського засобу до розділів "4.1. Терапевтичні показання", "4.2. Дози та спосіб застосування", "4.3. Діти" (уточнення формулювання), "4.4. Протипоказання", "4.5. Особливі застереження та запобіжні заходи при застосуванні", "4.6. Взаємодія з іншими лікарськими засобами та інші види взаємодій", "4.7. Застосування під час вагітності та годування груддю", "4.8. Вплив на здатність керувати транспортними засобами або працювати з іншими автоматизованими системами", "4.9. Побічні реакції", "4.10. Передозування", "5.1. Фармакодинамічні властивості", "5.2. Фармакокінетичні властивості", "5.3. Доклінічні дані з безпеки", "6.2. Основні випадки несумісності" (уточнення назви розділу), "6.4. Особливі запобіжні заходи при зберіганні" (уточнення назви розділу), "6.5 Тип та вміст первинної упаковки" (уточнення назви розділу), "6.6 Спеціальні заходи безпеки при поводженні з невикористаним лікарським засобом або відходами лікарського засобу" (уточнення назви розділу), "8. Номер реєстраційного посвідчення", "9. Дата першої реєстрації лікарського засобу", "10. Дата останнього перегляду".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UA/16115/01/01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L01XE31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70148D">
              <w:rPr>
                <w:rFonts w:ascii="Arial" w:hAnsi="Arial" w:cs="Arial"/>
                <w:sz w:val="16"/>
                <w:szCs w:val="16"/>
              </w:rPr>
              <w:br/>
              <w:t>Берінгер Інгельхайм Фарма ГмбХ і Ко.КГ, Німеччина;</w:t>
            </w:r>
            <w:r w:rsidRPr="0070148D">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70148D">
              <w:rPr>
                <w:rFonts w:ascii="Arial" w:hAnsi="Arial" w:cs="Arial"/>
                <w:sz w:val="16"/>
                <w:szCs w:val="16"/>
              </w:rPr>
              <w:br/>
              <w:t>Каталент Німеччина Ебербах ГмбХ, Німеччина;</w:t>
            </w:r>
            <w:r w:rsidRPr="0070148D">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70148D">
              <w:rPr>
                <w:rFonts w:ascii="Arial" w:hAnsi="Arial" w:cs="Arial"/>
                <w:sz w:val="16"/>
                <w:szCs w:val="16"/>
              </w:rPr>
              <w:br/>
              <w:t>А енд Ем ШТАБТЕСТ Лабор фур Аналітик унд Стабілітатспруфунг ГмбХ, Німеччина;</w:t>
            </w:r>
            <w:r w:rsidRPr="0070148D">
              <w:rPr>
                <w:rFonts w:ascii="Arial" w:hAnsi="Arial" w:cs="Arial"/>
                <w:sz w:val="16"/>
                <w:szCs w:val="16"/>
              </w:rPr>
              <w:br/>
              <w:t>Альтернативна лабораторія для проведення контролю якості Мікробіологічної чистоти:</w:t>
            </w:r>
            <w:r w:rsidRPr="0070148D">
              <w:rPr>
                <w:rFonts w:ascii="Arial" w:hAnsi="Arial" w:cs="Arial"/>
                <w:sz w:val="16"/>
                <w:szCs w:val="16"/>
              </w:rPr>
              <w:br/>
              <w:t>СГС Інститут Фрезеніус ГмбХ, Німеччина;</w:t>
            </w:r>
            <w:r w:rsidRPr="0070148D">
              <w:rPr>
                <w:rFonts w:ascii="Arial" w:hAnsi="Arial" w:cs="Arial"/>
                <w:sz w:val="16"/>
                <w:szCs w:val="16"/>
              </w:rPr>
              <w:br/>
              <w:t xml:space="preserve">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(внесення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уточнення), "Спосіб застосування та дози", "Передозування", "Побічні реакції" та до короткої характеристики лікарського засобу до розділів "4.1. Терапевтичні показання", "4.2. Дози та спосіб застосування", "4.3. Діти" (уточнення формулювання), "4.4. Протипоказання", "4.5. Особливі застереження та запобіжні заходи при застосуванні", "4.6. Взаємодія з іншими лікарськими засобами та інші види взаємодій", "4.7. Застосування під час вагітності та годування груддю", "4.8. Вплив на здатність керувати транспортними засобами або працювати з іншими автоматизованими системами", "4.9. Побічні реакції", "4.10. Передозування", "5.1. Фармакодинамічні властивості", "5.2. Фармакокінетичні властивості", "5.3. Доклінічні дані з безпеки", "6.2. Основні випадки несумісності" (уточнення назви розділу), "6.4. Особливі запобіжні заходи при зберіганні" (уточнення назви розділу), "6.5 Тип та вміст первинної упаковки" (уточнення назви розділу), "6.6 Спеціальні заходи безпеки при поводженні з невикористаним лікарським засобом або відходами лікарського засобу" (уточнення назви розділу), "8. Номер реєстраційного посвідчення", "9. Дата першої реєстрації лікарського засобу", "10. Дата останнього перегляду".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UA/16115/01/02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L01XE31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w:t>
            </w:r>
            <w:r w:rsidRPr="0070148D">
              <w:rPr>
                <w:rFonts w:ascii="Arial" w:hAnsi="Arial" w:cs="Arial"/>
                <w:sz w:val="16"/>
                <w:szCs w:val="16"/>
              </w:rPr>
              <w:br/>
              <w:t xml:space="preserve">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"Побічні реакції" та до короткої характеристики лікарського засобу до розділів "4.5. Особливі застереження та запобіжні заходи при застосуванні", 4.9.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UA/16115/01/02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L01XE31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м`які по 100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w:t>
            </w:r>
            <w:r w:rsidRPr="0070148D">
              <w:rPr>
                <w:rFonts w:ascii="Arial" w:hAnsi="Arial" w:cs="Arial"/>
                <w:sz w:val="16"/>
                <w:szCs w:val="16"/>
              </w:rPr>
              <w:br/>
              <w:t xml:space="preserve">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"Побічні реакції" та до короткої характеристики лікарського засобу до розділів "4.5. Особливі застереження та запобіжні заходи при застосуванні", 4.9.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UA/16115/01/01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L01XE31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м`які по 100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70148D">
              <w:rPr>
                <w:rFonts w:ascii="Arial" w:hAnsi="Arial" w:cs="Arial"/>
                <w:sz w:val="16"/>
                <w:szCs w:val="16"/>
              </w:rPr>
              <w:br/>
              <w:t>Берінгер Інгельхайм Фарма ГмбХ і Ко.КГ, Німеччина;</w:t>
            </w:r>
            <w:r w:rsidRPr="0070148D">
              <w:rPr>
                <w:rFonts w:ascii="Arial" w:hAnsi="Arial" w:cs="Arial"/>
                <w:sz w:val="16"/>
                <w:szCs w:val="16"/>
              </w:rPr>
              <w:br/>
              <w:t>Виробництво, упаковка та контролю якості (за виключенням мікробіологічної чистоти) капсул bulk (нерозфасованої продукції):</w:t>
            </w:r>
            <w:r w:rsidRPr="0070148D">
              <w:rPr>
                <w:rFonts w:ascii="Arial" w:hAnsi="Arial" w:cs="Arial"/>
                <w:sz w:val="16"/>
                <w:szCs w:val="16"/>
              </w:rPr>
              <w:br/>
              <w:t>Каталент Німеччина Ебербах ГмбХ, Німеччина;</w:t>
            </w:r>
            <w:r w:rsidRPr="0070148D">
              <w:rPr>
                <w:rFonts w:ascii="Arial" w:hAnsi="Arial" w:cs="Arial"/>
                <w:sz w:val="16"/>
                <w:szCs w:val="16"/>
              </w:rPr>
              <w:br/>
              <w:t>Альтернативний виробник капсул bulk (нерозфасованої продукції) та контроль якості лікарського засобу (за виключенням мікробіологічної частоти):</w:t>
            </w:r>
            <w:r w:rsidRPr="0070148D">
              <w:rPr>
                <w:rFonts w:ascii="Arial" w:hAnsi="Arial" w:cs="Arial"/>
                <w:sz w:val="16"/>
                <w:szCs w:val="16"/>
              </w:rPr>
              <w:br/>
              <w:t>Каталент Франція Бенайм, Франція;</w:t>
            </w:r>
            <w:r w:rsidRPr="0070148D">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70148D">
              <w:rPr>
                <w:rFonts w:ascii="Arial" w:hAnsi="Arial" w:cs="Arial"/>
                <w:sz w:val="16"/>
                <w:szCs w:val="16"/>
              </w:rPr>
              <w:br/>
              <w:t>А енд Ем ШТАБТЕСТ Лабор фур Аналітик унд Стабілітатспруфунг ГмбХ, Німеччина;</w:t>
            </w:r>
            <w:r w:rsidRPr="0070148D">
              <w:rPr>
                <w:rFonts w:ascii="Arial" w:hAnsi="Arial" w:cs="Arial"/>
                <w:sz w:val="16"/>
                <w:szCs w:val="16"/>
              </w:rPr>
              <w:br/>
              <w:t>Альтернативна лабораторія для проведення контролю якості Мікробіологічної чистоти:</w:t>
            </w:r>
            <w:r w:rsidRPr="0070148D">
              <w:rPr>
                <w:rFonts w:ascii="Arial" w:hAnsi="Arial" w:cs="Arial"/>
                <w:sz w:val="16"/>
                <w:szCs w:val="16"/>
              </w:rPr>
              <w:br/>
              <w:t>СГС Інститут Фрезеніус ГмбХ, Німеччина;</w:t>
            </w:r>
            <w:r w:rsidRPr="0070148D">
              <w:rPr>
                <w:rFonts w:ascii="Arial" w:hAnsi="Arial" w:cs="Arial"/>
                <w:sz w:val="16"/>
                <w:szCs w:val="16"/>
              </w:rPr>
              <w:br/>
              <w:t xml:space="preserve">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 /Франція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зовнішнього вигляду відбитка/маркування на капсулах, в результаті заміни відбитка чорнилом на капсулах на УФ-лазерне маркування. Зовнішній вигляд маркування змінюється з чорного на темно-сірий колір. Зміни внесено в інструкцію для медичного застосування лікарського засобу у розділ «Лікарська форма» (основні фізико-хімічні властивості), як наслідок – у розділ «Склад» та у коротку характеристику лікарського засобу у розділи «Допоміжні речовини», «Лікарська форма». Відповідні зміни внесено в текст маркування упаковки лікарського засобу.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капсул bulk (нерозфасованої продукції) Каталент Франція Бенайм, Франція (74 Рю Прінсіпаль, Бенайм, 67930, Франція)/Catalent France Beinheim, France (74 Rue Principale 67930 Beinheim, France ). Новий виробник належить до тієї ж групи компаній, що і затверджений виробник.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відповідальної за контроль якості лікарського засобу (за виключенням мікробіологічної чистоти) - Каталент Франція Бенайм, Франція (74 Рю Прінсіпаль, Бенайм, 67930, Франція)/Catalent France Beinheim, France (74 Rue Principale 67930 Beinheim, France).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ГЛЗ, а саме на етапі змішування желатину (крок 1 підготовки гелевої маси) на дільниці Catalent Beinheim використовується більш вузький діапазон температур (від 65 до 70°С), який знаходиться в межах діапазону, що застосовується на вже затвердженій дільниці Catalent Eberbach (від 60 до 70°С). Більш вузький діапазон відповідає стандартному процесу змішування желатину на дільниці Catalent Eberbach.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зміни в процес виробництва ГЛЗ, а саме заміна чорнильного відбитку на лазерне маркування капсул.</w:t>
            </w:r>
            <w:r w:rsidRPr="0070148D">
              <w:rPr>
                <w:rFonts w:ascii="Arial" w:hAnsi="Arial" w:cs="Arial"/>
                <w:sz w:val="16"/>
                <w:szCs w:val="16"/>
              </w:rPr>
              <w:br/>
              <w:t xml:space="preserve">У зв’язку з цим етап промивання етанолом перед друком капсул, який був необхідний для знежирення капсул під час підготовки до нанесення чорнила видаляється, оскільки знежирення капсул не потрібне для технології лазерного маркування. </w:t>
            </w:r>
            <w:r w:rsidRPr="0070148D">
              <w:rPr>
                <w:rFonts w:ascii="Arial" w:hAnsi="Arial" w:cs="Arial"/>
                <w:sz w:val="16"/>
                <w:szCs w:val="16"/>
              </w:rPr>
              <w:br/>
              <w:t xml:space="preserve">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ГЛЗ, повязана з відмінностями в процесі інкапсуляції на дільниці Catalent Beinheim порівняно із затвердженою дільницею Catalent Eberbach, а саме зміна діапазону швидкості обертання, який використовується для повторної гомогенізації наповнювальної суміші, зміна умов остаточного сушіння желатиноивх капсул, сортування капсул за розмірами відбувається в іншій послідовності. </w:t>
            </w:r>
            <w:r w:rsidRPr="0070148D">
              <w:rPr>
                <w:rFonts w:ascii="Arial" w:hAnsi="Arial" w:cs="Arial"/>
                <w:sz w:val="16"/>
                <w:szCs w:val="16"/>
              </w:rPr>
              <w:br/>
              <w:t xml:space="preserve">Введення змін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70148D">
              <w:rPr>
                <w:rFonts w:ascii="Arial" w:hAnsi="Arial" w:cs="Arial"/>
                <w:sz w:val="16"/>
                <w:szCs w:val="16"/>
              </w:rPr>
              <w:br/>
              <w:t xml:space="preserve">вилучення зі специфікації ГЛЗ показника «Залишковий розчинник (етанол)» для нової дільниці Catalent Beinheim, оскільки даний виробник не використовує в процесі виробництва розчинники/ вільний від етанолу, немає необхідності для даної дільниці проводити випробування для залишкових розчинників.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опису вторинної упаковки для нерозфасованого продукту для можливості зазначити більш загальне формулювання її опису «коробка для транспортування», яка використовується для зберігання /транспортування.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0148D">
              <w:rPr>
                <w:rFonts w:ascii="Arial" w:hAnsi="Arial" w:cs="Arial"/>
                <w:sz w:val="16"/>
                <w:szCs w:val="16"/>
              </w:rPr>
              <w:br/>
              <w:t xml:space="preserve">зміна пакувального матеріалу нерозфасованого продукту, який не контактує з продуктом. Як первинний функціональний пакувальний матеріал використовують мішок з ламінованої алюмінієвої фольги. На новій дільниці, навколо мішку з ламінованої алюмінієвої фольги використовують поліетиленовий мішок.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на етапі інкапсуляції. Зміна повязана з відсутністю використання розчинника/етанолу на дільниці Catalent Beinheim, стадія інкапсуляції 2 (каскадна промивка) не виконується. Через відсутність етапу промивання технологічні допоміжні речовини, що використовуються для зовнішнього змащення під час етапу інкапсуляції, відрізняються від технологічних допоміжних речовин на затвердженій дільниці (суміш тригліцеридів і лецитину замість одних тригліцеридів). Оскільки лецитин наноситься безпосередньо на зовнішню желатинову стрічку як мастило, згодом він може діяти як засіб проти злипання. Тому немає необхідності додавати також суміш 0,1% Phosal 53 MCT, як засіб проти злипання для запропонованої дільниці Catalent Beinheim. Введення змін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заміна контролю якості друку відбитку, нанесеного чорнилом на контроль якості маркування, нанесеного УФ-лазером.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UA/16115/01/01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L01XE31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70148D">
              <w:rPr>
                <w:rFonts w:ascii="Arial" w:hAnsi="Arial" w:cs="Arial"/>
                <w:sz w:val="16"/>
                <w:szCs w:val="16"/>
              </w:rPr>
              <w:br/>
              <w:t>Берінгер Інгельхайм Фарма ГмбХ і Ко.КГ, Німеччина;</w:t>
            </w:r>
            <w:r w:rsidRPr="0070148D">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70148D">
              <w:rPr>
                <w:rFonts w:ascii="Arial" w:hAnsi="Arial" w:cs="Arial"/>
                <w:sz w:val="16"/>
                <w:szCs w:val="16"/>
              </w:rPr>
              <w:br/>
              <w:t>Каталент Німеччина Ебербах ГмбХ, Німеччина;</w:t>
            </w:r>
            <w:r w:rsidRPr="0070148D">
              <w:rPr>
                <w:rFonts w:ascii="Arial" w:hAnsi="Arial" w:cs="Arial"/>
                <w:sz w:val="16"/>
                <w:szCs w:val="16"/>
              </w:rPr>
              <w:br/>
              <w:t>альтернативний виробник капсул bulk (нерозфасованої продукції) та контроль якості лікарського засобу (за виключенням мікробіологічної частоти):</w:t>
            </w:r>
            <w:r w:rsidRPr="0070148D">
              <w:rPr>
                <w:rFonts w:ascii="Arial" w:hAnsi="Arial" w:cs="Arial"/>
                <w:sz w:val="16"/>
                <w:szCs w:val="16"/>
              </w:rPr>
              <w:br/>
              <w:t>Каталент Франція Бенайм, Франція;</w:t>
            </w:r>
            <w:r w:rsidRPr="0070148D">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70148D">
              <w:rPr>
                <w:rFonts w:ascii="Arial" w:hAnsi="Arial" w:cs="Arial"/>
                <w:sz w:val="16"/>
                <w:szCs w:val="16"/>
              </w:rPr>
              <w:br/>
              <w:t>А енд Ем ШТАБТЕСТ Лабор фур Аналітик унд Стабілітатспруфунг ГмбХ, Німеччина;</w:t>
            </w:r>
            <w:r w:rsidRPr="0070148D">
              <w:rPr>
                <w:rFonts w:ascii="Arial" w:hAnsi="Arial" w:cs="Arial"/>
                <w:sz w:val="16"/>
                <w:szCs w:val="16"/>
              </w:rPr>
              <w:br/>
              <w:t>Альтернативна лабораторія для проведення контролю якості Мікробіологічної чистоти:</w:t>
            </w:r>
            <w:r w:rsidRPr="0070148D">
              <w:rPr>
                <w:rFonts w:ascii="Arial" w:hAnsi="Arial" w:cs="Arial"/>
                <w:sz w:val="16"/>
                <w:szCs w:val="16"/>
              </w:rPr>
              <w:br/>
              <w:t>СГС Інститут Фрезеніус ГмбХ, Німеччина</w:t>
            </w:r>
            <w:r w:rsidRPr="0070148D">
              <w:rPr>
                <w:rFonts w:ascii="Arial" w:hAnsi="Arial" w:cs="Arial"/>
                <w:sz w:val="16"/>
                <w:szCs w:val="16"/>
              </w:rPr>
              <w:br/>
              <w:t xml:space="preserve">Лабор ЛС СЕ енд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зміни зовнішнього вигляду відбитка/маркування на капсулах, в результаті заміни відбитка чорнилом на капсулах на УФ-лазерне маркування. Зовнішній вигляд маркування змінюється з чорного на темно-сірий колір. Зміни внесено в інструкцію для медичного застосування лікарського засобу у розділ «Лікарська форма» (основні фізико-хімічні властивості), як наслідок – у розділ «Склад» та у коротку характеристику лікарського засобу у розділи «Допоміжні речовини», «Лікарська форма». Відповідні зміни внесено в текст маркування упаковки лікарського засобу.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капсул bulk (нерозфасованої продукції) Каталент Франція Бенайм, Франція (74 Рю Прінсіпаль, Бенайм, 67930, Франція)/Catalent France Beinheim, France (74 Rue Principale 67930 Beinheim, France ). Новий виробник належить до тієї ж групи компаній, що і затверджений виробник.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відповідальної за контроль якості лікарського засобу (за виключенням мікробіологічної чистоти) - Каталент Франція Бенайм, Франція (74 Рю Прінсіпаль, Бенайм, 67930, Франція)/Catalent France Beinheim, France (74 Rue Principale 67930 Beinheim, France).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ГЛЗ, а саме на етапі змішування желатину (крок 1 підготовки гелевої маси) на дільниці Catalent Beinheim використовується більш вузький діапазон температур (від 65 до 70°С), який знаходиться в межах діапазону, що застосовується на вже затвердженій дільниці Catalent Eberbach (від 60 до 70°С). Більш вузький діапазон відповідає стандартному процесу змішування желатину на дільниці Catalent Eberbach.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зміни в процес виробництва ГЛЗ, а саме заміна чорнильного відбитку на лазерне маркування капсул.</w:t>
            </w:r>
            <w:r w:rsidRPr="0070148D">
              <w:rPr>
                <w:rFonts w:ascii="Arial" w:hAnsi="Arial" w:cs="Arial"/>
                <w:sz w:val="16"/>
                <w:szCs w:val="16"/>
              </w:rPr>
              <w:br/>
              <w:t xml:space="preserve">У зв’язку з цим етап промивання етанолом перед друком капсул, який був необхідний для знежирення капсул під час підготовки до нанесення чорнила видаляється, оскільки знежирення капсул не потрібне для технології лазерного маркування. </w:t>
            </w:r>
            <w:r w:rsidRPr="0070148D">
              <w:rPr>
                <w:rFonts w:ascii="Arial" w:hAnsi="Arial" w:cs="Arial"/>
                <w:sz w:val="16"/>
                <w:szCs w:val="16"/>
              </w:rPr>
              <w:br/>
              <w:t xml:space="preserve">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ГЛЗ, повязана з відмінностями в процесі інкапсуляції на дільниці Catalent Beinheim порівняно із затвердженою дільницею Catalent Eberbach, а саме зміна діапазону швидкості обертання, який використовується для повторної гомогенізації наповнювальної суміші, зміна умов остаточного сушіння желатиноивх капсул, сортування капсул за розмірами відбувається в іншій послідовності. </w:t>
            </w:r>
            <w:r w:rsidRPr="0070148D">
              <w:rPr>
                <w:rFonts w:ascii="Arial" w:hAnsi="Arial" w:cs="Arial"/>
                <w:sz w:val="16"/>
                <w:szCs w:val="16"/>
              </w:rPr>
              <w:br/>
              <w:t xml:space="preserve">Введення змін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70148D">
              <w:rPr>
                <w:rFonts w:ascii="Arial" w:hAnsi="Arial" w:cs="Arial"/>
                <w:sz w:val="16"/>
                <w:szCs w:val="16"/>
              </w:rPr>
              <w:br/>
              <w:t xml:space="preserve">вилучення зі специфікації ГЛЗ показника «Залишковий розчинник (етанол)» для нової дільниці Catalent Beinheim, оскільки даний виробник не використовує в процесі виробництва розчинники/ вільний від етанолу, немає необхідності для даної дільниці проводити випробування для залишкових розчинників.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опису вторинної упаковки для нерозфасованого продукту для можливості зазначити більш загальне формулювання її опису «коробка для транспортування», яка використовується для зберігання /транспортування.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0148D">
              <w:rPr>
                <w:rFonts w:ascii="Arial" w:hAnsi="Arial" w:cs="Arial"/>
                <w:sz w:val="16"/>
                <w:szCs w:val="16"/>
              </w:rPr>
              <w:br/>
              <w:t xml:space="preserve">зміна пакувального матеріалу нерозфасованого продукту, який не контактує з продуктом. Як первинний функціональний пакувальний матеріал використовують мішок з ламінованої алюмінієвої фольги. На новій дільниці, навколо мішку з ламінованої алюмінієвої фольги використовують поліетиленовий мішок.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на етапі інкапсуляції. Зміна повязана з відсутністю використання розчинника/етанолу на дільниці Catalent Beinheim, стадія інкапсуляції 2 (каскадна промивка) не виконується. Через відсутність етапу промивання технологічні допоміжні речовини, що використовуються для зовнішнього змащення під час етапу інкапсуляції, відрізняються від технологічних допоміжних речовин на затвердженій дільниці (суміш тригліцеридів і лецитину замість одних тригліцеридів). Оскільки лецитин наноситься безпосередньо на зовнішню желатинову стрічку як мастило, згодом він може діяти як засіб проти злипання. Тому немає необхідності додавати також суміш 0,1% Phosal 53 MCT, як засіб проти злипання для запропонованої дільниці Catalent Beinheim. Введення змін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заміна контролю якості друку відбитку, нанесеного чорнилом на контроль якості маркування, нанесеного УФ-лазером.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UA/16115/01/02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ПАНТЕКРЕМ®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dexpanthenol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D03AX03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крем 5 % по 30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"ФІТОФАРМ"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відповідальний за виробництво, первинне, вторинне пакування, контроль якості та випуск серії:</w:t>
            </w:r>
            <w:r w:rsidRPr="0070148D">
              <w:rPr>
                <w:rFonts w:ascii="Arial" w:hAnsi="Arial" w:cs="Arial"/>
                <w:sz w:val="16"/>
                <w:szCs w:val="16"/>
              </w:rPr>
              <w:br/>
              <w:t>ПРАТ "ФІТОФАРМ",</w:t>
            </w:r>
            <w:r w:rsidRPr="0070148D">
              <w:rPr>
                <w:rFonts w:ascii="Arial" w:hAnsi="Arial" w:cs="Arial"/>
                <w:sz w:val="16"/>
                <w:szCs w:val="16"/>
              </w:rPr>
              <w:br/>
              <w:t>Україна;</w:t>
            </w:r>
            <w:r w:rsidRPr="0070148D">
              <w:rPr>
                <w:rFonts w:ascii="Arial" w:hAnsi="Arial" w:cs="Arial"/>
                <w:sz w:val="16"/>
                <w:szCs w:val="16"/>
              </w:rPr>
              <w:br/>
              <w:t>відповідальний за виробництво, первинне, вторинне пакування та контроль якості:</w:t>
            </w:r>
            <w:r w:rsidRPr="0070148D">
              <w:rPr>
                <w:rFonts w:ascii="Arial" w:hAnsi="Arial" w:cs="Arial"/>
                <w:sz w:val="16"/>
                <w:szCs w:val="16"/>
              </w:rPr>
              <w:br/>
              <w:t>АТ "Лубнифарм",</w:t>
            </w:r>
            <w:r w:rsidRPr="0070148D">
              <w:rPr>
                <w:rFonts w:ascii="Arial" w:hAnsi="Arial" w:cs="Arial"/>
                <w:sz w:val="16"/>
                <w:szCs w:val="16"/>
              </w:rPr>
              <w:br/>
              <w:t>Україна;</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відповідальний за випуск серії, не включаючи контроль/випробування серії:</w:t>
            </w:r>
            <w:r w:rsidRPr="0070148D">
              <w:rPr>
                <w:rFonts w:ascii="Arial" w:hAnsi="Arial" w:cs="Arial"/>
                <w:sz w:val="16"/>
                <w:szCs w:val="16"/>
              </w:rPr>
              <w:br/>
              <w:t>ПРАТ "ФІТОФАРМ",</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(м. Бориспіль).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(п. 5,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UA/10978/01/01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ПАПАВЕРИНУ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papaverine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папаверину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СИННАТ ФАРМА ПРАЙВЕТ ЛІМІТЕД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UA/17274/01/01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ПАРАЦЕТАМОЛ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кристалічний (APC 176) (субстанція) у подвійних поліетиленових пакетах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подрібнення, просіювання парацетамолу, випуск серії:</w:t>
            </w:r>
            <w:r w:rsidRPr="0070148D">
              <w:rPr>
                <w:rFonts w:ascii="Arial" w:hAnsi="Arial" w:cs="Arial"/>
                <w:sz w:val="16"/>
                <w:szCs w:val="16"/>
              </w:rPr>
              <w:br/>
              <w:t>АТАБАЙ КІМ'Я САНАЇ ВІ ТІКАРЕТ А.С., Туреччина; виробництво парацетамолу, очистка і сушка:</w:t>
            </w:r>
            <w:r w:rsidRPr="0070148D">
              <w:rPr>
                <w:rFonts w:ascii="Arial" w:hAnsi="Arial" w:cs="Arial"/>
                <w:sz w:val="16"/>
                <w:szCs w:val="16"/>
              </w:rPr>
              <w:br/>
              <w:t>АТАБАЙ КІМ'Я САНАЇ ВІ ТІКАРЕТ АС,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UA/11492/01/01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ПАРОКСЕТИН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paroxetine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пароксетину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N06AB05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Медокемі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Медокемі Лімітед </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Кіпр</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виробничої дільниці у відповідності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w:t>
            </w:r>
            <w:r w:rsidRPr="0070148D">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UA/1498/01/01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ПЕЛАРГОНІЇ КОРЕНІВ ЕКСТРАКТ СУХИЙ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сума умкаліну та умкалін-7-сульфату в перерахунку на скополетин та суху речовину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екстракт сухий (субстанція) в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"АРТЕРІУМ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ПАТ "Галичфарм"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Встановлення періоду до проведення повторних випробувань 2 роки, у зв'язку із одержанням оновлених даних з вивчення стабільності АФІ протягом 2-х років.</w:t>
            </w:r>
            <w:r w:rsidRPr="0070148D">
              <w:rPr>
                <w:rFonts w:ascii="Arial" w:hAnsi="Arial" w:cs="Arial"/>
                <w:sz w:val="16"/>
                <w:szCs w:val="16"/>
              </w:rPr>
              <w:br/>
              <w:t xml:space="preserve">Затверджено: </w:t>
            </w:r>
            <w:r w:rsidRPr="0070148D">
              <w:rPr>
                <w:rFonts w:ascii="Arial" w:hAnsi="Arial" w:cs="Arial"/>
                <w:sz w:val="16"/>
                <w:szCs w:val="16"/>
              </w:rPr>
              <w:br/>
              <w:t xml:space="preserve">Термін придатності: 1 рік; </w:t>
            </w:r>
            <w:r w:rsidRPr="0070148D">
              <w:rPr>
                <w:rFonts w:ascii="Arial" w:hAnsi="Arial" w:cs="Arial"/>
                <w:sz w:val="16"/>
                <w:szCs w:val="16"/>
              </w:rPr>
              <w:br/>
              <w:t>Запропоновано:</w:t>
            </w:r>
            <w:r w:rsidRPr="0070148D">
              <w:rPr>
                <w:rFonts w:ascii="Arial" w:hAnsi="Arial" w:cs="Arial"/>
                <w:sz w:val="16"/>
                <w:szCs w:val="16"/>
              </w:rPr>
              <w:br/>
              <w:t>Період до проведення повторних випробувань: 2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UA/20444/01/01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ПЕНТОКСИФІЛІН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pentoxifylline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пентоксифілін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lang w:val="en-US"/>
              </w:rPr>
            </w:pPr>
            <w:r w:rsidRPr="0070148D">
              <w:rPr>
                <w:rFonts w:ascii="Arial" w:hAnsi="Arial" w:cs="Arial"/>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БАКУЛ ФАРМА ПВТ.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UA/11360/01/01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ПЕНЦИКЛОВІР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penciclovir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пенцикловір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spacing w:after="240"/>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Шанхай Фарма Груп Чангжоу Коні Фармасьютікал Ко.,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UA/18198/01/01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ПЕНЦИКЛОВІР-ФІТОФАРМ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penciclovir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пенцикловір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D06BB06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крем 1% по 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"ФІТОФАРМ"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70148D">
              <w:rPr>
                <w:rFonts w:ascii="Arial" w:hAnsi="Arial" w:cs="Arial"/>
                <w:sz w:val="16"/>
                <w:szCs w:val="16"/>
              </w:rPr>
              <w:br/>
              <w:t xml:space="preserve">ПРАТ "ФІТОФАРМ", </w:t>
            </w:r>
            <w:r w:rsidRPr="0070148D">
              <w:rPr>
                <w:rFonts w:ascii="Arial" w:hAnsi="Arial" w:cs="Arial"/>
                <w:sz w:val="16"/>
                <w:szCs w:val="16"/>
              </w:rPr>
              <w:br/>
              <w:t>Україна;</w:t>
            </w:r>
            <w:r w:rsidRPr="0070148D">
              <w:rPr>
                <w:rFonts w:ascii="Arial" w:hAnsi="Arial" w:cs="Arial"/>
                <w:sz w:val="16"/>
                <w:szCs w:val="16"/>
              </w:rPr>
              <w:br/>
              <w:t xml:space="preserve">відповідальний за випуск серії, не включаючи контроль/ випробування серії: </w:t>
            </w:r>
            <w:r w:rsidRPr="0070148D">
              <w:rPr>
                <w:rFonts w:ascii="Arial" w:hAnsi="Arial" w:cs="Arial"/>
                <w:sz w:val="16"/>
                <w:szCs w:val="16"/>
              </w:rPr>
              <w:br/>
              <w:t xml:space="preserve">ПРАТ "ФІТОФАРМ", </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w:t>
            </w:r>
            <w:r w:rsidRPr="0070148D">
              <w:rPr>
                <w:rFonts w:ascii="Arial" w:hAnsi="Arial" w:cs="Arial"/>
                <w:sz w:val="16"/>
                <w:szCs w:val="16"/>
              </w:rPr>
              <w:br/>
              <w:t xml:space="preserve">введення додаткової виробничої дільниці для випуску серії ПРАТ "ФІТОФАРМ". Розписано функції затвердженого виробника ГЛЗ ПРАТ "ФІТОФАРМ", Україна (відповідальний за виробництво, первинне, вторинне пакування, контроль якості та випуск серії). </w:t>
            </w:r>
            <w:r w:rsidRPr="0070148D">
              <w:rPr>
                <w:rFonts w:ascii="Arial" w:hAnsi="Arial" w:cs="Arial"/>
                <w:sz w:val="16"/>
                <w:szCs w:val="16"/>
              </w:rPr>
              <w:br/>
              <w:t>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Зміни І типу - Зміни щодо безпеки/ефективності та фармаконагляду (інші зміни). Зміни внесено у текст маркування первинної (п. 8, 11, 17) та вторинної (п. 8,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UA/14731/01/01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ПЕРЦЮ ВОДЯНОГО ЕКСТРАКТ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Трава перцю водяного (Herba Polygoni hydropiperis)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B02BX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екстракт рідкий по 25 мл у флаконах; по 25 мл у флаконі; по 1 флакону в пачці; по 25 мл або по 50 мл у флаконі, укупореному пробкою-крапельницею та кришкою; по 1 флакону в пачці з картону; по 25 мл або по 50 мл у флаконах, укупорених пробками-крапельницями та кришками; по 25 мл або по 50 млу флаконах полімерних, укупорених пробками-крапельницями та кришками; по 25 мл або по 50 мл у флаконі полімерному, укупореному пробкою-крапельницею та кришкою;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(текст маркування упаковки лікарського засобу (eCTD версія 0000)). </w:t>
            </w:r>
            <w:r w:rsidRPr="0070148D">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UA/0365/01/01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ПІЛОЗЕЛЛА КОМПОЗИТУМ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B36303" w:rsidRDefault="003759FC" w:rsidP="00B40992">
            <w:pPr>
              <w:rPr>
                <w:rFonts w:ascii="Arial" w:hAnsi="Arial" w:cs="Arial"/>
                <w:sz w:val="16"/>
                <w:szCs w:val="16"/>
                <w:lang w:val="en-US"/>
              </w:rPr>
            </w:pPr>
            <w:r w:rsidRPr="00B36303">
              <w:rPr>
                <w:rFonts w:ascii="Arial" w:hAnsi="Arial" w:cs="Arial"/>
                <w:sz w:val="16"/>
                <w:szCs w:val="16"/>
                <w:lang w:val="en-US"/>
              </w:rPr>
              <w:t>Spironolactonum D4; Hydrochlorothiazide D4; Amiloride D4; Apis D2; Hypophysis suis D12; Berberis TM; Solidago TM; Pilosella TM</w:t>
            </w:r>
          </w:p>
          <w:p w:rsidR="003759FC" w:rsidRPr="00B36303" w:rsidRDefault="003759FC" w:rsidP="00B40992">
            <w:pPr>
              <w:tabs>
                <w:tab w:val="left" w:pos="12600"/>
              </w:tabs>
              <w:rPr>
                <w:rFonts w:ascii="Arial" w:hAnsi="Arial" w:cs="Arial"/>
                <w:sz w:val="16"/>
                <w:szCs w:val="16"/>
                <w:lang w:val="en-US"/>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оральні, по 30 мл крапель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одиниць вимірювання у системі SI та нанесення 2D-коду на первинну упаковку.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UA/4540/01/01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ПІНАП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G04BE08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 по 14 таблеток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 6 щодо додавання інформації стосовно іншої технічної інформації.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UA/18124/01/02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ПІНАП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G04BE08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 по 4 таблетки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 Греція/ Мальта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 6 щодо додавання інформації стосовно іншої технічної інформації.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UA/18124/01/03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ПІНАП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G04BE08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20 мг, по 1 таблетці у блістері; по 1 блістеру в картонній пачці; по 2 таблетки у блістері; по 1, або по 2, або по 4 блістери в картонній пачці; по 4 таблетки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готової лікарської форми, первинна та вторинна упаковка: Коханс Лайфсайєнс Лімітед, Індія; первинна упаковка, вторинна упаковка, контроль та випуск серії: Дженефарм С.А., Греція; мікробіологічний контроль: АПЛ Свіфт Сервісез (Мальта) Лтд, Мальта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Греція/ Мальта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 6 щодо додавання інформації стосовно іншої технічної інформації.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UA/18124/01/04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ПІРАЦЕТАМ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пірацетам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НОРТІСТ ФАРМАСЬЮТІКАЛ ГРУП КОМПАНІ,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UA/14247/01/01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ПК-МЕРЦ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амантадину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N04BB01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Мерц Фармасьютікалс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Продукція in bulk та контроль якості (хіміко-фізичні випробування, мікробіологічний контроль): Клоке Фарма-Сервіс ГмбХ, Німеччина; Первинне та вторинне пакування, контроль якості (хіміко-фізичні випробування, мікробіологічний контроль) та випуск серії: Мерц Фарма ГмбХ і Ко. КГаА, Німеччина; Вторинне пакування: Престіж Промоушн Веркауфсфоердерунг &amp; Вербесервіс ГмбХ, Німеччина; Контроль якості (хіміко-фізичні випробування, мікробіологічний контроль): Лабораторі фо Аналізіс оф Біолоджикаллі Ектів Компоундс Латвіан Інстітьют оф Органік Сінтезіс, Латвія; Лабор ЛС СЕ &amp; Ко. КГ, Німеччина; Контроль якості (хіміко-фізичні випробування): ГБА Фарма ГмбХ, Німеччина; Евонік Оперейшнс ГмбХ – Лабор Продакт Лайн Аналітікс, Німеччина; Евонік Оперейшнс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 Латвія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48D">
              <w:rPr>
                <w:rFonts w:ascii="Arial" w:hAnsi="Arial" w:cs="Arial"/>
                <w:sz w:val="16"/>
                <w:szCs w:val="16"/>
              </w:rPr>
              <w:br/>
              <w:t>Діюча редакція: Dr. Julia Gehricke. Пропонована редакція: Ulrike Meyer, PhD.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UA/9031/01/01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ПЛАТИФІЛІНУ ГІДРОТАРТРАТ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платифіліну гідротартрат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"БІОПОЛЮС"</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Грузія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UA/16640/01/01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ПОЛИНУ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Трава полину (Absinthii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настойка; по 25 мл у флаконах скляних, укупорених пробками або пробками-крапельницями і кришками; по 25 мл у флаконі скляному, укупореному пробками або пробками-крапельницями і кришками; по 1 флакону в пачці; по 50 мл у флаконах скляних, укупорених пробками-крапельницями і кришками; по 50 мл у флаконі скляному, укупореному пробками-крапельницями і кришками; по 1 флакону в пачці; по 25 мл або по 50 мл у флакони полімерні, укупорені пробками-крапельницями та кришками; по 25 мл або по 50 мл у флакони полімерні, укупорені пробками-крапельницями та кришками;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та первинної упаковки лікарського засобу. (текст маркування упаковки лікарського засобу (eCTD версія 0000)).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UA/2264/02/01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ПРАДАКСА®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Dabigatran etexilate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дабігатрану етексилат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B01AE07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75 мг; по 10 капсул у блістері; по 1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Берінгер Інгельхайм Фарма ГмбХ і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Для дозування 75 мг та 110 мг: </w:t>
            </w:r>
            <w:r w:rsidRPr="0070148D">
              <w:rPr>
                <w:rFonts w:ascii="Arial" w:hAnsi="Arial" w:cs="Arial"/>
                <w:sz w:val="16"/>
                <w:szCs w:val="16"/>
              </w:rPr>
              <w:br/>
              <w:t xml:space="preserve">Заявником надано оновлений План управління ризиками версія 42.0 Зміни внесено до частин: </w:t>
            </w:r>
            <w:r w:rsidRPr="0070148D">
              <w:rPr>
                <w:rFonts w:ascii="Arial" w:hAnsi="Arial" w:cs="Arial"/>
                <w:sz w:val="16"/>
                <w:szCs w:val="16"/>
              </w:rPr>
              <w:br/>
              <w:t xml:space="preserve">І «Загальна інформація», </w:t>
            </w:r>
            <w:r w:rsidRPr="0070148D">
              <w:rPr>
                <w:rFonts w:ascii="Arial" w:hAnsi="Arial" w:cs="Arial"/>
                <w:sz w:val="16"/>
                <w:szCs w:val="16"/>
              </w:rPr>
              <w:br/>
              <w:t xml:space="preserve">II «Специфікація з безпеки», </w:t>
            </w:r>
            <w:r w:rsidRPr="0070148D">
              <w:rPr>
                <w:rFonts w:ascii="Arial" w:hAnsi="Arial" w:cs="Arial"/>
                <w:sz w:val="16"/>
                <w:szCs w:val="16"/>
              </w:rPr>
              <w:br/>
              <w:t xml:space="preserve">III «План з фармаконагляду», </w:t>
            </w:r>
            <w:r w:rsidRPr="0070148D">
              <w:rPr>
                <w:rFonts w:ascii="Arial" w:hAnsi="Arial" w:cs="Arial"/>
                <w:sz w:val="16"/>
                <w:szCs w:val="16"/>
              </w:rPr>
              <w:br/>
              <w:t xml:space="preserve">IV»Плани щодо післяреєстраційних досліджень ефективності», </w:t>
            </w:r>
            <w:r w:rsidRPr="0070148D">
              <w:rPr>
                <w:rFonts w:ascii="Arial" w:hAnsi="Arial" w:cs="Arial"/>
                <w:sz w:val="16"/>
                <w:szCs w:val="16"/>
              </w:rPr>
              <w:br/>
              <w:t xml:space="preserve">V «Заходи з мінімізації ризиків», </w:t>
            </w:r>
            <w:r w:rsidRPr="0070148D">
              <w:rPr>
                <w:rFonts w:ascii="Arial" w:hAnsi="Arial" w:cs="Arial"/>
                <w:sz w:val="16"/>
                <w:szCs w:val="16"/>
              </w:rPr>
              <w:br/>
              <w:t xml:space="preserve">VI «Резюме плану управління ризиками» </w:t>
            </w:r>
            <w:r w:rsidRPr="0070148D">
              <w:rPr>
                <w:rFonts w:ascii="Arial" w:hAnsi="Arial" w:cs="Arial"/>
                <w:sz w:val="16"/>
                <w:szCs w:val="16"/>
              </w:rPr>
              <w:br/>
              <w:t xml:space="preserve">VII «Додатки» у зв’язку з завершенням постмаркетингового дослідження безпеки (PASS), включно з запитами ЄМА на основі звіту з Комітету з оцінки ризиків у сфері фармаконагляду. </w:t>
            </w:r>
            <w:r w:rsidRPr="0070148D">
              <w:rPr>
                <w:rFonts w:ascii="Arial" w:hAnsi="Arial" w:cs="Arial"/>
                <w:sz w:val="16"/>
                <w:szCs w:val="16"/>
              </w:rPr>
              <w:br/>
              <w:t>Резюме Плану управління ризиками версія 42.0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UA/10626/01/01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ПРАДАКСА®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Dabigatran etexilate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дабігатрану етексилат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B01AE07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110 мг; по 10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Берінгер Інгельхайм Фарма ГмбХ і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Для дозування 75 мг та 110 мг: </w:t>
            </w:r>
            <w:r w:rsidRPr="0070148D">
              <w:rPr>
                <w:rFonts w:ascii="Arial" w:hAnsi="Arial" w:cs="Arial"/>
                <w:sz w:val="16"/>
                <w:szCs w:val="16"/>
              </w:rPr>
              <w:br/>
              <w:t xml:space="preserve">Заявником надано оновлений План управління ризиками версія 42.0 Зміни внесено до частин: </w:t>
            </w:r>
            <w:r w:rsidRPr="0070148D">
              <w:rPr>
                <w:rFonts w:ascii="Arial" w:hAnsi="Arial" w:cs="Arial"/>
                <w:sz w:val="16"/>
                <w:szCs w:val="16"/>
              </w:rPr>
              <w:br/>
              <w:t xml:space="preserve">І «Загальна інформація», </w:t>
            </w:r>
            <w:r w:rsidRPr="0070148D">
              <w:rPr>
                <w:rFonts w:ascii="Arial" w:hAnsi="Arial" w:cs="Arial"/>
                <w:sz w:val="16"/>
                <w:szCs w:val="16"/>
              </w:rPr>
              <w:br/>
              <w:t xml:space="preserve">II «Специфікація з безпеки», </w:t>
            </w:r>
            <w:r w:rsidRPr="0070148D">
              <w:rPr>
                <w:rFonts w:ascii="Arial" w:hAnsi="Arial" w:cs="Arial"/>
                <w:sz w:val="16"/>
                <w:szCs w:val="16"/>
              </w:rPr>
              <w:br/>
              <w:t xml:space="preserve">III «План з фармаконагляду», </w:t>
            </w:r>
            <w:r w:rsidRPr="0070148D">
              <w:rPr>
                <w:rFonts w:ascii="Arial" w:hAnsi="Arial" w:cs="Arial"/>
                <w:sz w:val="16"/>
                <w:szCs w:val="16"/>
              </w:rPr>
              <w:br/>
              <w:t xml:space="preserve">IV»Плани щодо післяреєстраційних досліджень ефективності», </w:t>
            </w:r>
            <w:r w:rsidRPr="0070148D">
              <w:rPr>
                <w:rFonts w:ascii="Arial" w:hAnsi="Arial" w:cs="Arial"/>
                <w:sz w:val="16"/>
                <w:szCs w:val="16"/>
              </w:rPr>
              <w:br/>
              <w:t xml:space="preserve">V «Заходи з мінімізації ризиків», </w:t>
            </w:r>
            <w:r w:rsidRPr="0070148D">
              <w:rPr>
                <w:rFonts w:ascii="Arial" w:hAnsi="Arial" w:cs="Arial"/>
                <w:sz w:val="16"/>
                <w:szCs w:val="16"/>
              </w:rPr>
              <w:br/>
              <w:t xml:space="preserve">VI «Резюме плану управління ризиками» </w:t>
            </w:r>
            <w:r w:rsidRPr="0070148D">
              <w:rPr>
                <w:rFonts w:ascii="Arial" w:hAnsi="Arial" w:cs="Arial"/>
                <w:sz w:val="16"/>
                <w:szCs w:val="16"/>
              </w:rPr>
              <w:br/>
              <w:t xml:space="preserve">VII «Додатки» у зв’язку з завершенням постмаркетингового дослідження безпеки (PASS), включно з запитами ЄМА на основі звіту з Комітету з оцінки ризиків у сфері фармаконагляду. </w:t>
            </w:r>
            <w:r w:rsidRPr="0070148D">
              <w:rPr>
                <w:rFonts w:ascii="Arial" w:hAnsi="Arial" w:cs="Arial"/>
                <w:sz w:val="16"/>
                <w:szCs w:val="16"/>
              </w:rPr>
              <w:br/>
              <w:t>Резюме Плану управління ризиками версія 42.0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UA/10626/01/02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ПРАДАКСА®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Dabigatran etexilate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дабігатрану етексилат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B01AE07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150 мг; по 10 капсул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Берінгер Інгельхайм Інтернешнл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Берінгер Інгельхайм Фарма ГмбХ і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Для дозування 150 мг: </w:t>
            </w:r>
            <w:r w:rsidRPr="0070148D">
              <w:rPr>
                <w:rFonts w:ascii="Arial" w:hAnsi="Arial" w:cs="Arial"/>
                <w:sz w:val="16"/>
                <w:szCs w:val="16"/>
              </w:rPr>
              <w:br/>
              <w:t xml:space="preserve">Заявником надано оновлений План управління ризиками версія 42.0 Зміни внесено до частин: </w:t>
            </w:r>
            <w:r w:rsidRPr="0070148D">
              <w:rPr>
                <w:rFonts w:ascii="Arial" w:hAnsi="Arial" w:cs="Arial"/>
                <w:sz w:val="16"/>
                <w:szCs w:val="16"/>
              </w:rPr>
              <w:br/>
              <w:t xml:space="preserve">І «Загальна інформація», </w:t>
            </w:r>
            <w:r w:rsidRPr="0070148D">
              <w:rPr>
                <w:rFonts w:ascii="Arial" w:hAnsi="Arial" w:cs="Arial"/>
                <w:sz w:val="16"/>
                <w:szCs w:val="16"/>
              </w:rPr>
              <w:br/>
              <w:t xml:space="preserve">II «Специфікація з безпеки», </w:t>
            </w:r>
            <w:r w:rsidRPr="0070148D">
              <w:rPr>
                <w:rFonts w:ascii="Arial" w:hAnsi="Arial" w:cs="Arial"/>
                <w:sz w:val="16"/>
                <w:szCs w:val="16"/>
              </w:rPr>
              <w:br/>
              <w:t xml:space="preserve">III «План з фармаконагляду», </w:t>
            </w:r>
            <w:r w:rsidRPr="0070148D">
              <w:rPr>
                <w:rFonts w:ascii="Arial" w:hAnsi="Arial" w:cs="Arial"/>
                <w:sz w:val="16"/>
                <w:szCs w:val="16"/>
              </w:rPr>
              <w:br/>
              <w:t xml:space="preserve">IV»Плани щодо післяреєстраційних досліджень ефективності», </w:t>
            </w:r>
            <w:r w:rsidRPr="0070148D">
              <w:rPr>
                <w:rFonts w:ascii="Arial" w:hAnsi="Arial" w:cs="Arial"/>
                <w:sz w:val="16"/>
                <w:szCs w:val="16"/>
              </w:rPr>
              <w:br/>
              <w:t xml:space="preserve">V «Заходи з мінімізації ризиків», </w:t>
            </w:r>
            <w:r w:rsidRPr="0070148D">
              <w:rPr>
                <w:rFonts w:ascii="Arial" w:hAnsi="Arial" w:cs="Arial"/>
                <w:sz w:val="16"/>
                <w:szCs w:val="16"/>
              </w:rPr>
              <w:br/>
              <w:t xml:space="preserve">VI «Резюме плану управління ризиками» </w:t>
            </w:r>
            <w:r w:rsidRPr="0070148D">
              <w:rPr>
                <w:rFonts w:ascii="Arial" w:hAnsi="Arial" w:cs="Arial"/>
                <w:sz w:val="16"/>
                <w:szCs w:val="16"/>
              </w:rPr>
              <w:br/>
              <w:t xml:space="preserve">VII «Додатки» у зв’язку з завершенням постмаркетингового дослідження безпеки (PASS), включно з запитами ЄМА на основі звіту з Комітету з оцінки ризиків у сфері фармаконагляду. </w:t>
            </w:r>
            <w:r w:rsidRPr="0070148D">
              <w:rPr>
                <w:rFonts w:ascii="Arial" w:hAnsi="Arial" w:cs="Arial"/>
                <w:sz w:val="16"/>
                <w:szCs w:val="16"/>
              </w:rPr>
              <w:br/>
              <w:t>Резюме Плану управління ризиками версія 42.0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UA/10626/01/03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L04AD02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концентрат для приготування розчину для внутрішньовенного введення, 5 мг/мл, по 1 мл в ампулi; по 10 ампул у пластиковій чарунковій упаковці; по 1 упаковці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r w:rsidRPr="0070148D">
              <w:rPr>
                <w:rFonts w:ascii="Arial" w:hAnsi="Arial" w:cs="Arial"/>
                <w:b/>
                <w:sz w:val="16"/>
                <w:szCs w:val="16"/>
              </w:rPr>
              <w:t>уточнення написання коду АТХ в наказі МОЗ України № 498 від 13.04.2026</w:t>
            </w:r>
            <w:r w:rsidRPr="0070148D">
              <w:rPr>
                <w:rFonts w:ascii="Arial" w:hAnsi="Arial" w:cs="Arial"/>
                <w:sz w:val="16"/>
                <w:szCs w:val="16"/>
              </w:rPr>
              <w:t xml:space="preserve">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введення додаткового розміру серії для ГЛЗ -30 л (приблизно 25 000 ампул) в доповнення до вже затвердженого розміру серії 15 л (приблизно 12 500 ампул). Редакція в наказі - код АТХ - L04AA05. </w:t>
            </w:r>
            <w:r w:rsidRPr="0070148D">
              <w:rPr>
                <w:rFonts w:ascii="Arial" w:hAnsi="Arial" w:cs="Arial"/>
                <w:b/>
                <w:sz w:val="16"/>
                <w:szCs w:val="16"/>
              </w:rPr>
              <w:t>Вірна редакція - код АТХ - L04AD02.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UA/4994/01/01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ПРОКСІУМ®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пантопразолу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A02BC02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кишковорозчинні, по 40 мг; по 8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ПРОФАРМА Інтернешнл Трейдинг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 426 від 26.08.05 із змінами в Специфікації на випуск та методах контролю МКЯ ЛЗ за показником «Однорідність дозованих одиниць», що виникла під час перекладу тексту, а саме невірно зазначено формулювання критерію прийнятності.</w:t>
            </w:r>
            <w:r w:rsidRPr="0070148D">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UA/13996/01/01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ПРОТЕФЛАЗІД®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флавоноїди Протефлазіду, одержані із суміші трави Щучки дернистої (Herba Deschampsia caespitosa L.) та трави Війника наземного (Herba Calamagroistis epigeios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shd w:val="clear" w:color="auto" w:fill="F8F8F8"/>
              </w:rPr>
              <w:t>J05AX, G02CX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супозиторії; по 5 супозиторіїв по 3 г у блістері; по 1, або 2,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"НВК "Екофарм"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"НВК "Екофарм"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Процес фільтрації із стадії приготування і фільтрації супозиторної основи переноситься на стадію фасування супозиторної маси.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UA/4220/02/01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ПУСТИРНИКА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Трава пустирника (Herba Leonuri)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N05CM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настойка;</w:t>
            </w:r>
            <w:r w:rsidRPr="0070148D">
              <w:rPr>
                <w:rFonts w:ascii="Arial" w:hAnsi="Arial" w:cs="Arial"/>
                <w:sz w:val="16"/>
                <w:szCs w:val="16"/>
              </w:rPr>
              <w:br/>
              <w:t xml:space="preserve">по 25 мл у флаконі; по 1 флакону в пачці; </w:t>
            </w:r>
            <w:r w:rsidRPr="0070148D">
              <w:rPr>
                <w:rFonts w:ascii="Arial" w:hAnsi="Arial" w:cs="Arial"/>
                <w:sz w:val="16"/>
                <w:szCs w:val="16"/>
              </w:rPr>
              <w:br/>
              <w:t xml:space="preserve">по 25 мл або по 50 мл у флаконах; </w:t>
            </w:r>
            <w:r w:rsidRPr="0070148D">
              <w:rPr>
                <w:rFonts w:ascii="Arial" w:hAnsi="Arial" w:cs="Arial"/>
                <w:sz w:val="16"/>
                <w:szCs w:val="16"/>
              </w:rPr>
              <w:br/>
              <w:t xml:space="preserve">по 25 мл у флаконах укупорених пробками-крапельницями; </w:t>
            </w:r>
            <w:r w:rsidRPr="0070148D">
              <w:rPr>
                <w:rFonts w:ascii="Arial" w:hAnsi="Arial" w:cs="Arial"/>
                <w:sz w:val="16"/>
                <w:szCs w:val="16"/>
              </w:rPr>
              <w:br/>
              <w:t xml:space="preserve">по 25 мл у флаконі укупореному пробкою-крапельницею; по 1 флакону в пачці; </w:t>
            </w:r>
            <w:r w:rsidRPr="0070148D">
              <w:rPr>
                <w:rFonts w:ascii="Arial" w:hAnsi="Arial" w:cs="Arial"/>
                <w:sz w:val="16"/>
                <w:szCs w:val="16"/>
              </w:rPr>
              <w:br/>
              <w:t xml:space="preserve">по 50 мл у флаконах укупорених пробками-крапельницями; </w:t>
            </w:r>
            <w:r w:rsidRPr="0070148D">
              <w:rPr>
                <w:rFonts w:ascii="Arial" w:hAnsi="Arial" w:cs="Arial"/>
                <w:sz w:val="16"/>
                <w:szCs w:val="16"/>
              </w:rPr>
              <w:br/>
              <w:t xml:space="preserve">по 50 мл у флаконі укупореному пробкою-крапельницею; по 1 флакону в пачці; </w:t>
            </w:r>
            <w:r w:rsidRPr="0070148D">
              <w:rPr>
                <w:rFonts w:ascii="Arial" w:hAnsi="Arial" w:cs="Arial"/>
                <w:sz w:val="16"/>
                <w:szCs w:val="16"/>
              </w:rPr>
              <w:br/>
              <w:t xml:space="preserve">по 50 мл у флаконах полімерних, укупорених кришками з контролем першого розкриття; </w:t>
            </w:r>
            <w:r w:rsidRPr="0070148D">
              <w:rPr>
                <w:rFonts w:ascii="Arial" w:hAnsi="Arial" w:cs="Arial"/>
                <w:sz w:val="16"/>
                <w:szCs w:val="16"/>
              </w:rPr>
              <w:br/>
              <w:t xml:space="preserve">по 50 мл у флаконах полімерних, укупорених кришками з контролем першого розкриття; по 1 флакону в пачці; </w:t>
            </w:r>
            <w:r w:rsidRPr="0070148D">
              <w:rPr>
                <w:rFonts w:ascii="Arial" w:hAnsi="Arial" w:cs="Arial"/>
                <w:sz w:val="16"/>
                <w:szCs w:val="16"/>
              </w:rPr>
              <w:br/>
              <w:t xml:space="preserve">по 50 мл у флаконах полімерних, укупорених пробками-крапельницями та кришками; </w:t>
            </w:r>
            <w:r w:rsidRPr="0070148D">
              <w:rPr>
                <w:rFonts w:ascii="Arial" w:hAnsi="Arial" w:cs="Arial"/>
                <w:sz w:val="16"/>
                <w:szCs w:val="16"/>
              </w:rPr>
              <w:br/>
              <w:t>по 50 мл у флаконі полімерному, укупореному пробкою-крапельницею та кришкою;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(Текст маркування упаковки лікарського засобу (eCTD версія 0000)).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UA/6543/01/01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РАНОЗИН®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ранолазину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C01EB18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пролонгованої дії по 375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розділу "Показання" відповідно до інформації референтного лікарського засобу Ранекса, таблетки пролонгованої дії.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UA/20181/01/01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РАНОЗИН®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ранолазину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C01EB18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пролонгованої дії по 500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розділу "Показання" відповідно до інформації референтного лікарського засобу Ранекса, таблетки пролонгованої дії.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UA/20181/01/02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РАНОЗИН®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ранолазину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C01EB18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пролонгованої дії по 750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розділу "Показання" відповідно до інформації референтного лікарського засобу Ранекса, таблетки пролонгованої дії.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UA/20181/01/03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РАУВОЛЬФІЇ ЕКСТРАКТ (СУМА АЛКАЛОЇДІВ РАУВОЛЬФІЇ)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rauwolfia alkaloids, whole root</w:t>
            </w:r>
          </w:p>
          <w:p w:rsidR="003759FC" w:rsidRPr="0070148D" w:rsidRDefault="003759FC" w:rsidP="00B40992">
            <w:pPr>
              <w:tabs>
                <w:tab w:val="left" w:pos="12600"/>
              </w:tabs>
              <w:rPr>
                <w:rFonts w:ascii="Arial" w:hAnsi="Arial" w:cs="Arial"/>
                <w:sz w:val="16"/>
                <w:szCs w:val="16"/>
              </w:rPr>
            </w:pPr>
          </w:p>
          <w:p w:rsidR="003759FC" w:rsidRPr="0070148D" w:rsidRDefault="003759FC" w:rsidP="00B40992">
            <w:pP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екстракт раувольфії (сума алкалоїдів раувольфії) - суміш різних типів алкалоїдів, які містяться в корі коренів раувольфії блювотної (Rauwolfia vomitoria)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ІНДО ФІТОКЕМ ФАРМАСЬЮТІКАЛЗ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UA/15202/01/01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РИТМОНОРМ®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propafenone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пропафенону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C01BC03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150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Абботт Лабораторіз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Аббві Дойчланд ГмбХ і Ко. КГ, Німеччина або Бента Ліон,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термінів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- 31.12.2020 р. Дата подання - 31.03.2021 р. Пропонована редакція: Частота подання регулярно оновлюваного звіту з безпеки 5 років Кінцева дата для включення даних до РОЗБ - 31.01.2026 р. Дата подання – 01.05.2026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UA/8928/01/01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РИЦИНОВА ОЛІЯ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castor oil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олія рицинова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A06AB05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олія оральна по 30 г або по 100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відповідальний за виробництво, первинне пакування, контроль якості та випуск серії: ПРАТ «ФІТОФАРМ», Україна; </w:t>
            </w:r>
            <w:r w:rsidRPr="0070148D">
              <w:rPr>
                <w:rFonts w:ascii="Arial" w:hAnsi="Arial" w:cs="Arial"/>
                <w:sz w:val="16"/>
                <w:szCs w:val="16"/>
              </w:rPr>
              <w:br/>
              <w:t>відповідальний за виробництво, первинне пакування та контроль якості: ТОВ "Фарма Черкас", Україна;</w:t>
            </w:r>
            <w:r w:rsidRPr="0070148D">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назв операцій технологічного процесу на потужностях ТОВ "Фарма Черкас",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UA/9198/01/01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РІНВОК®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upadacitinib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упадацитиніб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L04AF03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ЕббВі Біофармасьютікалз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первинне та вторинне пакування, випуск серії: Еббві С.р.л., Італія; виробництво лікарського засобу, тестування: Еббві Айрленд НЛ Б.В., Ірландiя; тестування під час зберігання: Еббві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 Ірландiя/ США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активної речовини упадацитинібу, шляхом додавання броміду натрію як додаткової допоміжної речовини для обробки алкільованого піразину (Stage 4 Intermediate, A-1634356.0).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UA/18371/01/01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РОЗЧИН РІНГЕРА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hyperlink r:id="rId22" w:history="1">
              <w:r w:rsidRPr="0070148D">
                <w:rPr>
                  <w:rStyle w:val="a6"/>
                  <w:color w:val="auto"/>
                  <w:sz w:val="16"/>
                  <w:szCs w:val="16"/>
                  <w:bdr w:val="none" w:sz="0" w:space="0" w:color="auto" w:frame="1"/>
                  <w:shd w:val="clear" w:color="auto" w:fill="FFFFFF"/>
                </w:rPr>
                <w:t>electrolytes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натрію хлорид, калію хлорид, кальцію хлориду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B05BB01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інфузій по 200 мл або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70148D">
              <w:rPr>
                <w:rFonts w:ascii="Arial" w:hAnsi="Arial" w:cs="Arial"/>
                <w:sz w:val="16"/>
                <w:szCs w:val="16"/>
              </w:rPr>
              <w:br/>
              <w:t xml:space="preserve">вилучення затвердженого виробника АФІ Калію хлорид «Kirsch Рhаrmа GmbН», Німеччина. Діюча редакція: Калия хлорид </w:t>
            </w:r>
            <w:r w:rsidRPr="0070148D">
              <w:rPr>
                <w:rFonts w:ascii="Arial" w:hAnsi="Arial" w:cs="Arial"/>
                <w:sz w:val="16"/>
                <w:szCs w:val="16"/>
              </w:rPr>
              <w:br/>
              <w:t xml:space="preserve">Масcо Organiques, s.r.o. Чешская Республика; Kirsch Рhаrmа GmbН, Германия. Пропонована редакція: Калію хлорид; Масcо Organiques, s.r.o., Чеська Республіка.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альтернативного виробника первинного пакування (пляшки скляної об’ємом 200 мл, 400 мл) ТОВ «Склянний Альянс». Діюча редакція: ПрАТ «Біо мед скло», Україна; ТОВ «Костопільський завод скловиробів», Україна </w:t>
            </w:r>
            <w:r w:rsidRPr="0070148D">
              <w:rPr>
                <w:rFonts w:ascii="Arial" w:hAnsi="Arial" w:cs="Arial"/>
                <w:sz w:val="16"/>
                <w:szCs w:val="16"/>
              </w:rPr>
              <w:br/>
              <w:t>Пропонована редакція: ПрАТ «Біо мед скло», Україна; ТОВ «Костопільський завод скловиробів», Україна; ТОВ «Склянний Альянс», Україна.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70148D">
              <w:rPr>
                <w:rFonts w:ascii="Arial" w:hAnsi="Arial" w:cs="Arial"/>
                <w:sz w:val="16"/>
                <w:szCs w:val="16"/>
              </w:rPr>
              <w:br/>
              <w:t>подання нового СЕР № СЕР 2018-159-Rev 01 на АФІ Калію хлорид від затвердженого виробника MACCO ORGANIQUES, S.R.O., Чеська Республіка (затверджено DMF на АФІ Калію хлорид виробника MACCO ORGANIQUES, S.R.O., Чеська Республіка).</w:t>
            </w:r>
            <w:r w:rsidRPr="0070148D">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Натрію хлорид від виробника «Salinen Austria AG», Австрія. Діюча редакція: R1-CEP 2004-315-Rev 01. Пропонована редакція: R1-CEP 2004-315-Rev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Кальцію хлорид дигідрат від виробника «Macco Organiques, s.r.o.» Чеська Республіка. Діюча редакція: R1-CEP 2006-263-Rev 00. Пропонована редакція: R1-CEP 2006-263-Rev 01. Зміни І типу - Зміни з якості. Готовий лікарський засіб. Контроль готового лікарського засобу (інші зміни) - запропоновано переклад МКЯ ГЛЗ на українську мову.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додавання альтернативного методу контролю об’єму Води для інєкцій та розчину проміжної продукції у реакторі, а саме вагового методу, на основі показників тензометричних датчиків, інтегрованих у технологічні ємності.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Супутня зміна - Зміни з якості. Готовий лікарський засіб. Контроль готового лікарського засобу (інші зміни) </w:t>
            </w:r>
            <w:r w:rsidRPr="0070148D">
              <w:rPr>
                <w:rFonts w:ascii="Arial" w:hAnsi="Arial" w:cs="Arial"/>
                <w:sz w:val="16"/>
                <w:szCs w:val="16"/>
              </w:rPr>
              <w:br/>
              <w:t>вилучення показника контролю «Важкі метали» зі специфікації на готову лікарську форму на підставі Звіту з дослідження вмісту елементних домішок відповідно до ICH Q3D.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UA/2400/01/01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РОФІТІС®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hyperlink r:id="rId23" w:history="1">
              <w:r w:rsidRPr="0070148D">
                <w:rPr>
                  <w:rStyle w:val="a6"/>
                  <w:color w:val="auto"/>
                  <w:sz w:val="16"/>
                  <w:szCs w:val="16"/>
                  <w:bdr w:val="none" w:sz="0" w:space="0" w:color="auto" w:frame="1"/>
                  <w:shd w:val="clear" w:color="auto" w:fill="FFFFFF"/>
                </w:rPr>
                <w:t>electrolytes in combination with other drugs</w:t>
              </w:r>
            </w:hyperlink>
            <w:r w:rsidRPr="0070148D">
              <w:rPr>
                <w:rFonts w:ascii="Arial" w:hAnsi="Arial" w:cs="Arial"/>
                <w:sz w:val="16"/>
                <w:szCs w:val="16"/>
                <w:shd w:val="clear" w:color="auto" w:fill="FFFFFF"/>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сорбітол, натрію ацетату тригідрат, натрію хлорид, калію хлорид, магнію хлориду гексагідрат, кальцію хлориду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B05BB04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інфузій, по 100 мл або 200 мл, або 400 мл, або 500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повний цикл виробництва: АТ "Фармак", Україна; візуальна інспекція флаконів, маркування флаконів та вториннне пакування, контроль готового продукту: ПрАТ "Інфузія",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CEP 2018-159-Rev 01(затверджено: R0-CEP - 2018-159-Rev 00) для діючої речовини Калію хлорид від вже затвердженого виробника MACCO ORGANIQUES, S.R.O.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UA/20434/01/01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САБРИЛ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vigabatrin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вігабатрин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N03AG04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гранули для орального розчину, по 500 мг; по 50 саше у картонній коробці з маркуванням українською мовою; по 50 саше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"Санофі-Авентіс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ПАТЕОН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а саме додано розділи "Заявник", "Місцезнаходження заявника" з відповідними змінами в тексті маркування упаковок лікарського засобу. Зміни внесено в текст маркування вторинної упаковки лікарського засобу у пункт 16. </w:t>
            </w:r>
            <w:r w:rsidRPr="0070148D">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UA/19774/01/01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САБРИЛ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vigabatrin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вігабатрин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N03AG04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500 мг; № 100 (10х10): по 10 таблеток, вкритих плівковою оболонкою у блістері; по 10 блістерів у картонній коробці з маркуванням українською мовою; № 100 (10х10): по 10 таблеток, вкритих плівковою оболонкою у блістері; по 10 блістерів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"Санофі-Авентіс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ПАТЕОН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додавання розділів «Заявник» та «Місцезнаходження заявника». </w:t>
            </w:r>
            <w:r w:rsidRPr="0070148D">
              <w:rPr>
                <w:rFonts w:ascii="Arial" w:hAnsi="Arial" w:cs="Arial"/>
                <w:sz w:val="16"/>
                <w:szCs w:val="16"/>
              </w:rPr>
              <w:br/>
              <w:t xml:space="preserve">Також зміни внесено в текст маркування упаковок лікарського засобу, а саме: </w:t>
            </w:r>
            <w:r w:rsidRPr="0070148D">
              <w:rPr>
                <w:rFonts w:ascii="Arial" w:hAnsi="Arial" w:cs="Arial"/>
                <w:sz w:val="16"/>
                <w:szCs w:val="16"/>
              </w:rPr>
              <w:br/>
              <w:t xml:space="preserve">– вторинна упаковка: </w:t>
            </w:r>
            <w:r w:rsidRPr="0070148D">
              <w:rPr>
                <w:rFonts w:ascii="Arial" w:hAnsi="Arial" w:cs="Arial"/>
                <w:sz w:val="16"/>
                <w:szCs w:val="16"/>
              </w:rPr>
              <w:br/>
              <w:t xml:space="preserve">пункт 11 – додавання місцезнаходження заявника; </w:t>
            </w:r>
            <w:r w:rsidRPr="0070148D">
              <w:rPr>
                <w:rFonts w:ascii="Arial" w:hAnsi="Arial" w:cs="Arial"/>
                <w:sz w:val="16"/>
                <w:szCs w:val="16"/>
              </w:rPr>
              <w:br/>
              <w:t xml:space="preserve">пункт 3 – додавання фрази «Для детальної інформації див. інструкцію для медичного застосування», </w:t>
            </w:r>
            <w:r w:rsidRPr="0070148D">
              <w:rPr>
                <w:rFonts w:ascii="Arial" w:hAnsi="Arial" w:cs="Arial"/>
                <w:sz w:val="16"/>
                <w:szCs w:val="16"/>
              </w:rPr>
              <w:br/>
              <w:t xml:space="preserve">пункт 6 – видалення інформації «… та поза полем їхнього зору», </w:t>
            </w:r>
            <w:r w:rsidRPr="0070148D">
              <w:rPr>
                <w:rFonts w:ascii="Arial" w:hAnsi="Arial" w:cs="Arial"/>
                <w:sz w:val="16"/>
                <w:szCs w:val="16"/>
              </w:rPr>
              <w:br/>
              <w:t xml:space="preserve">пункт 16 – нанесення інформації щодо шрифту Брайля маленькими літерами; </w:t>
            </w:r>
            <w:r w:rsidRPr="0070148D">
              <w:rPr>
                <w:rFonts w:ascii="Arial" w:hAnsi="Arial" w:cs="Arial"/>
                <w:sz w:val="16"/>
                <w:szCs w:val="16"/>
              </w:rPr>
              <w:br/>
              <w:t xml:space="preserve">– первинна упаковка: </w:t>
            </w:r>
            <w:r w:rsidRPr="0070148D">
              <w:rPr>
                <w:rFonts w:ascii="Arial" w:hAnsi="Arial" w:cs="Arial"/>
                <w:sz w:val="16"/>
                <w:szCs w:val="16"/>
              </w:rPr>
              <w:br/>
              <w:t xml:space="preserve">коригування пунктів 3, 4. </w:t>
            </w:r>
            <w:r w:rsidRPr="0070148D">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UA/19774/02/01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САГІЛІЯ®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rasagiline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разагілін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N04BD02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Медокемі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готового лікарського засобу, первинне та вторинне пакування, контроль якості, випуск серії:</w:t>
            </w:r>
            <w:r w:rsidRPr="0070148D">
              <w:rPr>
                <w:rFonts w:ascii="Arial" w:hAnsi="Arial" w:cs="Arial"/>
                <w:sz w:val="16"/>
                <w:szCs w:val="16"/>
              </w:rPr>
              <w:br/>
              <w:t>Медокемі Лімітед, Кіпр;</w:t>
            </w:r>
            <w:r w:rsidRPr="0070148D">
              <w:rPr>
                <w:rFonts w:ascii="Arial" w:hAnsi="Arial" w:cs="Arial"/>
                <w:sz w:val="16"/>
                <w:szCs w:val="16"/>
              </w:rPr>
              <w:br/>
            </w:r>
            <w:r w:rsidRPr="0070148D">
              <w:rPr>
                <w:rFonts w:ascii="Arial" w:hAnsi="Arial" w:cs="Arial"/>
                <w:sz w:val="16"/>
                <w:szCs w:val="16"/>
              </w:rPr>
              <w:br/>
              <w:t xml:space="preserve">виробництво готового лікарського засобу, первинне та вторинне пакування, контроль якості: </w:t>
            </w:r>
            <w:r w:rsidRPr="0070148D">
              <w:rPr>
                <w:rFonts w:ascii="Arial" w:hAnsi="Arial" w:cs="Arial"/>
                <w:sz w:val="16"/>
                <w:szCs w:val="16"/>
              </w:rPr>
              <w:br/>
              <w:t>Делорбіс Фармасьютікалс ЛТД, Кіпр;</w:t>
            </w:r>
            <w:r w:rsidRPr="0070148D">
              <w:rPr>
                <w:rFonts w:ascii="Arial" w:hAnsi="Arial" w:cs="Arial"/>
                <w:sz w:val="16"/>
                <w:szCs w:val="16"/>
              </w:rPr>
              <w:br/>
            </w:r>
            <w:r w:rsidRPr="0070148D">
              <w:rPr>
                <w:rFonts w:ascii="Arial" w:hAnsi="Arial" w:cs="Arial"/>
                <w:sz w:val="16"/>
                <w:szCs w:val="16"/>
              </w:rPr>
              <w:br/>
              <w:t>виробництво готового лікарського засобу, первинне та вторинне пакування, контроль якості:</w:t>
            </w:r>
            <w:r w:rsidRPr="0070148D">
              <w:rPr>
                <w:rFonts w:ascii="Arial" w:hAnsi="Arial" w:cs="Arial"/>
                <w:sz w:val="16"/>
                <w:szCs w:val="16"/>
              </w:rPr>
              <w:br/>
              <w:t xml:space="preserve">Ірбефар - Індастріа Фармасьютіка, С.А., Португалiя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Кіпр/ Португалiя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виробничої дільниці Медокемі Лімітед, Кіпр у відповідності до сертифікату GMP, без зміни місця виробництва.</w:t>
            </w:r>
            <w:r w:rsidRPr="0070148D">
              <w:rPr>
                <w:rFonts w:ascii="Arial" w:hAnsi="Arial" w:cs="Arial"/>
                <w:sz w:val="16"/>
                <w:szCs w:val="16"/>
              </w:rPr>
              <w:br/>
              <w:t>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UA/18155/01/01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САЛІЦИЛОВА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D02AF</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мазь 2 %;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та первинної упаковки лікарського засобу (eCTD версія 0001).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UA/6683/01/01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САЛІЦИЛОВА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D02AF</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мазь 5 %, по 25 г у контейнерах; по 20 г або 25 г у тубах; по 20 г або по 25 г у тубі; по 1 тубі в пачці; по 20 г або 25 г у тубах ламінатних; по 20 г або по 25 г у тубі ламінантній;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у п. 2, 4, 8 та 13 (eCTD версія 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UA/6683/01/02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САЛІЦИЛОВА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D02AF</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мазь 10 %;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у п. 2, 4, 8 та 13 (eCTD версія 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UA/6683/01/03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САЛЬБРОКСОЛ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jc w:val="center"/>
              <w:rPr>
                <w:rFonts w:ascii="Arial" w:hAnsi="Arial" w:cs="Arial"/>
                <w:sz w:val="16"/>
                <w:szCs w:val="16"/>
              </w:rPr>
            </w:pPr>
            <w:hyperlink r:id="rId24" w:history="1">
              <w:r w:rsidRPr="0070148D">
                <w:rPr>
                  <w:rStyle w:val="a6"/>
                  <w:color w:val="auto"/>
                  <w:sz w:val="16"/>
                  <w:szCs w:val="16"/>
                  <w:bdr w:val="none" w:sz="0" w:space="0" w:color="auto" w:frame="1"/>
                </w:rPr>
                <w:t>-</w:t>
              </w:r>
            </w:hyperlink>
          </w:p>
          <w:p w:rsidR="003759FC" w:rsidRPr="0070148D" w:rsidRDefault="003759FC" w:rsidP="00B40992">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амброксолу гідрохлорид, сальбутамолу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R03AK04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таблеток у блістері; по 2 або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70148D">
              <w:rPr>
                <w:rFonts w:ascii="Arial" w:hAnsi="Arial" w:cs="Arial"/>
                <w:sz w:val="16"/>
                <w:szCs w:val="16"/>
              </w:rPr>
              <w:br/>
              <w:t>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виробника діючої речовини амброксолу гідрохлорид «Erregierre S.p.A.», Італія і як наслідок послідовні зміни в Специфікації/методах контролю АФІ - вилучено розділ «Залишкові розчинники (етилацетат)» даного виробника. Вилучено примітку щодо періодичності контролю (контроль першої серії поточного року) за показниками «Зовнішній вигляд розчину», «Супровідні домішки», «Сульфатна зола», яка застосовувалась лише для виробника «Erregierre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СЕР 2000-143-Rev 08 (затверджено: No. R1 СЕР 2000-143-Rev 07) для діючої речовини Сальбутамолу сульфат від вже затвердженого виробника “NEULAND LABORATORIES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специфікації/методах контролю діючої речовини амброксолу гідрохлорид, зокрема назву показників якості «Втрата в масі при висушуванні» змінено згідно ДФУ на «Втрата в масі під час висушування». Назву показника якості «Залишкові кількості органічних розчинників» змінено згідно ДФУ на «Залишкові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UA/6932/01/01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САНАКСОН ПЛЮС - 1000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Ceftriaxone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цефтриаксон натрію, сульбактам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J01DD63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1000 мг/500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Сенс Лабораторіс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Сенс Лабораторіс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w:t>
            </w:r>
            <w:r w:rsidRPr="0070148D">
              <w:rPr>
                <w:rFonts w:ascii="Arial" w:hAnsi="Arial" w:cs="Arial"/>
                <w:b/>
                <w:sz w:val="16"/>
                <w:szCs w:val="16"/>
              </w:rPr>
              <w:t>уточнення написання коду АТХ в наказі МОЗ України № 477 від 07.04.2026.</w:t>
            </w:r>
            <w:r w:rsidRPr="0070148D">
              <w:rPr>
                <w:rFonts w:ascii="Arial" w:hAnsi="Arial" w:cs="Arial"/>
                <w:sz w:val="16"/>
                <w:szCs w:val="16"/>
              </w:rPr>
              <w:t xml:space="preserve"> Виправлення технічної помилки, згідно п.2.4. пп. 4 розділу VI наказу МОЗ України № 426 від 26.08.05 із змінами в Специфікації ГЛЗ на термін придатності за показником «Кількісне визначення», а саме некоректно зазначено ліміт вмісту сульбактаму натрію у перерахунку на сульбактам в 1 флаконі в «мг». Зазначене виправлення відповідає матеріалам реєстраційного досьє, які представлені в архіві (розділ 3.2.Р.5.1. Специфікація).</w:t>
            </w:r>
            <w:r w:rsidRPr="0070148D">
              <w:rPr>
                <w:rFonts w:ascii="Arial" w:hAnsi="Arial" w:cs="Arial"/>
                <w:sz w:val="16"/>
                <w:szCs w:val="16"/>
              </w:rPr>
              <w:br/>
              <w:t xml:space="preserve">Редакція в наказі - код АТХ - J01DD54. </w:t>
            </w:r>
            <w:r w:rsidRPr="0070148D">
              <w:rPr>
                <w:rFonts w:ascii="Arial" w:hAnsi="Arial" w:cs="Arial"/>
                <w:b/>
                <w:sz w:val="16"/>
                <w:szCs w:val="16"/>
              </w:rPr>
              <w:t>Вірна редакція - код АТХ - J01DD63.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UA/20298/01/01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СЕДАФІТОН®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валеріани кореневищ з коренями екстракт густий (Valerianae radix cum radicibus), пустирника трави екстракт густий (Leonuri herba), глоду плодів екстракт густий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N05CM</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12 таблеток у блістері; по 2 або 4, або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відповідальний за виробництво, первинне/вторинне пакування, контроль якості та випуск серії: ПРАТ "ФІТОФАРМ", Україна; </w:t>
            </w:r>
            <w:r w:rsidRPr="0070148D">
              <w:rPr>
                <w:rFonts w:ascii="Arial" w:hAnsi="Arial" w:cs="Arial"/>
                <w:sz w:val="16"/>
                <w:szCs w:val="16"/>
              </w:rPr>
              <w:br/>
              <w:t>відповідальний за виробництво, первинне/вторинне пакування та контроль якості: АТ "Лубнифарм", Україна;</w:t>
            </w:r>
            <w:r w:rsidRPr="0070148D">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 закупорювальний засіб та актуалізовано специфікації на первинне пакування плівку полівінілхлоридну та фольгу алюмінієву, а саме: - до специфікацій на плівку полівінілхлоридну - додано контроль за п. «МБЧ»; вилучено показник «Зсідання під час прогріву По довжині По товщині»; заміна п. «Товщина та Ширина» на п. «Розмір, мм»; внесені редакційні правки (уточнення назв показників та допустимих меж) - до специфікацій на фольгу алюмінієву - додано контроль за п. «МБЧ»; вилучено показник «Якість адгезії»; заміна п. Товщина та Ширина на п. «Розмір, мм»; внесені редакційні правки (уточнення назв показників та допустимих меж). Змін якісного та кількісного складу не відбулось. Зміни вносяться з метою уніфікації документації для контролю первинного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UA/4826/01/01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СЕРТОФЕН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декскетопрофен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50 мг/2 мл; по 2 мл в ампулі; по 5 ампул у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ФармаВіжн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(ДЕКСАЛГІН® ІН'ЄКТ).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UA/14649/01/01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СЕРТОФЕН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декскетопрофен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50 мг/2 мл, по 2 мл в ампулі; по 5 або по 6 ампул у контурній чарунковій упаковці; по 1 або по 2 контурні чарункові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(ДЕКСАЛГІН® ІН'ЄКТ).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UA/20868/01/01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СИЛІМАРИН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rPr>
                <w:rFonts w:ascii="Arial" w:hAnsi="Arial" w:cs="Arial"/>
                <w:sz w:val="16"/>
                <w:szCs w:val="16"/>
              </w:rPr>
            </w:pPr>
            <w:r w:rsidRPr="0070148D">
              <w:rPr>
                <w:rFonts w:ascii="Arial" w:hAnsi="Arial" w:cs="Arial"/>
                <w:sz w:val="16"/>
                <w:szCs w:val="16"/>
              </w:rPr>
              <w:t>Silymarin</w:t>
            </w:r>
          </w:p>
          <w:p w:rsidR="003759FC" w:rsidRPr="0070148D" w:rsidRDefault="003759FC" w:rsidP="00B40992">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Розторопші плямистої плоди (Milk thistle fruit)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аморфний порошок (субстанція) для фармацевтичного застосування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ТЕВА ЧЕХ ІНДАСТРІС С.Р.О.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Чеська Республiка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UA/15672/01/01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СИМВАСТАТИН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simvastatin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симвастатин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spacing w:after="240"/>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ШАОСІН ЦЗІНСІНЬ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UA/18073/01/01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СИМВАСТАТИН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simvastatin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симвастатин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тришарових ламінованих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ХЕНАНЬ ТОПФОНД СКІ-ТЕК КО., ЛТД.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UA/19255/01/01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СІРЧАНА МАЗЬ ПРОСТА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sulfur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сірка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D10AB02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мазь 33,3 %, по 25 г або по 50 г у контейнерах; по 20 г або по 40 г у тубах; по 20 г або по 40 г у тубі; по 1 тубі у пачці з картону; </w:t>
            </w:r>
            <w:r w:rsidRPr="0070148D">
              <w:rPr>
                <w:rFonts w:ascii="Arial" w:hAnsi="Arial" w:cs="Arial"/>
                <w:sz w:val="16"/>
                <w:szCs w:val="16"/>
              </w:rPr>
              <w:br/>
              <w:t>по 20 г, по 25 г або по 40 г у тубах ламінатних; по 20 г, по 25 г або по 40 г у тубі ламінатній;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(eCTD версія 0001), зокрема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UA/6682/01/01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СКІНОРЕН®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azelaic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азелаїнова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D10AX03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гель 15 %, по 5 г або по 30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ЛЕО Фарма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ЛЕО Фарма Мануфактурінг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 / Методів випробування АФІ Азелаїнова кислота, зокрема: додавання визначення кількості етилацетату та метанолу за показником "Залишкові розчинники" для виробника Alivus Life Sciences Limited, India. </w:t>
            </w:r>
            <w:r w:rsidRPr="0070148D">
              <w:rPr>
                <w:rFonts w:ascii="Arial" w:hAnsi="Arial" w:cs="Arial"/>
                <w:sz w:val="16"/>
                <w:szCs w:val="16"/>
              </w:rPr>
              <w:br/>
              <w:t xml:space="preserve">Затверджено: </w:t>
            </w:r>
            <w:r w:rsidRPr="0070148D">
              <w:rPr>
                <w:rFonts w:ascii="Arial" w:hAnsi="Arial" w:cs="Arial"/>
                <w:sz w:val="16"/>
                <w:szCs w:val="16"/>
              </w:rPr>
              <w:br/>
              <w:t xml:space="preserve">Acetone (Bayer DS) ≤ 3000 ррm </w:t>
            </w:r>
            <w:r w:rsidRPr="0070148D">
              <w:rPr>
                <w:rFonts w:ascii="Arial" w:hAnsi="Arial" w:cs="Arial"/>
                <w:sz w:val="16"/>
                <w:szCs w:val="16"/>
              </w:rPr>
              <w:br/>
              <w:t xml:space="preserve">Запропоновано: </w:t>
            </w:r>
            <w:r w:rsidRPr="0070148D">
              <w:rPr>
                <w:rFonts w:ascii="Arial" w:hAnsi="Arial" w:cs="Arial"/>
                <w:sz w:val="16"/>
                <w:szCs w:val="16"/>
              </w:rPr>
              <w:br/>
              <w:t xml:space="preserve">Acetone (Bayer DS) ≤ 3000 ррm </w:t>
            </w:r>
            <w:r w:rsidRPr="0070148D">
              <w:rPr>
                <w:rFonts w:ascii="Arial" w:hAnsi="Arial" w:cs="Arial"/>
                <w:sz w:val="16"/>
                <w:szCs w:val="16"/>
              </w:rPr>
              <w:br/>
              <w:t xml:space="preserve">Ethyl acetate (Glenmark DS) ≤ 750 ppm </w:t>
            </w:r>
            <w:r w:rsidRPr="0070148D">
              <w:rPr>
                <w:rFonts w:ascii="Arial" w:hAnsi="Arial" w:cs="Arial"/>
                <w:sz w:val="16"/>
                <w:szCs w:val="16"/>
              </w:rPr>
              <w:br/>
              <w:t>Methanol (Glenmark DS) ≤ 750 ppm</w:t>
            </w:r>
            <w:r w:rsidRPr="0070148D">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 / Методів випробування АФІ Азелаїнова кислота, зокрема: додавання показника "Супровідні домішки" для виробника Alivus Life Sciences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 Методів випробування АФІ Азелаїнова кислота, зокрема: вилучення показника "Прозорість розчину".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 Методів випробування АФІ Азелаїнова кислота, зокрема: вилучення показника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Методу випробування АФІ Азелаїнова кислота за показником "Розмір частинок", зокрема: зміна концентрації тестового зразка з "200 мг/мл" на "10 мг/мл" та зміна реагенту. Було: light liquid paraffin, стало: highly liquid paraffin.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Методу випробування АФІ Азелаїнова кислота за показником " Кількісний вміст", зокрема: зміни об'єму та концентрації індикатора фенолфталеїну.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w:t>
            </w:r>
            <w:r w:rsidRPr="0070148D">
              <w:rPr>
                <w:rFonts w:ascii="Arial" w:hAnsi="Arial" w:cs="Arial"/>
                <w:sz w:val="16"/>
                <w:szCs w:val="16"/>
              </w:rPr>
              <w:br/>
              <w:t xml:space="preserve">внесення змін до Методів випробування АФІ Азелаїнова кислота, зокрема: видалення альтернативного методу випробування "Вода" (Karl Fischer method), внесення редакційних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Специфікації / Методів випробування АФІ Азелаїнова кислота, зокрема: додавання показника "Поліморфізм" для виробника Alivus Life Sciences Limited, India.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 Методів випробування ГЛЗ, зокрема: видалення випробування "Маса вмісту туби". Даний показник контролюється під час процесу пакування.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внесення змін до Методу випробування ГЛЗ за показником "Мікробіологічна чистота", зокрема: приведення у відповідність до діючої монографії ЕР/USP. Внесення змін до методів випробування МКЯ ЛЗ (приведення до матеріалів виробника). Зміни І типу - Зміни з якості. Готовий лікарський засіб. Контроль готового лікарського засобу (інші зміни) оновлення МКЯ ЛЗ, зокрема: приведення специфікації і методик до матеріалів виробника. Зміни І типу - Зміни щодо безпеки/ефективності та фармаконагляду (інші зміни) заміна розділу Маркування з "Маркування додається" на "Згідно затвердженого тексту маркування".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Азелаїнова кислота Alivus Life Sciences Limited, India з наданням майстер-файла на АФІ (ALS/AZEL-D525-Micro/AP/R-01/2025.05.22) </w:t>
            </w:r>
            <w:r w:rsidRPr="0070148D">
              <w:rPr>
                <w:rFonts w:ascii="Arial" w:hAnsi="Arial" w:cs="Arial"/>
                <w:sz w:val="16"/>
                <w:szCs w:val="16"/>
              </w:rPr>
              <w:br/>
              <w:t xml:space="preserve">Затверджено: Bayer AG, Germany. </w:t>
            </w:r>
            <w:r w:rsidRPr="0070148D">
              <w:rPr>
                <w:rFonts w:ascii="Arial" w:hAnsi="Arial" w:cs="Arial"/>
                <w:sz w:val="16"/>
                <w:szCs w:val="16"/>
              </w:rPr>
              <w:br/>
              <w:t>Запропоновано: Bayer AG, Germany, Alivus Life 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UA/1074/01/01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СКІНОРЕН®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azelaic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азелаїнова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D10AX03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крем 20 %;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ЛЕО Фарма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ЛЕО Фарма Мануфактурінг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70148D">
              <w:rPr>
                <w:rFonts w:ascii="Arial" w:hAnsi="Arial" w:cs="Arial"/>
                <w:sz w:val="16"/>
                <w:szCs w:val="16"/>
              </w:rPr>
              <w:br/>
              <w:t>доповнення специфікації ГЛЗ новим показником «Продукти розпаду». Встановлені критерії прийнятності обгрунтовано, відповідно до ICH Q3B. Зміни І типу - Зміни з якості. Готовий лікарський засіб. Контроль готового лікарського засобу (інші зміни) -</w:t>
            </w:r>
            <w:r w:rsidRPr="0070148D">
              <w:rPr>
                <w:rFonts w:ascii="Arial" w:hAnsi="Arial" w:cs="Arial"/>
                <w:sz w:val="16"/>
                <w:szCs w:val="16"/>
              </w:rPr>
              <w:br/>
              <w:t>приведення МКЯ до оригінальних матеріалів виробника.(р.3.2.Р.5.1 та 3.2.Р.5.2).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«Мікропроникність» зі специфікації ГЛЗ на момент випуску(залишається на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UA/1074/02/01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СПИРТ МУРАШИНИЙ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hyperlink r:id="rId25" w:history="1">
              <w:r w:rsidRPr="0070148D">
                <w:rPr>
                  <w:rFonts w:ascii="Arial" w:hAnsi="Arial" w:cs="Arial"/>
                  <w:sz w:val="16"/>
                  <w:szCs w:val="16"/>
                  <w:bdr w:val="none" w:sz="0" w:space="0" w:color="auto" w:frame="1"/>
                  <w:shd w:val="clear" w:color="auto" w:fill="FFFFFF"/>
                </w:rPr>
                <w:t>-</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кислота мурашина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M02AX10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зовнішнього застосування спиртовий; по 40 мл або по 50 мл, або по 100 мл у флаконах скляних, укупорених пробками та кришками; по 40 мл або по 50 мл, або по 100 мл у флаконі скляному, укупореному пробкою та кришкою; по 1 флакону в пачці з картону; по 40 мл або по 50 мл, або по 100 мл у флаконах полімерних, укупорених кришками; по 40 мл або по 50 мл, або по 100 мл у флаконі полімерному, укупореному кришкою; по 1 флакону в пачці з картону; по 100 мл у флаконах полімерних, укупорених насадками та кришками; по 100 мл у флаконі полімерному, укупореному насадкою та кришкою;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нових постачальників закупорювальних засобів для флаконів типу ФВ-50-20, ФВ-100-20 (пробка 2.1 + кришка 1.1).</w:t>
            </w:r>
          </w:p>
          <w:p w:rsidR="003759FC" w:rsidRPr="0070148D" w:rsidRDefault="003759FC" w:rsidP="00B40992">
            <w:pPr>
              <w:jc w:val="center"/>
              <w:rPr>
                <w:rFonts w:ascii="Arial" w:hAnsi="Arial" w:cs="Arial"/>
                <w:sz w:val="16"/>
                <w:szCs w:val="16"/>
              </w:rPr>
            </w:pPr>
            <w:r w:rsidRPr="0070148D">
              <w:rPr>
                <w:rFonts w:ascii="Arial" w:hAnsi="Arial" w:cs="Arial"/>
                <w:sz w:val="16"/>
                <w:szCs w:val="16"/>
              </w:rPr>
              <w:t>Затверджено:</w:t>
            </w:r>
          </w:p>
          <w:p w:rsidR="003759FC" w:rsidRPr="0070148D" w:rsidRDefault="003759FC" w:rsidP="00B40992">
            <w:pPr>
              <w:jc w:val="center"/>
              <w:rPr>
                <w:rFonts w:ascii="Arial" w:hAnsi="Arial" w:cs="Arial"/>
                <w:sz w:val="16"/>
                <w:szCs w:val="16"/>
              </w:rPr>
            </w:pPr>
            <w:r w:rsidRPr="0070148D">
              <w:rPr>
                <w:rFonts w:ascii="Arial" w:hAnsi="Arial" w:cs="Arial"/>
                <w:sz w:val="16"/>
                <w:szCs w:val="16"/>
              </w:rPr>
              <w:t>1. ТОВ «Оптіма-пласт», ПП «Лінія»,Україна</w:t>
            </w:r>
          </w:p>
          <w:p w:rsidR="003759FC" w:rsidRPr="0070148D" w:rsidRDefault="003759FC" w:rsidP="00B40992">
            <w:pPr>
              <w:jc w:val="center"/>
              <w:rPr>
                <w:rFonts w:ascii="Arial" w:hAnsi="Arial" w:cs="Arial"/>
                <w:sz w:val="16"/>
                <w:szCs w:val="16"/>
              </w:rPr>
            </w:pPr>
            <w:r w:rsidRPr="0070148D">
              <w:rPr>
                <w:rFonts w:ascii="Arial" w:hAnsi="Arial" w:cs="Arial"/>
                <w:sz w:val="16"/>
                <w:szCs w:val="16"/>
              </w:rPr>
              <w:t>Запропоновано:</w:t>
            </w:r>
          </w:p>
          <w:p w:rsidR="003759FC" w:rsidRPr="0070148D" w:rsidRDefault="003759FC" w:rsidP="00B40992">
            <w:pPr>
              <w:jc w:val="center"/>
              <w:rPr>
                <w:rFonts w:ascii="Arial" w:hAnsi="Arial" w:cs="Arial"/>
                <w:sz w:val="16"/>
                <w:szCs w:val="16"/>
              </w:rPr>
            </w:pPr>
            <w:r w:rsidRPr="0070148D">
              <w:rPr>
                <w:rFonts w:ascii="Arial" w:hAnsi="Arial" w:cs="Arial"/>
                <w:sz w:val="16"/>
                <w:szCs w:val="16"/>
              </w:rPr>
              <w:t>1. ТОВ «Оптіма-пласт», ПП «Лінія»,Україна</w:t>
            </w:r>
          </w:p>
          <w:p w:rsidR="003759FC" w:rsidRPr="0070148D" w:rsidRDefault="003759FC" w:rsidP="00B40992">
            <w:pPr>
              <w:jc w:val="center"/>
              <w:rPr>
                <w:rFonts w:ascii="Arial" w:hAnsi="Arial" w:cs="Arial"/>
                <w:sz w:val="16"/>
                <w:szCs w:val="16"/>
              </w:rPr>
            </w:pPr>
            <w:r w:rsidRPr="0070148D">
              <w:rPr>
                <w:rFonts w:ascii="Arial" w:hAnsi="Arial" w:cs="Arial"/>
                <w:sz w:val="16"/>
                <w:szCs w:val="16"/>
              </w:rPr>
              <w:t>2. ТОВ «Фарммаш», Україна</w:t>
            </w:r>
          </w:p>
          <w:p w:rsidR="003759FC" w:rsidRPr="0070148D" w:rsidRDefault="003759FC" w:rsidP="00B40992">
            <w:pPr>
              <w:jc w:val="center"/>
              <w:rPr>
                <w:rFonts w:ascii="Arial" w:hAnsi="Arial" w:cs="Arial"/>
                <w:sz w:val="16"/>
                <w:szCs w:val="16"/>
              </w:rPr>
            </w:pPr>
            <w:r w:rsidRPr="0070148D">
              <w:rPr>
                <w:rFonts w:ascii="Arial" w:hAnsi="Arial" w:cs="Arial"/>
                <w:sz w:val="16"/>
                <w:szCs w:val="16"/>
              </w:rP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нових типів флаконів без зміни матеріалу первинного пакування, реєстрація 8 додаткових пакувань.</w:t>
            </w:r>
          </w:p>
          <w:p w:rsidR="003759FC" w:rsidRPr="0070148D" w:rsidRDefault="003759FC" w:rsidP="00B40992">
            <w:pPr>
              <w:jc w:val="center"/>
              <w:rPr>
                <w:rFonts w:ascii="Arial" w:hAnsi="Arial" w:cs="Arial"/>
                <w:sz w:val="16"/>
                <w:szCs w:val="16"/>
              </w:rPr>
            </w:pPr>
            <w:r w:rsidRPr="0070148D">
              <w:rPr>
                <w:rFonts w:ascii="Arial" w:hAnsi="Arial" w:cs="Arial"/>
                <w:sz w:val="16"/>
                <w:szCs w:val="16"/>
              </w:rPr>
              <w:t>Зміни внесено в розділ "Упаковка" в інструкцію для медичного застосування (eCTD версія 0000) у зв'язку з додаванням нових типів контейнерів та як наслідок - затвердження тексту маркування упаковки для цих контейнерів (eCTD версія 0001).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до затверджених форм випуску додаткових розмірів (об'ємів) пакування: 100 мл у флаконах. Як наслідок, введення додаткових 8 видів пакування. Версія МКЯ ГЛЗ 0002. Зміни внесено в розділ "Упаковка" в інструкцію для медичного застосування (eCTD версія 0000) у зв'язку з введенням додаткових розмірів (об'ємів) упаковок та як наслідок - затвердження тексту маркування відповідних упаковок лікарського засобу (eCTD версія 0001).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(eCTD версія 0001), зокрема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UA/6546/01/01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СУЛЬФАДИМІДИН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Sulfadimidine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сульфадимідин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Нанхай Бейша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 CEP 2001-261-Rev 01 від затвердженого виробника Nanhai Beisha Pharmaceutical Co., Ltd., Китай діючої речовини сульфадимідин, в зв’язку зі змінами в адресі, місце виробництва не змінилось (затверджено: R1 CEP 2001-261-Rev 00; запропоновано: R1 CEP 2001-261-Rev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UA/13476/01/01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ТАМІСТЕР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tamsulosin and 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дутастерид, 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G04CA52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30 або по 90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проміжного продукту, готового лікарського засобу, пакування, контроль якості, випуск серії: ЛАБОРАТОРІОС ЛЕОН ФАРМА С.А., Іспанія; Виробництво проміжного продукту: Зентіва С.А., Румунія; Альтернативне вторинне пакування:</w:t>
            </w:r>
            <w:r w:rsidRPr="0070148D">
              <w:rPr>
                <w:rFonts w:ascii="Arial" w:hAnsi="Arial" w:cs="Arial"/>
                <w:sz w:val="16"/>
                <w:szCs w:val="16"/>
              </w:rPr>
              <w:br/>
              <w:t>АТДІС ФАРМА, С.Л., Іспанiя; Альтернативне вторинне пакування: МАНАНТІАЛ ІНТЕГРА С.Л.Ю., Іспанiя; Альтернативне первинне та вторинне пакування: ЛАБОРАТОРІОС ЛІКОНСА С.А., Іспанія; Виробництво проміжного продукту: ЛАБОРАТОРІОС ЛІКОНСА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0148D">
              <w:rPr>
                <w:rFonts w:ascii="Arial" w:hAnsi="Arial" w:cs="Arial"/>
                <w:sz w:val="16"/>
                <w:szCs w:val="16"/>
              </w:rPr>
              <w:br/>
              <w:t>Зміни внесено в інструкцію для медичного застосування лікарського засобу в розділ "Особливості застосування" відповідно до оновленої інформації щодо безпеки застосування діючої речовини (дутастерид). Термін введення змін - протягом 6 місяців після завтердження.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UA/18497/01/01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ТАНТІВЕРТ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A01AD02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ротової порожнини, 1,5 мг/мл; по 120 мл у флаконі зі скла або пластику; по 1 флакону в комплекті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"Фармацевтична фірма "Вертекс"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всі стадії циклу виробництва, крім контролю якості, первинного та вторинного пакування:</w:t>
            </w:r>
            <w:r w:rsidRPr="0070148D">
              <w:rPr>
                <w:rFonts w:ascii="Arial" w:hAnsi="Arial" w:cs="Arial"/>
                <w:sz w:val="16"/>
                <w:szCs w:val="16"/>
              </w:rPr>
              <w:br/>
              <w:t>Товариство з обмеженою відповідальністю "Фармацевтична фірма "Вертекс",</w:t>
            </w:r>
            <w:r w:rsidRPr="0070148D">
              <w:rPr>
                <w:rFonts w:ascii="Arial" w:hAnsi="Arial" w:cs="Arial"/>
                <w:sz w:val="16"/>
                <w:szCs w:val="16"/>
              </w:rPr>
              <w:br/>
              <w:t>Україна;</w:t>
            </w:r>
            <w:r w:rsidRPr="0070148D">
              <w:rPr>
                <w:rFonts w:ascii="Arial" w:hAnsi="Arial" w:cs="Arial"/>
                <w:sz w:val="16"/>
                <w:szCs w:val="16"/>
              </w:rPr>
              <w:br/>
              <w:t>первинне та вторинне пакування, випуск серії:</w:t>
            </w:r>
            <w:r w:rsidRPr="0070148D">
              <w:rPr>
                <w:rFonts w:ascii="Arial" w:hAnsi="Arial" w:cs="Arial"/>
                <w:sz w:val="16"/>
                <w:szCs w:val="16"/>
              </w:rPr>
              <w:br/>
              <w:t>Товариство з обмеженою відповідальністю "Фармацевтична фірма "Вертекс",</w:t>
            </w:r>
            <w:r w:rsidRPr="0070148D">
              <w:rPr>
                <w:rFonts w:ascii="Arial" w:hAnsi="Arial" w:cs="Arial"/>
                <w:sz w:val="16"/>
                <w:szCs w:val="16"/>
              </w:rPr>
              <w:br/>
              <w:t>Україна; всі стадії циклу виробництва крім випуску серії:</w:t>
            </w:r>
            <w:r w:rsidRPr="0070148D">
              <w:rPr>
                <w:rFonts w:ascii="Arial" w:hAnsi="Arial" w:cs="Arial"/>
                <w:sz w:val="16"/>
                <w:szCs w:val="16"/>
              </w:rPr>
              <w:br/>
              <w:t>ТОВАРИСТВО З ОБМЕЖЕНОЮ ВІДПОВІДАЛЬНІСТЮ «КОРПОРАЦІЯ «ЗДОРОВ’Я»,</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UA/16355/01/01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ТАНТІВЕРТ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A01AD02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спрей для ротової порожнини, 1,5 мг/мл, по 30 мл у флаконі зі скла або з пластику; по 1 флакону зі спрей-дозатором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"Фармацевтична фірма "Вертекс",</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випуск серії:</w:t>
            </w:r>
            <w:r w:rsidRPr="0070148D">
              <w:rPr>
                <w:rFonts w:ascii="Arial" w:hAnsi="Arial" w:cs="Arial"/>
                <w:sz w:val="16"/>
                <w:szCs w:val="16"/>
              </w:rPr>
              <w:br/>
              <w:t>Товариство з обмеженою відповідальністю "Фармацевтична фірма "Вертекс",</w:t>
            </w:r>
            <w:r w:rsidRPr="0070148D">
              <w:rPr>
                <w:rFonts w:ascii="Arial" w:hAnsi="Arial" w:cs="Arial"/>
                <w:sz w:val="16"/>
                <w:szCs w:val="16"/>
              </w:rPr>
              <w:br/>
              <w:t>Україна;</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всі стадії циклу виробництва крім контролю якості:</w:t>
            </w:r>
            <w:r w:rsidRPr="0070148D">
              <w:rPr>
                <w:rFonts w:ascii="Arial" w:hAnsi="Arial" w:cs="Arial"/>
                <w:sz w:val="16"/>
                <w:szCs w:val="16"/>
              </w:rPr>
              <w:br/>
              <w:t>Товариство з обмеженою відповідальністю "Фармацевтична фірма "Вертекс",</w:t>
            </w:r>
            <w:r w:rsidRPr="0070148D">
              <w:rPr>
                <w:rFonts w:ascii="Arial" w:hAnsi="Arial" w:cs="Arial"/>
                <w:sz w:val="16"/>
                <w:szCs w:val="16"/>
              </w:rPr>
              <w:br/>
              <w:t xml:space="preserve">Україна; </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всі стадії циклу виробництва, крім випуску серії: </w:t>
            </w:r>
            <w:r w:rsidRPr="0070148D">
              <w:rPr>
                <w:rFonts w:ascii="Arial" w:hAnsi="Arial" w:cs="Arial"/>
                <w:sz w:val="16"/>
                <w:szCs w:val="16"/>
              </w:rPr>
              <w:br/>
              <w:t>ТОВАРИСТВО З ОБМЕЖЕНОЮ ВІДПОВІДАЛЬНІСТЮ «КОРПОРАЦІЯ «ЗДОРОВ’Я»,</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UA/16355/02/01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ТАНТУМ ВЕРДЕ®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A01AD02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ротової порожнини, 1,5 мг/мл, по 120 мл або 240 мл у флаконі з мірним стаканчиком;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Азіенде Кіміке Ріуніте Анжеліні Франческо А.К.Р.А.Ф.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Азіенде Кіміке Ріуніте Анжеліні Франческо А.К.Р.А.Ф.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введення додаткової упаковки лікарського засобу, а саме по 240 мл у флаконі з мірним стаканчиком; по 1 флакону у картонній коробці, що відрізняється лише місткістю флакону до вже затвердженого об'єму 120 мл., з внесенням відповідних змін до п. «Об’єм наповнення» та р. «Упаковка» МКЯ ЛЗ. Зміни внесено до інструкції для медичного застосування лікарського засобу до розділу "Упаковка", та, як наслідок, додавання тексту маркування упаковки лікарського засобу по 240 мл. Введення змін протягом 6 місяців після затвердження. Зміни І типу - Зміни щодо безпеки/ефективності та фармаконагляду (інші зміни) внесення змін до розділу «Маркування», а саме вилучення тексту маркування первинної та вторинної упаковки з МКЯ ЛЗ.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повідомлень про підозрювані побічні реакції.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UA/3920/01/01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ТВІНРИКС ВАКЦИНА ДЛЯ ПРОФІЛАКТИКИ ГЕПАТИТІВ А (ІНАКТИВОВАНА) І В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вірус гепатиту А (інактивований) </w:t>
            </w:r>
            <w:r w:rsidRPr="0070148D">
              <w:rPr>
                <w:rFonts w:ascii="Arial" w:hAnsi="Arial" w:cs="Arial"/>
                <w:sz w:val="16"/>
                <w:szCs w:val="16"/>
                <w:vertAlign w:val="superscript"/>
              </w:rPr>
              <w:t>(1,2)</w:t>
            </w:r>
            <w:r w:rsidRPr="0070148D">
              <w:rPr>
                <w:rFonts w:ascii="Arial" w:hAnsi="Arial" w:cs="Arial"/>
                <w:sz w:val="16"/>
                <w:szCs w:val="16"/>
              </w:rPr>
              <w:t xml:space="preserve">; поверхневий антиген вірусу гепатиту В </w:t>
            </w:r>
            <w:r w:rsidRPr="0070148D">
              <w:rPr>
                <w:rFonts w:ascii="Arial" w:hAnsi="Arial" w:cs="Arial"/>
                <w:sz w:val="16"/>
                <w:szCs w:val="16"/>
                <w:vertAlign w:val="superscript"/>
              </w:rPr>
              <w:t>(3,4)</w:t>
            </w:r>
            <w:r w:rsidRPr="0070148D">
              <w:rPr>
                <w:rFonts w:ascii="Arial" w:hAnsi="Arial" w:cs="Arial"/>
                <w:sz w:val="16"/>
                <w:szCs w:val="16"/>
              </w:rPr>
              <w:br/>
            </w:r>
            <w:r w:rsidRPr="0070148D">
              <w:rPr>
                <w:rFonts w:ascii="Arial" w:hAnsi="Arial" w:cs="Arial"/>
                <w:sz w:val="16"/>
                <w:szCs w:val="16"/>
                <w:vertAlign w:val="superscript"/>
              </w:rPr>
              <w:t>(1)</w:t>
            </w:r>
            <w:r w:rsidRPr="0070148D">
              <w:rPr>
                <w:rFonts w:ascii="Arial" w:hAnsi="Arial" w:cs="Arial"/>
                <w:sz w:val="16"/>
                <w:szCs w:val="16"/>
              </w:rPr>
              <w:t xml:space="preserve"> вироблено на диплоїдних клітинах людини MRC-5</w:t>
            </w:r>
            <w:r w:rsidRPr="0070148D">
              <w:rPr>
                <w:rFonts w:ascii="Arial" w:hAnsi="Arial" w:cs="Arial"/>
                <w:sz w:val="16"/>
                <w:szCs w:val="16"/>
              </w:rPr>
              <w:br/>
            </w:r>
            <w:r w:rsidRPr="0070148D">
              <w:rPr>
                <w:rFonts w:ascii="Arial" w:hAnsi="Arial" w:cs="Arial"/>
                <w:sz w:val="16"/>
                <w:szCs w:val="16"/>
                <w:vertAlign w:val="superscript"/>
              </w:rPr>
              <w:t>(2)</w:t>
            </w:r>
            <w:r w:rsidRPr="0070148D">
              <w:rPr>
                <w:rFonts w:ascii="Arial" w:hAnsi="Arial" w:cs="Arial"/>
                <w:sz w:val="16"/>
                <w:szCs w:val="16"/>
              </w:rPr>
              <w:t xml:space="preserve"> адсорбований на алюмінію гідроксиді, гідратованому 0,05 мг Al3+</w:t>
            </w:r>
            <w:r w:rsidRPr="0070148D">
              <w:rPr>
                <w:rFonts w:ascii="Arial" w:hAnsi="Arial" w:cs="Arial"/>
                <w:sz w:val="16"/>
                <w:szCs w:val="16"/>
              </w:rPr>
              <w:br/>
            </w:r>
            <w:r w:rsidRPr="0070148D">
              <w:rPr>
                <w:rFonts w:ascii="Arial" w:hAnsi="Arial" w:cs="Arial"/>
                <w:sz w:val="16"/>
                <w:szCs w:val="16"/>
                <w:vertAlign w:val="superscript"/>
              </w:rPr>
              <w:t>(3)</w:t>
            </w:r>
            <w:r w:rsidRPr="0070148D">
              <w:rPr>
                <w:rFonts w:ascii="Arial" w:hAnsi="Arial" w:cs="Arial"/>
                <w:sz w:val="16"/>
                <w:szCs w:val="16"/>
              </w:rPr>
              <w:t xml:space="preserve"> вироблено у клітинах дріжджової культури Saccharomyces cerevisiae за технологією рекомбінантної ДНК</w:t>
            </w:r>
            <w:r w:rsidRPr="0070148D">
              <w:rPr>
                <w:rFonts w:ascii="Arial" w:hAnsi="Arial" w:cs="Arial"/>
                <w:sz w:val="16"/>
                <w:szCs w:val="16"/>
              </w:rPr>
              <w:br/>
            </w:r>
            <w:r w:rsidRPr="0070148D">
              <w:rPr>
                <w:rFonts w:ascii="Arial" w:hAnsi="Arial" w:cs="Arial"/>
                <w:sz w:val="16"/>
                <w:szCs w:val="16"/>
                <w:vertAlign w:val="superscript"/>
              </w:rPr>
              <w:t>(4)</w:t>
            </w:r>
            <w:r w:rsidRPr="0070148D">
              <w:rPr>
                <w:rFonts w:ascii="Arial" w:hAnsi="Arial" w:cs="Arial"/>
                <w:sz w:val="16"/>
                <w:szCs w:val="16"/>
              </w:rPr>
              <w:t xml:space="preserve"> адсорбований на алюмінію фосфаті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J07BC20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ГлаксоСмітКляйн Експорт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Формування вакцини, наповнення в шприці, проведення контролю якості: СмітКляйн Бічем Фарма ГмбХ унд Ко. КГ, Німеччина; Випуск серії готового продукту: ГлаксоСмітКляйн Біолоджікалз С.А.,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Франція/ Бельгія/ 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0148D">
              <w:rPr>
                <w:rFonts w:ascii="Arial" w:hAnsi="Arial" w:cs="Arial"/>
                <w:sz w:val="16"/>
                <w:szCs w:val="16"/>
              </w:rPr>
              <w:br/>
              <w:t>Внесення редакційних змін у розділ 3.2.S.4.2 щодо методів контролю очищеного "bulk" продукту поверхневого антигену гепатиту В (HBsAg), а саме - визначення антигенної активності HBsAg методом ELISA (HBV) та ідентифікація HBsAg методом SDS-PAGE (срібне забарвлення) (HBV).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UA/13056/01/01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20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Аккорд Хелскеа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70148D">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70148D">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70148D">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70148D">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 Велика Британія/ Італія/ Мальта/ Угорщина/ 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випробування "Кількісний вміст" в процесі виробництва, а саме: уточнення до розділу підготовка та у формулу розрахунку для кращої точності результатів і уникнення сегрегації гранул. Незначні зміни в методі випробування кількісного вмісту внутрішньовиробничого контролю (In-process method) для змащених гранул не впливають на якість готового продукту та не призводять до змін у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UA/19158/01/01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100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Аккорд Хелскеа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70148D">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70148D">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70148D">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70148D">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 Велика Британія/ Італія/ Польща/ Мальта/ Угорщина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випробування "Кількісний вміст" в процесі виробництва, а саме: уточнення до розділу підготовка та у формулу розрахунку для кращої точності результатів і уникнення сегрегації гранул. Незначні зміни в методі випробування кількісного вмісту внутрішньовиробничого контролю (In-process method) для змащених гранул не впливають на якість готового продукту та не призводять до змін у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UA/19158/01/02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140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Аккорд Хелскеа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70148D">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70148D">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70148D">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70148D">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Індія/ Велика Британія /Італія/ Польща /Мальта/ Угорщина </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випробування "Кількісний вміст" в процесі виробництва, а саме: уточнення до розділу підготовка та у формулу розрахунку для кращої точності результатів і уникнення сегрегації гранул. Незначні зміни в методі випробування кількісного вмісту внутрішньовиробничого контролю (In-process method) для змащених гранул не впливають на якість готового продукту та не призводять до змін у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UA/19158/01/03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180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Аккорд Хелскеа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70148D">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70148D">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70148D">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70148D">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Індія/ Велика Британія/ Італія/ Польща /Мальта/ Угорщина </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випробування "Кількісний вміст" в процесі виробництва, а саме: уточнення до розділу підготовка та у формулу розрахунку для кращої точності результатів і уникнення сегрегації гранул. Незначні зміни в методі випробування кількісного вмісту внутрішньовиробничого контролю (In-process method) для змащених гранул не впливають на якість готового продукту та не призводять до змін у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UA/19158/01/04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ТЕМОЗОЛОМІД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L01AX03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250 мг; по 1 капсулі у саше, по 5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Аккорд Хелскеа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w:t>
            </w:r>
            <w:r w:rsidRPr="0070148D">
              <w:rPr>
                <w:rFonts w:ascii="Arial" w:hAnsi="Arial" w:cs="Arial"/>
                <w:sz w:val="16"/>
                <w:szCs w:val="16"/>
              </w:rPr>
              <w:br/>
              <w:t xml:space="preserve">Виробництво лікарського засобу, первинне та вторинне пакування, контроль якості серії: Інтас Фармасьютікалз Лімітед, Індія; </w:t>
            </w:r>
            <w:r w:rsidRPr="0070148D">
              <w:rPr>
                <w:rFonts w:ascii="Arial" w:hAnsi="Arial" w:cs="Arial"/>
                <w:sz w:val="16"/>
                <w:szCs w:val="16"/>
              </w:rPr>
              <w:br/>
              <w:t xml:space="preserve">Додаткова дільниця з вторинного пакування: АККОРД ХЕЛСКЕА ЛІМІТЕД, Велика Британія; Додаткова дільниця з вторинного пакування: ДЧЛ САПЛІ ЧЕЙН (Італія) СПА, Італія; Додаткова дільниця з вторинного пакування: АККОРД-ЮКЕЙ ЛІМІТЕД, Велика Британія; Додаткова дільниця з вторинного пакування: Синоптиз Індастріал Сп. з о.о., Польща; Контроль якості: Місом Лабс Лтд., Мальта; Контроль якості: Фармадокс Хелскеа Лтд., Мальта; Контроль якості: Єврофінс Аналітікал Сервісез Хангері Кфт., Угорщина; </w:t>
            </w:r>
            <w:r w:rsidRPr="0070148D">
              <w:rPr>
                <w:rFonts w:ascii="Arial" w:hAnsi="Arial" w:cs="Arial"/>
                <w:sz w:val="16"/>
                <w:szCs w:val="16"/>
              </w:rPr>
              <w:br/>
              <w:t xml:space="preserve">Контроль якості: ЛАБАНАЛІЗІС С.Р.Л, Італія; Контроль якості: ФАРМАВАЛІД Лтд. Мікробіологічна Лабораторія, Угорщина; </w:t>
            </w:r>
            <w:r w:rsidRPr="0070148D">
              <w:rPr>
                <w:rFonts w:ascii="Arial" w:hAnsi="Arial" w:cs="Arial"/>
                <w:sz w:val="16"/>
                <w:szCs w:val="16"/>
              </w:rPr>
              <w:br/>
              <w:t>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Індія/ Велика Британія/ Італія/ Польща /Мальта/ Угорщина </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випробування "Кількісний вміст" в процесі виробництва, а саме: уточнення до розділу підготовка та у формулу розрахунку для кращої точності результатів і уникнення сегрегації гранул. Незначні зміни в методі випробування кількісного вмісту внутрішньовиробничого контролю (In-process method) для змащених гранул не впливають на якість готового продукту та не призводять до змін у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UA/19158/01/05</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ТЕРОНРЕД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abiraterone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абіратерон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L02BX03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250 мг; по 120 таблеток у контейнері з ПЕ високої щільності з кришкою, недоступною для відкриття дітьми. Всередину контейнера поміщено пакет з адсорбентом кисню з попереджувальним написом.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Д-р Редді'с Лабораторіс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Д-р Редді’с Лабораторіс Лтд, ФТО-7</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уточнення написання упаковки в наказі МОЗ України № 217 від 19.02.2026 в процесі внесення -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- 1 рік. Кінцева дата для включення даних до РОЗБ - 27.04.2018 р. Дата подання - 06.07.2018 р. Пропонована редакція: Частота подання регулярно оновлюваного звіту з безпеки - 5 років Кінцева дата для включення даних до РОЗБ - 28.04.2029 р. Дата подання – 27.07.2029 р. Рекомендовано до затвердження, відповідно до періодичності подання регулярно оновлюваних звітів з безпеки лікарських засобів у ЄС.</w:t>
            </w:r>
            <w:r w:rsidRPr="0070148D">
              <w:rPr>
                <w:rFonts w:ascii="Arial" w:hAnsi="Arial" w:cs="Arial"/>
                <w:sz w:val="16"/>
                <w:szCs w:val="16"/>
              </w:rPr>
              <w:br/>
              <w:t>Редакція в наказі - таблетки, вкриті плівковою оболонкою, по 250 мг; по 120 таблеток у контейнері; по 1 контейнеру у картонній коробці;</w:t>
            </w:r>
            <w:r w:rsidRPr="0070148D">
              <w:rPr>
                <w:rFonts w:ascii="Arial" w:hAnsi="Arial" w:cs="Arial"/>
                <w:b/>
                <w:sz w:val="16"/>
                <w:szCs w:val="16"/>
              </w:rPr>
              <w:br/>
              <w:t>Вірна редакція - таблетки, вкриті плівковою оболонкою, по 250 мг; по 120 таблеток у контейнері з ПЕ високої щільності з кришкою, недоступною для відкриття дітьми. Всередину контейнера поміщено пакет з адсорбентом кисню з попереджувальним написом.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UA/18213/01/01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ТЕСТОСТЕРОНУ ПРОПІОНАТ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testosterone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тестостерону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G03BA03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5 % в етилолеаті; по 1 мл в ампулі; по 5 або 10 ампул у пачці з картону; по 1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"Побічні реакції" щодо безпеки застосування діючої речовини тестостерону пропіонату відповідно до рекомендацій PRAC.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UA/8930/01/02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ТІАМАЗОЛ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thiamazole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тіамазол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Чичжоу Дуншен Фармасьютікал Ко., Лтд. </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UA/18390/01/01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ТОБРИНЕКСТ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тобраміцин та дексаметазон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S01CA01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мазь очна, по 5 г мазі у тубі з алюмінієвої фольги з канюлею та пластмасовою кришечкою, що нагвинчується;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Некстфарм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БАЛКАНФАРМА-РАЗГРАД АД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1996-019-Rev 08 від затвердженого виробника SANOFI CHIMIE, France діючої речовини дексаметазон у зв’язку зі зміною назви та уточнення адреси виробника, місце виробництва не змінилось (затверджено: R1-CEP 1996-019-Rev 07, SANOFI CHIMIE, France France-63480 Vertolaye; запропоновано: R1-CEP 1996-019-Rev 08, EUROAPI FRANCE, France 4 La Paterie France-63480 Vertolaye).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UA/17883/01/01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ТРАНЕКСАМОВА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ЧАНЧЖОУ ЇНЬШЕН ФАРМАС'ЮТІКАЛ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UA/15149/01/01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ТРЕНАКСА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B02AA02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по 500 мг/5 мл; по 5 мл в ампулах;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Іммакул Лайфсайєнсиз Приват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UA/18823/01/01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ТРИАМЦИНОЛОНУ АЦЕТОНІД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rPr>
                <w:rFonts w:ascii="Arial" w:hAnsi="Arial" w:cs="Arial"/>
                <w:sz w:val="16"/>
                <w:szCs w:val="16"/>
              </w:rPr>
            </w:pPr>
            <w:r w:rsidRPr="0070148D">
              <w:rPr>
                <w:rFonts w:ascii="Arial" w:hAnsi="Arial" w:cs="Arial"/>
                <w:sz w:val="16"/>
                <w:szCs w:val="16"/>
              </w:rPr>
              <w:t>Triamcinolone</w:t>
            </w:r>
          </w:p>
          <w:p w:rsidR="003759FC" w:rsidRPr="0070148D" w:rsidRDefault="003759FC" w:rsidP="00B40992">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триамцинолону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Фармабіос СпА (виробництво триамцинолону ацетоніду), Італiя;</w:t>
            </w:r>
          </w:p>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Мікрокем С.Р.Л. (мікронізація триамцинолону ацетоніду), Італiя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UA/17388/01/01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ТРИМЕТОПРИМ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двошарових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Шоугуан Фукан Фармасьютікал Ко.,Лтд.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UA/17862/01/01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ТРИФЛУОПЕРАЗИНУ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trifluoperazine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трифлуоперазину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Анфар Лабораторіз Пвт.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UA/10840/01/01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ТРОМБАСЕЛ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prasugrel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прасугрель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B01AC22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Виробник, відповідальний за виробництво, пакування, контроль якості та випуск серії: НЕЙРАКСФАРМ ФАРМАСЬЮТІКАЛЗ С.Л., Іспанія; Альтернативний виробник, відповідальний за мікронізацію проміжного продукту: Джетфарма СА, Швейцарія; </w:t>
            </w:r>
            <w:r w:rsidRPr="0070148D">
              <w:rPr>
                <w:rFonts w:ascii="Arial" w:hAnsi="Arial" w:cs="Arial"/>
                <w:sz w:val="16"/>
                <w:szCs w:val="16"/>
              </w:rPr>
              <w:br/>
              <w:t>Альтернативний виробник, відповідальний за мікробіологічне тестування: МІКРО-БІОС,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 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w:t>
            </w:r>
            <w:r w:rsidRPr="0070148D">
              <w:rPr>
                <w:rFonts w:ascii="Arial" w:hAnsi="Arial" w:cs="Arial"/>
                <w:sz w:val="16"/>
                <w:szCs w:val="16"/>
              </w:rPr>
              <w:br/>
              <w:t xml:space="preserve">Зміни внесено до частин: </w:t>
            </w:r>
            <w:r w:rsidRPr="0070148D">
              <w:rPr>
                <w:rFonts w:ascii="Arial" w:hAnsi="Arial" w:cs="Arial"/>
                <w:sz w:val="16"/>
                <w:szCs w:val="16"/>
              </w:rPr>
              <w:br/>
              <w:t xml:space="preserve">І «Загальна інформація» </w:t>
            </w:r>
            <w:r w:rsidRPr="0070148D">
              <w:rPr>
                <w:rFonts w:ascii="Arial" w:hAnsi="Arial" w:cs="Arial"/>
                <w:sz w:val="16"/>
                <w:szCs w:val="16"/>
              </w:rPr>
              <w:br/>
              <w:t xml:space="preserve">ІІ «Специфікація з безпеки» </w:t>
            </w:r>
            <w:r w:rsidRPr="0070148D">
              <w:rPr>
                <w:rFonts w:ascii="Arial" w:hAnsi="Arial" w:cs="Arial"/>
                <w:sz w:val="16"/>
                <w:szCs w:val="16"/>
              </w:rPr>
              <w:br/>
              <w:t xml:space="preserve">V «Заходи з мінімізації ризиків» </w:t>
            </w:r>
            <w:r w:rsidRPr="0070148D">
              <w:rPr>
                <w:rFonts w:ascii="Arial" w:hAnsi="Arial" w:cs="Arial"/>
                <w:sz w:val="16"/>
                <w:szCs w:val="16"/>
              </w:rPr>
              <w:br/>
              <w:t xml:space="preserve">VI «Резюме плану управління ризиками» </w:t>
            </w:r>
            <w:r w:rsidRPr="0070148D">
              <w:rPr>
                <w:rFonts w:ascii="Arial" w:hAnsi="Arial" w:cs="Arial"/>
                <w:sz w:val="16"/>
                <w:szCs w:val="16"/>
              </w:rPr>
              <w:br/>
              <w:t xml:space="preserve">VII «Додатки» (додатки 1-8) у зв’язку з оновленням інформації з безпеки діючої речовини прасугрель відповдно до актуальної референтної інформації. </w:t>
            </w:r>
            <w:r w:rsidRPr="0070148D">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UA/20175/01/01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ТРОМБАСЕЛ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prasugrel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прасугрель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B01AC22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 по 10 таблеток у блістері, по 3 блістери в картонній коробці або по 14 таблеток у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Виробник, відповідальний за виробництво, пакування, контроль якості та випуск серії: НЕЙРАКСФАРМ ФАРМАСЬЮТІКАЛЗ С.Л., Іспанія; Альтернативний виробник, відповідальний за мікронізацію проміжного продукту: Джетфарма СА, Швейцарія; </w:t>
            </w:r>
            <w:r w:rsidRPr="0070148D">
              <w:rPr>
                <w:rFonts w:ascii="Arial" w:hAnsi="Arial" w:cs="Arial"/>
                <w:sz w:val="16"/>
                <w:szCs w:val="16"/>
              </w:rPr>
              <w:br/>
              <w:t>Альтернативний виробник, відповідальний за мікробіологічне тестування: МІКРО-БІОС,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Іспанія/ 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w:t>
            </w:r>
            <w:r w:rsidRPr="0070148D">
              <w:rPr>
                <w:rFonts w:ascii="Arial" w:hAnsi="Arial" w:cs="Arial"/>
                <w:sz w:val="16"/>
                <w:szCs w:val="16"/>
              </w:rPr>
              <w:br/>
              <w:t xml:space="preserve">Зміни внесено до частин: </w:t>
            </w:r>
            <w:r w:rsidRPr="0070148D">
              <w:rPr>
                <w:rFonts w:ascii="Arial" w:hAnsi="Arial" w:cs="Arial"/>
                <w:sz w:val="16"/>
                <w:szCs w:val="16"/>
              </w:rPr>
              <w:br/>
              <w:t xml:space="preserve">І «Загальна інформація» </w:t>
            </w:r>
            <w:r w:rsidRPr="0070148D">
              <w:rPr>
                <w:rFonts w:ascii="Arial" w:hAnsi="Arial" w:cs="Arial"/>
                <w:sz w:val="16"/>
                <w:szCs w:val="16"/>
              </w:rPr>
              <w:br/>
              <w:t xml:space="preserve">ІІ «Специфікація з безпеки» </w:t>
            </w:r>
            <w:r w:rsidRPr="0070148D">
              <w:rPr>
                <w:rFonts w:ascii="Arial" w:hAnsi="Arial" w:cs="Arial"/>
                <w:sz w:val="16"/>
                <w:szCs w:val="16"/>
              </w:rPr>
              <w:br/>
              <w:t xml:space="preserve">V «Заходи з мінімізації ризиків» </w:t>
            </w:r>
            <w:r w:rsidRPr="0070148D">
              <w:rPr>
                <w:rFonts w:ascii="Arial" w:hAnsi="Arial" w:cs="Arial"/>
                <w:sz w:val="16"/>
                <w:szCs w:val="16"/>
              </w:rPr>
              <w:br/>
              <w:t xml:space="preserve">VI «Резюме плану управління ризиками» </w:t>
            </w:r>
            <w:r w:rsidRPr="0070148D">
              <w:rPr>
                <w:rFonts w:ascii="Arial" w:hAnsi="Arial" w:cs="Arial"/>
                <w:sz w:val="16"/>
                <w:szCs w:val="16"/>
              </w:rPr>
              <w:br/>
              <w:t xml:space="preserve">VII «Додатки» (додатки 1-8) у зв’язку з оновленням інформації з безпеки діючої речовини прасугрель відповдно до актуальної референтної інформації. </w:t>
            </w:r>
            <w:r w:rsidRPr="0070148D">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UA/20175/01/02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ТУГІНА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B02AA02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100 мг/мл; по 5 мл в ампулі; по 5 ампул в лотку з ПВХ; кожен лоток в упаковці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АМОЛ ФАРМАСЬЮТІКАЛС ПРАЙВІТ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Стерил-Джен Лайф Сайєнсиз (П) Лтд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Мр. Капіл Пандя / Mr. Kapil Pandya. Пропонована редакція: Д-р Харікеш Дубей / Dr. Harikesh Dubey.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0148D">
              <w:rPr>
                <w:rFonts w:ascii="Arial" w:hAnsi="Arial" w:cs="Arial"/>
                <w:sz w:val="16"/>
                <w:szCs w:val="16"/>
              </w:rPr>
              <w:br/>
              <w:t>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UA/8117/01/01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УЛСЕПАН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пантопразол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A02BC02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кишковорозчинні, по 40 мг по 7 таблеток у блістері; по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УОРЛД МЕДИЦИН ІЛАЧ САН. ВЕ ТІДЖ. A.Ш.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а саме вилучено розділ "Заявник" з відповідними змінами в тексті маркування упаковок лікарського засобу. Зміни внесено в текст маркування вторинної упаковки у пункти 3, 7, 8, 11, 12, 13, 17 та в текст маркування первинної упаковки у пункти 3, 4.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UA/12747/01/01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ФАМОТИДИН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famotidine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фамотидин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Накода Кемікалз Лімітед</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UA/13181/01/01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ФАРМАДОЛ®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hyperlink r:id="rId26" w:history="1">
              <w:r w:rsidRPr="0070148D">
                <w:rPr>
                  <w:rStyle w:val="a6"/>
                  <w:color w:val="auto"/>
                  <w:sz w:val="16"/>
                  <w:szCs w:val="16"/>
                  <w:bdr w:val="none" w:sz="0" w:space="0" w:color="auto" w:frame="1"/>
                </w:rPr>
                <w:t>acetylsalicylic acid, combinations excl. psycholeptics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ацетилсаліцилова кислота, 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N02BA51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10 таблеток у блістерах; по 10 таблеток у блістері; по 1 або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2000-124 - Rev 11(затверджено: R1-2000-124 - Rev 10) для діючої речовини Paracetamol від вже затвердженого виробника ANQIU LU'AN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2000-124 - Rev 12 для діючої речовини Paracetamol від вже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UA/8183/01/01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ФАСПІК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M01AE01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по 400 мг; по 6 таблеток у блістерi; по 1 блістеру у картоннiй пачцi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Замбон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Замбон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UA/5137/02/01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ФЕНІБУТ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phenibut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фенібут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N06BX22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тверді по 250 мг, по 10 капсул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Відповідні зміни внесено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Шевченко Олена Ігорівна. </w:t>
            </w:r>
            <w:r w:rsidRPr="0070148D">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первинної (п. 5, 6) та вторинної (п. 11, 17) упаковки лікарського засобу та зроблено незначні редакційні правки.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лікарського засобу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в розділ "Виробник" в інструкцію для медичного застосування у зв'язку зі зміною назви виробника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UA/21020/01/01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ФЕНІЛЕФРИНУ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phenylephrine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ЮНІЧЕМ ЛАБОРАТОРІЗ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UA/10607/01/01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ФЕНІНДІОН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phenindione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феніндіон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СІА "НОЗЕРН СИНТЕЗІС"</w:t>
            </w:r>
            <w:r w:rsidRPr="0070148D">
              <w:rPr>
                <w:rFonts w:ascii="Arial" w:hAnsi="Arial" w:cs="Arial"/>
                <w:sz w:val="16"/>
                <w:szCs w:val="16"/>
              </w:rPr>
              <w:br/>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Латвія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UA/15650/01/01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ФЕНТАВЕРА 100 МКГ/ГОД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N02AB03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Асіно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нерозфасованої продукції, первинна та вторинна упаковка, контроль якості:</w:t>
            </w:r>
            <w:r w:rsidRPr="0070148D">
              <w:rPr>
                <w:rFonts w:ascii="Arial" w:hAnsi="Arial" w:cs="Arial"/>
                <w:sz w:val="16"/>
                <w:szCs w:val="16"/>
              </w:rPr>
              <w:br/>
              <w:t>Луйе Фарма АГ, Німеччина; Випуск серії: Асіно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(Durogesic SMAT 12/25/50/75/100 µg/h transdermal plaster).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UA/15831/01/05</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ФЕНТАВЕРА 12 МКГ/ГОД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N02AB03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Асіно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нерозфасованої продукції, первинна та вторинна упаковка, контроль якості:</w:t>
            </w:r>
            <w:r w:rsidRPr="0070148D">
              <w:rPr>
                <w:rFonts w:ascii="Arial" w:hAnsi="Arial" w:cs="Arial"/>
                <w:sz w:val="16"/>
                <w:szCs w:val="16"/>
              </w:rPr>
              <w:br/>
              <w:t>Луйе Фарма АГ, Німеччина; Випуск серії: Асіно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(Durogesic SMAT 12/25/50/75/100 µg/h transdermal plaster).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UA/15831/01/01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ФЕНТАВЕРА 25 МКГ/ГОД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N02AB03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Асіно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нерозфасованої продукції, первинна та вторинна упаковка, контроль якості:</w:t>
            </w:r>
            <w:r w:rsidRPr="0070148D">
              <w:rPr>
                <w:rFonts w:ascii="Arial" w:hAnsi="Arial" w:cs="Arial"/>
                <w:sz w:val="16"/>
                <w:szCs w:val="16"/>
              </w:rPr>
              <w:br/>
              <w:t>Луйе Фарма АГ, Німеччина; Випуск серії: Асіно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(Durogesic SMAT 12/25/50/75/100 µg/h transdermal plaster).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UA/15831/01/02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ФЕНТАВЕРА 50 МКГ/ГОД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N02AB03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Асіно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нерозфасованої продукції, первинна та вторинна упаковка, контроль якості:</w:t>
            </w:r>
            <w:r w:rsidRPr="0070148D">
              <w:rPr>
                <w:rFonts w:ascii="Arial" w:hAnsi="Arial" w:cs="Arial"/>
                <w:sz w:val="16"/>
                <w:szCs w:val="16"/>
              </w:rPr>
              <w:br/>
              <w:t>Луйе Фарма АГ, Німеччина; Випуск серії: Асіно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(Durogesic SMAT 12/25/50/75/100 µg/h transdermal plaster).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UA/15831/01/03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ФЕНТАВЕРА 75 МКГ/ГОД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N02AB03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Асіно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нерозфасованої продукції, первинна та вторинна упаковка, контроль якості:</w:t>
            </w:r>
            <w:r w:rsidRPr="0070148D">
              <w:rPr>
                <w:rFonts w:ascii="Arial" w:hAnsi="Arial" w:cs="Arial"/>
                <w:sz w:val="16"/>
                <w:szCs w:val="16"/>
              </w:rPr>
              <w:br/>
              <w:t>Луйе Фарма АГ, Німеччина; Випуск серії: Асіно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(Durogesic SMAT 12/25/50/75/100 µg/h transdermal plaster).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UA/15831/01/04</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ФЕСГО®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Pertuzumab and trastuzumab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Пертузумаб, трастузумаб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L01XY02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600 мг/600 мг,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"Рош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Ф.Хоффманн-Ля Рош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0148D">
              <w:rPr>
                <w:rFonts w:ascii="Arial" w:hAnsi="Arial" w:cs="Arial"/>
                <w:sz w:val="16"/>
                <w:szCs w:val="16"/>
              </w:rPr>
              <w:br/>
              <w:t>введення незначних змін до процедури випробування розподілу молекулярної маси та контролю чистоти за допомогою CE-SDS (капілярного електрофорезу додецилсульфату натрію) з флуоресцентним детектуванням для активної речовини трастузумаб, зокрема: додавання додаткового кількісного критерію SST для тестування еталонного стандарту для виробничих дільниць Roche Singapore Technical Operations Pte., Ltd, Singapore та Roche Diagnostics GmbH, Penzberg,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UA/19640/01/01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ФЕСГО®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Pertuzumab and trastuzumab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Пертузумаб, трастузумаб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L01XY02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розчин для ін'єкцій, 1200 мг/600 мг; по 15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 "Рош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Ф.Хоффманн-Ля Рош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0148D">
              <w:rPr>
                <w:rFonts w:ascii="Arial" w:hAnsi="Arial" w:cs="Arial"/>
                <w:sz w:val="16"/>
                <w:szCs w:val="16"/>
              </w:rPr>
              <w:br/>
              <w:t>введення незначних змін до процедури випробування розподілу молекулярної маси та контролю чистоти за допомогою CE-SDS (капілярного електрофорезу додецилсульфату натрію) з флуоресцентним детектуванням для активної речовини трастузумаб, зокрема: додавання додаткового кількісного критерію SST для тестування еталонного стандарту для виробничих дільниць Roche Singapore Technical Operations Pte., Ltd, Singapore та Roche Diagnostics GmbH, Penzberg,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UA/19640/01/02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ФІНАСТЕРИД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Finasteride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фінастерид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кристалічна тверда речовина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Гетеро Лабс Лімітед</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70148D">
              <w:rPr>
                <w:rFonts w:ascii="Arial" w:hAnsi="Arial" w:cs="Arial"/>
                <w:sz w:val="16"/>
                <w:szCs w:val="16"/>
              </w:rPr>
              <w:br/>
              <w:t xml:space="preserve">Затверджено: </w:t>
            </w:r>
            <w:r w:rsidRPr="0070148D">
              <w:rPr>
                <w:rFonts w:ascii="Arial" w:hAnsi="Arial" w:cs="Arial"/>
                <w:sz w:val="16"/>
                <w:szCs w:val="16"/>
              </w:rPr>
              <w:br/>
              <w:t xml:space="preserve">МКЯ </w:t>
            </w:r>
            <w:r w:rsidRPr="0070148D">
              <w:rPr>
                <w:rFonts w:ascii="Arial" w:hAnsi="Arial" w:cs="Arial"/>
                <w:sz w:val="16"/>
                <w:szCs w:val="16"/>
              </w:rPr>
              <w:br/>
              <w:t>ТИТУЛЬНА СТОРІНКА</w:t>
            </w:r>
            <w:r w:rsidRPr="0070148D">
              <w:rPr>
                <w:rFonts w:ascii="Arial" w:hAnsi="Arial" w:cs="Arial"/>
                <w:sz w:val="16"/>
                <w:szCs w:val="16"/>
              </w:rPr>
              <w:br/>
              <w:t xml:space="preserve">кристалічна тверда речовина (субстанція) для виробництва нестерильних лікарських форм у подвійних поліетиленових пакетах </w:t>
            </w:r>
            <w:r w:rsidRPr="0070148D">
              <w:rPr>
                <w:rFonts w:ascii="Arial" w:hAnsi="Arial" w:cs="Arial"/>
                <w:sz w:val="16"/>
                <w:szCs w:val="16"/>
              </w:rPr>
              <w:br/>
              <w:t xml:space="preserve">Запропоновано: </w:t>
            </w:r>
            <w:r w:rsidRPr="0070148D">
              <w:rPr>
                <w:rFonts w:ascii="Arial" w:hAnsi="Arial" w:cs="Arial"/>
                <w:sz w:val="16"/>
                <w:szCs w:val="16"/>
              </w:rPr>
              <w:br/>
              <w:t xml:space="preserve">МКЯ </w:t>
            </w:r>
            <w:r w:rsidRPr="0070148D">
              <w:rPr>
                <w:rFonts w:ascii="Arial" w:hAnsi="Arial" w:cs="Arial"/>
                <w:sz w:val="16"/>
                <w:szCs w:val="16"/>
              </w:rPr>
              <w:br/>
              <w:t xml:space="preserve">ТИТУЛЬНА СТОРІНКА </w:t>
            </w:r>
            <w:r w:rsidRPr="0070148D">
              <w:rPr>
                <w:rFonts w:ascii="Arial" w:hAnsi="Arial" w:cs="Arial"/>
                <w:sz w:val="16"/>
                <w:szCs w:val="16"/>
              </w:rPr>
              <w:br/>
              <w:t>кристалічна тверда речовина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UA/12405/01/01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ФЛАМІДЕЗ®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hyperlink r:id="rId27" w:history="1">
              <w:r w:rsidRPr="0070148D">
                <w:rPr>
                  <w:rStyle w:val="a6"/>
                  <w:color w:val="auto"/>
                  <w:sz w:val="16"/>
                  <w:szCs w:val="16"/>
                  <w:bdr w:val="none" w:sz="0" w:space="0" w:color="auto" w:frame="1"/>
                  <w:shd w:val="clear" w:color="auto" w:fill="FFFFFF"/>
                </w:rPr>
                <w:t>diclofenac,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парацетамол, диклофенак калію, серратіопептидаза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M01AB55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таблеток у блістері; по 1, або по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Евертоджен Лайф Саєнсиз Лімітед Індія;</w:t>
            </w:r>
            <w:r w:rsidRPr="0070148D">
              <w:rPr>
                <w:rFonts w:ascii="Arial" w:hAnsi="Arial" w:cs="Arial"/>
                <w:sz w:val="16"/>
                <w:szCs w:val="16"/>
              </w:rPr>
              <w:br/>
              <w:t>Сага Лайфсаєнсиз Лімітед, Індія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sidRPr="0070148D">
              <w:rPr>
                <w:rFonts w:ascii="Arial" w:hAnsi="Arial" w:cs="Arial"/>
                <w:sz w:val="16"/>
                <w:szCs w:val="16"/>
              </w:rPr>
              <w:br/>
              <w:t xml:space="preserve">Приведення опису складу готового лікарського засобу у відповідність до затверджених розділів реєстраційного досьє, а також до діючої документації заводу - виробника. В запропонованому описі коректно зазначено найменування АФІ серратіопептидази, що відповідає реєстраційному досьє та мастер-файлу виробника АФІ серратіопептидази. Зміни внесено у розділ "Склад" в інструкцію для медичного застосування та як наслідок - у текст маркування упаковки лікарського засобу.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АФІ серратіопептидази показником якості «Identification» та відповідним методом випробування у зв’язку з приведенням у відповідність до специфікації виробника АФІ серратіопептидази Advanced Enzyme Technologies LTD. Зміни І типу - Зміни з якості. Готовий лікарський засіб. Опис та склад. Зміна у складі (допоміжних речовинах) готового лікарського засобу (інші зміни) Приведенні опису складу допоміжної речовини Опадрай білий 58901 готового лікарського засобу у відповідність до затвердженого складу в діючій документації заводу-виробника. </w:t>
            </w:r>
            <w:r w:rsidRPr="0070148D">
              <w:rPr>
                <w:rFonts w:ascii="Arial" w:hAnsi="Arial" w:cs="Arial"/>
                <w:sz w:val="16"/>
                <w:szCs w:val="16"/>
              </w:rPr>
              <w:br/>
              <w:t>Зміни внесено у розділ "Склад" (допоміжні речовини) в інструкцію для медичного застосування лікарського засобу. Зміни І типу - Зміни щодо безпеки/ефективності та фармаконагляду (інші зміни) Зміни внесено у текст маркування первинної (п. 2) та вторинної (п. 2, 3, 6, 9,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UA/7061/01/01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ФЛАМІДЕЗ®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hyperlink r:id="rId28" w:history="1">
              <w:r w:rsidRPr="0070148D">
                <w:rPr>
                  <w:rStyle w:val="a6"/>
                  <w:color w:val="auto"/>
                  <w:sz w:val="16"/>
                  <w:szCs w:val="16"/>
                  <w:bdr w:val="none" w:sz="0" w:space="0" w:color="auto" w:frame="1"/>
                  <w:shd w:val="clear" w:color="auto" w:fill="FFFFFF"/>
                </w:rPr>
                <w:t>diclofenac,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парацетамол, диклофенак калію, серратіопептидаза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in bulk: 2500 таблеток у пакетах із фольги алюмінієвої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ОРГАНОСИН ЛАЙФСАЄНСИЗ (ЕФ ЗЕТ І)</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Евертоджен Лайф Саєнсиз Лімітед, Індія;</w:t>
            </w:r>
            <w:r w:rsidRPr="0070148D">
              <w:rPr>
                <w:rFonts w:ascii="Arial" w:hAnsi="Arial" w:cs="Arial"/>
                <w:sz w:val="16"/>
                <w:szCs w:val="16"/>
              </w:rPr>
              <w:br/>
              <w:t>Сага Лайфсаєнсиз Лімітед, Індія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w:t>
            </w:r>
          </w:p>
          <w:p w:rsidR="003759FC" w:rsidRPr="0070148D" w:rsidRDefault="003759FC" w:rsidP="00B40992">
            <w:pPr>
              <w:jc w:val="center"/>
              <w:rPr>
                <w:rFonts w:ascii="Arial" w:hAnsi="Arial" w:cs="Arial"/>
                <w:sz w:val="16"/>
                <w:szCs w:val="16"/>
              </w:rPr>
            </w:pPr>
            <w:r w:rsidRPr="0070148D">
              <w:rPr>
                <w:rFonts w:ascii="Arial" w:hAnsi="Arial" w:cs="Arial"/>
                <w:sz w:val="16"/>
                <w:szCs w:val="16"/>
              </w:rPr>
              <w:t>Приведення опису складу готового лікарського засобу у відповідність до затверджених розділів реєстраційного досьє, а також до діючої документації заводу - виробника. В запропонованому описі коректно зазначено найменування АФІ серратіопептидази, що відповідає реєстраційному досьє та мастер-файлу виробника АФІ серратіопептидази.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АФІ серратіопептидази показником якості «Identification» та відповідним методом випробування у зв’язку з приведенням у відповідність до специфікації виробника АФІ серратіопептидази Advanced Enzyme Technologies LTD. Зміни І типу - Зміни з якості. Готовий лікарський засіб. Опис та склад. Зміна у складі (допоміжних речовинах) готового лікарського засобу (інші зміни) Приведенні опису складу допоміжної речовини Опадрай білий 58901 готового лікарського засобу у відповідність до затвердженого складу в діючій документації заводу-виробника.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UA/7062/01/01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ФЛУКОНАЗОЛ-ДАРНИЦЯ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J02AC01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по 50 мг; по 10 капсул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 відповідності Європейській фармакопеї CEP 2009-364-Rev 01 для АФІ флуконазолу від уже затвердженого виробника Virupaksha Organics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UA/1153/01/01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ФЛУКОНАЗОЛ-ДАРНИЦЯ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J02AC01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по 100 мг; по 10 капсул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 відповідності Європейській фармакопеї CEP 2009-364-Rev 01 для АФІ флуконазолу від уже затвердженого виробника Virupaksha Organics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UA/1153/01/02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ФЛУКОНАЗОЛ-ДАРНИЦЯ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J02AC01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 відповідності Європейській фармакопеї CEP 2009-364-Rev 01 для АФІ флуконазолу від уже затвердженого виробника Virupaksha Organics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№2, №3 - за рецептом; № 1 - 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UA/1153/01/03</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ФЛУОЦИНОЛОНУ АЦЕТОНІД МІКРОНІЗОВАНИЙ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fluocinolone acetonide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флуоцинолону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autoSpaceDE w:val="0"/>
              <w:autoSpaceDN w:val="0"/>
              <w:adjustRightInd w:val="0"/>
              <w:jc w:val="center"/>
              <w:rPr>
                <w:rFonts w:ascii="Arial" w:hAnsi="Arial" w:cs="Arial"/>
                <w:bCs/>
                <w:sz w:val="16"/>
                <w:szCs w:val="16"/>
              </w:rPr>
            </w:pPr>
            <w:r w:rsidRPr="0070148D">
              <w:rPr>
                <w:rFonts w:ascii="Arial" w:hAnsi="Arial" w:cs="Arial"/>
                <w:bCs/>
                <w:sz w:val="16"/>
                <w:szCs w:val="16"/>
              </w:rPr>
              <w:t>ТОВАРИСТВО З ОБМЕЖЕНОЮ ВІДПОВІДАЛЬНІСТЮ «КОРПОРАЦІЯ «ЗДОРОВ'Я»</w:t>
            </w:r>
          </w:p>
          <w:p w:rsidR="003759FC" w:rsidRPr="0070148D" w:rsidRDefault="003759FC" w:rsidP="00B40992">
            <w:pPr>
              <w:autoSpaceDE w:val="0"/>
              <w:autoSpaceDN w:val="0"/>
              <w:adjustRightInd w:val="0"/>
              <w:jc w:val="center"/>
              <w:rPr>
                <w:rFonts w:ascii="Arial" w:hAnsi="Arial" w:cs="Arial"/>
                <w:sz w:val="16"/>
                <w:szCs w:val="16"/>
              </w:rPr>
            </w:pPr>
            <w:r w:rsidRPr="0070148D">
              <w:rPr>
                <w:rFonts w:ascii="Arial" w:hAnsi="Arial" w:cs="Arial"/>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флуоцинолону ацетоніду: Фармабіос СпА, Італія; мікронізація флуоцинолону ацетоніду: Мікрокем С.Р.Л., Італiя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Італія/ 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UA/16540/01/01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ФЛУТІКАЗОНУ ПРОПІОНАТ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флутіказону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Індустріалє Кіміка С.Р.Л.</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UA/15965/01/01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ФОРЕКОКС ТРЕК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rifampicin, pyrazinamide, ethambutol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рифампіцин, піразинамід, етамбутолу гідрохлорид, 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jc w:val="center"/>
              <w:rPr>
                <w:rFonts w:ascii="Arial" w:hAnsi="Arial" w:cs="Arial"/>
                <w:sz w:val="16"/>
                <w:szCs w:val="16"/>
              </w:rPr>
            </w:pPr>
            <w:r w:rsidRPr="0070148D">
              <w:rPr>
                <w:rFonts w:ascii="Arial" w:hAnsi="Arial" w:cs="Arial"/>
                <w:sz w:val="16"/>
                <w:szCs w:val="16"/>
              </w:rPr>
              <w:t>J04AM06</w:t>
            </w:r>
          </w:p>
          <w:p w:rsidR="003759FC" w:rsidRPr="0070148D" w:rsidRDefault="003759FC" w:rsidP="00B40992">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UA/7796/01/01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ФУРОСЕМІД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furosemide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фуросемід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Іпка Лабораторіз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70148D">
              <w:rPr>
                <w:rFonts w:ascii="Arial" w:hAnsi="Arial" w:cs="Arial"/>
                <w:sz w:val="16"/>
                <w:szCs w:val="16"/>
              </w:rPr>
              <w:br/>
              <w:t xml:space="preserve">Затверджено: </w:t>
            </w:r>
            <w:r w:rsidRPr="0070148D">
              <w:rPr>
                <w:rFonts w:ascii="Arial" w:hAnsi="Arial" w:cs="Arial"/>
                <w:sz w:val="16"/>
                <w:szCs w:val="16"/>
              </w:rPr>
              <w:br/>
              <w:t xml:space="preserve">МКЯ </w:t>
            </w:r>
            <w:r w:rsidRPr="0070148D">
              <w:rPr>
                <w:rFonts w:ascii="Arial" w:hAnsi="Arial" w:cs="Arial"/>
                <w:sz w:val="16"/>
                <w:szCs w:val="16"/>
              </w:rPr>
              <w:br/>
              <w:t xml:space="preserve">ТИТУЛЬНА СТОРІНКА </w:t>
            </w:r>
            <w:r w:rsidRPr="0070148D">
              <w:rPr>
                <w:rFonts w:ascii="Arial" w:hAnsi="Arial" w:cs="Arial"/>
                <w:sz w:val="16"/>
                <w:szCs w:val="16"/>
              </w:rPr>
              <w:br/>
              <w:t xml:space="preserve">порошок (субстанція) у подвійних поліетиленових пакетах для виробництва стерильних та нестерильних лікарських форм </w:t>
            </w:r>
            <w:r w:rsidRPr="0070148D">
              <w:rPr>
                <w:rFonts w:ascii="Arial" w:hAnsi="Arial" w:cs="Arial"/>
                <w:sz w:val="16"/>
                <w:szCs w:val="16"/>
              </w:rPr>
              <w:br/>
              <w:t xml:space="preserve">Запропоновано: </w:t>
            </w:r>
            <w:r w:rsidRPr="0070148D">
              <w:rPr>
                <w:rFonts w:ascii="Arial" w:hAnsi="Arial" w:cs="Arial"/>
                <w:sz w:val="16"/>
                <w:szCs w:val="16"/>
              </w:rPr>
              <w:br/>
              <w:t xml:space="preserve">МКЯ </w:t>
            </w:r>
            <w:r w:rsidRPr="0070148D">
              <w:rPr>
                <w:rFonts w:ascii="Arial" w:hAnsi="Arial" w:cs="Arial"/>
                <w:sz w:val="16"/>
                <w:szCs w:val="16"/>
              </w:rPr>
              <w:br/>
              <w:t xml:space="preserve">ТИТУЛЬНА СТОРІНКА </w:t>
            </w:r>
            <w:r w:rsidRPr="0070148D">
              <w:rPr>
                <w:rFonts w:ascii="Arial" w:hAnsi="Arial" w:cs="Arial"/>
                <w:sz w:val="16"/>
                <w:szCs w:val="16"/>
              </w:rPr>
              <w:b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UA/9765/01/01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ХАВРИКС 1440 ВАКЦИНА ДЛЯ ПРОФІЛАКТИКИ ГЕПАТИТУ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hepatitis A, inactivated, whole virus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антиген вірусу гепатиту 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J07BC02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ГлаксоСмітКляйн Експорт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ГлаксоСмітКляйн Біолоджікалз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Бельгія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нового параметра специфікації, а саме - випробування на Вміст ендотоксину з критерієм прийнятності «Less than 2.00 EU per ml», що виконується згідно вимог Ph.Eur. 2.6.14, як тестування при випуску серії (Quality Release (QR)) для активної субстанції вірус гепатиту А (HAV) інактивований. </w:t>
            </w:r>
            <w:r w:rsidRPr="0070148D">
              <w:rPr>
                <w:rFonts w:ascii="Arial" w:hAnsi="Arial" w:cs="Arial"/>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нової анаеробної умови для проведення міжопераційного тестування на біонавантаження (Bioburden test) у рамках прийняття рішення щодо якості (Quality Decision test) на середовищі TSA, що виконується на етапі виробництва єдиного збору (Single Harvest (SH)) антигену вірусу гепатиту A (HAV). Також внесення редакційних правок до розділу, в який вносяться зміни (3.2.S.2.4) для тестування на визначення рН при міжопераційному контролі - Моніторинг тестування на етапі очищення HAV, а саме: у розділі 3.2.S.2.4 було помилково зазначено, що тестування на визначення рН проводиться до очищення, тоді як згідно з внутрішньою документацією компанії він проводиться після очищення.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UA/16497/01/02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ХАВРИКС 720 ВАКЦИНА ДЛЯ ПРОФІЛАКТИКИ ГЕПАТИТУ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hepatitis A, inactivated, whole virus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антиген вірусу гепатиту 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J07BC02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ГлаксоСмітКляйн Експорт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ГлаксоСмітКляйн Біолоджікалз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Бельгія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нового параметра специфікації, а саме - випробування на Вміст ендотоксину з критерієм прийнятності «Less than 2.00 EU per ml», що виконується згідно вимог Ph.Eur. 2.6.14, як тестування при випуску серії (Quality Release (QR)) для активної субстанції вірус гепатиту А (HAV) інактивований. </w:t>
            </w:r>
            <w:r w:rsidRPr="0070148D">
              <w:rPr>
                <w:rFonts w:ascii="Arial" w:hAnsi="Arial" w:cs="Arial"/>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нової анаеробної умови для проведення міжопераційного тестування на біонавантаження (Bioburden test) у рамках прийняття рішення щодо якості (Quality Decision test) на середовищі TSA, що виконується на етапі виробництва єдиного збору (Single Harvest (SH)) антигену вірусу гепатиту A (HAV). Також внесення редакційних правок до розділу, в який вносяться зміни (3.2.S.2.4) для тестування на визначення рН при міжопераційному контролі - Моніторинг тестування на етапі очищення HAV, а саме: у розділі 3.2.S.2.4 було помилково зазначено, що тестування на визначення рН проводиться до очищення, тоді як згідно з внутрішньою документацією компанії він проводиться після очищення.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UA/16497/01/01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ХІЛО-КОМОД®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sodium hyaluronate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натрію гіалуронат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S01XA20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готового лікарського засобу 5 000 л (5,076 кг, 400,000 контейнерів) в доповнення до вже затверджених розмірів серії 500 л (507,6 кг, 40,000 контейнерів) та 1 000 л (1,015.2 кг, 80,000 контейнерів).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UA/7443/01/01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ХІЛО-КОМОД®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sodium hyaluronate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натрію гіалуронат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S01XA20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готового лікарського засобу 5 000 л (5,076 кг, 400,000 контейнерів) в доповнення до вже затверджених розмірів серії 500 л (507,6 кг, 40,000 контейнерів) та 1 000 л (1,015.2 кг, 80,000 контейнерів).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UA/7443/01/02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ХЛОРБУТАНОЛ ГЕМІГІДРАТ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chlorobutanol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хлорбутанол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"ОЛАЙНФАРМ"</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Латвія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UA/20226/01/01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ХЛОРГЕКСИДИНУ ГЛЮКОНАТ 20 %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хлоргексидину 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рідина (субстанція) у поліетиленових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Ж.Амфрай Лабораторіз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UA/10740/01/01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ХЛОРПРОМАЗИНУ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chlorpromazine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хлорпромазину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Р. Л. Файн Кем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UA/11228/01/01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ХЛОРТРИАНІЗЕН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chlorotrianisene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хлортрианізен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або ламінованих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Чонгквінг Вейкам Фармасьютікал КО., ЛТД, Китай</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UA/5609/01/01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ХЛОРФЕНАМІНУ МАЛЕАТ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chlorphenamine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хлорфенаміну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СУПРІЯ ЛАЙФСАЙНС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Iндiя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UA/11229/01/01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ХОНДРОЇТИН СУЛЬФАТ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shd w:val="clear" w:color="auto" w:fill="F8F8F8"/>
              </w:rPr>
              <w:t>Chondroitin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хондроїтин сульфат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ТОВАРИСТВО З ОБМЕЖЕНОЮ ВІДПОВІДАЛЬНІСТЮ «КОРПОРАЦІЯ «ЗДОРОВ’Я»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Янтаі Донгченг Біокемікалз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UA/11183/01/01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ЦЕЛЕКОКСИБ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celecoxib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целекоксиб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або 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МАЙКРО ЛЕБС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UA/13109/01/01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ЦЕЛЕКОКСИБ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celecoxib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целекоксиб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або 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Аарті Драгз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UA/14392/01/01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ЦЕРЕЗИМ® 400 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imiglucerase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іміглюцераза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A16AB02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Санофі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Незначна зміна у виробничому процесі АФІ іміглюцерази для додавання етапу санітизації хроматографічної колонки Capto Phenyl 1,0 М гідроксидом натрію між етапом регенерації та зберіганням колонки (вкл. об'єднання етапів зберігання А і В в один етап).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UA/8659/01/02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ЦЕРЕЗИМ® 400 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imiglucerase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іміглюцераза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A16AB02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Санофі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Видалення крові мавпи (еритроцитів) з тесту на випадкові віруси in vitro та заміна на людські еритроцити в тестах гемадсорбції та гемаглютинації, що виконується лабораторією контролю якості BioReliance Corporation, Rockville, Maryland,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UA/8659/01/02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ЦЕТИРИЗИН-ТЕВА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R06AE07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ТОВ «Тева 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Меркле ГмбХ, Німеччина (виробництво нерозфасованого продукту, дозвіл на випуск серії; Первинна та вторинна упаковка,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70148D">
              <w:rPr>
                <w:rFonts w:ascii="Arial" w:hAnsi="Arial" w:cs="Arial"/>
                <w:sz w:val="16"/>
                <w:szCs w:val="16"/>
              </w:rPr>
              <w:br/>
              <w:t>подання нового сертифіката відповідності Європейській фармакопеї № R1-CEP 2006-309-Rev 01 для діючої речовини Cetirizine dihydrochloride від нового виробника IPCA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2004-047 - Rev 08 (затверджено: R1- CEP 2004-047 - Rev 06 ) для діючої речовини Cetirizine dihydrochloride від вже затвердженого виробника WAVELENGTH ENTERPRISES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UA/7158/01/01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ЦЕТРИМАК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R06AE09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5 мг; по 10 таблеток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рутинності проведення аналізу за показником «Мікробіологічна чистота», а саме «Тест проводиться на перших трьох валідаційних серіях, а потім на першій та кожній десятій серії протягом року, але не рідше ніж 1 серія в рік.» (проєкт МКЯ ЛЗ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UA/16082/01/01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ЦЕФТАЗИДИМ АНАНТА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J01DD02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для розчину для ін`єкцій по 1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Ананта Медікеар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методиці випробування за показником «Кількісне визначення вмісту цефтазидиму» ГЛЗ, а саме редагування формули розрахунку.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зміни в Специфікацію ГЛЗ за показником «Кількісне визначення вмісту цефтазидиму» у зв’язку із зауваженням уповноваженої лабораторії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UA/15346/01/01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ЦИНАРИЗИН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cinnarizine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(Е)-1-(дифенілметил)-4-(3-фенілпроп-2-еніл)піперазин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Флемінг Леборетеріз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UA/16072/01/01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ЦИПРАЛЕКС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есциталопрам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N06AB10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Лундбек Експорт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0148D">
              <w:rPr>
                <w:rFonts w:ascii="Arial" w:hAnsi="Arial" w:cs="Arial"/>
                <w:sz w:val="16"/>
                <w:szCs w:val="16"/>
              </w:rPr>
              <w:br/>
              <w:t>Діюча редакція: Онищенко Дмитро Володимирович.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UA/8760/01/01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ЦИПРАМІЛ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циталопрам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N06AB04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Лундбек Експорт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Данія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0148D">
              <w:rPr>
                <w:rFonts w:ascii="Arial" w:hAnsi="Arial" w:cs="Arial"/>
                <w:sz w:val="16"/>
                <w:szCs w:val="16"/>
              </w:rPr>
              <w:br/>
              <w:t>Діюча редакція: Онищенко Дмитро Володимирович. Пропонована редакція: Данілова Лариса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UA/2210/01/02</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ЦИСТО-АУРИН®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lang w:val="en-US"/>
              </w:rPr>
            </w:pPr>
            <w:r w:rsidRPr="0070148D">
              <w:rPr>
                <w:rFonts w:ascii="Arial" w:hAnsi="Arial" w:cs="Arial"/>
                <w:sz w:val="16"/>
                <w:szCs w:val="16"/>
                <w:shd w:val="clear" w:color="auto" w:fill="F8F8F8"/>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сухий екстракт трави золотарника звичайного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G04BX50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таблетки по 300 мг; по 10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Еспарма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виробництво нерозфасованого продукту, первинне пакування, вторинне пакування, контроль якості, випуск серії:</w:t>
            </w:r>
            <w:r w:rsidRPr="0070148D">
              <w:rPr>
                <w:rFonts w:ascii="Arial" w:hAnsi="Arial" w:cs="Arial"/>
                <w:sz w:val="16"/>
                <w:szCs w:val="16"/>
              </w:rPr>
              <w:br/>
              <w:t>Адванс Фарма ГмбХ, Німеччина;</w:t>
            </w:r>
            <w:r w:rsidRPr="0070148D">
              <w:rPr>
                <w:rFonts w:ascii="Arial" w:hAnsi="Arial" w:cs="Arial"/>
                <w:sz w:val="16"/>
                <w:szCs w:val="16"/>
              </w:rPr>
              <w:br/>
              <w:t>контроль якості:</w:t>
            </w:r>
            <w:r w:rsidRPr="0070148D">
              <w:rPr>
                <w:rFonts w:ascii="Arial" w:hAnsi="Arial" w:cs="Arial"/>
                <w:sz w:val="16"/>
                <w:szCs w:val="16"/>
              </w:rPr>
              <w:br/>
              <w:t>Фарма Вернігероде ГмбХ, Німеччина;</w:t>
            </w:r>
            <w:r w:rsidRPr="0070148D">
              <w:rPr>
                <w:rFonts w:ascii="Arial" w:hAnsi="Arial" w:cs="Arial"/>
                <w:sz w:val="16"/>
                <w:szCs w:val="16"/>
              </w:rPr>
              <w:br/>
              <w:t>вторинне пакування:</w:t>
            </w:r>
            <w:r w:rsidRPr="0070148D">
              <w:rPr>
                <w:rFonts w:ascii="Arial" w:hAnsi="Arial" w:cs="Arial"/>
                <w:sz w:val="16"/>
                <w:szCs w:val="16"/>
              </w:rPr>
              <w:br/>
              <w:t>еспарма Фарма Сервісез ГмбХ, Німеччина;</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адресі виробника Адванс Фарма ГмбХ, Німеччина,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r w:rsidRPr="0070148D">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UA/13325/01/01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ЦИТИКОЛІН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цитиколін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кристали або 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Цзеньцзі Фармасьютікалз (Сучжоу)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spacing w:after="240"/>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UA/16728/01/01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ЦИТОМОКСАН®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 xml:space="preserve">моксифлоксацину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S01AE07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краплі очні 0,5 % по 5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випробування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UA/16865/01/01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ЦИТОХРОМ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Citochromum 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цитохром 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або 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випуск серії: ЯНЬТАЙ ДУНЧЕН БІОКЕМІКАЛЗ КО., ЛТД., Китай; виробництво, контроль якості: ЛІНЬЇ ДУНЧЕН ДУНЮАНЬ БІОЛОДЖИКАЛ ІНЖИНІРІНГ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UA/16371/01/01</w:t>
            </w:r>
          </w:p>
        </w:tc>
      </w:tr>
      <w:tr w:rsidR="003759FC" w:rsidRPr="0070148D" w:rsidTr="00B3630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3759FC">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3759FC" w:rsidRPr="0070148D" w:rsidRDefault="003759FC" w:rsidP="00B40992">
            <w:pPr>
              <w:tabs>
                <w:tab w:val="left" w:pos="12600"/>
              </w:tabs>
              <w:rPr>
                <w:rFonts w:ascii="Arial" w:hAnsi="Arial" w:cs="Arial"/>
                <w:b/>
                <w:i/>
                <w:sz w:val="16"/>
                <w:szCs w:val="16"/>
              </w:rPr>
            </w:pPr>
            <w:r w:rsidRPr="0070148D">
              <w:rPr>
                <w:rFonts w:ascii="Arial" w:hAnsi="Arial" w:cs="Arial"/>
                <w:b/>
                <w:sz w:val="16"/>
                <w:szCs w:val="16"/>
              </w:rPr>
              <w:t>ЦІАНОКОБАЛАМІН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cyanocobalamin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ціанокобаламін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rPr>
                <w:rFonts w:ascii="Arial" w:hAnsi="Arial" w:cs="Arial"/>
                <w:sz w:val="16"/>
                <w:szCs w:val="16"/>
              </w:rPr>
            </w:pPr>
            <w:r w:rsidRPr="0070148D">
              <w:rPr>
                <w:rFonts w:ascii="Arial" w:hAnsi="Arial" w:cs="Arial"/>
                <w:sz w:val="16"/>
                <w:szCs w:val="16"/>
              </w:rPr>
              <w:t>кристалічний порошок або кристали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ТОВАРИСТВО З ОБМЕЖЕНОЮ ВІДПОВІДАЛЬНІСТЮ «КОРПОРАЦІЯ «ЗДОРОВ'Я»</w:t>
            </w:r>
            <w:r w:rsidRPr="0070148D">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ЮЙСІН БІОТЕКНОЛОДЖІ (ГРУП)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Китай</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b/>
                <w:i/>
                <w:sz w:val="16"/>
                <w:szCs w:val="16"/>
              </w:rPr>
            </w:pPr>
            <w:r w:rsidRPr="0070148D">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759FC" w:rsidRPr="0070148D" w:rsidRDefault="003759FC" w:rsidP="00B40992">
            <w:pPr>
              <w:tabs>
                <w:tab w:val="left" w:pos="12600"/>
              </w:tabs>
              <w:jc w:val="center"/>
              <w:rPr>
                <w:rFonts w:ascii="Arial" w:hAnsi="Arial" w:cs="Arial"/>
                <w:sz w:val="16"/>
                <w:szCs w:val="16"/>
              </w:rPr>
            </w:pPr>
            <w:r w:rsidRPr="0070148D">
              <w:rPr>
                <w:rFonts w:ascii="Arial" w:hAnsi="Arial" w:cs="Arial"/>
                <w:sz w:val="16"/>
                <w:szCs w:val="16"/>
              </w:rPr>
              <w:t>UA/16178/01/01</w:t>
            </w:r>
          </w:p>
        </w:tc>
      </w:tr>
    </w:tbl>
    <w:p w:rsidR="003759FC" w:rsidRPr="0070148D" w:rsidRDefault="003759FC" w:rsidP="003759FC">
      <w:pPr>
        <w:rPr>
          <w:rFonts w:ascii="Arial" w:hAnsi="Arial" w:cs="Arial"/>
          <w:sz w:val="16"/>
          <w:szCs w:val="16"/>
        </w:rPr>
      </w:pPr>
    </w:p>
    <w:p w:rsidR="003759FC" w:rsidRPr="0070148D" w:rsidRDefault="003759FC" w:rsidP="003759FC">
      <w:pPr>
        <w:rPr>
          <w:rFonts w:ascii="Arial" w:hAnsi="Arial" w:cs="Arial"/>
          <w:sz w:val="16"/>
          <w:szCs w:val="16"/>
        </w:rPr>
      </w:pPr>
      <w:r w:rsidRPr="0070148D">
        <w:rPr>
          <w:rFonts w:ascii="Arial" w:hAnsi="Arial" w:cs="Arial"/>
          <w:sz w:val="16"/>
          <w:szCs w:val="16"/>
        </w:rPr>
        <w:t xml:space="preserve">* </w:t>
      </w:r>
      <w:r w:rsidRPr="0070148D">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29" w:history="1">
        <w:r w:rsidRPr="0070148D">
          <w:rPr>
            <w:rStyle w:val="a6"/>
            <w:i/>
            <w:color w:val="auto"/>
            <w:sz w:val="16"/>
            <w:szCs w:val="16"/>
          </w:rPr>
          <w:t>https://www.whocc.no/atc_ddd_index/</w:t>
        </w:r>
      </w:hyperlink>
      <w:r w:rsidRPr="0070148D">
        <w:rPr>
          <w:rStyle w:val="a6"/>
          <w:i/>
          <w:color w:val="auto"/>
          <w:sz w:val="16"/>
          <w:szCs w:val="16"/>
        </w:rPr>
        <w:t>)</w:t>
      </w:r>
    </w:p>
    <w:p w:rsidR="003759FC" w:rsidRPr="0070148D" w:rsidRDefault="003759FC" w:rsidP="003759FC">
      <w:pPr>
        <w:ind w:right="20"/>
        <w:rPr>
          <w:rFonts w:ascii="Arial" w:hAnsi="Arial" w:cs="Arial"/>
          <w:i/>
          <w:sz w:val="16"/>
          <w:szCs w:val="16"/>
        </w:rPr>
      </w:pPr>
      <w:r w:rsidRPr="0070148D">
        <w:rPr>
          <w:rFonts w:ascii="Arial" w:hAnsi="Arial" w:cs="Arial"/>
          <w:i/>
          <w:sz w:val="16"/>
          <w:szCs w:val="16"/>
        </w:rPr>
        <w:t>**у разі внесення змін до інструкції про медичне застосування</w:t>
      </w:r>
    </w:p>
    <w:p w:rsidR="003759FC" w:rsidRDefault="003759FC" w:rsidP="003759FC">
      <w:pPr>
        <w:ind w:right="20"/>
        <w:rPr>
          <w:rFonts w:ascii="Arial" w:hAnsi="Arial" w:cs="Arial"/>
          <w:b/>
          <w:i/>
        </w:rPr>
      </w:pPr>
    </w:p>
    <w:p w:rsidR="003759FC" w:rsidRPr="0070148D" w:rsidRDefault="003759FC" w:rsidP="003759FC">
      <w:pPr>
        <w:ind w:right="20"/>
        <w:rPr>
          <w:rFonts w:ascii="Arial" w:hAnsi="Arial" w:cs="Arial"/>
          <w:b/>
          <w:i/>
        </w:rPr>
      </w:pPr>
    </w:p>
    <w:p w:rsidR="003759FC" w:rsidRDefault="003759FC" w:rsidP="003759FC">
      <w:pPr>
        <w:ind w:right="20"/>
        <w:rPr>
          <w:rStyle w:val="cs7864ebcf1"/>
          <w:color w:val="auto"/>
          <w:sz w:val="28"/>
          <w:szCs w:val="28"/>
        </w:rPr>
      </w:pPr>
      <w:r>
        <w:rPr>
          <w:rStyle w:val="cs7864ebcf1"/>
          <w:color w:val="auto"/>
          <w:sz w:val="28"/>
          <w:szCs w:val="28"/>
        </w:rPr>
        <w:t>В.о. начальника</w:t>
      </w:r>
    </w:p>
    <w:p w:rsidR="003759FC" w:rsidRPr="002D1C1A" w:rsidRDefault="003759FC" w:rsidP="003759FC">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3759FC" w:rsidRPr="00273217" w:rsidRDefault="003759FC" w:rsidP="003759FC">
      <w:pPr>
        <w:rPr>
          <w:rStyle w:val="cs7864ebcf1"/>
          <w:color w:val="auto"/>
          <w:sz w:val="16"/>
          <w:szCs w:val="16"/>
        </w:rPr>
      </w:pPr>
    </w:p>
    <w:p w:rsidR="007F3466" w:rsidRPr="002D2F60" w:rsidRDefault="007F3466" w:rsidP="00FC73F7">
      <w:pPr>
        <w:pStyle w:val="31"/>
        <w:spacing w:after="0"/>
        <w:ind w:left="0"/>
        <w:rPr>
          <w:b/>
          <w:sz w:val="28"/>
          <w:szCs w:val="28"/>
        </w:rPr>
      </w:pPr>
    </w:p>
    <w:sectPr w:rsidR="007F3466" w:rsidRPr="002D2F60" w:rsidSect="00B40992">
      <w:headerReference w:type="default" r:id="rId30"/>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992" w:rsidRDefault="00B40992" w:rsidP="00B217C6">
      <w:r>
        <w:separator/>
      </w:r>
    </w:p>
  </w:endnote>
  <w:endnote w:type="continuationSeparator" w:id="0">
    <w:p w:rsidR="00B40992" w:rsidRDefault="00B4099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992" w:rsidRDefault="00B40992" w:rsidP="00B217C6">
      <w:r>
        <w:separator/>
      </w:r>
    </w:p>
  </w:footnote>
  <w:footnote w:type="continuationSeparator" w:id="0">
    <w:p w:rsidR="00B40992" w:rsidRDefault="00B4099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D43AE1">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992" w:rsidRDefault="00B40992" w:rsidP="00B40992">
    <w:pPr>
      <w:pStyle w:val="a3"/>
      <w:tabs>
        <w:tab w:val="center" w:pos="7313"/>
        <w:tab w:val="left" w:pos="11484"/>
      </w:tabs>
    </w:pPr>
    <w:r>
      <w:tab/>
    </w:r>
    <w:r>
      <w:tab/>
    </w:r>
    <w:r>
      <w:fldChar w:fldCharType="begin"/>
    </w:r>
    <w:r>
      <w:instrText>PAGE   \* MERGEFORMAT</w:instrText>
    </w:r>
    <w:r>
      <w:fldChar w:fldCharType="separate"/>
    </w:r>
    <w:r w:rsidR="00D43AE1">
      <w:rPr>
        <w:noProof/>
      </w:rPr>
      <w:t>4</w:t>
    </w:r>
    <w:r>
      <w:fldChar w:fldCharType="end"/>
    </w:r>
    <w:r>
      <w:tab/>
    </w:r>
    <w:r>
      <w:tab/>
      <w:t>Продовження додатка 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992" w:rsidRDefault="00B40992" w:rsidP="00B40992">
    <w:pPr>
      <w:pStyle w:val="a3"/>
      <w:tabs>
        <w:tab w:val="center" w:pos="7313"/>
        <w:tab w:val="left" w:pos="12624"/>
      </w:tabs>
    </w:pPr>
    <w:r>
      <w:tab/>
    </w:r>
    <w:r>
      <w:tab/>
    </w:r>
    <w:r>
      <w:fldChar w:fldCharType="begin"/>
    </w:r>
    <w:r>
      <w:instrText>PAGE   \* MERGEFORMAT</w:instrText>
    </w:r>
    <w:r>
      <w:fldChar w:fldCharType="separate"/>
    </w:r>
    <w:r w:rsidR="00B36303">
      <w:rPr>
        <w:noProof/>
      </w:rPr>
      <w:t>28</w:t>
    </w:r>
    <w:r>
      <w:fldChar w:fldCharType="end"/>
    </w:r>
    <w:r>
      <w:tab/>
      <w:t xml:space="preserve">                                                                          Продовження додатка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992" w:rsidRDefault="00B40992" w:rsidP="00B40992">
    <w:pPr>
      <w:pStyle w:val="a3"/>
      <w:tabs>
        <w:tab w:val="center" w:pos="7313"/>
        <w:tab w:val="left" w:pos="12072"/>
      </w:tabs>
    </w:pPr>
    <w:r>
      <w:tab/>
    </w:r>
    <w:r>
      <w:tab/>
    </w:r>
    <w:r>
      <w:fldChar w:fldCharType="begin"/>
    </w:r>
    <w:r>
      <w:instrText>PAGE   \* MERGEFORMAT</w:instrText>
    </w:r>
    <w:r>
      <w:fldChar w:fldCharType="separate"/>
    </w:r>
    <w:r w:rsidR="00B36303">
      <w:rPr>
        <w:noProof/>
      </w:rPr>
      <w:t>356</w:t>
    </w:r>
    <w:r>
      <w:fldChar w:fldCharType="end"/>
    </w:r>
    <w:r>
      <w:tab/>
    </w:r>
    <w:r>
      <w:tab/>
      <w:t>Продовження додатка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A6C39"/>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4EFA"/>
    <w:rsid w:val="0013571C"/>
    <w:rsid w:val="0014077B"/>
    <w:rsid w:val="00141228"/>
    <w:rsid w:val="00141BF6"/>
    <w:rsid w:val="001426B5"/>
    <w:rsid w:val="00143055"/>
    <w:rsid w:val="00144F5C"/>
    <w:rsid w:val="00145555"/>
    <w:rsid w:val="00146785"/>
    <w:rsid w:val="0015050B"/>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88B"/>
    <w:rsid w:val="001D3C5D"/>
    <w:rsid w:val="001D546A"/>
    <w:rsid w:val="001E316F"/>
    <w:rsid w:val="001E3218"/>
    <w:rsid w:val="001E411B"/>
    <w:rsid w:val="001E6D70"/>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0E0F"/>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2F60"/>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7E8"/>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9FC"/>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828"/>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1F4"/>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1D6B"/>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B12"/>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2C57"/>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26C"/>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67E59"/>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2A3C"/>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2C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303"/>
    <w:rsid w:val="00B3663E"/>
    <w:rsid w:val="00B37657"/>
    <w:rsid w:val="00B40624"/>
    <w:rsid w:val="00B40992"/>
    <w:rsid w:val="00B428E1"/>
    <w:rsid w:val="00B43E3F"/>
    <w:rsid w:val="00B44121"/>
    <w:rsid w:val="00B446AB"/>
    <w:rsid w:val="00B461B2"/>
    <w:rsid w:val="00B46D9C"/>
    <w:rsid w:val="00B5017D"/>
    <w:rsid w:val="00B51227"/>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454A"/>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423B"/>
    <w:rsid w:val="00D35E68"/>
    <w:rsid w:val="00D35EAF"/>
    <w:rsid w:val="00D41C7A"/>
    <w:rsid w:val="00D4213B"/>
    <w:rsid w:val="00D42B5A"/>
    <w:rsid w:val="00D43AE1"/>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0332"/>
    <w:rsid w:val="00DC2158"/>
    <w:rsid w:val="00DC35DE"/>
    <w:rsid w:val="00DC3B7D"/>
    <w:rsid w:val="00DC3DFA"/>
    <w:rsid w:val="00DC4FC1"/>
    <w:rsid w:val="00DC5599"/>
    <w:rsid w:val="00DC7451"/>
    <w:rsid w:val="00DD181B"/>
    <w:rsid w:val="00DD4BD7"/>
    <w:rsid w:val="00DE06B5"/>
    <w:rsid w:val="00DE2087"/>
    <w:rsid w:val="00DE2103"/>
    <w:rsid w:val="00DE31D3"/>
    <w:rsid w:val="00DE7453"/>
    <w:rsid w:val="00DF0352"/>
    <w:rsid w:val="00DF1845"/>
    <w:rsid w:val="00DF22E0"/>
    <w:rsid w:val="00DF2E39"/>
    <w:rsid w:val="00DF5425"/>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941C0"/>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1674"/>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31C"/>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3355E9-A1C1-42D9-8FC9-37C0A4C1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3759FC"/>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3759FC"/>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2D2F60"/>
    <w:rPr>
      <w:rFonts w:eastAsia="Times New Roman"/>
      <w:sz w:val="24"/>
      <w:szCs w:val="24"/>
      <w:lang w:val="uk-UA" w:eastAsia="uk-UA"/>
    </w:rPr>
  </w:style>
  <w:style w:type="paragraph" w:customStyle="1" w:styleId="110">
    <w:name w:val="Обычный11"/>
    <w:aliases w:val="Звичайний1,Normal,Звичайний2,Звичайний21,Звичайний3,Звичайний4"/>
    <w:basedOn w:val="a"/>
    <w:qFormat/>
    <w:rsid w:val="002D2F60"/>
    <w:rPr>
      <w:rFonts w:eastAsia="Times New Roman"/>
      <w:sz w:val="24"/>
      <w:szCs w:val="24"/>
      <w:lang w:val="uk-UA" w:eastAsia="uk-UA"/>
    </w:rPr>
  </w:style>
  <w:style w:type="character" w:styleId="a6">
    <w:name w:val="Hyperlink"/>
    <w:uiPriority w:val="99"/>
    <w:rsid w:val="002D2F60"/>
    <w:rPr>
      <w:rFonts w:ascii="Segoe UI" w:hAnsi="Segoe UI" w:cs="Segoe UI"/>
      <w:color w:val="0000FF"/>
      <w:sz w:val="18"/>
      <w:szCs w:val="18"/>
      <w:u w:val="single"/>
    </w:rPr>
  </w:style>
  <w:style w:type="character" w:customStyle="1" w:styleId="cs7864ebcf1">
    <w:name w:val="cs7864ebcf1"/>
    <w:rsid w:val="00C8454A"/>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3759FC"/>
    <w:rPr>
      <w:rFonts w:ascii="Arial" w:eastAsia="Times New Roman" w:hAnsi="Arial"/>
      <w:b/>
      <w:caps/>
      <w:sz w:val="16"/>
      <w:lang w:val="uk-UA" w:eastAsia="uk-UA"/>
    </w:rPr>
  </w:style>
  <w:style w:type="character" w:customStyle="1" w:styleId="60">
    <w:name w:val="Заголовок 6 Знак"/>
    <w:link w:val="6"/>
    <w:uiPriority w:val="9"/>
    <w:rsid w:val="003759FC"/>
    <w:rPr>
      <w:rFonts w:ascii="Times New Roman" w:hAnsi="Times New Roman"/>
      <w:b/>
      <w:bCs/>
      <w:sz w:val="22"/>
      <w:szCs w:val="22"/>
    </w:rPr>
  </w:style>
  <w:style w:type="character" w:customStyle="1" w:styleId="40">
    <w:name w:val="Заголовок 4 Знак"/>
    <w:link w:val="4"/>
    <w:rsid w:val="003759FC"/>
    <w:rPr>
      <w:rFonts w:ascii="Times New Roman" w:hAnsi="Times New Roman"/>
      <w:b/>
      <w:bCs/>
      <w:sz w:val="28"/>
      <w:szCs w:val="28"/>
      <w:lang w:val="ru-RU" w:eastAsia="ru-RU"/>
    </w:rPr>
  </w:style>
  <w:style w:type="paragraph" w:customStyle="1" w:styleId="msolistparagraph0">
    <w:name w:val="msolistparagraph"/>
    <w:basedOn w:val="a"/>
    <w:uiPriority w:val="34"/>
    <w:qFormat/>
    <w:rsid w:val="003759FC"/>
    <w:pPr>
      <w:ind w:left="720"/>
      <w:contextualSpacing/>
    </w:pPr>
    <w:rPr>
      <w:rFonts w:eastAsia="Times New Roman"/>
      <w:sz w:val="24"/>
      <w:szCs w:val="24"/>
      <w:lang w:val="uk-UA" w:eastAsia="uk-UA"/>
    </w:rPr>
  </w:style>
  <w:style w:type="paragraph" w:customStyle="1" w:styleId="Encryption">
    <w:name w:val="Encryption"/>
    <w:basedOn w:val="a"/>
    <w:qFormat/>
    <w:rsid w:val="003759FC"/>
    <w:pPr>
      <w:jc w:val="both"/>
    </w:pPr>
    <w:rPr>
      <w:rFonts w:eastAsia="Times New Roman"/>
      <w:b/>
      <w:bCs/>
      <w:i/>
      <w:iCs/>
      <w:sz w:val="24"/>
      <w:szCs w:val="24"/>
      <w:lang w:val="uk-UA" w:eastAsia="uk-UA"/>
    </w:rPr>
  </w:style>
  <w:style w:type="character" w:customStyle="1" w:styleId="Heading2Char">
    <w:name w:val="Heading 2 Char"/>
    <w:link w:val="21"/>
    <w:locked/>
    <w:rsid w:val="003759FC"/>
    <w:rPr>
      <w:rFonts w:ascii="Arial" w:eastAsia="Times New Roman" w:hAnsi="Arial"/>
      <w:b/>
      <w:caps/>
      <w:sz w:val="16"/>
      <w:lang w:val="ru-RU" w:eastAsia="ru-RU"/>
    </w:rPr>
  </w:style>
  <w:style w:type="paragraph" w:customStyle="1" w:styleId="21">
    <w:name w:val="Заголовок 21"/>
    <w:basedOn w:val="a"/>
    <w:link w:val="Heading2Char"/>
    <w:rsid w:val="003759FC"/>
    <w:rPr>
      <w:rFonts w:ascii="Arial" w:eastAsia="Times New Roman" w:hAnsi="Arial"/>
      <w:b/>
      <w:caps/>
      <w:sz w:val="16"/>
    </w:rPr>
  </w:style>
  <w:style w:type="character" w:customStyle="1" w:styleId="Heading4Char">
    <w:name w:val="Heading 4 Char"/>
    <w:link w:val="41"/>
    <w:locked/>
    <w:rsid w:val="003759FC"/>
    <w:rPr>
      <w:rFonts w:ascii="Arial" w:eastAsia="Times New Roman" w:hAnsi="Arial"/>
      <w:b/>
      <w:lang w:val="ru-RU" w:eastAsia="ru-RU"/>
    </w:rPr>
  </w:style>
  <w:style w:type="paragraph" w:customStyle="1" w:styleId="41">
    <w:name w:val="Заголовок 41"/>
    <w:basedOn w:val="a"/>
    <w:link w:val="Heading4Char"/>
    <w:rsid w:val="003759FC"/>
    <w:rPr>
      <w:rFonts w:ascii="Arial" w:eastAsia="Times New Roman" w:hAnsi="Arial"/>
      <w:b/>
    </w:rPr>
  </w:style>
  <w:style w:type="table" w:styleId="a7">
    <w:name w:val="Table Grid"/>
    <w:basedOn w:val="a1"/>
    <w:rsid w:val="003759F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759FC"/>
    <w:rPr>
      <w:lang w:val="uk-UA"/>
    </w:rPr>
    <w:tblPr>
      <w:tblCellMar>
        <w:top w:w="0" w:type="dxa"/>
        <w:left w:w="108" w:type="dxa"/>
        <w:bottom w:w="0" w:type="dxa"/>
        <w:right w:w="108" w:type="dxa"/>
      </w:tblCellMar>
    </w:tblPr>
  </w:style>
  <w:style w:type="character" w:customStyle="1" w:styleId="csb3e8c9cf24">
    <w:name w:val="csb3e8c9cf24"/>
    <w:rsid w:val="003759FC"/>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3759FC"/>
    <w:rPr>
      <w:rFonts w:ascii="Tahoma" w:eastAsia="Times New Roman" w:hAnsi="Tahoma" w:cs="Tahoma"/>
      <w:sz w:val="16"/>
      <w:szCs w:val="16"/>
    </w:rPr>
  </w:style>
  <w:style w:type="character" w:customStyle="1" w:styleId="14">
    <w:name w:val="Текст у виносці Знак1"/>
    <w:link w:val="a8"/>
    <w:uiPriority w:val="99"/>
    <w:semiHidden/>
    <w:rsid w:val="003759FC"/>
    <w:rPr>
      <w:rFonts w:ascii="Tahoma" w:eastAsia="Times New Roman" w:hAnsi="Tahoma" w:cs="Tahoma"/>
      <w:sz w:val="16"/>
      <w:szCs w:val="16"/>
      <w:lang w:val="ru-RU" w:eastAsia="ru-RU"/>
    </w:rPr>
  </w:style>
  <w:style w:type="paragraph" w:customStyle="1" w:styleId="BodyTextIndent2">
    <w:name w:val="Body Text Indent2"/>
    <w:basedOn w:val="a"/>
    <w:rsid w:val="003759FC"/>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3759FC"/>
    <w:pPr>
      <w:spacing w:before="120" w:after="120"/>
    </w:pPr>
    <w:rPr>
      <w:rFonts w:ascii="Arial" w:eastAsia="Times New Roman" w:hAnsi="Arial"/>
      <w:sz w:val="18"/>
    </w:rPr>
  </w:style>
  <w:style w:type="character" w:customStyle="1" w:styleId="BodyTextIndentChar">
    <w:name w:val="Body Text Indent Char"/>
    <w:link w:val="15"/>
    <w:locked/>
    <w:rsid w:val="003759FC"/>
    <w:rPr>
      <w:rFonts w:ascii="Arial" w:eastAsia="Times New Roman" w:hAnsi="Arial"/>
      <w:sz w:val="18"/>
      <w:lang w:val="ru-RU" w:eastAsia="ru-RU"/>
    </w:rPr>
  </w:style>
  <w:style w:type="character" w:customStyle="1" w:styleId="csab6e076947">
    <w:name w:val="csab6e076947"/>
    <w:rsid w:val="003759F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759F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759F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759F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759F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759F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759F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759F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759F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759FC"/>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3759FC"/>
    <w:rPr>
      <w:rFonts w:eastAsia="Times New Roman"/>
      <w:sz w:val="24"/>
      <w:szCs w:val="24"/>
    </w:rPr>
  </w:style>
  <w:style w:type="character" w:customStyle="1" w:styleId="csab6e076981">
    <w:name w:val="csab6e076981"/>
    <w:rsid w:val="003759F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759F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759F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759F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759FC"/>
    <w:rPr>
      <w:rFonts w:ascii="Arial" w:hAnsi="Arial" w:cs="Arial" w:hint="default"/>
      <w:b/>
      <w:bCs/>
      <w:i w:val="0"/>
      <w:iCs w:val="0"/>
      <w:color w:val="000000"/>
      <w:sz w:val="18"/>
      <w:szCs w:val="18"/>
      <w:shd w:val="clear" w:color="auto" w:fill="auto"/>
    </w:rPr>
  </w:style>
  <w:style w:type="character" w:customStyle="1" w:styleId="csab6e076980">
    <w:name w:val="csab6e076980"/>
    <w:rsid w:val="003759F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759F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759FC"/>
    <w:rPr>
      <w:rFonts w:ascii="Arial" w:hAnsi="Arial" w:cs="Arial" w:hint="default"/>
      <w:b/>
      <w:bCs/>
      <w:i w:val="0"/>
      <w:iCs w:val="0"/>
      <w:color w:val="000000"/>
      <w:sz w:val="18"/>
      <w:szCs w:val="18"/>
      <w:shd w:val="clear" w:color="auto" w:fill="auto"/>
    </w:rPr>
  </w:style>
  <w:style w:type="character" w:customStyle="1" w:styleId="csab6e076961">
    <w:name w:val="csab6e076961"/>
    <w:rsid w:val="003759F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759F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759F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759F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759F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759F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759F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759F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759FC"/>
    <w:rPr>
      <w:rFonts w:ascii="Arial" w:hAnsi="Arial" w:cs="Arial" w:hint="default"/>
      <w:b/>
      <w:bCs/>
      <w:i w:val="0"/>
      <w:iCs w:val="0"/>
      <w:color w:val="000000"/>
      <w:sz w:val="18"/>
      <w:szCs w:val="18"/>
      <w:shd w:val="clear" w:color="auto" w:fill="auto"/>
    </w:rPr>
  </w:style>
  <w:style w:type="character" w:customStyle="1" w:styleId="csab6e0769276">
    <w:name w:val="csab6e0769276"/>
    <w:rsid w:val="003759F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759F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759FC"/>
    <w:rPr>
      <w:rFonts w:ascii="Arial" w:hAnsi="Arial" w:cs="Arial" w:hint="default"/>
      <w:b/>
      <w:bCs/>
      <w:i w:val="0"/>
      <w:iCs w:val="0"/>
      <w:color w:val="000000"/>
      <w:sz w:val="18"/>
      <w:szCs w:val="18"/>
      <w:shd w:val="clear" w:color="auto" w:fill="auto"/>
    </w:rPr>
  </w:style>
  <w:style w:type="character" w:customStyle="1" w:styleId="csf229d0ff13">
    <w:name w:val="csf229d0ff13"/>
    <w:rsid w:val="003759F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759F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759FC"/>
    <w:rPr>
      <w:rFonts w:ascii="Arial" w:hAnsi="Arial" w:cs="Arial" w:hint="default"/>
      <w:b/>
      <w:bCs/>
      <w:i w:val="0"/>
      <w:iCs w:val="0"/>
      <w:color w:val="000000"/>
      <w:sz w:val="18"/>
      <w:szCs w:val="18"/>
      <w:shd w:val="clear" w:color="auto" w:fill="auto"/>
    </w:rPr>
  </w:style>
  <w:style w:type="character" w:customStyle="1" w:styleId="csafaf5741100">
    <w:name w:val="csafaf5741100"/>
    <w:rsid w:val="003759FC"/>
    <w:rPr>
      <w:rFonts w:ascii="Arial" w:hAnsi="Arial" w:cs="Arial" w:hint="default"/>
      <w:b/>
      <w:bCs/>
      <w:i w:val="0"/>
      <w:iCs w:val="0"/>
      <w:color w:val="000000"/>
      <w:sz w:val="18"/>
      <w:szCs w:val="18"/>
      <w:shd w:val="clear" w:color="auto" w:fill="auto"/>
    </w:rPr>
  </w:style>
  <w:style w:type="paragraph" w:styleId="a9">
    <w:name w:val="Body Text Indent"/>
    <w:basedOn w:val="a"/>
    <w:link w:val="aa"/>
    <w:rsid w:val="003759FC"/>
    <w:pPr>
      <w:spacing w:after="120"/>
      <w:ind w:left="283"/>
    </w:pPr>
    <w:rPr>
      <w:rFonts w:eastAsia="Times New Roman"/>
      <w:sz w:val="24"/>
      <w:szCs w:val="24"/>
    </w:rPr>
  </w:style>
  <w:style w:type="character" w:customStyle="1" w:styleId="aa">
    <w:name w:val="Основний текст з відступом Знак"/>
    <w:link w:val="a9"/>
    <w:rsid w:val="003759FC"/>
    <w:rPr>
      <w:rFonts w:ascii="Times New Roman" w:eastAsia="Times New Roman" w:hAnsi="Times New Roman"/>
      <w:sz w:val="24"/>
      <w:szCs w:val="24"/>
      <w:lang w:val="ru-RU" w:eastAsia="ru-RU"/>
    </w:rPr>
  </w:style>
  <w:style w:type="character" w:customStyle="1" w:styleId="csf229d0ff16">
    <w:name w:val="csf229d0ff16"/>
    <w:rsid w:val="003759FC"/>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3759FC"/>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3759FC"/>
    <w:pPr>
      <w:spacing w:after="120"/>
    </w:pPr>
    <w:rPr>
      <w:rFonts w:eastAsia="Times New Roman"/>
      <w:sz w:val="16"/>
      <w:szCs w:val="16"/>
      <w:lang w:val="uk-UA" w:eastAsia="uk-UA"/>
    </w:rPr>
  </w:style>
  <w:style w:type="character" w:customStyle="1" w:styleId="34">
    <w:name w:val="Основний текст 3 Знак"/>
    <w:link w:val="33"/>
    <w:rsid w:val="003759FC"/>
    <w:rPr>
      <w:rFonts w:ascii="Times New Roman" w:eastAsia="Times New Roman" w:hAnsi="Times New Roman"/>
      <w:sz w:val="16"/>
      <w:szCs w:val="16"/>
      <w:lang w:val="uk-UA" w:eastAsia="uk-UA"/>
    </w:rPr>
  </w:style>
  <w:style w:type="character" w:customStyle="1" w:styleId="csab6e076931">
    <w:name w:val="csab6e076931"/>
    <w:rsid w:val="003759F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759F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759F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759F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759FC"/>
    <w:pPr>
      <w:ind w:firstLine="708"/>
      <w:jc w:val="both"/>
    </w:pPr>
    <w:rPr>
      <w:rFonts w:ascii="Arial" w:eastAsia="Times New Roman" w:hAnsi="Arial"/>
      <w:b/>
      <w:sz w:val="18"/>
      <w:lang w:val="uk-UA"/>
    </w:rPr>
  </w:style>
  <w:style w:type="character" w:customStyle="1" w:styleId="csf229d0ff25">
    <w:name w:val="csf229d0ff25"/>
    <w:rsid w:val="003759F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759F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759F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759FC"/>
    <w:pPr>
      <w:ind w:firstLine="708"/>
      <w:jc w:val="both"/>
    </w:pPr>
    <w:rPr>
      <w:rFonts w:ascii="Arial" w:eastAsia="Times New Roman" w:hAnsi="Arial"/>
      <w:b/>
      <w:sz w:val="18"/>
      <w:lang w:val="uk-UA" w:eastAsia="uk-UA"/>
    </w:rPr>
  </w:style>
  <w:style w:type="character" w:customStyle="1" w:styleId="cs95e872d01">
    <w:name w:val="cs95e872d01"/>
    <w:rsid w:val="003759FC"/>
  </w:style>
  <w:style w:type="paragraph" w:customStyle="1" w:styleId="cse71256d6">
    <w:name w:val="cse71256d6"/>
    <w:basedOn w:val="a"/>
    <w:rsid w:val="003759FC"/>
    <w:pPr>
      <w:ind w:left="1440"/>
    </w:pPr>
    <w:rPr>
      <w:rFonts w:eastAsia="Times New Roman"/>
      <w:sz w:val="24"/>
      <w:szCs w:val="24"/>
      <w:lang w:val="uk-UA" w:eastAsia="uk-UA"/>
    </w:rPr>
  </w:style>
  <w:style w:type="character" w:customStyle="1" w:styleId="csb3e8c9cf10">
    <w:name w:val="csb3e8c9cf10"/>
    <w:rsid w:val="003759FC"/>
    <w:rPr>
      <w:rFonts w:ascii="Arial" w:hAnsi="Arial" w:cs="Arial" w:hint="default"/>
      <w:b/>
      <w:bCs/>
      <w:i w:val="0"/>
      <w:iCs w:val="0"/>
      <w:color w:val="000000"/>
      <w:sz w:val="18"/>
      <w:szCs w:val="18"/>
      <w:shd w:val="clear" w:color="auto" w:fill="auto"/>
    </w:rPr>
  </w:style>
  <w:style w:type="character" w:customStyle="1" w:styleId="csafaf574127">
    <w:name w:val="csafaf574127"/>
    <w:rsid w:val="003759FC"/>
    <w:rPr>
      <w:rFonts w:ascii="Arial" w:hAnsi="Arial" w:cs="Arial" w:hint="default"/>
      <w:b/>
      <w:bCs/>
      <w:i w:val="0"/>
      <w:iCs w:val="0"/>
      <w:color w:val="000000"/>
      <w:sz w:val="18"/>
      <w:szCs w:val="18"/>
      <w:shd w:val="clear" w:color="auto" w:fill="auto"/>
    </w:rPr>
  </w:style>
  <w:style w:type="character" w:customStyle="1" w:styleId="csf229d0ff10">
    <w:name w:val="csf229d0ff10"/>
    <w:rsid w:val="003759F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759F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759F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759FC"/>
    <w:rPr>
      <w:rFonts w:ascii="Arial" w:hAnsi="Arial" w:cs="Arial" w:hint="default"/>
      <w:b/>
      <w:bCs/>
      <w:i w:val="0"/>
      <w:iCs w:val="0"/>
      <w:color w:val="000000"/>
      <w:sz w:val="18"/>
      <w:szCs w:val="18"/>
      <w:shd w:val="clear" w:color="auto" w:fill="auto"/>
    </w:rPr>
  </w:style>
  <w:style w:type="character" w:customStyle="1" w:styleId="csafaf5741106">
    <w:name w:val="csafaf5741106"/>
    <w:rsid w:val="003759FC"/>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3759F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759FC"/>
    <w:pPr>
      <w:ind w:firstLine="708"/>
      <w:jc w:val="both"/>
    </w:pPr>
    <w:rPr>
      <w:rFonts w:ascii="Arial" w:eastAsia="Times New Roman" w:hAnsi="Arial"/>
      <w:b/>
      <w:sz w:val="18"/>
      <w:lang w:val="uk-UA" w:eastAsia="uk-UA"/>
    </w:rPr>
  </w:style>
  <w:style w:type="character" w:customStyle="1" w:styleId="csafaf5741216">
    <w:name w:val="csafaf5741216"/>
    <w:rsid w:val="003759FC"/>
    <w:rPr>
      <w:rFonts w:ascii="Arial" w:hAnsi="Arial" w:cs="Arial" w:hint="default"/>
      <w:b/>
      <w:bCs/>
      <w:i w:val="0"/>
      <w:iCs w:val="0"/>
      <w:color w:val="000000"/>
      <w:sz w:val="18"/>
      <w:szCs w:val="18"/>
      <w:shd w:val="clear" w:color="auto" w:fill="auto"/>
    </w:rPr>
  </w:style>
  <w:style w:type="character" w:customStyle="1" w:styleId="csf229d0ff19">
    <w:name w:val="csf229d0ff19"/>
    <w:rsid w:val="003759F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759F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759F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759F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3759F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759FC"/>
    <w:pPr>
      <w:ind w:firstLine="708"/>
      <w:jc w:val="both"/>
    </w:pPr>
    <w:rPr>
      <w:rFonts w:ascii="Arial" w:eastAsia="Times New Roman" w:hAnsi="Arial"/>
      <w:b/>
      <w:sz w:val="18"/>
      <w:lang w:val="uk-UA" w:eastAsia="uk-UA"/>
    </w:rPr>
  </w:style>
  <w:style w:type="character" w:customStyle="1" w:styleId="csf229d0ff14">
    <w:name w:val="csf229d0ff14"/>
    <w:rsid w:val="003759F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3759F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759FC"/>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3759FC"/>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3759FC"/>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3759FC"/>
    <w:pPr>
      <w:ind w:firstLine="708"/>
      <w:jc w:val="both"/>
    </w:pPr>
    <w:rPr>
      <w:rFonts w:ascii="Arial" w:eastAsia="Times New Roman" w:hAnsi="Arial"/>
      <w:b/>
      <w:sz w:val="18"/>
      <w:lang w:val="uk-UA" w:eastAsia="uk-UA"/>
    </w:rPr>
  </w:style>
  <w:style w:type="character" w:customStyle="1" w:styleId="csab6e0769225">
    <w:name w:val="csab6e0769225"/>
    <w:rsid w:val="003759F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759FC"/>
    <w:pPr>
      <w:ind w:firstLine="708"/>
      <w:jc w:val="both"/>
    </w:pPr>
    <w:rPr>
      <w:rFonts w:ascii="Arial" w:eastAsia="Times New Roman" w:hAnsi="Arial"/>
      <w:b/>
      <w:sz w:val="18"/>
      <w:lang w:val="uk-UA" w:eastAsia="uk-UA"/>
    </w:rPr>
  </w:style>
  <w:style w:type="character" w:customStyle="1" w:styleId="csb3e8c9cf3">
    <w:name w:val="csb3e8c9cf3"/>
    <w:rsid w:val="003759F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759F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759F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759FC"/>
    <w:pPr>
      <w:ind w:firstLine="708"/>
      <w:jc w:val="both"/>
    </w:pPr>
    <w:rPr>
      <w:rFonts w:ascii="Arial" w:eastAsia="Times New Roman" w:hAnsi="Arial"/>
      <w:b/>
      <w:sz w:val="18"/>
      <w:lang w:val="uk-UA" w:eastAsia="uk-UA"/>
    </w:rPr>
  </w:style>
  <w:style w:type="character" w:customStyle="1" w:styleId="csb86c8cfe1">
    <w:name w:val="csb86c8cfe1"/>
    <w:rsid w:val="003759FC"/>
    <w:rPr>
      <w:rFonts w:ascii="Times New Roman" w:hAnsi="Times New Roman" w:cs="Times New Roman" w:hint="default"/>
      <w:b/>
      <w:bCs/>
      <w:i w:val="0"/>
      <w:iCs w:val="0"/>
      <w:color w:val="000000"/>
      <w:sz w:val="24"/>
      <w:szCs w:val="24"/>
    </w:rPr>
  </w:style>
  <w:style w:type="character" w:customStyle="1" w:styleId="csf229d0ff21">
    <w:name w:val="csf229d0ff21"/>
    <w:rsid w:val="003759F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759FC"/>
    <w:pPr>
      <w:ind w:firstLine="708"/>
      <w:jc w:val="both"/>
    </w:pPr>
    <w:rPr>
      <w:rFonts w:ascii="Arial" w:eastAsia="Times New Roman" w:hAnsi="Arial"/>
      <w:b/>
      <w:sz w:val="18"/>
      <w:lang w:val="uk-UA" w:eastAsia="uk-UA"/>
    </w:rPr>
  </w:style>
  <w:style w:type="character" w:customStyle="1" w:styleId="csf229d0ff26">
    <w:name w:val="csf229d0ff26"/>
    <w:rsid w:val="003759F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759FC"/>
    <w:pPr>
      <w:jc w:val="both"/>
    </w:pPr>
    <w:rPr>
      <w:rFonts w:ascii="Arial" w:eastAsia="Times New Roman" w:hAnsi="Arial"/>
      <w:sz w:val="24"/>
      <w:szCs w:val="24"/>
      <w:lang w:val="uk-UA" w:eastAsia="uk-UA"/>
    </w:rPr>
  </w:style>
  <w:style w:type="character" w:customStyle="1" w:styleId="cs8c2cf3831">
    <w:name w:val="cs8c2cf3831"/>
    <w:rsid w:val="003759FC"/>
    <w:rPr>
      <w:rFonts w:ascii="Arial" w:hAnsi="Arial" w:cs="Arial" w:hint="default"/>
      <w:b/>
      <w:bCs/>
      <w:i/>
      <w:iCs/>
      <w:color w:val="102B56"/>
      <w:sz w:val="18"/>
      <w:szCs w:val="18"/>
      <w:shd w:val="clear" w:color="auto" w:fill="auto"/>
    </w:rPr>
  </w:style>
  <w:style w:type="character" w:customStyle="1" w:styleId="csd71f5e5a1">
    <w:name w:val="csd71f5e5a1"/>
    <w:rsid w:val="003759FC"/>
    <w:rPr>
      <w:rFonts w:ascii="Arial" w:hAnsi="Arial" w:cs="Arial" w:hint="default"/>
      <w:b w:val="0"/>
      <w:bCs w:val="0"/>
      <w:i/>
      <w:iCs/>
      <w:color w:val="102B56"/>
      <w:sz w:val="18"/>
      <w:szCs w:val="18"/>
      <w:shd w:val="clear" w:color="auto" w:fill="auto"/>
    </w:rPr>
  </w:style>
  <w:style w:type="character" w:customStyle="1" w:styleId="cs8f6c24af1">
    <w:name w:val="cs8f6c24af1"/>
    <w:rsid w:val="003759FC"/>
    <w:rPr>
      <w:rFonts w:ascii="Arial" w:hAnsi="Arial" w:cs="Arial" w:hint="default"/>
      <w:b/>
      <w:bCs/>
      <w:i w:val="0"/>
      <w:iCs w:val="0"/>
      <w:color w:val="102B56"/>
      <w:sz w:val="18"/>
      <w:szCs w:val="18"/>
      <w:shd w:val="clear" w:color="auto" w:fill="auto"/>
    </w:rPr>
  </w:style>
  <w:style w:type="character" w:customStyle="1" w:styleId="csa5a0f5421">
    <w:name w:val="csa5a0f5421"/>
    <w:rsid w:val="003759F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759F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759FC"/>
    <w:pPr>
      <w:ind w:firstLine="708"/>
      <w:jc w:val="both"/>
    </w:pPr>
    <w:rPr>
      <w:rFonts w:ascii="Arial" w:eastAsia="Times New Roman" w:hAnsi="Arial"/>
      <w:b/>
      <w:sz w:val="18"/>
      <w:lang w:val="uk-UA" w:eastAsia="uk-UA"/>
    </w:rPr>
  </w:style>
  <w:style w:type="character" w:styleId="ab">
    <w:name w:val="line number"/>
    <w:uiPriority w:val="99"/>
    <w:rsid w:val="003759FC"/>
    <w:rPr>
      <w:rFonts w:ascii="Segoe UI" w:hAnsi="Segoe UI" w:cs="Segoe UI"/>
      <w:color w:val="000000"/>
      <w:sz w:val="18"/>
      <w:szCs w:val="18"/>
    </w:rPr>
  </w:style>
  <w:style w:type="paragraph" w:customStyle="1" w:styleId="23">
    <w:name w:val="Основной текст с отступом23"/>
    <w:basedOn w:val="a"/>
    <w:rsid w:val="003759F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759F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759F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759F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759F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759F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759F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759F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759FC"/>
    <w:pPr>
      <w:ind w:firstLine="708"/>
      <w:jc w:val="both"/>
    </w:pPr>
    <w:rPr>
      <w:rFonts w:ascii="Arial" w:eastAsia="Times New Roman" w:hAnsi="Arial"/>
      <w:b/>
      <w:sz w:val="18"/>
      <w:lang w:val="uk-UA" w:eastAsia="uk-UA"/>
    </w:rPr>
  </w:style>
  <w:style w:type="character" w:customStyle="1" w:styleId="csa939b0971">
    <w:name w:val="csa939b0971"/>
    <w:rsid w:val="003759F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759F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759FC"/>
    <w:pPr>
      <w:ind w:firstLine="708"/>
      <w:jc w:val="both"/>
    </w:pPr>
    <w:rPr>
      <w:rFonts w:ascii="Arial" w:eastAsia="Times New Roman" w:hAnsi="Arial"/>
      <w:b/>
      <w:sz w:val="18"/>
      <w:lang w:val="uk-UA" w:eastAsia="uk-UA"/>
    </w:rPr>
  </w:style>
  <w:style w:type="character" w:styleId="ac">
    <w:name w:val="annotation reference"/>
    <w:semiHidden/>
    <w:unhideWhenUsed/>
    <w:rsid w:val="003759FC"/>
    <w:rPr>
      <w:sz w:val="16"/>
      <w:szCs w:val="16"/>
    </w:rPr>
  </w:style>
  <w:style w:type="paragraph" w:styleId="ad">
    <w:name w:val="annotation text"/>
    <w:basedOn w:val="a"/>
    <w:link w:val="ae"/>
    <w:semiHidden/>
    <w:unhideWhenUsed/>
    <w:rsid w:val="003759FC"/>
    <w:rPr>
      <w:rFonts w:eastAsia="Times New Roman"/>
      <w:lang w:val="uk-UA" w:eastAsia="uk-UA"/>
    </w:rPr>
  </w:style>
  <w:style w:type="character" w:customStyle="1" w:styleId="ae">
    <w:name w:val="Текст примітки Знак"/>
    <w:link w:val="ad"/>
    <w:semiHidden/>
    <w:rsid w:val="003759FC"/>
    <w:rPr>
      <w:rFonts w:ascii="Times New Roman" w:eastAsia="Times New Roman" w:hAnsi="Times New Roman"/>
      <w:lang w:val="uk-UA" w:eastAsia="uk-UA"/>
    </w:rPr>
  </w:style>
  <w:style w:type="paragraph" w:styleId="af">
    <w:name w:val="annotation subject"/>
    <w:basedOn w:val="ad"/>
    <w:next w:val="ad"/>
    <w:link w:val="af0"/>
    <w:semiHidden/>
    <w:unhideWhenUsed/>
    <w:rsid w:val="003759FC"/>
    <w:rPr>
      <w:b/>
      <w:bCs/>
    </w:rPr>
  </w:style>
  <w:style w:type="character" w:customStyle="1" w:styleId="af0">
    <w:name w:val="Тема примітки Знак"/>
    <w:link w:val="af"/>
    <w:semiHidden/>
    <w:rsid w:val="003759FC"/>
    <w:rPr>
      <w:rFonts w:ascii="Times New Roman" w:eastAsia="Times New Roman" w:hAnsi="Times New Roman"/>
      <w:b/>
      <w:bCs/>
      <w:lang w:val="uk-UA" w:eastAsia="uk-UA"/>
    </w:rPr>
  </w:style>
  <w:style w:type="paragraph" w:styleId="af1">
    <w:name w:val="Revision"/>
    <w:hidden/>
    <w:uiPriority w:val="99"/>
    <w:semiHidden/>
    <w:rsid w:val="003759FC"/>
    <w:rPr>
      <w:rFonts w:ascii="Times New Roman" w:eastAsia="Times New Roman" w:hAnsi="Times New Roman"/>
      <w:sz w:val="24"/>
      <w:szCs w:val="24"/>
      <w:lang w:val="uk-UA" w:eastAsia="uk-UA"/>
    </w:rPr>
  </w:style>
  <w:style w:type="character" w:customStyle="1" w:styleId="csb3e8c9cf69">
    <w:name w:val="csb3e8c9cf69"/>
    <w:rsid w:val="003759FC"/>
    <w:rPr>
      <w:rFonts w:ascii="Arial" w:hAnsi="Arial" w:cs="Arial" w:hint="default"/>
      <w:b/>
      <w:bCs/>
      <w:i w:val="0"/>
      <w:iCs w:val="0"/>
      <w:color w:val="000000"/>
      <w:sz w:val="18"/>
      <w:szCs w:val="18"/>
      <w:shd w:val="clear" w:color="auto" w:fill="auto"/>
    </w:rPr>
  </w:style>
  <w:style w:type="character" w:customStyle="1" w:styleId="csf229d0ff64">
    <w:name w:val="csf229d0ff64"/>
    <w:rsid w:val="003759F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759FC"/>
    <w:rPr>
      <w:rFonts w:ascii="Arial" w:eastAsia="Times New Roman" w:hAnsi="Arial"/>
      <w:sz w:val="24"/>
      <w:szCs w:val="24"/>
      <w:lang w:val="uk-UA" w:eastAsia="uk-UA"/>
    </w:rPr>
  </w:style>
  <w:style w:type="character" w:customStyle="1" w:styleId="csd398459525">
    <w:name w:val="csd398459525"/>
    <w:rsid w:val="003759FC"/>
    <w:rPr>
      <w:rFonts w:ascii="Arial" w:hAnsi="Arial" w:cs="Arial" w:hint="default"/>
      <w:b/>
      <w:bCs/>
      <w:i/>
      <w:iCs/>
      <w:color w:val="000000"/>
      <w:sz w:val="18"/>
      <w:szCs w:val="18"/>
      <w:u w:val="single"/>
      <w:shd w:val="clear" w:color="auto" w:fill="auto"/>
    </w:rPr>
  </w:style>
  <w:style w:type="character" w:customStyle="1" w:styleId="csd3c90d4325">
    <w:name w:val="csd3c90d4325"/>
    <w:rsid w:val="003759FC"/>
    <w:rPr>
      <w:rFonts w:ascii="Arial" w:hAnsi="Arial" w:cs="Arial" w:hint="default"/>
      <w:b w:val="0"/>
      <w:bCs w:val="0"/>
      <w:i/>
      <w:iCs/>
      <w:color w:val="000000"/>
      <w:sz w:val="18"/>
      <w:szCs w:val="18"/>
      <w:shd w:val="clear" w:color="auto" w:fill="auto"/>
    </w:rPr>
  </w:style>
  <w:style w:type="character" w:customStyle="1" w:styleId="csb86c8cfe3">
    <w:name w:val="csb86c8cfe3"/>
    <w:rsid w:val="003759F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759F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759F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759F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759F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759FC"/>
    <w:pPr>
      <w:ind w:firstLine="708"/>
      <w:jc w:val="both"/>
    </w:pPr>
    <w:rPr>
      <w:rFonts w:ascii="Arial" w:eastAsia="Times New Roman" w:hAnsi="Arial"/>
      <w:b/>
      <w:sz w:val="18"/>
      <w:lang w:val="uk-UA" w:eastAsia="uk-UA"/>
    </w:rPr>
  </w:style>
  <w:style w:type="character" w:customStyle="1" w:styleId="csab6e076977">
    <w:name w:val="csab6e076977"/>
    <w:rsid w:val="003759F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759F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759FC"/>
    <w:rPr>
      <w:rFonts w:ascii="Arial" w:hAnsi="Arial" w:cs="Arial" w:hint="default"/>
      <w:b/>
      <w:bCs/>
      <w:i w:val="0"/>
      <w:iCs w:val="0"/>
      <w:color w:val="000000"/>
      <w:sz w:val="18"/>
      <w:szCs w:val="18"/>
      <w:shd w:val="clear" w:color="auto" w:fill="auto"/>
    </w:rPr>
  </w:style>
  <w:style w:type="character" w:customStyle="1" w:styleId="cs607602ac2">
    <w:name w:val="cs607602ac2"/>
    <w:rsid w:val="003759F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759F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759F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759F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759F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759F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759FC"/>
    <w:pPr>
      <w:ind w:firstLine="708"/>
      <w:jc w:val="both"/>
    </w:pPr>
    <w:rPr>
      <w:rFonts w:ascii="Arial" w:eastAsia="Times New Roman" w:hAnsi="Arial"/>
      <w:b/>
      <w:sz w:val="18"/>
      <w:lang w:val="uk-UA" w:eastAsia="uk-UA"/>
    </w:rPr>
  </w:style>
  <w:style w:type="character" w:customStyle="1" w:styleId="csab6e0769291">
    <w:name w:val="csab6e0769291"/>
    <w:rsid w:val="003759F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759F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759FC"/>
    <w:pPr>
      <w:ind w:firstLine="708"/>
      <w:jc w:val="both"/>
    </w:pPr>
    <w:rPr>
      <w:rFonts w:ascii="Arial" w:eastAsia="Times New Roman" w:hAnsi="Arial"/>
      <w:b/>
      <w:sz w:val="18"/>
      <w:lang w:val="uk-UA" w:eastAsia="uk-UA"/>
    </w:rPr>
  </w:style>
  <w:style w:type="character" w:customStyle="1" w:styleId="csf562b92915">
    <w:name w:val="csf562b92915"/>
    <w:rsid w:val="003759FC"/>
    <w:rPr>
      <w:rFonts w:ascii="Arial" w:hAnsi="Arial" w:cs="Arial" w:hint="default"/>
      <w:b/>
      <w:bCs/>
      <w:i/>
      <w:iCs/>
      <w:color w:val="000000"/>
      <w:sz w:val="18"/>
      <w:szCs w:val="18"/>
      <w:shd w:val="clear" w:color="auto" w:fill="auto"/>
    </w:rPr>
  </w:style>
  <w:style w:type="character" w:customStyle="1" w:styleId="cseed234731">
    <w:name w:val="cseed234731"/>
    <w:rsid w:val="003759FC"/>
    <w:rPr>
      <w:rFonts w:ascii="Arial" w:hAnsi="Arial" w:cs="Arial" w:hint="default"/>
      <w:b/>
      <w:bCs/>
      <w:i/>
      <w:iCs/>
      <w:color w:val="000000"/>
      <w:sz w:val="12"/>
      <w:szCs w:val="12"/>
      <w:shd w:val="clear" w:color="auto" w:fill="auto"/>
    </w:rPr>
  </w:style>
  <w:style w:type="character" w:customStyle="1" w:styleId="csb3e8c9cf35">
    <w:name w:val="csb3e8c9cf35"/>
    <w:rsid w:val="003759FC"/>
    <w:rPr>
      <w:rFonts w:ascii="Arial" w:hAnsi="Arial" w:cs="Arial" w:hint="default"/>
      <w:b/>
      <w:bCs/>
      <w:i w:val="0"/>
      <w:iCs w:val="0"/>
      <w:color w:val="000000"/>
      <w:sz w:val="18"/>
      <w:szCs w:val="18"/>
      <w:shd w:val="clear" w:color="auto" w:fill="auto"/>
    </w:rPr>
  </w:style>
  <w:style w:type="character" w:customStyle="1" w:styleId="csb3e8c9cf28">
    <w:name w:val="csb3e8c9cf28"/>
    <w:rsid w:val="003759FC"/>
    <w:rPr>
      <w:rFonts w:ascii="Arial" w:hAnsi="Arial" w:cs="Arial" w:hint="default"/>
      <w:b/>
      <w:bCs/>
      <w:i w:val="0"/>
      <w:iCs w:val="0"/>
      <w:color w:val="000000"/>
      <w:sz w:val="18"/>
      <w:szCs w:val="18"/>
      <w:shd w:val="clear" w:color="auto" w:fill="auto"/>
    </w:rPr>
  </w:style>
  <w:style w:type="character" w:customStyle="1" w:styleId="csf562b9296">
    <w:name w:val="csf562b9296"/>
    <w:rsid w:val="003759F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759F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759F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759F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759FC"/>
    <w:pPr>
      <w:ind w:firstLine="708"/>
      <w:jc w:val="both"/>
    </w:pPr>
    <w:rPr>
      <w:rFonts w:ascii="Arial" w:eastAsia="Times New Roman" w:hAnsi="Arial"/>
      <w:b/>
      <w:sz w:val="18"/>
      <w:lang w:val="uk-UA" w:eastAsia="uk-UA"/>
    </w:rPr>
  </w:style>
  <w:style w:type="character" w:customStyle="1" w:styleId="csab6e076930">
    <w:name w:val="csab6e076930"/>
    <w:rsid w:val="003759F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759F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759FC"/>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3759FC"/>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3759FC"/>
    <w:pPr>
      <w:ind w:firstLine="708"/>
      <w:jc w:val="both"/>
    </w:pPr>
    <w:rPr>
      <w:rFonts w:ascii="Arial" w:eastAsia="Times New Roman" w:hAnsi="Arial"/>
      <w:b/>
      <w:sz w:val="18"/>
      <w:lang w:val="uk-UA" w:eastAsia="uk-UA"/>
    </w:rPr>
  </w:style>
  <w:style w:type="paragraph" w:customStyle="1" w:styleId="24">
    <w:name w:val="Обычный2"/>
    <w:rsid w:val="003759FC"/>
    <w:rPr>
      <w:rFonts w:ascii="Times New Roman" w:eastAsia="Times New Roman" w:hAnsi="Times New Roman"/>
      <w:sz w:val="24"/>
      <w:lang w:val="uk-UA" w:eastAsia="ru-RU"/>
    </w:rPr>
  </w:style>
  <w:style w:type="paragraph" w:customStyle="1" w:styleId="220">
    <w:name w:val="Основной текст с отступом22"/>
    <w:basedOn w:val="a"/>
    <w:rsid w:val="003759FC"/>
    <w:pPr>
      <w:spacing w:before="120" w:after="120"/>
    </w:pPr>
    <w:rPr>
      <w:rFonts w:ascii="Arial" w:eastAsia="Times New Roman" w:hAnsi="Arial"/>
      <w:sz w:val="18"/>
    </w:rPr>
  </w:style>
  <w:style w:type="paragraph" w:customStyle="1" w:styleId="221">
    <w:name w:val="Заголовок 22"/>
    <w:basedOn w:val="a"/>
    <w:rsid w:val="003759FC"/>
    <w:rPr>
      <w:rFonts w:ascii="Arial" w:eastAsia="Times New Roman" w:hAnsi="Arial"/>
      <w:b/>
      <w:caps/>
      <w:sz w:val="16"/>
    </w:rPr>
  </w:style>
  <w:style w:type="paragraph" w:customStyle="1" w:styleId="421">
    <w:name w:val="Заголовок 42"/>
    <w:basedOn w:val="a"/>
    <w:rsid w:val="003759FC"/>
    <w:rPr>
      <w:rFonts w:ascii="Arial" w:eastAsia="Times New Roman" w:hAnsi="Arial"/>
      <w:b/>
    </w:rPr>
  </w:style>
  <w:style w:type="paragraph" w:customStyle="1" w:styleId="3a">
    <w:name w:val="Обычный3"/>
    <w:rsid w:val="003759FC"/>
    <w:rPr>
      <w:rFonts w:ascii="Times New Roman" w:eastAsia="Times New Roman" w:hAnsi="Times New Roman"/>
      <w:sz w:val="24"/>
      <w:lang w:val="uk-UA" w:eastAsia="ru-RU"/>
    </w:rPr>
  </w:style>
  <w:style w:type="paragraph" w:customStyle="1" w:styleId="240">
    <w:name w:val="Основной текст с отступом24"/>
    <w:basedOn w:val="a"/>
    <w:rsid w:val="003759FC"/>
    <w:pPr>
      <w:spacing w:before="120" w:after="120"/>
    </w:pPr>
    <w:rPr>
      <w:rFonts w:ascii="Arial" w:eastAsia="Times New Roman" w:hAnsi="Arial"/>
      <w:sz w:val="18"/>
    </w:rPr>
  </w:style>
  <w:style w:type="paragraph" w:customStyle="1" w:styleId="230">
    <w:name w:val="Заголовок 23"/>
    <w:basedOn w:val="a"/>
    <w:rsid w:val="003759FC"/>
    <w:rPr>
      <w:rFonts w:ascii="Arial" w:eastAsia="Times New Roman" w:hAnsi="Arial"/>
      <w:b/>
      <w:caps/>
      <w:sz w:val="16"/>
    </w:rPr>
  </w:style>
  <w:style w:type="paragraph" w:customStyle="1" w:styleId="430">
    <w:name w:val="Заголовок 43"/>
    <w:basedOn w:val="a"/>
    <w:rsid w:val="003759FC"/>
    <w:rPr>
      <w:rFonts w:ascii="Arial" w:eastAsia="Times New Roman" w:hAnsi="Arial"/>
      <w:b/>
    </w:rPr>
  </w:style>
  <w:style w:type="paragraph" w:customStyle="1" w:styleId="BodyTextIndent">
    <w:name w:val="Body Text Indent"/>
    <w:basedOn w:val="a"/>
    <w:rsid w:val="003759FC"/>
    <w:pPr>
      <w:spacing w:before="120" w:after="120"/>
    </w:pPr>
    <w:rPr>
      <w:rFonts w:ascii="Arial" w:eastAsia="Times New Roman" w:hAnsi="Arial"/>
      <w:sz w:val="18"/>
    </w:rPr>
  </w:style>
  <w:style w:type="paragraph" w:customStyle="1" w:styleId="Heading2">
    <w:name w:val="Heading 2"/>
    <w:basedOn w:val="a"/>
    <w:rsid w:val="003759FC"/>
    <w:rPr>
      <w:rFonts w:ascii="Arial" w:eastAsia="Times New Roman" w:hAnsi="Arial"/>
      <w:b/>
      <w:caps/>
      <w:sz w:val="16"/>
    </w:rPr>
  </w:style>
  <w:style w:type="paragraph" w:customStyle="1" w:styleId="Heading4">
    <w:name w:val="Heading 4"/>
    <w:basedOn w:val="a"/>
    <w:rsid w:val="003759FC"/>
    <w:rPr>
      <w:rFonts w:ascii="Arial" w:eastAsia="Times New Roman" w:hAnsi="Arial"/>
      <w:b/>
    </w:rPr>
  </w:style>
  <w:style w:type="paragraph" w:customStyle="1" w:styleId="62">
    <w:name w:val="Основной текст с отступом62"/>
    <w:basedOn w:val="a"/>
    <w:rsid w:val="003759F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759F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759F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759F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759F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759F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759F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759F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759F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759F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759FC"/>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3759FC"/>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3759F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3759F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759F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759F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759F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759F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759F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759F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759F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759F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759F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759F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759F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759F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759FC"/>
    <w:pPr>
      <w:ind w:firstLine="708"/>
      <w:jc w:val="both"/>
    </w:pPr>
    <w:rPr>
      <w:rFonts w:ascii="Arial" w:eastAsia="Times New Roman" w:hAnsi="Arial"/>
      <w:b/>
      <w:sz w:val="18"/>
      <w:lang w:val="uk-UA" w:eastAsia="uk-UA"/>
    </w:rPr>
  </w:style>
  <w:style w:type="character" w:customStyle="1" w:styleId="csab6e076965">
    <w:name w:val="csab6e076965"/>
    <w:rsid w:val="003759F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759FC"/>
    <w:pPr>
      <w:ind w:firstLine="708"/>
      <w:jc w:val="both"/>
    </w:pPr>
    <w:rPr>
      <w:rFonts w:ascii="Arial" w:eastAsia="Times New Roman" w:hAnsi="Arial"/>
      <w:b/>
      <w:sz w:val="18"/>
      <w:lang w:val="uk-UA" w:eastAsia="uk-UA"/>
    </w:rPr>
  </w:style>
  <w:style w:type="character" w:customStyle="1" w:styleId="csf229d0ff33">
    <w:name w:val="csf229d0ff33"/>
    <w:rsid w:val="003759F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759F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759F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759F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759F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759FC"/>
    <w:pPr>
      <w:ind w:firstLine="708"/>
      <w:jc w:val="both"/>
    </w:pPr>
    <w:rPr>
      <w:rFonts w:ascii="Arial" w:eastAsia="Times New Roman" w:hAnsi="Arial"/>
      <w:b/>
      <w:sz w:val="18"/>
      <w:lang w:val="uk-UA" w:eastAsia="uk-UA"/>
    </w:rPr>
  </w:style>
  <w:style w:type="character" w:customStyle="1" w:styleId="csab6e076920">
    <w:name w:val="csab6e076920"/>
    <w:rsid w:val="003759F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759F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759F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759F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759F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759F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759F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759F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759F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759F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759FC"/>
    <w:pPr>
      <w:ind w:firstLine="708"/>
      <w:jc w:val="both"/>
    </w:pPr>
    <w:rPr>
      <w:rFonts w:ascii="Arial" w:eastAsia="Times New Roman" w:hAnsi="Arial"/>
      <w:b/>
      <w:sz w:val="18"/>
      <w:lang w:val="uk-UA" w:eastAsia="uk-UA"/>
    </w:rPr>
  </w:style>
  <w:style w:type="character" w:customStyle="1" w:styleId="csf229d0ff50">
    <w:name w:val="csf229d0ff50"/>
    <w:rsid w:val="003759F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759F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759F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759F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759F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759F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759F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759F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759F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759F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759F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759FC"/>
    <w:pPr>
      <w:ind w:firstLine="708"/>
      <w:jc w:val="both"/>
    </w:pPr>
    <w:rPr>
      <w:rFonts w:ascii="Arial" w:eastAsia="Times New Roman" w:hAnsi="Arial"/>
      <w:b/>
      <w:sz w:val="18"/>
      <w:lang w:val="uk-UA" w:eastAsia="uk-UA"/>
    </w:rPr>
  </w:style>
  <w:style w:type="character" w:customStyle="1" w:styleId="csf229d0ff83">
    <w:name w:val="csf229d0ff83"/>
    <w:rsid w:val="003759F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759F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759FC"/>
    <w:pPr>
      <w:ind w:firstLine="708"/>
      <w:jc w:val="both"/>
    </w:pPr>
    <w:rPr>
      <w:rFonts w:ascii="Arial" w:eastAsia="Times New Roman" w:hAnsi="Arial"/>
      <w:b/>
      <w:sz w:val="18"/>
      <w:lang w:val="uk-UA" w:eastAsia="uk-UA"/>
    </w:rPr>
  </w:style>
  <w:style w:type="character" w:customStyle="1" w:styleId="csf229d0ff76">
    <w:name w:val="csf229d0ff76"/>
    <w:rsid w:val="003759F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759F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759F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759F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759FC"/>
    <w:pPr>
      <w:ind w:firstLine="708"/>
      <w:jc w:val="both"/>
    </w:pPr>
    <w:rPr>
      <w:rFonts w:ascii="Arial" w:eastAsia="Times New Roman" w:hAnsi="Arial"/>
      <w:b/>
      <w:sz w:val="18"/>
      <w:lang w:val="uk-UA" w:eastAsia="uk-UA"/>
    </w:rPr>
  </w:style>
  <w:style w:type="character" w:customStyle="1" w:styleId="csf229d0ff20">
    <w:name w:val="csf229d0ff20"/>
    <w:rsid w:val="003759F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759F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759F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759FC"/>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3759F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759F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759F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759F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759F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759F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759F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759FC"/>
    <w:pPr>
      <w:ind w:firstLine="708"/>
      <w:jc w:val="both"/>
    </w:pPr>
    <w:rPr>
      <w:rFonts w:ascii="Arial" w:eastAsia="Times New Roman" w:hAnsi="Arial"/>
      <w:b/>
      <w:sz w:val="18"/>
      <w:lang w:val="uk-UA" w:eastAsia="uk-UA"/>
    </w:rPr>
  </w:style>
  <w:style w:type="character" w:customStyle="1" w:styleId="csab6e07697">
    <w:name w:val="csab6e07697"/>
    <w:rsid w:val="003759F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759F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759F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759FC"/>
    <w:pPr>
      <w:ind w:firstLine="708"/>
      <w:jc w:val="both"/>
    </w:pPr>
    <w:rPr>
      <w:rFonts w:ascii="Arial" w:eastAsia="Times New Roman" w:hAnsi="Arial"/>
      <w:b/>
      <w:sz w:val="18"/>
      <w:lang w:val="uk-UA" w:eastAsia="uk-UA"/>
    </w:rPr>
  </w:style>
  <w:style w:type="character" w:customStyle="1" w:styleId="csb3e8c9cf94">
    <w:name w:val="csb3e8c9cf94"/>
    <w:rsid w:val="003759FC"/>
    <w:rPr>
      <w:rFonts w:ascii="Arial" w:hAnsi="Arial" w:cs="Arial" w:hint="default"/>
      <w:b/>
      <w:bCs/>
      <w:i w:val="0"/>
      <w:iCs w:val="0"/>
      <w:color w:val="000000"/>
      <w:sz w:val="18"/>
      <w:szCs w:val="18"/>
      <w:shd w:val="clear" w:color="auto" w:fill="auto"/>
    </w:rPr>
  </w:style>
  <w:style w:type="character" w:customStyle="1" w:styleId="csf229d0ff91">
    <w:name w:val="csf229d0ff91"/>
    <w:rsid w:val="003759F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759FC"/>
    <w:rPr>
      <w:rFonts w:ascii="Arial" w:eastAsia="Times New Roman" w:hAnsi="Arial"/>
      <w:b/>
      <w:caps/>
      <w:sz w:val="16"/>
      <w:lang w:val="ru-RU" w:eastAsia="ru-RU"/>
    </w:rPr>
  </w:style>
  <w:style w:type="character" w:customStyle="1" w:styleId="411">
    <w:name w:val="Заголовок 4 Знак1"/>
    <w:uiPriority w:val="9"/>
    <w:locked/>
    <w:rsid w:val="003759FC"/>
    <w:rPr>
      <w:rFonts w:ascii="Arial" w:eastAsia="Times New Roman" w:hAnsi="Arial"/>
      <w:b/>
      <w:lang w:val="ru-RU" w:eastAsia="ru-RU"/>
    </w:rPr>
  </w:style>
  <w:style w:type="character" w:customStyle="1" w:styleId="csf229d0ff74">
    <w:name w:val="csf229d0ff74"/>
    <w:rsid w:val="003759F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759F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759F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759F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759F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759F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759F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759F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759F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759F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759F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759F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759F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759F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759F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759F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759F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759F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759F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759F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759F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759FC"/>
    <w:rPr>
      <w:rFonts w:ascii="Arial" w:hAnsi="Arial" w:cs="Arial" w:hint="default"/>
      <w:b w:val="0"/>
      <w:bCs w:val="0"/>
      <w:i w:val="0"/>
      <w:iCs w:val="0"/>
      <w:color w:val="000000"/>
      <w:sz w:val="18"/>
      <w:szCs w:val="18"/>
      <w:shd w:val="clear" w:color="auto" w:fill="auto"/>
    </w:rPr>
  </w:style>
  <w:style w:type="character" w:customStyle="1" w:styleId="csba294252">
    <w:name w:val="csba294252"/>
    <w:rsid w:val="003759FC"/>
    <w:rPr>
      <w:rFonts w:ascii="Segoe UI" w:hAnsi="Segoe UI" w:cs="Segoe UI" w:hint="default"/>
      <w:b/>
      <w:bCs/>
      <w:i/>
      <w:iCs/>
      <w:color w:val="102B56"/>
      <w:sz w:val="18"/>
      <w:szCs w:val="18"/>
      <w:shd w:val="clear" w:color="auto" w:fill="auto"/>
    </w:rPr>
  </w:style>
  <w:style w:type="character" w:customStyle="1" w:styleId="csf229d0ff131">
    <w:name w:val="csf229d0ff131"/>
    <w:rsid w:val="003759F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759F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759F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759F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759F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759F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759F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759F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759F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759F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759F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759F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759F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759F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759F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759F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759F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759FC"/>
    <w:rPr>
      <w:rFonts w:ascii="Arial" w:hAnsi="Arial" w:cs="Arial" w:hint="default"/>
      <w:b/>
      <w:bCs/>
      <w:i/>
      <w:iCs/>
      <w:color w:val="000000"/>
      <w:sz w:val="18"/>
      <w:szCs w:val="18"/>
      <w:shd w:val="clear" w:color="auto" w:fill="auto"/>
    </w:rPr>
  </w:style>
  <w:style w:type="character" w:customStyle="1" w:styleId="csf229d0ff144">
    <w:name w:val="csf229d0ff144"/>
    <w:rsid w:val="003759F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759F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759FC"/>
    <w:rPr>
      <w:rFonts w:ascii="Arial" w:hAnsi="Arial" w:cs="Arial" w:hint="default"/>
      <w:b/>
      <w:bCs/>
      <w:i/>
      <w:iCs/>
      <w:color w:val="000000"/>
      <w:sz w:val="18"/>
      <w:szCs w:val="18"/>
      <w:shd w:val="clear" w:color="auto" w:fill="auto"/>
    </w:rPr>
  </w:style>
  <w:style w:type="character" w:customStyle="1" w:styleId="csf229d0ff122">
    <w:name w:val="csf229d0ff122"/>
    <w:rsid w:val="003759F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759F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759F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759F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759F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759F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759F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759F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759F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759F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759FC"/>
    <w:rPr>
      <w:rFonts w:ascii="Arial" w:hAnsi="Arial" w:cs="Arial"/>
      <w:sz w:val="18"/>
      <w:szCs w:val="18"/>
      <w:lang w:val="ru-RU"/>
    </w:rPr>
  </w:style>
  <w:style w:type="paragraph" w:customStyle="1" w:styleId="Arial90">
    <w:name w:val="Arial9(без отступов)"/>
    <w:link w:val="Arial9"/>
    <w:semiHidden/>
    <w:rsid w:val="003759FC"/>
    <w:pPr>
      <w:ind w:left="-113"/>
    </w:pPr>
    <w:rPr>
      <w:rFonts w:ascii="Arial" w:hAnsi="Arial" w:cs="Arial"/>
      <w:sz w:val="18"/>
      <w:szCs w:val="18"/>
      <w:lang w:val="ru-RU"/>
    </w:rPr>
  </w:style>
  <w:style w:type="character" w:customStyle="1" w:styleId="csf229d0ff178">
    <w:name w:val="csf229d0ff178"/>
    <w:rsid w:val="003759F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3759FC"/>
    <w:rPr>
      <w:rFonts w:ascii="Arial" w:hAnsi="Arial" w:cs="Arial" w:hint="default"/>
      <w:b/>
      <w:bCs/>
      <w:i w:val="0"/>
      <w:iCs w:val="0"/>
      <w:color w:val="000000"/>
      <w:sz w:val="18"/>
      <w:szCs w:val="18"/>
      <w:shd w:val="clear" w:color="auto" w:fill="auto"/>
    </w:rPr>
  </w:style>
  <w:style w:type="character" w:customStyle="1" w:styleId="csf229d0ff8">
    <w:name w:val="csf229d0ff8"/>
    <w:rsid w:val="003759FC"/>
    <w:rPr>
      <w:rFonts w:ascii="Arial" w:hAnsi="Arial" w:cs="Arial" w:hint="default"/>
      <w:b w:val="0"/>
      <w:bCs w:val="0"/>
      <w:i w:val="0"/>
      <w:iCs w:val="0"/>
      <w:color w:val="000000"/>
      <w:sz w:val="18"/>
      <w:szCs w:val="18"/>
      <w:shd w:val="clear" w:color="auto" w:fill="auto"/>
    </w:rPr>
  </w:style>
  <w:style w:type="character" w:customStyle="1" w:styleId="cs9b006263">
    <w:name w:val="cs9b006263"/>
    <w:rsid w:val="003759FC"/>
    <w:rPr>
      <w:rFonts w:ascii="Arial" w:hAnsi="Arial" w:cs="Arial" w:hint="default"/>
      <w:b/>
      <w:bCs/>
      <w:i w:val="0"/>
      <w:iCs w:val="0"/>
      <w:color w:val="000000"/>
      <w:sz w:val="20"/>
      <w:szCs w:val="20"/>
      <w:shd w:val="clear" w:color="auto" w:fill="auto"/>
    </w:rPr>
  </w:style>
  <w:style w:type="character" w:customStyle="1" w:styleId="csf229d0ff36">
    <w:name w:val="csf229d0ff36"/>
    <w:rsid w:val="003759F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3759F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3759F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3759F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3759F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3759FC"/>
    <w:pPr>
      <w:snapToGrid w:val="0"/>
      <w:ind w:left="720"/>
      <w:contextualSpacing/>
    </w:pPr>
    <w:rPr>
      <w:rFonts w:ascii="Arial" w:eastAsia="Times New Roman" w:hAnsi="Arial"/>
      <w:sz w:val="28"/>
    </w:rPr>
  </w:style>
  <w:style w:type="character" w:customStyle="1" w:styleId="csf229d0ff102">
    <w:name w:val="csf229d0ff102"/>
    <w:rsid w:val="003759F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3759F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3759F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3759FC"/>
    <w:rPr>
      <w:rFonts w:ascii="Arial" w:hAnsi="Arial" w:cs="Arial" w:hint="default"/>
      <w:b/>
      <w:bCs/>
      <w:i/>
      <w:iCs/>
      <w:color w:val="000000"/>
      <w:sz w:val="18"/>
      <w:szCs w:val="18"/>
      <w:shd w:val="clear" w:color="auto" w:fill="auto"/>
    </w:rPr>
  </w:style>
  <w:style w:type="character" w:customStyle="1" w:styleId="csf229d0ff142">
    <w:name w:val="csf229d0ff142"/>
    <w:rsid w:val="003759F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3759F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3759F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3759F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3759F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3759F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3759F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3759F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3759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3759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3759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3759FC"/>
    <w:rPr>
      <w:rFonts w:ascii="Arial" w:hAnsi="Arial" w:cs="Arial" w:hint="default"/>
      <w:b/>
      <w:bCs/>
      <w:i w:val="0"/>
      <w:iCs w:val="0"/>
      <w:color w:val="000000"/>
      <w:sz w:val="18"/>
      <w:szCs w:val="18"/>
      <w:shd w:val="clear" w:color="auto" w:fill="auto"/>
    </w:rPr>
  </w:style>
  <w:style w:type="character" w:customStyle="1" w:styleId="csf229d0ff107">
    <w:name w:val="csf229d0ff107"/>
    <w:rsid w:val="003759F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3759FC"/>
    <w:rPr>
      <w:rFonts w:ascii="Arial" w:hAnsi="Arial" w:cs="Arial" w:hint="default"/>
      <w:b/>
      <w:bCs/>
      <w:i/>
      <w:iCs/>
      <w:color w:val="000000"/>
      <w:sz w:val="18"/>
      <w:szCs w:val="18"/>
      <w:shd w:val="clear" w:color="auto" w:fill="auto"/>
    </w:rPr>
  </w:style>
  <w:style w:type="character" w:customStyle="1" w:styleId="csab6e076993">
    <w:name w:val="csab6e076993"/>
    <w:rsid w:val="003759F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3759FC"/>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3759FC"/>
    <w:rPr>
      <w:rFonts w:ascii="Arial" w:hAnsi="Arial"/>
      <w:sz w:val="18"/>
      <w:lang w:val="x-none" w:eastAsia="ru-RU"/>
    </w:rPr>
  </w:style>
  <w:style w:type="paragraph" w:customStyle="1" w:styleId="Arial960">
    <w:name w:val="Arial9+6пт"/>
    <w:basedOn w:val="a"/>
    <w:link w:val="Arial96"/>
    <w:rsid w:val="003759FC"/>
    <w:pPr>
      <w:snapToGrid w:val="0"/>
      <w:spacing w:before="120"/>
    </w:pPr>
    <w:rPr>
      <w:rFonts w:ascii="Arial" w:hAnsi="Arial"/>
      <w:sz w:val="18"/>
      <w:lang w:val="x-none"/>
    </w:rPr>
  </w:style>
  <w:style w:type="character" w:customStyle="1" w:styleId="csf229d0ff86">
    <w:name w:val="csf229d0ff86"/>
    <w:rsid w:val="003759F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3759FC"/>
    <w:rPr>
      <w:rFonts w:ascii="Segoe UI" w:hAnsi="Segoe UI" w:cs="Segoe UI" w:hint="default"/>
      <w:b/>
      <w:bCs/>
      <w:i/>
      <w:iCs/>
      <w:color w:val="102B56"/>
      <w:sz w:val="18"/>
      <w:szCs w:val="18"/>
      <w:shd w:val="clear" w:color="auto" w:fill="auto"/>
    </w:rPr>
  </w:style>
  <w:style w:type="character" w:customStyle="1" w:styleId="csab6e076914">
    <w:name w:val="csab6e076914"/>
    <w:rsid w:val="003759FC"/>
    <w:rPr>
      <w:rFonts w:ascii="Arial" w:hAnsi="Arial" w:cs="Arial" w:hint="default"/>
      <w:b w:val="0"/>
      <w:bCs w:val="0"/>
      <w:i w:val="0"/>
      <w:iCs w:val="0"/>
      <w:color w:val="000000"/>
      <w:sz w:val="18"/>
      <w:szCs w:val="18"/>
    </w:rPr>
  </w:style>
  <w:style w:type="character" w:customStyle="1" w:styleId="csf229d0ff134">
    <w:name w:val="csf229d0ff134"/>
    <w:rsid w:val="003759F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3759FC"/>
    <w:rPr>
      <w:rFonts w:ascii="Arial" w:hAnsi="Arial" w:cs="Arial" w:hint="default"/>
      <w:b/>
      <w:bCs/>
      <w:i/>
      <w:iCs/>
      <w:color w:val="000000"/>
      <w:sz w:val="20"/>
      <w:szCs w:val="20"/>
      <w:shd w:val="clear" w:color="auto" w:fill="auto"/>
    </w:rPr>
  </w:style>
  <w:style w:type="character" w:styleId="af3">
    <w:name w:val="FollowedHyperlink"/>
    <w:uiPriority w:val="99"/>
    <w:unhideWhenUsed/>
    <w:rsid w:val="003759FC"/>
    <w:rPr>
      <w:color w:val="954F72"/>
      <w:u w:val="single"/>
    </w:rPr>
  </w:style>
  <w:style w:type="paragraph" w:customStyle="1" w:styleId="msonormal0">
    <w:name w:val="msonormal"/>
    <w:basedOn w:val="a"/>
    <w:rsid w:val="003759FC"/>
    <w:pPr>
      <w:spacing w:before="100" w:beforeAutospacing="1" w:after="100" w:afterAutospacing="1"/>
    </w:pPr>
    <w:rPr>
      <w:sz w:val="24"/>
      <w:szCs w:val="24"/>
      <w:lang w:val="en-US" w:eastAsia="en-US"/>
    </w:rPr>
  </w:style>
  <w:style w:type="paragraph" w:styleId="af4">
    <w:name w:val="Title"/>
    <w:basedOn w:val="a"/>
    <w:link w:val="1a"/>
    <w:uiPriority w:val="99"/>
    <w:qFormat/>
    <w:rsid w:val="003759FC"/>
    <w:rPr>
      <w:sz w:val="24"/>
      <w:szCs w:val="24"/>
      <w:lang w:val="en-US" w:eastAsia="en-US"/>
    </w:rPr>
  </w:style>
  <w:style w:type="character" w:customStyle="1" w:styleId="1a">
    <w:name w:val="Назва Знак1"/>
    <w:link w:val="af4"/>
    <w:uiPriority w:val="99"/>
    <w:rsid w:val="003759FC"/>
    <w:rPr>
      <w:rFonts w:ascii="Times New Roman" w:hAnsi="Times New Roman"/>
      <w:sz w:val="24"/>
      <w:szCs w:val="24"/>
    </w:rPr>
  </w:style>
  <w:style w:type="paragraph" w:styleId="25">
    <w:name w:val="Body Text 2"/>
    <w:basedOn w:val="a"/>
    <w:link w:val="212"/>
    <w:uiPriority w:val="99"/>
    <w:unhideWhenUsed/>
    <w:rsid w:val="003759FC"/>
    <w:rPr>
      <w:sz w:val="24"/>
      <w:szCs w:val="24"/>
      <w:lang w:val="en-US" w:eastAsia="en-US"/>
    </w:rPr>
  </w:style>
  <w:style w:type="character" w:customStyle="1" w:styleId="212">
    <w:name w:val="Основний текст 2 Знак1"/>
    <w:link w:val="25"/>
    <w:uiPriority w:val="99"/>
    <w:rsid w:val="003759FC"/>
    <w:rPr>
      <w:rFonts w:ascii="Times New Roman" w:hAnsi="Times New Roman"/>
      <w:sz w:val="24"/>
      <w:szCs w:val="24"/>
    </w:rPr>
  </w:style>
  <w:style w:type="character" w:customStyle="1" w:styleId="af5">
    <w:name w:val="Название Знак"/>
    <w:link w:val="af6"/>
    <w:locked/>
    <w:rsid w:val="003759FC"/>
    <w:rPr>
      <w:rFonts w:ascii="Cambria" w:hAnsi="Cambria"/>
      <w:color w:val="17365D"/>
      <w:spacing w:val="5"/>
    </w:rPr>
  </w:style>
  <w:style w:type="paragraph" w:customStyle="1" w:styleId="af6">
    <w:name w:val="Название"/>
    <w:basedOn w:val="a"/>
    <w:link w:val="af5"/>
    <w:rsid w:val="003759FC"/>
    <w:rPr>
      <w:rFonts w:ascii="Cambria" w:hAnsi="Cambria"/>
      <w:color w:val="17365D"/>
      <w:spacing w:val="5"/>
      <w:lang w:val="en-US" w:eastAsia="en-US"/>
    </w:rPr>
  </w:style>
  <w:style w:type="character" w:customStyle="1" w:styleId="af7">
    <w:name w:val="Верхній колонтитул Знак"/>
    <w:link w:val="27"/>
    <w:uiPriority w:val="99"/>
    <w:locked/>
    <w:rsid w:val="003759FC"/>
  </w:style>
  <w:style w:type="paragraph" w:customStyle="1" w:styleId="27">
    <w:name w:val="Верхній колонтитул2"/>
    <w:basedOn w:val="a"/>
    <w:link w:val="af7"/>
    <w:uiPriority w:val="99"/>
    <w:rsid w:val="003759FC"/>
    <w:rPr>
      <w:rFonts w:ascii="Calibri" w:hAnsi="Calibri"/>
      <w:lang w:val="en-US" w:eastAsia="en-US"/>
    </w:rPr>
  </w:style>
  <w:style w:type="character" w:customStyle="1" w:styleId="af8">
    <w:name w:val="Нижній колонтитул Знак"/>
    <w:link w:val="2a"/>
    <w:uiPriority w:val="99"/>
    <w:locked/>
    <w:rsid w:val="003759FC"/>
  </w:style>
  <w:style w:type="paragraph" w:customStyle="1" w:styleId="2a">
    <w:name w:val="Нижній колонтитул2"/>
    <w:basedOn w:val="a"/>
    <w:link w:val="af8"/>
    <w:uiPriority w:val="99"/>
    <w:rsid w:val="003759FC"/>
    <w:rPr>
      <w:rFonts w:ascii="Calibri" w:hAnsi="Calibri"/>
      <w:lang w:val="en-US" w:eastAsia="en-US"/>
    </w:rPr>
  </w:style>
  <w:style w:type="character" w:customStyle="1" w:styleId="af9">
    <w:name w:val="Назва Знак"/>
    <w:link w:val="2b"/>
    <w:locked/>
    <w:rsid w:val="003759FC"/>
    <w:rPr>
      <w:rFonts w:ascii="Calibri Light" w:hAnsi="Calibri Light" w:cs="Calibri Light"/>
      <w:spacing w:val="-10"/>
    </w:rPr>
  </w:style>
  <w:style w:type="paragraph" w:customStyle="1" w:styleId="2b">
    <w:name w:val="Назва2"/>
    <w:basedOn w:val="a"/>
    <w:link w:val="af9"/>
    <w:rsid w:val="003759FC"/>
    <w:rPr>
      <w:rFonts w:ascii="Calibri Light" w:hAnsi="Calibri Light" w:cs="Calibri Light"/>
      <w:spacing w:val="-10"/>
      <w:lang w:val="en-US" w:eastAsia="en-US"/>
    </w:rPr>
  </w:style>
  <w:style w:type="character" w:customStyle="1" w:styleId="2c">
    <w:name w:val="Основний текст 2 Знак"/>
    <w:link w:val="222"/>
    <w:locked/>
    <w:rsid w:val="003759FC"/>
  </w:style>
  <w:style w:type="paragraph" w:customStyle="1" w:styleId="222">
    <w:name w:val="Основний текст 22"/>
    <w:basedOn w:val="a"/>
    <w:link w:val="2c"/>
    <w:rsid w:val="003759FC"/>
    <w:rPr>
      <w:rFonts w:ascii="Calibri" w:hAnsi="Calibri"/>
      <w:lang w:val="en-US" w:eastAsia="en-US"/>
    </w:rPr>
  </w:style>
  <w:style w:type="character" w:customStyle="1" w:styleId="afa">
    <w:name w:val="Текст у виносці Знак"/>
    <w:link w:val="2d"/>
    <w:locked/>
    <w:rsid w:val="003759FC"/>
    <w:rPr>
      <w:rFonts w:ascii="Segoe UI" w:hAnsi="Segoe UI" w:cs="Segoe UI"/>
    </w:rPr>
  </w:style>
  <w:style w:type="paragraph" w:customStyle="1" w:styleId="2d">
    <w:name w:val="Текст у виносці2"/>
    <w:basedOn w:val="a"/>
    <w:link w:val="afa"/>
    <w:rsid w:val="003759FC"/>
    <w:rPr>
      <w:rFonts w:ascii="Segoe UI" w:hAnsi="Segoe UI" w:cs="Segoe UI"/>
      <w:lang w:val="en-US" w:eastAsia="en-US"/>
    </w:rPr>
  </w:style>
  <w:style w:type="character" w:customStyle="1" w:styleId="emailstyle45">
    <w:name w:val="emailstyle45"/>
    <w:semiHidden/>
    <w:rsid w:val="003759FC"/>
    <w:rPr>
      <w:rFonts w:ascii="Calibri" w:hAnsi="Calibri" w:cs="Calibri" w:hint="default"/>
      <w:color w:val="auto"/>
    </w:rPr>
  </w:style>
  <w:style w:type="character" w:customStyle="1" w:styleId="error">
    <w:name w:val="error"/>
    <w:rsid w:val="003759FC"/>
  </w:style>
  <w:style w:type="character" w:customStyle="1" w:styleId="TimesNewRoman121">
    <w:name w:val="Стиль Times New Roman 12 пт1"/>
    <w:rsid w:val="003759FC"/>
    <w:rPr>
      <w:rFonts w:ascii="Times New Roman" w:hAnsi="Times New Roman" w:cs="Times New Roman" w:hint="default"/>
    </w:rPr>
  </w:style>
  <w:style w:type="character" w:customStyle="1" w:styleId="cs95e872d03">
    <w:name w:val="cs95e872d03"/>
    <w:rsid w:val="003759FC"/>
  </w:style>
  <w:style w:type="character" w:customStyle="1" w:styleId="cs7a65ad241">
    <w:name w:val="cs7a65ad241"/>
    <w:rsid w:val="003759FC"/>
    <w:rPr>
      <w:rFonts w:ascii="Times New Roman" w:hAnsi="Times New Roman" w:cs="Times New Roman" w:hint="default"/>
      <w:b/>
      <w:bCs/>
      <w:i w:val="0"/>
      <w:iCs w:val="0"/>
      <w:color w:val="000000"/>
      <w:sz w:val="26"/>
      <w:szCs w:val="26"/>
    </w:rPr>
  </w:style>
  <w:style w:type="character" w:customStyle="1" w:styleId="csccf5e31620">
    <w:name w:val="csccf5e31620"/>
    <w:rsid w:val="003759FC"/>
    <w:rPr>
      <w:rFonts w:ascii="Arial" w:hAnsi="Arial" w:cs="Arial" w:hint="default"/>
      <w:b/>
      <w:bCs/>
      <w:i w:val="0"/>
      <w:iCs w:val="0"/>
      <w:color w:val="000000"/>
      <w:sz w:val="18"/>
      <w:szCs w:val="18"/>
      <w:shd w:val="clear" w:color="auto" w:fill="auto"/>
    </w:rPr>
  </w:style>
  <w:style w:type="character" w:customStyle="1" w:styleId="cs9ff1b61120">
    <w:name w:val="cs9ff1b61120"/>
    <w:rsid w:val="003759FC"/>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3759F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3759F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3759FC"/>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759FC"/>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3759FC"/>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3759FC"/>
    <w:rPr>
      <w:rFonts w:ascii="Arial" w:hAnsi="Arial" w:cs="Arial" w:hint="default"/>
      <w:b/>
      <w:bCs/>
      <w:i w:val="0"/>
      <w:iCs w:val="0"/>
      <w:color w:val="000000"/>
      <w:sz w:val="18"/>
      <w:szCs w:val="18"/>
      <w:shd w:val="clear" w:color="auto" w:fill="auto"/>
    </w:rPr>
  </w:style>
  <w:style w:type="character" w:customStyle="1" w:styleId="cs9ff1b611210">
    <w:name w:val="cs9ff1b611210"/>
    <w:rsid w:val="003759FC"/>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3759FC"/>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3759FC"/>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3759FC"/>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3759FC"/>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3759FC"/>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3759FC"/>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3759FC"/>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3759FC"/>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3759FC"/>
    <w:pPr>
      <w:ind w:firstLine="708"/>
      <w:jc w:val="both"/>
    </w:pPr>
    <w:rPr>
      <w:rFonts w:ascii="Arial" w:eastAsia="Times New Roman" w:hAnsi="Arial"/>
      <w:b/>
      <w:sz w:val="18"/>
      <w:lang w:val="en-US" w:eastAsia="en-US"/>
    </w:rPr>
  </w:style>
  <w:style w:type="character" w:customStyle="1" w:styleId="cs9ff1b61152">
    <w:name w:val="cs9ff1b61152"/>
    <w:rsid w:val="003759FC"/>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3759FC"/>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3759FC"/>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3759FC"/>
    <w:pPr>
      <w:ind w:firstLine="708"/>
      <w:jc w:val="both"/>
    </w:pPr>
    <w:rPr>
      <w:rFonts w:ascii="Arial" w:eastAsia="Times New Roman" w:hAnsi="Arial"/>
      <w:b/>
      <w:sz w:val="18"/>
      <w:lang w:val="en-US" w:eastAsia="en-US"/>
    </w:rPr>
  </w:style>
  <w:style w:type="character" w:customStyle="1" w:styleId="cse1a752c62">
    <w:name w:val="cse1a752c62"/>
    <w:rsid w:val="003759FC"/>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3759FC"/>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759FC"/>
    <w:pPr>
      <w:ind w:firstLine="708"/>
      <w:jc w:val="both"/>
    </w:pPr>
    <w:rPr>
      <w:rFonts w:ascii="Arial" w:eastAsia="Times New Roman" w:hAnsi="Arial"/>
      <w:b/>
      <w:sz w:val="18"/>
      <w:lang w:val="en-US" w:eastAsia="en-US"/>
    </w:rPr>
  </w:style>
  <w:style w:type="character" w:customStyle="1" w:styleId="cs9ff1b61138">
    <w:name w:val="cs9ff1b61138"/>
    <w:rsid w:val="003759F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3759FC"/>
    <w:rPr>
      <w:rFonts w:ascii="Times New Roman" w:hAnsi="Times New Roman" w:cs="Times New Roman" w:hint="default"/>
      <w:b w:val="0"/>
      <w:bCs w:val="0"/>
      <w:i/>
      <w:iCs/>
      <w:color w:val="000000"/>
      <w:sz w:val="18"/>
      <w:szCs w:val="18"/>
    </w:rPr>
  </w:style>
  <w:style w:type="character" w:customStyle="1" w:styleId="cs176e94eb2">
    <w:name w:val="cs176e94eb2"/>
    <w:rsid w:val="003759FC"/>
    <w:rPr>
      <w:rFonts w:ascii="Times New Roman" w:hAnsi="Times New Roman" w:cs="Times New Roman" w:hint="default"/>
      <w:b/>
      <w:bCs/>
      <w:i w:val="0"/>
      <w:iCs w:val="0"/>
      <w:color w:val="000000"/>
      <w:sz w:val="18"/>
      <w:szCs w:val="18"/>
    </w:rPr>
  </w:style>
  <w:style w:type="character" w:customStyle="1" w:styleId="cscc47389a2">
    <w:name w:val="cscc47389a2"/>
    <w:rsid w:val="003759FC"/>
    <w:rPr>
      <w:rFonts w:ascii="Times New Roman" w:hAnsi="Times New Roman" w:cs="Times New Roman" w:hint="default"/>
      <w:b w:val="0"/>
      <w:bCs w:val="0"/>
      <w:i w:val="0"/>
      <w:iCs w:val="0"/>
      <w:color w:val="000000"/>
      <w:sz w:val="18"/>
      <w:szCs w:val="18"/>
    </w:rPr>
  </w:style>
  <w:style w:type="character" w:customStyle="1" w:styleId="csbd30b5e54">
    <w:name w:val="csbd30b5e54"/>
    <w:rsid w:val="003759FC"/>
    <w:rPr>
      <w:rFonts w:ascii="Times New Roman" w:hAnsi="Times New Roman" w:cs="Times New Roman" w:hint="default"/>
      <w:b w:val="0"/>
      <w:bCs w:val="0"/>
      <w:i/>
      <w:iCs/>
      <w:color w:val="000000"/>
      <w:sz w:val="18"/>
      <w:szCs w:val="18"/>
    </w:rPr>
  </w:style>
  <w:style w:type="character" w:customStyle="1" w:styleId="cs176e94eb4">
    <w:name w:val="cs176e94eb4"/>
    <w:rsid w:val="003759FC"/>
    <w:rPr>
      <w:rFonts w:ascii="Times New Roman" w:hAnsi="Times New Roman" w:cs="Times New Roman" w:hint="default"/>
      <w:b/>
      <w:bCs/>
      <w:i w:val="0"/>
      <w:iCs w:val="0"/>
      <w:color w:val="000000"/>
      <w:sz w:val="18"/>
      <w:szCs w:val="18"/>
    </w:rPr>
  </w:style>
  <w:style w:type="character" w:customStyle="1" w:styleId="cscc47389a4">
    <w:name w:val="cscc47389a4"/>
    <w:rsid w:val="003759FC"/>
    <w:rPr>
      <w:rFonts w:ascii="Times New Roman" w:hAnsi="Times New Roman" w:cs="Times New Roman" w:hint="default"/>
      <w:b w:val="0"/>
      <w:bCs w:val="0"/>
      <w:i w:val="0"/>
      <w:iCs w:val="0"/>
      <w:color w:val="000000"/>
      <w:sz w:val="18"/>
      <w:szCs w:val="18"/>
    </w:rPr>
  </w:style>
  <w:style w:type="character" w:customStyle="1" w:styleId="cs786de70b1">
    <w:name w:val="cs786de70b1"/>
    <w:rsid w:val="003759FC"/>
    <w:rPr>
      <w:rFonts w:ascii="Segoe UI" w:hAnsi="Segoe UI" w:cs="Segoe UI" w:hint="default"/>
      <w:b w:val="0"/>
      <w:bCs w:val="0"/>
      <w:i w:val="0"/>
      <w:iCs w:val="0"/>
      <w:color w:val="000000"/>
      <w:sz w:val="18"/>
      <w:szCs w:val="18"/>
    </w:rPr>
  </w:style>
  <w:style w:type="character" w:customStyle="1" w:styleId="csbd30b5e56">
    <w:name w:val="csbd30b5e56"/>
    <w:rsid w:val="003759FC"/>
    <w:rPr>
      <w:rFonts w:ascii="Times New Roman" w:hAnsi="Times New Roman" w:cs="Times New Roman" w:hint="default"/>
      <w:b w:val="0"/>
      <w:bCs w:val="0"/>
      <w:i/>
      <w:iCs/>
      <w:color w:val="000000"/>
      <w:sz w:val="18"/>
      <w:szCs w:val="18"/>
    </w:rPr>
  </w:style>
  <w:style w:type="character" w:customStyle="1" w:styleId="cs176e94eb6">
    <w:name w:val="cs176e94eb6"/>
    <w:rsid w:val="003759FC"/>
    <w:rPr>
      <w:rFonts w:ascii="Times New Roman" w:hAnsi="Times New Roman" w:cs="Times New Roman" w:hint="default"/>
      <w:b/>
      <w:bCs/>
      <w:i w:val="0"/>
      <w:iCs w:val="0"/>
      <w:color w:val="000000"/>
      <w:sz w:val="18"/>
      <w:szCs w:val="18"/>
    </w:rPr>
  </w:style>
  <w:style w:type="character" w:customStyle="1" w:styleId="cscc47389a6">
    <w:name w:val="cscc47389a6"/>
    <w:rsid w:val="003759FC"/>
    <w:rPr>
      <w:rFonts w:ascii="Times New Roman" w:hAnsi="Times New Roman" w:cs="Times New Roman" w:hint="default"/>
      <w:b w:val="0"/>
      <w:bCs w:val="0"/>
      <w:i w:val="0"/>
      <w:iCs w:val="0"/>
      <w:color w:val="000000"/>
      <w:sz w:val="18"/>
      <w:szCs w:val="18"/>
    </w:rPr>
  </w:style>
  <w:style w:type="character" w:customStyle="1" w:styleId="cs9ff1b61195">
    <w:name w:val="cs9ff1b61195"/>
    <w:rsid w:val="003759FC"/>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3759FC"/>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3759FC"/>
    <w:pPr>
      <w:ind w:firstLine="708"/>
      <w:jc w:val="both"/>
    </w:pPr>
    <w:rPr>
      <w:rFonts w:ascii="Arial" w:eastAsia="Times New Roman" w:hAnsi="Arial"/>
      <w:b/>
      <w:sz w:val="18"/>
      <w:lang w:val="en-US" w:eastAsia="en-US"/>
    </w:rPr>
  </w:style>
  <w:style w:type="character" w:customStyle="1" w:styleId="csab6e07698">
    <w:name w:val="csab6e07698"/>
    <w:rsid w:val="003759FC"/>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3759FC"/>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3759FC"/>
    <w:rPr>
      <w:rFonts w:ascii="Arial" w:hAnsi="Arial" w:cs="Arial" w:hint="default"/>
      <w:b/>
      <w:bCs/>
      <w:i w:val="0"/>
      <w:iCs w:val="0"/>
      <w:color w:val="000000"/>
      <w:sz w:val="18"/>
      <w:szCs w:val="18"/>
      <w:shd w:val="clear" w:color="auto" w:fill="auto"/>
    </w:rPr>
  </w:style>
  <w:style w:type="character" w:customStyle="1" w:styleId="csafaf574110">
    <w:name w:val="csafaf574110"/>
    <w:rsid w:val="003759FC"/>
    <w:rPr>
      <w:rFonts w:ascii="Arial" w:hAnsi="Arial" w:cs="Arial" w:hint="default"/>
      <w:b/>
      <w:bCs/>
      <w:i w:val="0"/>
      <w:iCs w:val="0"/>
      <w:color w:val="000000"/>
      <w:sz w:val="18"/>
      <w:szCs w:val="18"/>
      <w:shd w:val="clear" w:color="auto" w:fill="auto"/>
    </w:rPr>
  </w:style>
  <w:style w:type="character" w:customStyle="1" w:styleId="csab6e076911">
    <w:name w:val="csab6e076911"/>
    <w:rsid w:val="003759FC"/>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3759FC"/>
    <w:rPr>
      <w:rFonts w:ascii="Arial" w:hAnsi="Arial" w:cs="Arial" w:hint="default"/>
      <w:b/>
      <w:bCs/>
      <w:i w:val="0"/>
      <w:iCs w:val="0"/>
      <w:color w:val="000000"/>
      <w:sz w:val="18"/>
      <w:szCs w:val="18"/>
      <w:shd w:val="clear" w:color="auto" w:fill="auto"/>
    </w:rPr>
  </w:style>
  <w:style w:type="character" w:customStyle="1" w:styleId="csab6e076912">
    <w:name w:val="csab6e076912"/>
    <w:rsid w:val="003759FC"/>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3759FC"/>
    <w:rPr>
      <w:rFonts w:ascii="Arial" w:hAnsi="Arial" w:cs="Arial" w:hint="default"/>
      <w:b/>
      <w:bCs/>
      <w:i w:val="0"/>
      <w:iCs w:val="0"/>
      <w:color w:val="000000"/>
      <w:sz w:val="18"/>
      <w:szCs w:val="18"/>
      <w:shd w:val="clear" w:color="auto" w:fill="auto"/>
    </w:rPr>
  </w:style>
  <w:style w:type="character" w:customStyle="1" w:styleId="csab6e076913">
    <w:name w:val="csab6e076913"/>
    <w:rsid w:val="003759FC"/>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3759FC"/>
    <w:rPr>
      <w:rFonts w:ascii="Arial" w:hAnsi="Arial" w:cs="Arial" w:hint="default"/>
      <w:b/>
      <w:bCs/>
      <w:i w:val="0"/>
      <w:iCs w:val="0"/>
      <w:color w:val="000000"/>
      <w:sz w:val="18"/>
      <w:szCs w:val="18"/>
      <w:shd w:val="clear" w:color="auto" w:fill="auto"/>
    </w:rPr>
  </w:style>
  <w:style w:type="character" w:customStyle="1" w:styleId="csafaf574115">
    <w:name w:val="csafaf574115"/>
    <w:rsid w:val="003759FC"/>
    <w:rPr>
      <w:rFonts w:ascii="Arial" w:hAnsi="Arial" w:cs="Arial" w:hint="default"/>
      <w:b/>
      <w:bCs/>
      <w:i w:val="0"/>
      <w:iCs w:val="0"/>
      <w:color w:val="000000"/>
      <w:sz w:val="18"/>
      <w:szCs w:val="18"/>
      <w:shd w:val="clear" w:color="auto" w:fill="auto"/>
    </w:rPr>
  </w:style>
  <w:style w:type="character" w:customStyle="1" w:styleId="csab6e076915">
    <w:name w:val="csab6e076915"/>
    <w:rsid w:val="003759FC"/>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3759FC"/>
    <w:rPr>
      <w:rFonts w:ascii="Arial" w:hAnsi="Arial" w:cs="Arial" w:hint="default"/>
      <w:b/>
      <w:bCs/>
      <w:i w:val="0"/>
      <w:iCs w:val="0"/>
      <w:color w:val="000000"/>
      <w:sz w:val="18"/>
      <w:szCs w:val="18"/>
      <w:shd w:val="clear" w:color="auto" w:fill="auto"/>
    </w:rPr>
  </w:style>
  <w:style w:type="character" w:customStyle="1" w:styleId="csab6e07695">
    <w:name w:val="csab6e07695"/>
    <w:rsid w:val="003759FC"/>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3759FC"/>
    <w:rPr>
      <w:rFonts w:ascii="Arial" w:hAnsi="Arial" w:cs="Arial" w:hint="default"/>
      <w:b/>
      <w:bCs/>
      <w:i w:val="0"/>
      <w:iCs w:val="0"/>
      <w:color w:val="000000"/>
      <w:sz w:val="18"/>
      <w:szCs w:val="18"/>
      <w:shd w:val="clear" w:color="auto" w:fill="auto"/>
    </w:rPr>
  </w:style>
  <w:style w:type="character" w:customStyle="1" w:styleId="csab6e07696">
    <w:name w:val="csab6e07696"/>
    <w:rsid w:val="003759FC"/>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3759FC"/>
    <w:rPr>
      <w:rFonts w:ascii="Arial" w:hAnsi="Arial" w:cs="Arial" w:hint="default"/>
      <w:b/>
      <w:bCs/>
      <w:i w:val="0"/>
      <w:iCs w:val="0"/>
      <w:color w:val="000000"/>
      <w:sz w:val="18"/>
      <w:szCs w:val="18"/>
      <w:shd w:val="clear" w:color="auto" w:fill="auto"/>
    </w:rPr>
  </w:style>
  <w:style w:type="character" w:customStyle="1" w:styleId="csafaf57418">
    <w:name w:val="csafaf57418"/>
    <w:rsid w:val="003759FC"/>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3759FC"/>
    <w:pPr>
      <w:ind w:firstLine="708"/>
      <w:jc w:val="both"/>
    </w:pPr>
    <w:rPr>
      <w:rFonts w:ascii="Arial" w:eastAsia="Times New Roman" w:hAnsi="Arial"/>
      <w:b/>
      <w:sz w:val="18"/>
      <w:lang w:val="en-US" w:eastAsia="en-US"/>
    </w:rPr>
  </w:style>
  <w:style w:type="character" w:customStyle="1" w:styleId="csccf5e316113">
    <w:name w:val="csccf5e316113"/>
    <w:rsid w:val="003759FC"/>
    <w:rPr>
      <w:rFonts w:ascii="Arial" w:hAnsi="Arial" w:cs="Arial" w:hint="default"/>
      <w:b/>
      <w:bCs/>
      <w:i w:val="0"/>
      <w:iCs w:val="0"/>
      <w:color w:val="000000"/>
      <w:sz w:val="18"/>
      <w:szCs w:val="18"/>
      <w:shd w:val="clear" w:color="auto" w:fill="auto"/>
    </w:rPr>
  </w:style>
  <w:style w:type="character" w:customStyle="1" w:styleId="cs9ff1b611113">
    <w:name w:val="cs9ff1b611113"/>
    <w:rsid w:val="003759FC"/>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3759FC"/>
    <w:pPr>
      <w:ind w:firstLine="708"/>
      <w:jc w:val="both"/>
    </w:pPr>
    <w:rPr>
      <w:rFonts w:ascii="Arial" w:eastAsia="Times New Roman" w:hAnsi="Arial"/>
      <w:b/>
      <w:sz w:val="18"/>
      <w:lang w:val="en-US" w:eastAsia="en-US"/>
    </w:rPr>
  </w:style>
  <w:style w:type="character" w:customStyle="1" w:styleId="cs95bf81471">
    <w:name w:val="cs95bf81471"/>
    <w:rsid w:val="003759FC"/>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3759FC"/>
    <w:pPr>
      <w:ind w:firstLine="708"/>
      <w:jc w:val="both"/>
    </w:pPr>
    <w:rPr>
      <w:rFonts w:ascii="Arial" w:eastAsia="Times New Roman" w:hAnsi="Arial"/>
      <w:b/>
      <w:sz w:val="18"/>
      <w:lang w:val="en-US" w:eastAsia="en-US"/>
    </w:rPr>
  </w:style>
  <w:style w:type="character" w:customStyle="1" w:styleId="csab6e076921">
    <w:name w:val="csab6e076921"/>
    <w:rsid w:val="003759FC"/>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3759FC"/>
    <w:pPr>
      <w:ind w:firstLine="708"/>
      <w:jc w:val="both"/>
    </w:pPr>
    <w:rPr>
      <w:rFonts w:ascii="Arial" w:eastAsia="Times New Roman" w:hAnsi="Arial"/>
      <w:b/>
      <w:sz w:val="18"/>
      <w:lang w:val="en-US" w:eastAsia="en-US"/>
    </w:rPr>
  </w:style>
  <w:style w:type="character" w:customStyle="1" w:styleId="cs9ff1b611140">
    <w:name w:val="cs9ff1b611140"/>
    <w:rsid w:val="003759FC"/>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3759FC"/>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3759FC"/>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759FC"/>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3759FC"/>
    <w:pPr>
      <w:ind w:firstLine="708"/>
      <w:jc w:val="both"/>
    </w:pPr>
    <w:rPr>
      <w:rFonts w:ascii="Arial" w:eastAsia="Times New Roman" w:hAnsi="Arial"/>
      <w:b/>
      <w:sz w:val="18"/>
      <w:lang w:val="en-US" w:eastAsia="en-US"/>
    </w:rPr>
  </w:style>
  <w:style w:type="character" w:customStyle="1" w:styleId="csab6e0769109">
    <w:name w:val="csab6e0769109"/>
    <w:rsid w:val="003759FC"/>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3759FC"/>
    <w:pPr>
      <w:ind w:firstLine="708"/>
      <w:jc w:val="both"/>
    </w:pPr>
    <w:rPr>
      <w:rFonts w:ascii="Arial" w:eastAsia="Times New Roman" w:hAnsi="Arial"/>
      <w:b/>
      <w:sz w:val="18"/>
      <w:lang w:val="en-US" w:eastAsia="en-US"/>
    </w:rPr>
  </w:style>
  <w:style w:type="character" w:customStyle="1" w:styleId="cs9ff1b61143">
    <w:name w:val="cs9ff1b61143"/>
    <w:rsid w:val="003759FC"/>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3759FC"/>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3759FC"/>
    <w:pPr>
      <w:ind w:firstLine="708"/>
      <w:jc w:val="both"/>
    </w:pPr>
    <w:rPr>
      <w:rFonts w:ascii="Arial" w:eastAsia="Times New Roman" w:hAnsi="Arial"/>
      <w:b/>
      <w:sz w:val="18"/>
      <w:lang w:val="en-US" w:eastAsia="en-US"/>
    </w:rPr>
  </w:style>
  <w:style w:type="character" w:customStyle="1" w:styleId="csb2c72e392">
    <w:name w:val="csb2c72e392"/>
    <w:rsid w:val="003759FC"/>
    <w:rPr>
      <w:rFonts w:ascii="Segoe UI" w:hAnsi="Segoe UI" w:cs="Segoe UI" w:hint="default"/>
      <w:b/>
      <w:bCs/>
      <w:i w:val="0"/>
      <w:iCs w:val="0"/>
      <w:color w:val="000000"/>
      <w:sz w:val="24"/>
      <w:szCs w:val="24"/>
      <w:shd w:val="clear" w:color="auto" w:fill="auto"/>
    </w:rPr>
  </w:style>
  <w:style w:type="character" w:customStyle="1" w:styleId="csab6e076924">
    <w:name w:val="csab6e076924"/>
    <w:rsid w:val="003759FC"/>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3759FC"/>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3759FC"/>
    <w:rPr>
      <w:rFonts w:ascii="Arial" w:hAnsi="Arial" w:cs="Arial" w:hint="default"/>
      <w:b/>
      <w:bCs/>
      <w:i w:val="0"/>
      <w:iCs w:val="0"/>
      <w:color w:val="000000"/>
      <w:sz w:val="18"/>
      <w:szCs w:val="18"/>
      <w:shd w:val="clear" w:color="auto" w:fill="auto"/>
    </w:rPr>
  </w:style>
  <w:style w:type="character" w:customStyle="1" w:styleId="csab6e0769127">
    <w:name w:val="csab6e0769127"/>
    <w:rsid w:val="003759FC"/>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3759FC"/>
    <w:pPr>
      <w:ind w:firstLine="708"/>
      <w:jc w:val="both"/>
    </w:pPr>
    <w:rPr>
      <w:rFonts w:ascii="Arial" w:eastAsia="Times New Roman" w:hAnsi="Arial"/>
      <w:b/>
      <w:sz w:val="18"/>
      <w:lang w:val="en-US" w:eastAsia="en-US"/>
    </w:rPr>
  </w:style>
  <w:style w:type="character" w:customStyle="1" w:styleId="csccf5e31625">
    <w:name w:val="csccf5e31625"/>
    <w:rsid w:val="003759FC"/>
    <w:rPr>
      <w:rFonts w:ascii="Arial" w:hAnsi="Arial" w:cs="Arial" w:hint="default"/>
      <w:b/>
      <w:bCs/>
      <w:i w:val="0"/>
      <w:iCs w:val="0"/>
      <w:color w:val="000000"/>
      <w:sz w:val="18"/>
      <w:szCs w:val="18"/>
      <w:shd w:val="clear" w:color="auto" w:fill="auto"/>
    </w:rPr>
  </w:style>
  <w:style w:type="character" w:customStyle="1" w:styleId="cs9ff1b61124">
    <w:name w:val="cs9ff1b61124"/>
    <w:rsid w:val="003759FC"/>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3759FC"/>
    <w:pPr>
      <w:ind w:firstLine="708"/>
      <w:jc w:val="both"/>
    </w:pPr>
    <w:rPr>
      <w:rFonts w:ascii="Arial" w:eastAsia="Times New Roman" w:hAnsi="Arial"/>
      <w:b/>
      <w:sz w:val="18"/>
      <w:lang w:val="en-US" w:eastAsia="en-US"/>
    </w:rPr>
  </w:style>
  <w:style w:type="character" w:customStyle="1" w:styleId="csab6e076916">
    <w:name w:val="csab6e076916"/>
    <w:rsid w:val="003759FC"/>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3759FC"/>
    <w:pPr>
      <w:ind w:firstLine="708"/>
      <w:jc w:val="both"/>
    </w:pPr>
    <w:rPr>
      <w:rFonts w:ascii="Arial" w:eastAsia="Times New Roman" w:hAnsi="Arial"/>
      <w:b/>
      <w:sz w:val="18"/>
      <w:lang w:val="en-US" w:eastAsia="en-US"/>
    </w:rPr>
  </w:style>
  <w:style w:type="character" w:customStyle="1" w:styleId="cs2e2c6f9f1">
    <w:name w:val="cs2e2c6f9f1"/>
    <w:rsid w:val="003759FC"/>
    <w:rPr>
      <w:rFonts w:ascii="Arial" w:hAnsi="Arial" w:cs="Arial" w:hint="default"/>
      <w:b/>
      <w:bCs/>
      <w:i/>
      <w:iCs/>
      <w:color w:val="000000"/>
      <w:sz w:val="18"/>
      <w:szCs w:val="18"/>
      <w:shd w:val="clear" w:color="auto" w:fill="auto"/>
    </w:rPr>
  </w:style>
  <w:style w:type="character" w:customStyle="1" w:styleId="cs9ff1b61157">
    <w:name w:val="cs9ff1b61157"/>
    <w:rsid w:val="003759FC"/>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3759FC"/>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3759FC"/>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3759FC"/>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759FC"/>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3759FC"/>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3759FC"/>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3759FC"/>
    <w:rPr>
      <w:rFonts w:ascii="Calibri" w:hAnsi="Calibri"/>
      <w:lang w:val="en-US" w:eastAsia="en-US"/>
    </w:rPr>
  </w:style>
  <w:style w:type="paragraph" w:customStyle="1" w:styleId="1d">
    <w:name w:val="Нижній колонтитул1"/>
    <w:basedOn w:val="a"/>
    <w:uiPriority w:val="99"/>
    <w:rsid w:val="003759FC"/>
    <w:rPr>
      <w:rFonts w:ascii="Calibri" w:hAnsi="Calibri"/>
      <w:lang w:val="en-US" w:eastAsia="en-US"/>
    </w:rPr>
  </w:style>
  <w:style w:type="paragraph" w:customStyle="1" w:styleId="1e">
    <w:name w:val="Назва1"/>
    <w:basedOn w:val="a"/>
    <w:rsid w:val="003759FC"/>
    <w:rPr>
      <w:rFonts w:ascii="Calibri Light" w:hAnsi="Calibri Light" w:cs="Calibri Light"/>
      <w:spacing w:val="-10"/>
      <w:lang w:val="en-US" w:eastAsia="en-US"/>
    </w:rPr>
  </w:style>
  <w:style w:type="paragraph" w:customStyle="1" w:styleId="213">
    <w:name w:val="Основний текст 21"/>
    <w:basedOn w:val="a"/>
    <w:rsid w:val="003759FC"/>
    <w:rPr>
      <w:rFonts w:ascii="Calibri" w:hAnsi="Calibri"/>
      <w:lang w:val="en-US" w:eastAsia="en-US"/>
    </w:rPr>
  </w:style>
  <w:style w:type="paragraph" w:customStyle="1" w:styleId="1f">
    <w:name w:val="Текст у виносці1"/>
    <w:basedOn w:val="a"/>
    <w:rsid w:val="003759FC"/>
    <w:rPr>
      <w:rFonts w:ascii="Segoe UI" w:hAnsi="Segoe UI" w:cs="Segoe UI"/>
      <w:lang w:val="en-US" w:eastAsia="en-US"/>
    </w:rPr>
  </w:style>
  <w:style w:type="paragraph" w:customStyle="1" w:styleId="164">
    <w:name w:val="Основной текст с отступом164"/>
    <w:basedOn w:val="a"/>
    <w:rsid w:val="003759FC"/>
    <w:pPr>
      <w:ind w:firstLine="708"/>
      <w:jc w:val="both"/>
    </w:pPr>
    <w:rPr>
      <w:rFonts w:ascii="Arial" w:eastAsia="Times New Roman" w:hAnsi="Arial"/>
      <w:b/>
      <w:sz w:val="18"/>
      <w:lang w:val="en-US" w:eastAsia="en-US"/>
    </w:rPr>
  </w:style>
  <w:style w:type="character" w:customStyle="1" w:styleId="cs95e872d02">
    <w:name w:val="cs95e872d02"/>
    <w:rsid w:val="003759FC"/>
  </w:style>
  <w:style w:type="character" w:customStyle="1" w:styleId="cs237f67f12">
    <w:name w:val="cs237f67f12"/>
    <w:rsid w:val="003759FC"/>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3759FC"/>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759FC"/>
    <w:rPr>
      <w:rFonts w:ascii="Arial" w:hAnsi="Arial" w:cs="Arial"/>
      <w:b/>
      <w:sz w:val="18"/>
      <w:lang w:val="ru-RU" w:eastAsia="ru-RU"/>
    </w:rPr>
  </w:style>
  <w:style w:type="paragraph" w:customStyle="1" w:styleId="arial94">
    <w:name w:val="arial9(жирнбез интерв)"/>
    <w:basedOn w:val="a"/>
    <w:link w:val="arial93"/>
    <w:semiHidden/>
    <w:rsid w:val="003759FC"/>
    <w:rPr>
      <w:rFonts w:ascii="Arial" w:hAnsi="Arial" w:cs="Arial"/>
      <w:b/>
      <w:sz w:val="18"/>
    </w:rPr>
  </w:style>
  <w:style w:type="character" w:customStyle="1" w:styleId="csccf5e316151">
    <w:name w:val="csccf5e316151"/>
    <w:rsid w:val="003759FC"/>
    <w:rPr>
      <w:rFonts w:ascii="Arial" w:hAnsi="Arial" w:cs="Arial" w:hint="default"/>
      <w:b/>
      <w:bCs/>
      <w:i w:val="0"/>
      <w:iCs w:val="0"/>
      <w:color w:val="000000"/>
      <w:sz w:val="18"/>
      <w:szCs w:val="18"/>
      <w:shd w:val="clear" w:color="auto" w:fill="auto"/>
    </w:rPr>
  </w:style>
  <w:style w:type="character" w:customStyle="1" w:styleId="cs9ff1b611150">
    <w:name w:val="cs9ff1b611150"/>
    <w:rsid w:val="003759FC"/>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3759FC"/>
    <w:rPr>
      <w:rFonts w:ascii="Arial" w:hAnsi="Arial" w:cs="Arial" w:hint="default"/>
      <w:b/>
      <w:bCs/>
      <w:i w:val="0"/>
      <w:iCs w:val="0"/>
      <w:color w:val="000000"/>
      <w:sz w:val="18"/>
      <w:szCs w:val="18"/>
      <w:shd w:val="clear" w:color="auto" w:fill="auto"/>
    </w:rPr>
  </w:style>
  <w:style w:type="character" w:customStyle="1" w:styleId="cs9ff1b61155">
    <w:name w:val="cs9ff1b61155"/>
    <w:rsid w:val="003759FC"/>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3759FC"/>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3759FC"/>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3759FC"/>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3759FC"/>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3759FC"/>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3759FC"/>
    <w:pPr>
      <w:ind w:firstLine="708"/>
      <w:jc w:val="both"/>
    </w:pPr>
    <w:rPr>
      <w:rFonts w:ascii="Arial" w:eastAsia="Times New Roman" w:hAnsi="Arial"/>
      <w:b/>
      <w:sz w:val="18"/>
      <w:lang w:val="en-US" w:eastAsia="en-US"/>
    </w:rPr>
  </w:style>
  <w:style w:type="character" w:customStyle="1" w:styleId="spelle">
    <w:name w:val="spelle"/>
    <w:rsid w:val="003759FC"/>
  </w:style>
  <w:style w:type="character" w:customStyle="1" w:styleId="cs4df2502e8">
    <w:name w:val="cs4df2502e8"/>
    <w:rsid w:val="003759FC"/>
    <w:rPr>
      <w:rFonts w:ascii="Arial" w:hAnsi="Arial" w:cs="Arial" w:hint="default"/>
      <w:b w:val="0"/>
      <w:bCs w:val="0"/>
      <w:i/>
      <w:iCs/>
      <w:color w:val="000000"/>
      <w:sz w:val="18"/>
      <w:szCs w:val="18"/>
      <w:shd w:val="clear" w:color="auto" w:fill="auto"/>
    </w:rPr>
  </w:style>
  <w:style w:type="character" w:customStyle="1" w:styleId="cscc47389a1">
    <w:name w:val="cscc47389a1"/>
    <w:rsid w:val="003759FC"/>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3759FC"/>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3759FC"/>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3759FC"/>
    <w:pPr>
      <w:ind w:firstLine="708"/>
      <w:jc w:val="both"/>
    </w:pPr>
    <w:rPr>
      <w:rFonts w:ascii="Arial" w:eastAsia="Times New Roman" w:hAnsi="Arial"/>
      <w:b/>
      <w:sz w:val="18"/>
      <w:lang w:val="en-US" w:eastAsia="en-US"/>
    </w:rPr>
  </w:style>
  <w:style w:type="paragraph" w:styleId="afb">
    <w:name w:val="Block Text"/>
    <w:basedOn w:val="a"/>
    <w:rsid w:val="003759FC"/>
    <w:pPr>
      <w:widowControl w:val="0"/>
      <w:autoSpaceDE w:val="0"/>
      <w:autoSpaceDN w:val="0"/>
      <w:ind w:left="57" w:right="57"/>
      <w:jc w:val="both"/>
    </w:pPr>
    <w:rPr>
      <w:rFonts w:ascii="Arial" w:eastAsia="Times New Roman" w:hAnsi="Arial" w:cs="Arial"/>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18" Type="http://schemas.openxmlformats.org/officeDocument/2006/relationships/hyperlink" Target="https://atcddd.fhi.no/atc_ddd_index/?code=J06BA02" TargetMode="External"/><Relationship Id="rId26" Type="http://schemas.openxmlformats.org/officeDocument/2006/relationships/hyperlink" Target="https://atcddd.fhi.no/atc_ddd_index/?code=N02BA51" TargetMode="External"/><Relationship Id="rId3" Type="http://schemas.openxmlformats.org/officeDocument/2006/relationships/styles" Target="styles.xml"/><Relationship Id="rId21" Type="http://schemas.openxmlformats.org/officeDocument/2006/relationships/hyperlink" Target="https://atcddd.fhi.no/atc_ddd_index/?code=S02DA3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tcddd.fhi.no/atc_ddd_index/?code=G03AA15" TargetMode="External"/><Relationship Id="rId25" Type="http://schemas.openxmlformats.org/officeDocument/2006/relationships/hyperlink" Target="https://atcddd.fhi.no/atc_ddd_index/?code=M02AX10"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atcddd.fhi.no/atc_ddd_index/?code=R02AA20" TargetMode="External"/><Relationship Id="rId29" Type="http://schemas.openxmlformats.org/officeDocument/2006/relationships/hyperlink" Target="https://www.whocc.no/atc_ddd_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tcddd.fhi.no/atc_ddd_index/?code=R03AK0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occ.no/atc_ddd_index/" TargetMode="External"/><Relationship Id="rId23" Type="http://schemas.openxmlformats.org/officeDocument/2006/relationships/hyperlink" Target="https://atcddd.fhi.no/atc_ddd_index/?code=B05BB04" TargetMode="External"/><Relationship Id="rId28" Type="http://schemas.openxmlformats.org/officeDocument/2006/relationships/hyperlink" Target="https://atcddd.fhi.no/atc_ddd_index/?code=M01AB55" TargetMode="External"/><Relationship Id="rId10" Type="http://schemas.openxmlformats.org/officeDocument/2006/relationships/header" Target="header2.xml"/><Relationship Id="rId19" Type="http://schemas.openxmlformats.org/officeDocument/2006/relationships/hyperlink" Target="https://atcddd.fhi.no/atc_ddd_index/?code=B01AC3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atcddd.fhi.no/atc_ddd_index/?code=B05BB01" TargetMode="External"/><Relationship Id="rId27" Type="http://schemas.openxmlformats.org/officeDocument/2006/relationships/hyperlink" Target="https://atcddd.fhi.no/atc_ddd_index/?code=M01AB55" TargetMode="External"/><Relationship Id="rId30" Type="http://schemas.openxmlformats.org/officeDocument/2006/relationships/header" Target="head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9DB78-6F63-4851-9659-2A2E90F1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79055</Words>
  <Characters>450620</Characters>
  <Application>Microsoft Office Word</Application>
  <DocSecurity>0</DocSecurity>
  <Lines>3755</Lines>
  <Paragraphs>1057</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528618</CharactersWithSpaces>
  <SharedDoc>false</SharedDoc>
  <HLinks>
    <vt:vector size="90" baseType="variant">
      <vt:variant>
        <vt:i4>7667809</vt:i4>
      </vt:variant>
      <vt:variant>
        <vt:i4>42</vt:i4>
      </vt:variant>
      <vt:variant>
        <vt:i4>0</vt:i4>
      </vt:variant>
      <vt:variant>
        <vt:i4>5</vt:i4>
      </vt:variant>
      <vt:variant>
        <vt:lpwstr>https://www.whocc.no/atc_ddd_index/</vt:lpwstr>
      </vt:variant>
      <vt:variant>
        <vt:lpwstr/>
      </vt:variant>
      <vt:variant>
        <vt:i4>4259933</vt:i4>
      </vt:variant>
      <vt:variant>
        <vt:i4>39</vt:i4>
      </vt:variant>
      <vt:variant>
        <vt:i4>0</vt:i4>
      </vt:variant>
      <vt:variant>
        <vt:i4>5</vt:i4>
      </vt:variant>
      <vt:variant>
        <vt:lpwstr>https://atcddd.fhi.no/atc_ddd_index/?code=M01AB55</vt:lpwstr>
      </vt:variant>
      <vt:variant>
        <vt:lpwstr/>
      </vt:variant>
      <vt:variant>
        <vt:i4>4259933</vt:i4>
      </vt:variant>
      <vt:variant>
        <vt:i4>36</vt:i4>
      </vt:variant>
      <vt:variant>
        <vt:i4>0</vt:i4>
      </vt:variant>
      <vt:variant>
        <vt:i4>5</vt:i4>
      </vt:variant>
      <vt:variant>
        <vt:lpwstr>https://atcddd.fhi.no/atc_ddd_index/?code=M01AB55</vt:lpwstr>
      </vt:variant>
      <vt:variant>
        <vt:lpwstr/>
      </vt:variant>
      <vt:variant>
        <vt:i4>4325470</vt:i4>
      </vt:variant>
      <vt:variant>
        <vt:i4>33</vt:i4>
      </vt:variant>
      <vt:variant>
        <vt:i4>0</vt:i4>
      </vt:variant>
      <vt:variant>
        <vt:i4>5</vt:i4>
      </vt:variant>
      <vt:variant>
        <vt:lpwstr>https://atcddd.fhi.no/atc_ddd_index/?code=N02BA51</vt:lpwstr>
      </vt:variant>
      <vt:variant>
        <vt:lpwstr/>
      </vt:variant>
      <vt:variant>
        <vt:i4>4522052</vt:i4>
      </vt:variant>
      <vt:variant>
        <vt:i4>30</vt:i4>
      </vt:variant>
      <vt:variant>
        <vt:i4>0</vt:i4>
      </vt:variant>
      <vt:variant>
        <vt:i4>5</vt:i4>
      </vt:variant>
      <vt:variant>
        <vt:lpwstr>https://atcddd.fhi.no/atc_ddd_index/?code=M02AX10</vt:lpwstr>
      </vt:variant>
      <vt:variant>
        <vt:lpwstr/>
      </vt:variant>
      <vt:variant>
        <vt:i4>4456521</vt:i4>
      </vt:variant>
      <vt:variant>
        <vt:i4>27</vt:i4>
      </vt:variant>
      <vt:variant>
        <vt:i4>0</vt:i4>
      </vt:variant>
      <vt:variant>
        <vt:i4>5</vt:i4>
      </vt:variant>
      <vt:variant>
        <vt:lpwstr>https://atcddd.fhi.no/atc_ddd_index/?code=R03AK04</vt:lpwstr>
      </vt:variant>
      <vt:variant>
        <vt:lpwstr/>
      </vt:variant>
      <vt:variant>
        <vt:i4>4653142</vt:i4>
      </vt:variant>
      <vt:variant>
        <vt:i4>24</vt:i4>
      </vt:variant>
      <vt:variant>
        <vt:i4>0</vt:i4>
      </vt:variant>
      <vt:variant>
        <vt:i4>5</vt:i4>
      </vt:variant>
      <vt:variant>
        <vt:lpwstr>https://atcddd.fhi.no/atc_ddd_index/?code=B05BB04</vt:lpwstr>
      </vt:variant>
      <vt:variant>
        <vt:lpwstr/>
      </vt:variant>
      <vt:variant>
        <vt:i4>4653142</vt:i4>
      </vt:variant>
      <vt:variant>
        <vt:i4>21</vt:i4>
      </vt:variant>
      <vt:variant>
        <vt:i4>0</vt:i4>
      </vt:variant>
      <vt:variant>
        <vt:i4>5</vt:i4>
      </vt:variant>
      <vt:variant>
        <vt:lpwstr>https://atcddd.fhi.no/atc_ddd_index/?code=B05BB01</vt:lpwstr>
      </vt:variant>
      <vt:variant>
        <vt:lpwstr/>
      </vt:variant>
      <vt:variant>
        <vt:i4>4325443</vt:i4>
      </vt:variant>
      <vt:variant>
        <vt:i4>18</vt:i4>
      </vt:variant>
      <vt:variant>
        <vt:i4>0</vt:i4>
      </vt:variant>
      <vt:variant>
        <vt:i4>5</vt:i4>
      </vt:variant>
      <vt:variant>
        <vt:lpwstr>https://atcddd.fhi.no/atc_ddd_index/?code=S02DA30</vt:lpwstr>
      </vt:variant>
      <vt:variant>
        <vt:lpwstr/>
      </vt:variant>
      <vt:variant>
        <vt:i4>4587586</vt:i4>
      </vt:variant>
      <vt:variant>
        <vt:i4>15</vt:i4>
      </vt:variant>
      <vt:variant>
        <vt:i4>0</vt:i4>
      </vt:variant>
      <vt:variant>
        <vt:i4>5</vt:i4>
      </vt:variant>
      <vt:variant>
        <vt:lpwstr>https://atcddd.fhi.no/atc_ddd_index/?code=R02AA20</vt:lpwstr>
      </vt:variant>
      <vt:variant>
        <vt:lpwstr/>
      </vt:variant>
      <vt:variant>
        <vt:i4>4653139</vt:i4>
      </vt:variant>
      <vt:variant>
        <vt:i4>12</vt:i4>
      </vt:variant>
      <vt:variant>
        <vt:i4>0</vt:i4>
      </vt:variant>
      <vt:variant>
        <vt:i4>5</vt:i4>
      </vt:variant>
      <vt:variant>
        <vt:lpwstr>https://atcddd.fhi.no/atc_ddd_index/?code=B01AC30</vt:lpwstr>
      </vt:variant>
      <vt:variant>
        <vt:lpwstr/>
      </vt:variant>
      <vt:variant>
        <vt:i4>4653150</vt:i4>
      </vt:variant>
      <vt:variant>
        <vt:i4>9</vt:i4>
      </vt:variant>
      <vt:variant>
        <vt:i4>0</vt:i4>
      </vt:variant>
      <vt:variant>
        <vt:i4>5</vt:i4>
      </vt:variant>
      <vt:variant>
        <vt:lpwstr>https://atcddd.fhi.no/atc_ddd_index/?code=J06BA02</vt:lpwstr>
      </vt:variant>
      <vt:variant>
        <vt:lpwstr/>
      </vt:variant>
      <vt:variant>
        <vt:i4>4522070</vt:i4>
      </vt:variant>
      <vt:variant>
        <vt:i4>6</vt:i4>
      </vt:variant>
      <vt:variant>
        <vt:i4>0</vt:i4>
      </vt:variant>
      <vt:variant>
        <vt:i4>5</vt:i4>
      </vt:variant>
      <vt:variant>
        <vt:lpwstr>https://atcddd.fhi.no/atc_ddd_index/?code=G03AA15</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2026-05-04T11:23:00Z</dcterms:created>
  <dcterms:modified xsi:type="dcterms:W3CDTF">2026-05-04T11:23:00Z</dcterms:modified>
</cp:coreProperties>
</file>