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2118D">
        <w:tc>
          <w:tcPr>
            <w:tcW w:w="3271" w:type="dxa"/>
          </w:tcPr>
          <w:p w:rsidR="00A2118D" w:rsidRDefault="00A2118D" w:rsidP="00A93E77">
            <w:pPr>
              <w:rPr>
                <w:sz w:val="28"/>
                <w:szCs w:val="28"/>
                <w:lang w:val="uk-UA"/>
              </w:rPr>
            </w:pPr>
          </w:p>
          <w:p w:rsidR="008C4BFD" w:rsidRPr="00A2118D" w:rsidRDefault="00A2118D" w:rsidP="00A93E77">
            <w:pPr>
              <w:rPr>
                <w:sz w:val="28"/>
                <w:szCs w:val="28"/>
                <w:lang w:val="uk-UA"/>
              </w:rPr>
            </w:pPr>
            <w:r w:rsidRPr="00A2118D">
              <w:rPr>
                <w:sz w:val="28"/>
                <w:szCs w:val="28"/>
                <w:lang w:val="uk-UA"/>
              </w:rPr>
              <w:t xml:space="preserve">01 червня </w:t>
            </w:r>
            <w:r>
              <w:rPr>
                <w:sz w:val="28"/>
                <w:szCs w:val="28"/>
                <w:lang w:val="uk-UA"/>
              </w:rPr>
              <w:t>2026 року</w:t>
            </w:r>
            <w:r w:rsidR="008C4BFD" w:rsidRPr="00A2118D">
              <w:rPr>
                <w:sz w:val="28"/>
                <w:szCs w:val="28"/>
                <w:lang w:val="uk-UA"/>
              </w:rPr>
              <w:t xml:space="preserve">     </w:t>
            </w:r>
          </w:p>
        </w:tc>
        <w:tc>
          <w:tcPr>
            <w:tcW w:w="2129" w:type="dxa"/>
          </w:tcPr>
          <w:p w:rsidR="008C4BFD" w:rsidRPr="00A2118D" w:rsidRDefault="00B943B1" w:rsidP="00B943B1">
            <w:pPr>
              <w:jc w:val="center"/>
              <w:rPr>
                <w:sz w:val="24"/>
                <w:szCs w:val="24"/>
                <w:lang w:val="uk-UA"/>
              </w:rPr>
            </w:pPr>
            <w:r w:rsidRPr="00A2118D">
              <w:rPr>
                <w:sz w:val="24"/>
                <w:szCs w:val="24"/>
                <w:lang w:val="uk-UA"/>
              </w:rPr>
              <w:t xml:space="preserve">                    </w:t>
            </w:r>
            <w:r w:rsidR="008C4BFD" w:rsidRPr="00A2118D">
              <w:rPr>
                <w:sz w:val="24"/>
                <w:szCs w:val="24"/>
                <w:lang w:val="uk-UA"/>
              </w:rPr>
              <w:t>Київ</w:t>
            </w:r>
          </w:p>
        </w:tc>
        <w:tc>
          <w:tcPr>
            <w:tcW w:w="4783" w:type="dxa"/>
          </w:tcPr>
          <w:p w:rsidR="007429CE" w:rsidRPr="00A2118D" w:rsidRDefault="007429CE" w:rsidP="00A93E77">
            <w:pPr>
              <w:ind w:firstLine="72"/>
              <w:jc w:val="center"/>
              <w:rPr>
                <w:sz w:val="28"/>
                <w:szCs w:val="28"/>
                <w:lang w:val="uk-UA"/>
              </w:rPr>
            </w:pPr>
          </w:p>
          <w:p w:rsidR="008C4BFD" w:rsidRPr="00A2118D" w:rsidRDefault="00A2118D" w:rsidP="00A93E77">
            <w:pPr>
              <w:ind w:firstLine="72"/>
              <w:jc w:val="center"/>
              <w:rPr>
                <w:sz w:val="28"/>
                <w:szCs w:val="28"/>
                <w:lang w:val="uk-UA"/>
              </w:rPr>
            </w:pPr>
            <w:r>
              <w:rPr>
                <w:sz w:val="28"/>
                <w:szCs w:val="28"/>
                <w:lang w:val="uk-UA"/>
              </w:rPr>
              <w:t xml:space="preserve">                                             № 722</w:t>
            </w:r>
            <w:r w:rsidR="007429CE" w:rsidRPr="00A2118D">
              <w:rPr>
                <w:sz w:val="28"/>
                <w:szCs w:val="28"/>
                <w:lang w:val="uk-UA"/>
              </w:rPr>
              <w:t xml:space="preserve">         </w:t>
            </w:r>
            <w:r w:rsidR="00744119" w:rsidRPr="00A2118D">
              <w:rPr>
                <w:sz w:val="28"/>
                <w:szCs w:val="28"/>
                <w:lang w:val="uk-UA"/>
              </w:rPr>
              <w:t xml:space="preserve">                                  </w:t>
            </w:r>
          </w:p>
          <w:p w:rsidR="008C4BFD" w:rsidRPr="00A2118D" w:rsidRDefault="008C4BFD" w:rsidP="00A93E77">
            <w:pPr>
              <w:ind w:firstLine="72"/>
              <w:jc w:val="center"/>
              <w:rPr>
                <w:sz w:val="28"/>
                <w:szCs w:val="28"/>
                <w:lang w:val="uk-UA"/>
              </w:rPr>
            </w:pPr>
          </w:p>
        </w:tc>
      </w:tr>
    </w:tbl>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0B4103" w:rsidRDefault="000B4103"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D94341" w:rsidRPr="000840CC" w:rsidRDefault="00957C7E" w:rsidP="00D94341">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 xml:space="preserve">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w:t>
      </w:r>
      <w:r w:rsidR="00051C9D" w:rsidRPr="005D5FCD">
        <w:rPr>
          <w:rFonts w:ascii="Times New Roman" w:hAnsi="Times New Roman"/>
          <w:sz w:val="28"/>
          <w:szCs w:val="28"/>
          <w:lang w:val="uk-UA"/>
        </w:rPr>
        <w:t xml:space="preserve">його </w:t>
      </w:r>
      <w:r w:rsidR="00051C9D" w:rsidRPr="00352926">
        <w:rPr>
          <w:rFonts w:ascii="Times New Roman" w:hAnsi="Times New Roman"/>
          <w:sz w:val="28"/>
          <w:szCs w:val="28"/>
          <w:lang w:val="uk-UA"/>
        </w:rPr>
        <w:t xml:space="preserve">до державної реєстрації (перереєстрації) або </w:t>
      </w:r>
      <w:r w:rsidR="00051C9D" w:rsidRPr="00B51227">
        <w:rPr>
          <w:rFonts w:ascii="Times New Roman" w:hAnsi="Times New Roman"/>
          <w:sz w:val="28"/>
          <w:szCs w:val="28"/>
          <w:lang w:val="uk-UA"/>
        </w:rPr>
        <w:t>внесення змін до реєстраційних матеріалів</w:t>
      </w:r>
      <w:r w:rsidR="00D94341" w:rsidRPr="00B51227">
        <w:rPr>
          <w:rFonts w:ascii="Times New Roman" w:hAnsi="Times New Roman"/>
          <w:sz w:val="28"/>
          <w:szCs w:val="28"/>
          <w:lang w:val="uk-UA"/>
        </w:rPr>
        <w:t>,</w:t>
      </w:r>
      <w:r w:rsidR="00D94341" w:rsidRPr="00B51227">
        <w:rPr>
          <w:sz w:val="28"/>
          <w:szCs w:val="28"/>
          <w:lang w:val="uk-UA"/>
        </w:rPr>
        <w:t xml:space="preserve"> </w:t>
      </w:r>
      <w:r w:rsidR="00D94341" w:rsidRPr="00B51227">
        <w:rPr>
          <w:rFonts w:ascii="Times New Roman" w:hAnsi="Times New Roman"/>
          <w:sz w:val="28"/>
          <w:szCs w:val="28"/>
          <w:lang w:val="uk-UA"/>
        </w:rPr>
        <w:t xml:space="preserve">що надійшли до Міністерства охорони здоров’я України листом </w:t>
      </w:r>
      <w:r w:rsidR="00AA7726" w:rsidRPr="00B51227">
        <w:rPr>
          <w:rFonts w:ascii="Times New Roman" w:hAnsi="Times New Roman"/>
          <w:sz w:val="28"/>
          <w:szCs w:val="28"/>
          <w:lang w:val="uk-UA"/>
        </w:rPr>
        <w:t xml:space="preserve">державного підприємства «Державний експертний центр Міністерства охорони здоров’я України» </w:t>
      </w:r>
      <w:r w:rsidR="00D94341" w:rsidRPr="00B51227">
        <w:rPr>
          <w:rFonts w:ascii="Times New Roman" w:hAnsi="Times New Roman"/>
          <w:sz w:val="28"/>
          <w:szCs w:val="28"/>
          <w:lang w:val="uk-UA"/>
        </w:rPr>
        <w:t xml:space="preserve">від </w:t>
      </w:r>
      <w:r w:rsidR="0041293E">
        <w:rPr>
          <w:rFonts w:ascii="Times New Roman" w:hAnsi="Times New Roman"/>
          <w:sz w:val="28"/>
          <w:szCs w:val="28"/>
          <w:lang w:val="uk-UA"/>
        </w:rPr>
        <w:t>26</w:t>
      </w:r>
      <w:r w:rsidR="001E3218" w:rsidRPr="00B51227">
        <w:rPr>
          <w:rFonts w:ascii="Times New Roman" w:hAnsi="Times New Roman"/>
          <w:sz w:val="28"/>
          <w:szCs w:val="28"/>
          <w:lang w:val="uk-UA"/>
        </w:rPr>
        <w:t xml:space="preserve"> </w:t>
      </w:r>
      <w:r w:rsidR="00157182">
        <w:rPr>
          <w:rFonts w:ascii="Times New Roman" w:hAnsi="Times New Roman"/>
          <w:sz w:val="28"/>
          <w:szCs w:val="28"/>
          <w:lang w:val="uk-UA"/>
        </w:rPr>
        <w:t>травня</w:t>
      </w:r>
      <w:r w:rsidR="00D94341" w:rsidRPr="00B51227">
        <w:rPr>
          <w:rFonts w:ascii="Times New Roman" w:hAnsi="Times New Roman"/>
          <w:sz w:val="28"/>
          <w:szCs w:val="28"/>
          <w:lang w:val="uk-UA"/>
        </w:rPr>
        <w:t xml:space="preserve"> 202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 xml:space="preserve"> року №</w:t>
      </w:r>
      <w:r w:rsidR="00682C57">
        <w:rPr>
          <w:rFonts w:ascii="Times New Roman" w:hAnsi="Times New Roman"/>
          <w:sz w:val="28"/>
          <w:szCs w:val="28"/>
          <w:lang w:val="uk-UA"/>
        </w:rPr>
        <w:t xml:space="preserve"> </w:t>
      </w:r>
      <w:r w:rsidR="0041293E">
        <w:rPr>
          <w:rFonts w:ascii="Times New Roman" w:hAnsi="Times New Roman"/>
          <w:sz w:val="28"/>
          <w:szCs w:val="28"/>
          <w:lang w:val="uk-UA"/>
        </w:rPr>
        <w:t>2067</w:t>
      </w:r>
      <w:r w:rsidR="00D94341" w:rsidRPr="00B51227">
        <w:rPr>
          <w:rFonts w:ascii="Times New Roman" w:hAnsi="Times New Roman"/>
          <w:sz w:val="28"/>
          <w:szCs w:val="28"/>
          <w:lang w:val="uk-UA"/>
        </w:rPr>
        <w:t>/</w:t>
      </w:r>
      <w:r w:rsidR="00157182">
        <w:rPr>
          <w:rFonts w:ascii="Times New Roman" w:hAnsi="Times New Roman"/>
          <w:sz w:val="28"/>
          <w:szCs w:val="28"/>
          <w:lang w:val="uk-UA"/>
        </w:rPr>
        <w:t>22.2</w:t>
      </w:r>
      <w:r w:rsidR="00D94341" w:rsidRPr="00B51227">
        <w:rPr>
          <w:rFonts w:ascii="Times New Roman" w:hAnsi="Times New Roman"/>
          <w:sz w:val="28"/>
          <w:szCs w:val="28"/>
          <w:lang w:val="uk-UA"/>
        </w:rPr>
        <w:t>-2</w:t>
      </w:r>
      <w:r w:rsidR="00B637BD" w:rsidRPr="00B51227">
        <w:rPr>
          <w:rFonts w:ascii="Times New Roman" w:hAnsi="Times New Roman"/>
          <w:sz w:val="28"/>
          <w:szCs w:val="28"/>
          <w:lang w:val="uk-UA"/>
        </w:rPr>
        <w:t>6</w:t>
      </w:r>
      <w:r w:rsidR="00D94341" w:rsidRPr="00B51227">
        <w:rPr>
          <w:rFonts w:ascii="Times New Roman" w:hAnsi="Times New Roman"/>
          <w:sz w:val="28"/>
          <w:szCs w:val="28"/>
          <w:lang w:val="uk-UA"/>
        </w:rPr>
        <w:t>,</w:t>
      </w:r>
    </w:p>
    <w:p w:rsidR="00051C9D" w:rsidRPr="000840CC" w:rsidRDefault="00051C9D" w:rsidP="00051C9D">
      <w:pPr>
        <w:pStyle w:val="HTML"/>
        <w:ind w:firstLine="720"/>
        <w:jc w:val="both"/>
        <w:rPr>
          <w:rFonts w:ascii="Times New Roman" w:hAnsi="Times New Roman"/>
          <w:sz w:val="28"/>
          <w:szCs w:val="28"/>
          <w:lang w:val="uk-UA"/>
        </w:rPr>
      </w:pPr>
    </w:p>
    <w:p w:rsidR="000C1B57" w:rsidRPr="000840CC"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0840CC">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Pr>
          <w:sz w:val="28"/>
          <w:szCs w:val="28"/>
          <w:lang w:val="uk-UA"/>
        </w:rPr>
        <w:t>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lastRenderedPageBreak/>
        <w:t>2</w:t>
      </w:r>
      <w:r w:rsidR="00927311">
        <w:rPr>
          <w:sz w:val="28"/>
          <w:szCs w:val="28"/>
          <w:lang w:val="uk-UA"/>
        </w:rPr>
        <w:t xml:space="preserve">. Перереєструвати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AA5929">
        <w:rPr>
          <w:sz w:val="28"/>
          <w:szCs w:val="28"/>
          <w:lang w:val="uk-UA"/>
        </w:rPr>
        <w:t xml:space="preserve"> на</w:t>
      </w:r>
      <w:r w:rsidR="00FC73F7" w:rsidRPr="00422F7F">
        <w:rPr>
          <w:sz w:val="28"/>
          <w:szCs w:val="28"/>
          <w:lang w:val="uk-UA"/>
        </w:rPr>
        <w:t xml:space="preserve"> </w:t>
      </w:r>
      <w:r w:rsidR="00AA5929">
        <w:rPr>
          <w:noProof/>
          <w:sz w:val="28"/>
          <w:szCs w:val="28"/>
          <w:lang w:val="uk-UA"/>
        </w:rPr>
        <w:t>лікарські засоби</w:t>
      </w:r>
      <w:r w:rsidR="00AA5929">
        <w:rPr>
          <w:sz w:val="28"/>
          <w:szCs w:val="28"/>
          <w:lang w:val="uk-UA"/>
        </w:rPr>
        <w:t xml:space="preserve"> (медичні імунобіологічні препарати) та до Державного реєстру лікарських засобів</w:t>
      </w:r>
      <w:r w:rsidR="00FC73F7" w:rsidRPr="00422F7F">
        <w:rPr>
          <w:sz w:val="28"/>
          <w:szCs w:val="28"/>
          <w:lang w:val="uk-UA"/>
        </w:rPr>
        <w:t xml:space="preserve">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F044FD">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Default="00141BF6" w:rsidP="00371629">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0A6C39">
        <w:rPr>
          <w:sz w:val="28"/>
          <w:szCs w:val="28"/>
          <w:lang w:val="uk-UA"/>
        </w:rPr>
        <w:t>Євгенія Гончара</w:t>
      </w:r>
      <w:r w:rsidR="00371629" w:rsidRPr="0037162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F044FD" w:rsidP="001E5FF5">
      <w:pPr>
        <w:rPr>
          <w:b/>
          <w:sz w:val="28"/>
          <w:szCs w:val="28"/>
          <w:lang w:val="uk-UA"/>
        </w:rPr>
      </w:pPr>
      <w:r>
        <w:rPr>
          <w:b/>
          <w:sz w:val="28"/>
          <w:szCs w:val="28"/>
          <w:lang w:val="uk-UA"/>
        </w:rPr>
        <w:t>Міністр                                                                                            Віктор ЛЯШКО</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BC579A" w:rsidRDefault="00E36438" w:rsidP="00FC73F7">
      <w:pPr>
        <w:pStyle w:val="31"/>
        <w:spacing w:after="0"/>
        <w:ind w:left="0"/>
        <w:rPr>
          <w:b/>
          <w:sz w:val="28"/>
          <w:szCs w:val="28"/>
          <w:lang w:val="uk-UA"/>
        </w:rPr>
        <w:sectPr w:rsidR="00BC579A"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BC579A" w:rsidRPr="003C4B1E" w:rsidTr="00DA0725">
        <w:trPr>
          <w:trHeight w:val="711"/>
        </w:trPr>
        <w:tc>
          <w:tcPr>
            <w:tcW w:w="3825" w:type="dxa"/>
            <w:hideMark/>
          </w:tcPr>
          <w:p w:rsidR="00BC579A" w:rsidRPr="00B71A0D" w:rsidRDefault="00BC579A" w:rsidP="007603EE">
            <w:pPr>
              <w:pStyle w:val="4"/>
              <w:tabs>
                <w:tab w:val="left" w:pos="12600"/>
              </w:tabs>
              <w:spacing w:before="0" w:after="0"/>
              <w:rPr>
                <w:sz w:val="18"/>
                <w:szCs w:val="18"/>
              </w:rPr>
            </w:pPr>
            <w:r w:rsidRPr="00B71A0D">
              <w:rPr>
                <w:sz w:val="18"/>
                <w:szCs w:val="18"/>
              </w:rPr>
              <w:lastRenderedPageBreak/>
              <w:t>Додаток 1</w:t>
            </w:r>
          </w:p>
          <w:p w:rsidR="00BC579A" w:rsidRPr="00B71A0D" w:rsidRDefault="00BC579A" w:rsidP="007603EE">
            <w:pPr>
              <w:pStyle w:val="4"/>
              <w:tabs>
                <w:tab w:val="left" w:pos="12600"/>
              </w:tabs>
              <w:spacing w:before="0" w:after="0"/>
              <w:rPr>
                <w:sz w:val="18"/>
                <w:szCs w:val="18"/>
              </w:rPr>
            </w:pPr>
            <w:r w:rsidRPr="00B71A0D">
              <w:rPr>
                <w:sz w:val="18"/>
                <w:szCs w:val="18"/>
              </w:rPr>
              <w:t>до наказу Міністерства охорони</w:t>
            </w:r>
          </w:p>
          <w:p w:rsidR="00BC579A" w:rsidRPr="00B71A0D" w:rsidRDefault="00BC579A" w:rsidP="007603EE">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C579A" w:rsidRPr="003C4B1E" w:rsidRDefault="00BC579A" w:rsidP="007603EE">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01 червня 2026 року </w:t>
            </w:r>
            <w:r w:rsidRPr="004004C0">
              <w:rPr>
                <w:bCs w:val="0"/>
                <w:iCs/>
                <w:sz w:val="18"/>
                <w:szCs w:val="18"/>
                <w:u w:val="single"/>
              </w:rPr>
              <w:t>№</w:t>
            </w:r>
            <w:r>
              <w:rPr>
                <w:bCs w:val="0"/>
                <w:iCs/>
                <w:sz w:val="18"/>
                <w:szCs w:val="18"/>
                <w:u w:val="single"/>
              </w:rPr>
              <w:t xml:space="preserve"> 722</w:t>
            </w:r>
          </w:p>
        </w:tc>
      </w:tr>
    </w:tbl>
    <w:p w:rsidR="00BC579A" w:rsidRDefault="00BC579A" w:rsidP="00BC579A">
      <w:pPr>
        <w:keepNext/>
        <w:tabs>
          <w:tab w:val="left" w:pos="12600"/>
        </w:tabs>
        <w:jc w:val="center"/>
        <w:outlineLvl w:val="1"/>
        <w:rPr>
          <w:b/>
          <w:sz w:val="28"/>
          <w:szCs w:val="28"/>
        </w:rPr>
      </w:pPr>
      <w:r>
        <w:rPr>
          <w:b/>
          <w:caps/>
          <w:sz w:val="28"/>
          <w:szCs w:val="28"/>
        </w:rPr>
        <w:t>ПЕРЕЛІК</w:t>
      </w:r>
    </w:p>
    <w:p w:rsidR="00BC579A" w:rsidRPr="00E3434C" w:rsidRDefault="00BC579A" w:rsidP="00BC579A">
      <w:pPr>
        <w:keepNext/>
        <w:jc w:val="center"/>
        <w:outlineLvl w:val="3"/>
        <w:rPr>
          <w:rFonts w:ascii="Arial" w:hAnsi="Arial" w:cs="Arial"/>
          <w:b/>
          <w:caps/>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BC579A" w:rsidRPr="003C4B1E" w:rsidRDefault="00BC579A" w:rsidP="00BC579A">
      <w:pPr>
        <w:keepNext/>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276"/>
        <w:gridCol w:w="992"/>
        <w:gridCol w:w="851"/>
        <w:gridCol w:w="1559"/>
        <w:gridCol w:w="1134"/>
        <w:gridCol w:w="851"/>
        <w:gridCol w:w="1134"/>
        <w:gridCol w:w="850"/>
        <w:gridCol w:w="2126"/>
        <w:gridCol w:w="1134"/>
        <w:gridCol w:w="993"/>
        <w:gridCol w:w="1417"/>
      </w:tblGrid>
      <w:tr w:rsidR="00BC579A" w:rsidRPr="003C4B1E" w:rsidTr="00DA0725">
        <w:trPr>
          <w:tblHeader/>
        </w:trPr>
        <w:tc>
          <w:tcPr>
            <w:tcW w:w="567" w:type="dxa"/>
            <w:tcBorders>
              <w:top w:val="single" w:sz="4" w:space="0" w:color="000000"/>
            </w:tcBorders>
            <w:shd w:val="clear" w:color="auto" w:fill="D9D9D9"/>
            <w:hideMark/>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 п/п</w:t>
            </w:r>
          </w:p>
        </w:tc>
        <w:tc>
          <w:tcPr>
            <w:tcW w:w="127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Код АТХ</w:t>
            </w:r>
          </w:p>
        </w:tc>
        <w:tc>
          <w:tcPr>
            <w:tcW w:w="155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Заявник</w:t>
            </w:r>
          </w:p>
        </w:tc>
        <w:tc>
          <w:tcPr>
            <w:tcW w:w="851"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заявника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Виробник</w:t>
            </w:r>
          </w:p>
        </w:tc>
        <w:tc>
          <w:tcPr>
            <w:tcW w:w="85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виробника</w:t>
            </w:r>
          </w:p>
        </w:tc>
        <w:tc>
          <w:tcPr>
            <w:tcW w:w="212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Умови відпуску</w:t>
            </w:r>
          </w:p>
        </w:tc>
        <w:tc>
          <w:tcPr>
            <w:tcW w:w="993"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Рекламування</w:t>
            </w:r>
          </w:p>
        </w:tc>
        <w:tc>
          <w:tcPr>
            <w:tcW w:w="1417"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Номер реєстраційного посвідчення</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БУДЕСОНІД КОМБІ-ТЕВА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будесонід та формотеролу фумарату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R03AK07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порошок для інгаляцій по 160 мкг/4,5 мкг/дозу: по 1 інгалятору (120 доз) у запаяному пакеті; по 1 або 3 пакети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ТОВ «Тева Україна»</w:t>
            </w:r>
            <w:r w:rsidRPr="003C4B1E">
              <w:rPr>
                <w:rFonts w:ascii="Arial" w:hAnsi="Arial" w:cs="Arial"/>
                <w:color w:val="000000"/>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Нортон (Ватерфорд)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реєстрація на 5 років</w:t>
            </w:r>
            <w:r w:rsidRPr="003C4B1E">
              <w:rPr>
                <w:rFonts w:ascii="Arial" w:hAnsi="Arial" w:cs="Arial"/>
                <w:color w:val="000000"/>
                <w:sz w:val="16"/>
                <w:szCs w:val="16"/>
                <w:lang w:val="ru-RU"/>
              </w:rPr>
              <w:br/>
            </w:r>
            <w:r w:rsidRPr="003C4B1E">
              <w:rPr>
                <w:rFonts w:ascii="Arial" w:hAnsi="Arial" w:cs="Arial"/>
                <w:color w:val="000000"/>
                <w:sz w:val="16"/>
                <w:szCs w:val="16"/>
                <w:lang w:val="ru-RU"/>
              </w:rPr>
              <w:br/>
              <w:t>Резюме ПУР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UA/21321/01/01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БУДЕСОНІД КОМБІ-ТЕВА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Formoterol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будесонід та формотеролу фумарату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R03AK07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порошок для інгаляцій по 320 мкг/9 мкг/дозу: по 1 інгалятору (60 доз) у запаяному пакеті; по 1 або 3 пакети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ТОВ «Тева Україна»</w:t>
            </w:r>
            <w:r w:rsidRPr="003C4B1E">
              <w:rPr>
                <w:rFonts w:ascii="Arial" w:hAnsi="Arial" w:cs="Arial"/>
                <w:color w:val="000000"/>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Нортон (Ватерфорд)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spacing w:after="240"/>
              <w:jc w:val="center"/>
              <w:rPr>
                <w:rFonts w:ascii="Arial" w:hAnsi="Arial" w:cs="Arial"/>
                <w:color w:val="000000"/>
                <w:sz w:val="16"/>
                <w:szCs w:val="16"/>
                <w:lang w:val="ru-RU"/>
              </w:rPr>
            </w:pPr>
            <w:r w:rsidRPr="003C4B1E">
              <w:rPr>
                <w:rFonts w:ascii="Arial" w:hAnsi="Arial" w:cs="Arial"/>
                <w:color w:val="000000"/>
                <w:sz w:val="16"/>
                <w:szCs w:val="16"/>
                <w:lang w:val="ru-RU"/>
              </w:rPr>
              <w:t>реєстрація на 5 років</w:t>
            </w:r>
            <w:r w:rsidRPr="003C4B1E">
              <w:rPr>
                <w:rFonts w:ascii="Arial" w:hAnsi="Arial" w:cs="Arial"/>
                <w:color w:val="000000"/>
                <w:sz w:val="16"/>
                <w:szCs w:val="16"/>
                <w:lang w:val="ru-RU"/>
              </w:rPr>
              <w:br/>
            </w:r>
            <w:r w:rsidRPr="003C4B1E">
              <w:rPr>
                <w:rFonts w:ascii="Arial" w:hAnsi="Arial" w:cs="Arial"/>
                <w:color w:val="000000"/>
                <w:sz w:val="16"/>
                <w:szCs w:val="16"/>
                <w:lang w:val="ru-RU"/>
              </w:rPr>
              <w:br/>
              <w:t xml:space="preserve">Резюме ПУР версія 1.0 додається. Періодичність подання регулярно оновлюваного звіту з безпеки, відповідно до Порядку здійснення фармаконагляду, </w:t>
            </w:r>
            <w:r w:rsidRPr="003C4B1E">
              <w:rPr>
                <w:rFonts w:ascii="Arial" w:hAnsi="Arial" w:cs="Arial"/>
                <w:color w:val="000000"/>
                <w:sz w:val="16"/>
                <w:szCs w:val="16"/>
                <w:lang w:val="ru-RU"/>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UA/21321/01/02</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ru-RU"/>
              </w:rPr>
            </w:pPr>
            <w:r w:rsidRPr="003C4B1E">
              <w:rPr>
                <w:rFonts w:ascii="Arial" w:hAnsi="Arial" w:cs="Arial"/>
                <w:b/>
                <w:sz w:val="16"/>
                <w:szCs w:val="16"/>
                <w:lang w:val="ru-RU"/>
              </w:rPr>
              <w:t>ГАРДАСИЛ® 9 ВАКЦИНА ПРОТИ ВІРУСУ ПАПІЛОМИ ЛЮДИНИ 9-ВАЛЕНТНА (РЕКОМБІНАНТНА, АДСОРБОВАНА)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Papillomavirus (human types 6, 11, 16, 18, 31, 33, 45, 52, 58)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F441D" w:rsidRDefault="00BC579A" w:rsidP="00DA0725">
            <w:pPr>
              <w:pStyle w:val="110"/>
              <w:tabs>
                <w:tab w:val="left" w:pos="12600"/>
              </w:tabs>
              <w:jc w:val="center"/>
              <w:rPr>
                <w:rFonts w:ascii="Arial" w:hAnsi="Arial" w:cs="Arial"/>
                <w:color w:val="000000"/>
                <w:sz w:val="16"/>
                <w:szCs w:val="16"/>
              </w:rPr>
            </w:pPr>
            <w:r w:rsidRPr="000B232C">
              <w:rPr>
                <w:rFonts w:ascii="Arial" w:eastAsia="Calibri" w:hAnsi="Arial" w:cs="Arial"/>
                <w:sz w:val="16"/>
                <w:szCs w:val="16"/>
              </w:rPr>
              <w:t>білок L1 ВПЛ1 типу 6</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11</w:t>
            </w:r>
            <w:r w:rsidRPr="000B232C">
              <w:rPr>
                <w:rFonts w:ascii="Arial" w:eastAsia="Calibri" w:hAnsi="Arial" w:cs="Arial"/>
                <w:sz w:val="16"/>
                <w:szCs w:val="16"/>
                <w:vertAlign w:val="superscript"/>
              </w:rPr>
              <w:t>2,3</w:t>
            </w:r>
            <w:r w:rsidRPr="000B232C">
              <w:rPr>
                <w:rFonts w:ascii="Arial" w:eastAsia="Calibri" w:hAnsi="Arial" w:cs="Arial"/>
                <w:sz w:val="16"/>
                <w:szCs w:val="16"/>
              </w:rPr>
              <w:t xml:space="preserve">; </w:t>
            </w:r>
            <w:r w:rsidRPr="000B232C">
              <w:rPr>
                <w:rFonts w:ascii="Arial" w:eastAsia="Calibri" w:hAnsi="Arial" w:cs="Arial"/>
                <w:sz w:val="16"/>
                <w:szCs w:val="16"/>
              </w:rPr>
              <w:br/>
              <w:t>білок L1 ВПЛ1 типу 16</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18</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31</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33</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45</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52</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t>білок L1 ВПЛ1 типу 58</w:t>
            </w:r>
            <w:r w:rsidRPr="000B232C">
              <w:rPr>
                <w:rFonts w:ascii="Arial" w:eastAsia="Calibri" w:hAnsi="Arial" w:cs="Arial"/>
                <w:sz w:val="16"/>
                <w:szCs w:val="16"/>
                <w:vertAlign w:val="superscript"/>
              </w:rPr>
              <w:t>2,3</w:t>
            </w:r>
            <w:r w:rsidRPr="000B232C">
              <w:rPr>
                <w:rFonts w:ascii="Arial" w:eastAsia="Calibri" w:hAnsi="Arial" w:cs="Arial"/>
                <w:sz w:val="16"/>
                <w:szCs w:val="16"/>
              </w:rPr>
              <w:t>;</w:t>
            </w:r>
            <w:r w:rsidRPr="000B232C">
              <w:rPr>
                <w:rFonts w:ascii="Arial" w:eastAsia="Calibri" w:hAnsi="Arial" w:cs="Arial"/>
                <w:sz w:val="16"/>
                <w:szCs w:val="16"/>
              </w:rPr>
              <w:br/>
            </w:r>
            <w:r w:rsidRPr="000B232C">
              <w:rPr>
                <w:rFonts w:ascii="Arial" w:eastAsia="Calibri" w:hAnsi="Arial" w:cs="Arial"/>
                <w:sz w:val="16"/>
                <w:szCs w:val="16"/>
                <w:vertAlign w:val="superscript"/>
              </w:rPr>
              <w:t>1</w:t>
            </w:r>
            <w:r w:rsidRPr="000B232C">
              <w:rPr>
                <w:rFonts w:ascii="Arial" w:eastAsia="Calibri" w:hAnsi="Arial" w:cs="Arial"/>
                <w:sz w:val="16"/>
                <w:szCs w:val="16"/>
              </w:rPr>
              <w:t xml:space="preserve"> ВПЛ — вірус папіломи </w:t>
            </w:r>
            <w:r w:rsidRPr="000B232C">
              <w:rPr>
                <w:rFonts w:ascii="Arial" w:eastAsia="Calibri" w:hAnsi="Arial" w:cs="Arial"/>
                <w:sz w:val="16"/>
                <w:szCs w:val="16"/>
              </w:rPr>
              <w:lastRenderedPageBreak/>
              <w:t>людини.</w:t>
            </w:r>
            <w:r w:rsidRPr="000B232C">
              <w:rPr>
                <w:rFonts w:ascii="Arial" w:eastAsia="Calibri" w:hAnsi="Arial" w:cs="Arial"/>
                <w:sz w:val="16"/>
                <w:szCs w:val="16"/>
              </w:rPr>
              <w:br/>
            </w:r>
            <w:r w:rsidRPr="000B232C">
              <w:rPr>
                <w:rFonts w:ascii="Arial" w:eastAsia="Calibri" w:hAnsi="Arial" w:cs="Arial"/>
                <w:sz w:val="16"/>
                <w:szCs w:val="16"/>
                <w:vertAlign w:val="superscript"/>
              </w:rPr>
              <w:t>2</w:t>
            </w:r>
            <w:r w:rsidRPr="000B232C">
              <w:rPr>
                <w:rFonts w:ascii="Arial" w:eastAsia="Calibri" w:hAnsi="Arial" w:cs="Arial"/>
                <w:sz w:val="16"/>
                <w:szCs w:val="16"/>
              </w:rPr>
              <w:t xml:space="preserve"> Білок L1 у вигляді вірусоподібних часток, що продукуються в клітинах дріжджів Saccharomyces cerevisiae CANADE 3C-5 (штам 1895) за технологією рекомбінантної ДНК. </w:t>
            </w:r>
            <w:r w:rsidRPr="000B232C">
              <w:rPr>
                <w:rFonts w:ascii="Arial" w:eastAsia="Calibri" w:hAnsi="Arial" w:cs="Arial"/>
                <w:sz w:val="16"/>
                <w:szCs w:val="16"/>
              </w:rPr>
              <w:br/>
            </w:r>
            <w:r w:rsidRPr="000B232C">
              <w:rPr>
                <w:rFonts w:ascii="Arial" w:eastAsia="Calibri" w:hAnsi="Arial" w:cs="Arial"/>
                <w:sz w:val="16"/>
                <w:szCs w:val="16"/>
                <w:vertAlign w:val="superscript"/>
              </w:rPr>
              <w:t>3</w:t>
            </w:r>
            <w:r w:rsidRPr="000B232C">
              <w:rPr>
                <w:rFonts w:ascii="Arial" w:eastAsia="Calibri" w:hAnsi="Arial" w:cs="Arial"/>
                <w:sz w:val="16"/>
                <w:szCs w:val="16"/>
              </w:rPr>
              <w:t xml:space="preserve"> Білок L1 адсорбований на ад’юванті – аморфному алюмінію гідроксифосфаті сульфаті (0,5 мг Al)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lastRenderedPageBreak/>
              <w:t>J07BM03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cуспензія для ін’єкцій, по 0,5 мл (1 доза); по 0,5 мл суспензії у попередньо наповненому шприці (скло) з обмежувачем ходу поршня та ковпачком; по 1 попередньо наповненому шприцу з 2 голками або по 10 попередньо наповнених шприців з 2 голками для кожного шприца в картонній коробці разом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Мерк Шарп і Доум ІДЕА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w:t>
            </w:r>
            <w:r w:rsidRPr="003C4B1E">
              <w:rPr>
                <w:rFonts w:ascii="Arial" w:hAnsi="Arial" w:cs="Arial"/>
                <w:color w:val="000000"/>
                <w:sz w:val="16"/>
                <w:szCs w:val="16"/>
              </w:rPr>
              <w:br/>
              <w:t>Мерк Шарп і Доум ЛЛС, США;</w:t>
            </w:r>
            <w:r w:rsidRPr="003C4B1E">
              <w:rPr>
                <w:rFonts w:ascii="Arial" w:hAnsi="Arial" w:cs="Arial"/>
                <w:color w:val="000000"/>
                <w:sz w:val="16"/>
                <w:szCs w:val="16"/>
              </w:rPr>
              <w:br/>
              <w:t>виробництво: формуляція</w:t>
            </w:r>
            <w:r w:rsidRPr="003C4B1E">
              <w:rPr>
                <w:rFonts w:ascii="Arial" w:hAnsi="Arial" w:cs="Arial"/>
                <w:color w:val="000000"/>
                <w:sz w:val="16"/>
                <w:szCs w:val="16"/>
              </w:rPr>
              <w:lastRenderedPageBreak/>
              <w:t>,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3C4B1E">
              <w:rPr>
                <w:rFonts w:ascii="Arial" w:hAnsi="Arial" w:cs="Arial"/>
                <w:color w:val="000000"/>
                <w:sz w:val="16"/>
                <w:szCs w:val="16"/>
              </w:rPr>
              <w:br/>
              <w:t>МСД Інтернешнл ГмбХ/МСД Ірландія (Карлоу), Ірландiя;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w:t>
            </w:r>
            <w:r w:rsidRPr="003C4B1E">
              <w:rPr>
                <w:rFonts w:ascii="Arial" w:hAnsi="Arial" w:cs="Arial"/>
                <w:color w:val="000000"/>
                <w:sz w:val="16"/>
                <w:szCs w:val="16"/>
              </w:rPr>
              <w:br/>
              <w:t>Бакстер Фармасьютікал Солюшнс ЛЛС, США;</w:t>
            </w:r>
            <w:r w:rsidRPr="003C4B1E">
              <w:rPr>
                <w:rFonts w:ascii="Arial" w:hAnsi="Arial" w:cs="Arial"/>
                <w:color w:val="000000"/>
                <w:sz w:val="16"/>
                <w:szCs w:val="16"/>
              </w:rPr>
              <w:br/>
              <w:t>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3C4B1E">
              <w:rPr>
                <w:rFonts w:ascii="Arial" w:hAnsi="Arial" w:cs="Arial"/>
                <w:color w:val="000000"/>
                <w:sz w:val="16"/>
                <w:szCs w:val="16"/>
                <w:vertAlign w:val="superscript"/>
              </w:rPr>
              <w:t>а</w:t>
            </w:r>
            <w:r w:rsidRPr="003C4B1E">
              <w:rPr>
                <w:rFonts w:ascii="Arial" w:hAnsi="Arial" w:cs="Arial"/>
                <w:color w:val="000000"/>
                <w:sz w:val="16"/>
                <w:szCs w:val="16"/>
              </w:rPr>
              <w:t>, маркування та вторинне пакування, сертифікація та випуск серії:</w:t>
            </w:r>
            <w:r w:rsidRPr="003C4B1E">
              <w:rPr>
                <w:rFonts w:ascii="Arial" w:hAnsi="Arial" w:cs="Arial"/>
                <w:color w:val="000000"/>
                <w:sz w:val="16"/>
                <w:szCs w:val="16"/>
              </w:rPr>
              <w:br/>
            </w:r>
            <w:r w:rsidRPr="003C4B1E">
              <w:rPr>
                <w:rFonts w:ascii="Arial" w:hAnsi="Arial" w:cs="Arial"/>
                <w:color w:val="000000"/>
                <w:sz w:val="16"/>
                <w:szCs w:val="16"/>
                <w:vertAlign w:val="superscript"/>
              </w:rPr>
              <w:t xml:space="preserve">а </w:t>
            </w:r>
            <w:r w:rsidRPr="003C4B1E">
              <w:rPr>
                <w:rFonts w:ascii="Arial" w:hAnsi="Arial" w:cs="Arial"/>
                <w:color w:val="000000"/>
                <w:sz w:val="16"/>
                <w:szCs w:val="16"/>
              </w:rPr>
              <w:t>Тестування при ввезенні включає всі тести при випуску серії кінцевого продукту:</w:t>
            </w:r>
            <w:r w:rsidRPr="003C4B1E">
              <w:rPr>
                <w:rFonts w:ascii="Arial" w:hAnsi="Arial" w:cs="Arial"/>
                <w:color w:val="000000"/>
                <w:sz w:val="16"/>
                <w:szCs w:val="16"/>
              </w:rPr>
              <w:br/>
              <w:t>Мерк Шарп і Доум Б.В., Нідерланди;</w:t>
            </w:r>
            <w:r w:rsidRPr="003C4B1E">
              <w:rPr>
                <w:rFonts w:ascii="Arial" w:hAnsi="Arial" w:cs="Arial"/>
                <w:color w:val="000000"/>
                <w:sz w:val="16"/>
                <w:szCs w:val="16"/>
              </w:rPr>
              <w:br/>
              <w:t>маркування та вторинне пакування:</w:t>
            </w:r>
            <w:r w:rsidRPr="003C4B1E">
              <w:rPr>
                <w:rFonts w:ascii="Arial" w:hAnsi="Arial" w:cs="Arial"/>
                <w:color w:val="000000"/>
                <w:sz w:val="16"/>
                <w:szCs w:val="16"/>
              </w:rPr>
              <w:br/>
              <w:t>Рові Фарма Індастріал Сервісес, С.А.,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lastRenderedPageBreak/>
              <w:t>США/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Нідерланди/</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реєстрація на 5 років</w:t>
            </w:r>
            <w:r w:rsidRPr="003C4B1E">
              <w:rPr>
                <w:rFonts w:ascii="Arial" w:hAnsi="Arial" w:cs="Arial"/>
                <w:color w:val="000000"/>
                <w:sz w:val="16"/>
                <w:szCs w:val="16"/>
                <w:lang w:val="ru-RU"/>
              </w:rPr>
              <w:br/>
            </w:r>
            <w:r w:rsidRPr="003C4B1E">
              <w:rPr>
                <w:rFonts w:ascii="Arial" w:hAnsi="Arial" w:cs="Arial"/>
                <w:color w:val="000000"/>
                <w:sz w:val="16"/>
                <w:szCs w:val="16"/>
                <w:lang w:val="ru-RU"/>
              </w:rPr>
              <w:br/>
              <w:t>Інструкція для медичного застосування лікарського засобу, коротка характеристика лікарського засобу та текст маркування упаковки (</w:t>
            </w:r>
            <w:r w:rsidRPr="003C4B1E">
              <w:rPr>
                <w:rFonts w:ascii="Arial" w:hAnsi="Arial" w:cs="Arial"/>
                <w:color w:val="000000"/>
                <w:sz w:val="16"/>
                <w:szCs w:val="16"/>
              </w:rPr>
              <w:t>eCTD</w:t>
            </w:r>
            <w:r w:rsidRPr="003C4B1E">
              <w:rPr>
                <w:rFonts w:ascii="Arial" w:hAnsi="Arial" w:cs="Arial"/>
                <w:color w:val="000000"/>
                <w:sz w:val="16"/>
                <w:szCs w:val="16"/>
                <w:lang w:val="ru-RU"/>
              </w:rPr>
              <w:t xml:space="preserve"> вер</w:t>
            </w:r>
            <w:r w:rsidRPr="003C4B1E">
              <w:rPr>
                <w:rFonts w:ascii="Arial" w:hAnsi="Arial" w:cs="Arial"/>
                <w:color w:val="000000"/>
                <w:sz w:val="16"/>
                <w:szCs w:val="16"/>
              </w:rPr>
              <w:t>c</w:t>
            </w:r>
            <w:r w:rsidRPr="003C4B1E">
              <w:rPr>
                <w:rFonts w:ascii="Arial" w:hAnsi="Arial" w:cs="Arial"/>
                <w:color w:val="000000"/>
                <w:sz w:val="16"/>
                <w:szCs w:val="16"/>
                <w:lang w:val="ru-RU"/>
              </w:rPr>
              <w:t>ія 0007). Методи контролю якості лікарського засобу (</w:t>
            </w:r>
            <w:r w:rsidRPr="003C4B1E">
              <w:rPr>
                <w:rFonts w:ascii="Arial" w:hAnsi="Arial" w:cs="Arial"/>
                <w:color w:val="000000"/>
                <w:sz w:val="16"/>
                <w:szCs w:val="16"/>
              </w:rPr>
              <w:t>eCTD</w:t>
            </w:r>
            <w:r w:rsidRPr="003C4B1E">
              <w:rPr>
                <w:rFonts w:ascii="Arial" w:hAnsi="Arial" w:cs="Arial"/>
                <w:color w:val="000000"/>
                <w:sz w:val="16"/>
                <w:szCs w:val="16"/>
                <w:lang w:val="ru-RU"/>
              </w:rPr>
              <w:t xml:space="preserve"> версія 0006). Звіт згідно додатку 29 Порядку (</w:t>
            </w:r>
            <w:r w:rsidRPr="003C4B1E">
              <w:rPr>
                <w:rFonts w:ascii="Arial" w:hAnsi="Arial" w:cs="Arial"/>
                <w:color w:val="000000"/>
                <w:sz w:val="16"/>
                <w:szCs w:val="16"/>
              </w:rPr>
              <w:t>eCTD</w:t>
            </w:r>
            <w:r w:rsidRPr="003C4B1E">
              <w:rPr>
                <w:rFonts w:ascii="Arial" w:hAnsi="Arial" w:cs="Arial"/>
                <w:color w:val="000000"/>
                <w:sz w:val="16"/>
                <w:szCs w:val="16"/>
                <w:lang w:val="ru-RU"/>
              </w:rPr>
              <w:t xml:space="preserve"> вер</w:t>
            </w:r>
            <w:r w:rsidRPr="003C4B1E">
              <w:rPr>
                <w:rFonts w:ascii="Arial" w:hAnsi="Arial" w:cs="Arial"/>
                <w:color w:val="000000"/>
                <w:sz w:val="16"/>
                <w:szCs w:val="16"/>
              </w:rPr>
              <w:t>c</w:t>
            </w:r>
            <w:r w:rsidRPr="003C4B1E">
              <w:rPr>
                <w:rFonts w:ascii="Arial" w:hAnsi="Arial" w:cs="Arial"/>
                <w:color w:val="000000"/>
                <w:sz w:val="16"/>
                <w:szCs w:val="16"/>
                <w:lang w:val="ru-RU"/>
              </w:rPr>
              <w:t>ія 0000) Звіт згідно додатку 30 Порядку (</w:t>
            </w:r>
            <w:r w:rsidRPr="003C4B1E">
              <w:rPr>
                <w:rFonts w:ascii="Arial" w:hAnsi="Arial" w:cs="Arial"/>
                <w:color w:val="000000"/>
                <w:sz w:val="16"/>
                <w:szCs w:val="16"/>
              </w:rPr>
              <w:t>eCTD</w:t>
            </w:r>
            <w:r w:rsidRPr="003C4B1E">
              <w:rPr>
                <w:rFonts w:ascii="Arial" w:hAnsi="Arial" w:cs="Arial"/>
                <w:color w:val="000000"/>
                <w:sz w:val="16"/>
                <w:szCs w:val="16"/>
                <w:lang w:val="ru-RU"/>
              </w:rPr>
              <w:t xml:space="preserve"> вер</w:t>
            </w:r>
            <w:r w:rsidRPr="003C4B1E">
              <w:rPr>
                <w:rFonts w:ascii="Arial" w:hAnsi="Arial" w:cs="Arial"/>
                <w:color w:val="000000"/>
                <w:sz w:val="16"/>
                <w:szCs w:val="16"/>
              </w:rPr>
              <w:t>c</w:t>
            </w:r>
            <w:r w:rsidRPr="003C4B1E">
              <w:rPr>
                <w:rFonts w:ascii="Arial" w:hAnsi="Arial" w:cs="Arial"/>
                <w:color w:val="000000"/>
                <w:sz w:val="16"/>
                <w:szCs w:val="16"/>
                <w:lang w:val="ru-RU"/>
              </w:rPr>
              <w:t>ія 0000) Резюме ПУР версія 5.1 (</w:t>
            </w:r>
            <w:r w:rsidRPr="003C4B1E">
              <w:rPr>
                <w:rFonts w:ascii="Arial" w:hAnsi="Arial" w:cs="Arial"/>
                <w:color w:val="000000"/>
                <w:sz w:val="16"/>
                <w:szCs w:val="16"/>
              </w:rPr>
              <w:t>eCTD</w:t>
            </w:r>
            <w:r w:rsidRPr="003C4B1E">
              <w:rPr>
                <w:rFonts w:ascii="Arial" w:hAnsi="Arial" w:cs="Arial"/>
                <w:color w:val="000000"/>
                <w:sz w:val="16"/>
                <w:szCs w:val="16"/>
                <w:lang w:val="ru-RU"/>
              </w:rPr>
              <w:t xml:space="preserve"> версія 0000). </w:t>
            </w:r>
            <w:r w:rsidRPr="003C4B1E">
              <w:rPr>
                <w:rFonts w:ascii="Arial" w:hAnsi="Arial" w:cs="Arial"/>
                <w:color w:val="000000"/>
                <w:sz w:val="16"/>
                <w:szCs w:val="16"/>
                <w:lang w:val="ru-RU"/>
              </w:rPr>
              <w:br/>
            </w:r>
            <w:r w:rsidRPr="003C4B1E">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w:t>
            </w:r>
            <w:r w:rsidRPr="003C4B1E">
              <w:rPr>
                <w:rFonts w:ascii="Arial" w:hAnsi="Arial" w:cs="Arial"/>
                <w:color w:val="000000"/>
                <w:sz w:val="16"/>
                <w:szCs w:val="16"/>
                <w:lang w:val="ru-RU"/>
              </w:rPr>
              <w:lastRenderedPageBreak/>
              <w:t xml:space="preserve">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UA/21322/01/01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ДОКУЗАЛІЯ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docusate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докузат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A06AA02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капсули м'які по 100 мг; по 10 капсул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АТ "КИЇВСЬКИЙ ВІТАМІННИЙ ЗАВОД"</w:t>
            </w:r>
            <w:r w:rsidRPr="003C4B1E">
              <w:rPr>
                <w:rFonts w:ascii="Arial" w:hAnsi="Arial" w:cs="Arial"/>
                <w:color w:val="000000"/>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Резюме плану управління ризиками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UA/21314/01/01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ІХТАММОЛ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суха речовина: від 50,0 % м/м до 56,0 % м/м;</w:t>
            </w:r>
          </w:p>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загальний аміак: від 4,5 % м/м до 7,0 % м/м (висушена речовина); </w:t>
            </w:r>
          </w:p>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органічно зв'язана сірка: не менше 10,5 % м/м (висушена речовина);</w:t>
            </w:r>
          </w:p>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сірка у формі сульфату: не більше 20,0 % м/м від загальної сірки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рідина (субстанція) у пластикових бочках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ПРИВАТНЕ АКЦІОНЕРНЕ ТОВАРИСТВО ФАРМАЦЕВТИЧНА ФАБРИКА "ВІОЛА"</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Естерайхіше Іхьтюоль Гезельшафт Ме Бе Ха Нунмер Ка Ге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Австрія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br/>
              <w:t>Проєкт МКЯ (версія документа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UA/21315/01/01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ПАСКАЛЬ УНО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C09CA08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20 мг, по 10 таблеток, вкритих плівковою оболонкою,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СПЕРКО ІНТЕРНЕШНЛ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первинне пакування, вторинне пакування, контроль якості, випуск серії:</w:t>
            </w:r>
            <w:r w:rsidRPr="003C4B1E">
              <w:rPr>
                <w:rFonts w:ascii="Arial" w:hAnsi="Arial" w:cs="Arial"/>
                <w:color w:val="000000"/>
                <w:sz w:val="16"/>
                <w:szCs w:val="16"/>
              </w:rPr>
              <w:br/>
              <w:t xml:space="preserve">Актавіс Лімітед, Мальта; </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Кромат Кфт.,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Мальта/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UA/21316/01/01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ПАСКАЛЬ УНО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C09CA08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40 мг, по 10 таблеток, вкритих плівковою оболонкою,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СПЕРКО ІНТЕРНЕШНЛ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первинне пакування, вторинне пакування, контроль якості, випуск серії:</w:t>
            </w:r>
            <w:r w:rsidRPr="003C4B1E">
              <w:rPr>
                <w:rFonts w:ascii="Arial" w:hAnsi="Arial" w:cs="Arial"/>
                <w:color w:val="000000"/>
                <w:sz w:val="16"/>
                <w:szCs w:val="16"/>
              </w:rPr>
              <w:br/>
              <w:t xml:space="preserve">Актавіс Лімітед, Мальта; </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Кромат Кфт.,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Мальта/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UA/21316/01/02</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ПРОПОФОЛ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рідина (субстанція) у пляшках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Товариство з обмеженою відповідальністю фірма "Новофарм-Біосинтез"</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Бахем СА, філія у Віонні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t>Проєкт МКЯ (версія документа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UA/21317/01/01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РЕОБАН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edoxaban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ендоксабан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 xml:space="preserve">таблетки, вкриті плівковою оболонкою, по 60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Містрал Кепітал Менеджмент Лімітед</w:t>
            </w:r>
            <w:r w:rsidRPr="003C4B1E">
              <w:rPr>
                <w:rFonts w:ascii="Arial" w:hAnsi="Arial" w:cs="Arial"/>
                <w:color w:val="000000"/>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jc w:val="center"/>
              <w:rPr>
                <w:rFonts w:ascii="Arial" w:hAnsi="Arial" w:cs="Arial"/>
                <w:sz w:val="16"/>
                <w:szCs w:val="16"/>
              </w:rPr>
            </w:pPr>
            <w:r w:rsidRPr="003C4B1E">
              <w:rPr>
                <w:rFonts w:ascii="Arial" w:hAnsi="Arial" w:cs="Arial"/>
                <w:sz w:val="16"/>
                <w:szCs w:val="16"/>
              </w:rPr>
              <w:t>первинне, вторинне пакування, контроль якості фізико-хімічний, випуск серії:</w:t>
            </w:r>
          </w:p>
          <w:p w:rsidR="00BC579A" w:rsidRPr="003C4B1E" w:rsidRDefault="00BC579A" w:rsidP="00DA0725">
            <w:pPr>
              <w:jc w:val="center"/>
              <w:rPr>
                <w:rFonts w:ascii="Arial" w:hAnsi="Arial" w:cs="Arial"/>
                <w:sz w:val="16"/>
                <w:szCs w:val="16"/>
              </w:rPr>
            </w:pPr>
            <w:r w:rsidRPr="003C4B1E">
              <w:rPr>
                <w:rFonts w:ascii="Arial" w:hAnsi="Arial" w:cs="Arial"/>
                <w:sz w:val="16"/>
                <w:szCs w:val="16"/>
              </w:rPr>
              <w:t>Сінтон Хіспанія, С.Л., Іспанія;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фізико-хімічний: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Фармадокс Хелскеа Лтд., Мальта;</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мікробіологічний: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ІТЕСТ плюс, с.р.о., Чехія;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мікробіологічний: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ІТЕСТ плюс, с.р.о., Чехія;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виробництво, первинне, вторинне пакування, контроль якості:</w:t>
            </w:r>
          </w:p>
          <w:p w:rsidR="00BC579A" w:rsidRPr="003C4B1E" w:rsidRDefault="00BC579A" w:rsidP="00DA0725">
            <w:pPr>
              <w:jc w:val="center"/>
              <w:rPr>
                <w:rFonts w:ascii="Arial" w:hAnsi="Arial" w:cs="Arial"/>
                <w:color w:val="000000"/>
                <w:sz w:val="16"/>
                <w:szCs w:val="16"/>
              </w:rPr>
            </w:pPr>
            <w:r w:rsidRPr="003C4B1E">
              <w:rPr>
                <w:rFonts w:ascii="Arial" w:hAnsi="Arial" w:cs="Arial"/>
                <w:sz w:val="16"/>
                <w:szCs w:val="16"/>
              </w:rPr>
              <w:t>Сінтон Чилі ЛТДА., 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Мальта/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Чехія/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Чилі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реєстрація на 5 років</w:t>
            </w:r>
            <w:r w:rsidRPr="003C4B1E">
              <w:rPr>
                <w:rFonts w:ascii="Arial" w:hAnsi="Arial" w:cs="Arial"/>
                <w:color w:val="000000"/>
                <w:sz w:val="16"/>
                <w:szCs w:val="16"/>
                <w:lang w:val="ru-RU"/>
              </w:rPr>
              <w:br/>
            </w:r>
            <w:r w:rsidRPr="003C4B1E">
              <w:rPr>
                <w:rFonts w:ascii="Arial" w:hAnsi="Arial" w:cs="Arial"/>
                <w:color w:val="000000"/>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UA/21319/01/02</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РЕОБАН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edoxaban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ендоксабан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 xml:space="preserve">таблетки, вкриті плівковою оболонкою, по 30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Містрал Кепітал Менеджмент Лімітед</w:t>
            </w:r>
            <w:r w:rsidRPr="003C4B1E">
              <w:rPr>
                <w:rFonts w:ascii="Arial" w:hAnsi="Arial" w:cs="Arial"/>
                <w:color w:val="000000"/>
                <w:sz w:val="16"/>
                <w:szCs w:val="16"/>
                <w:lang w:val="ru-RU"/>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jc w:val="center"/>
              <w:rPr>
                <w:rFonts w:ascii="Arial" w:hAnsi="Arial" w:cs="Arial"/>
                <w:sz w:val="16"/>
                <w:szCs w:val="16"/>
              </w:rPr>
            </w:pPr>
            <w:r w:rsidRPr="003C4B1E">
              <w:rPr>
                <w:rFonts w:ascii="Arial" w:hAnsi="Arial" w:cs="Arial"/>
                <w:sz w:val="16"/>
                <w:szCs w:val="16"/>
              </w:rPr>
              <w:t>первинне, вторинне пакування, контроль якості фізико-хімічний, випуск серії:</w:t>
            </w:r>
          </w:p>
          <w:p w:rsidR="00BC579A" w:rsidRPr="003C4B1E" w:rsidRDefault="00BC579A" w:rsidP="00DA0725">
            <w:pPr>
              <w:jc w:val="center"/>
              <w:rPr>
                <w:rFonts w:ascii="Arial" w:hAnsi="Arial" w:cs="Arial"/>
                <w:sz w:val="16"/>
                <w:szCs w:val="16"/>
              </w:rPr>
            </w:pPr>
            <w:r w:rsidRPr="003C4B1E">
              <w:rPr>
                <w:rFonts w:ascii="Arial" w:hAnsi="Arial" w:cs="Arial"/>
                <w:sz w:val="16"/>
                <w:szCs w:val="16"/>
              </w:rPr>
              <w:t>Сінтон Хіспанія, С.Л., Іспанія;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фізико-хімічний: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Фармадокс Хелскеа Лтд., Мальта;</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мікробіологічний: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ІТЕСТ плюс, с.р.о., Чехія;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контроль якості мікробіологічний:</w:t>
            </w:r>
          </w:p>
          <w:p w:rsidR="00BC579A" w:rsidRPr="003C4B1E" w:rsidRDefault="00BC579A" w:rsidP="00DA0725">
            <w:pPr>
              <w:jc w:val="center"/>
              <w:rPr>
                <w:rFonts w:ascii="Arial" w:hAnsi="Arial" w:cs="Arial"/>
                <w:sz w:val="16"/>
                <w:szCs w:val="16"/>
              </w:rPr>
            </w:pPr>
            <w:r w:rsidRPr="003C4B1E">
              <w:rPr>
                <w:rFonts w:ascii="Arial" w:hAnsi="Arial" w:cs="Arial"/>
                <w:sz w:val="16"/>
                <w:szCs w:val="16"/>
              </w:rPr>
              <w:t>ІТЕСТ плюс, с.р.о., Чехія;</w:t>
            </w:r>
          </w:p>
          <w:p w:rsidR="00BC579A" w:rsidRPr="003C4B1E" w:rsidRDefault="00BC579A" w:rsidP="00DA0725">
            <w:pPr>
              <w:jc w:val="center"/>
              <w:rPr>
                <w:rFonts w:ascii="Arial" w:hAnsi="Arial" w:cs="Arial"/>
                <w:sz w:val="16"/>
                <w:szCs w:val="16"/>
              </w:rPr>
            </w:pPr>
            <w:r w:rsidRPr="003C4B1E">
              <w:rPr>
                <w:rFonts w:ascii="Arial" w:hAnsi="Arial" w:cs="Arial"/>
                <w:sz w:val="16"/>
                <w:szCs w:val="16"/>
              </w:rPr>
              <w:t>виробництво, первинне, вторинне пакування, контроль якості:</w:t>
            </w:r>
          </w:p>
          <w:p w:rsidR="00BC579A" w:rsidRPr="003C4B1E" w:rsidRDefault="00BC579A" w:rsidP="00DA0725">
            <w:pPr>
              <w:jc w:val="center"/>
              <w:rPr>
                <w:rFonts w:ascii="Arial" w:hAnsi="Arial" w:cs="Arial"/>
                <w:color w:val="000000"/>
                <w:sz w:val="16"/>
                <w:szCs w:val="16"/>
              </w:rPr>
            </w:pPr>
            <w:r w:rsidRPr="003C4B1E">
              <w:rPr>
                <w:rFonts w:ascii="Arial" w:hAnsi="Arial" w:cs="Arial"/>
                <w:sz w:val="16"/>
                <w:szCs w:val="16"/>
              </w:rPr>
              <w:t>Сінтон Чилі ЛТДА., Чилі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Мальта/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Чехія/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Чилі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lang w:val="ru-RU"/>
              </w:rPr>
            </w:pPr>
            <w:r w:rsidRPr="003C4B1E">
              <w:rPr>
                <w:rFonts w:ascii="Arial" w:hAnsi="Arial" w:cs="Arial"/>
                <w:color w:val="000000"/>
                <w:sz w:val="16"/>
                <w:szCs w:val="16"/>
                <w:lang w:val="ru-RU"/>
              </w:rPr>
              <w:t>реєстрація на 5 років</w:t>
            </w:r>
            <w:r w:rsidRPr="003C4B1E">
              <w:rPr>
                <w:rFonts w:ascii="Arial" w:hAnsi="Arial" w:cs="Arial"/>
                <w:color w:val="000000"/>
                <w:sz w:val="16"/>
                <w:szCs w:val="16"/>
                <w:lang w:val="ru-RU"/>
              </w:rPr>
              <w:br/>
            </w:r>
            <w:r w:rsidRPr="003C4B1E">
              <w:rPr>
                <w:rFonts w:ascii="Arial" w:hAnsi="Arial" w:cs="Arial"/>
                <w:color w:val="000000"/>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UA/21319/01/01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sz w:val="16"/>
                <w:szCs w:val="16"/>
                <w:lang w:val="en-US"/>
              </w:rPr>
            </w:pPr>
            <w:r w:rsidRPr="003C4B1E">
              <w:rPr>
                <w:rFonts w:ascii="Arial" w:hAnsi="Arial" w:cs="Arial"/>
                <w:b/>
                <w:sz w:val="16"/>
                <w:szCs w:val="16"/>
              </w:rPr>
              <w:t>РІВАБАН®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B01AF01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lang w:val="ru-RU"/>
              </w:rPr>
            </w:pPr>
            <w:r w:rsidRPr="003C4B1E">
              <w:rPr>
                <w:rFonts w:ascii="Arial" w:hAnsi="Arial" w:cs="Arial"/>
                <w:sz w:val="16"/>
                <w:szCs w:val="16"/>
                <w:lang w:val="ru-RU"/>
              </w:rPr>
              <w:t>таблетки, вкриті плівковою оболонкою, по 2,5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lang w:val="ru-RU"/>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lang w:val="ru-RU"/>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lang w:val="ru-RU"/>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реєстрація на 5 років</w:t>
            </w:r>
            <w:r w:rsidRPr="003C4B1E">
              <w:rPr>
                <w:rFonts w:ascii="Arial" w:hAnsi="Arial" w:cs="Arial"/>
                <w:sz w:val="16"/>
                <w:szCs w:val="16"/>
              </w:rPr>
              <w:br/>
            </w:r>
            <w:r w:rsidRPr="003C4B1E">
              <w:rPr>
                <w:rFonts w:ascii="Arial" w:hAnsi="Arial" w:cs="Arial"/>
                <w:sz w:val="16"/>
                <w:szCs w:val="16"/>
              </w:rPr>
              <w:br/>
              <w:t>Інструкція для медичного застосування лікарського засобу (eCTD верія 0010) Коротка характеристика лікарського засобу (eCTD верія 0012) Текст маркування упаковки лікарського засобу (eCTD верія 0010) Методи контролю якості лікарського засобу (eCTD версія 0009) Звіт згідно додатку 29 Порядку (eCTD верcія 0000) Звіт згідно додатку 30 Порядку (eCTD верcія 0005) План управління ризиками версія 0.3 погоджена (eCTD послідовність № 0008).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sz w:val="16"/>
                <w:szCs w:val="16"/>
              </w:rPr>
            </w:pPr>
            <w:r w:rsidRPr="003C4B1E">
              <w:rPr>
                <w:rFonts w:ascii="Arial" w:hAnsi="Arial" w:cs="Arial"/>
                <w:b/>
                <w:sz w:val="16"/>
                <w:szCs w:val="16"/>
              </w:rPr>
              <w:t>UA/21320/01/01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РІВАБАН®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таблетки, вкриті плівковою оболонкою, по 20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Інструкція для медичного застосування лікарського засобу (eCTD верія 0010) Коротка характеристика лікарського засобу (eCTD верія 0012) Текст маркування упаковки лікарського засобу (eCTD верія 0010) Методи контролю якості лікарського засобу (eCTD версія 0009) Звіт згідно додатку 29 Порядку (eCTD верcія 0000) Звіт згідно додатку 30 Порядку (eCTD верcія 0005) План управління ризиками версія 0.3 погоджена (eCTD послідовність № 0008).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UA/21320/01/04</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РІВАБАН®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таблетки, вкриті плівковою оболонкою, по 15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Інструкція для медичного застосування лікарського засобу (eCTD верія 0010) Коротка характеристика лікарського засобу (eCTD верія 0012) Текст маркування упаковки лікарського засобу (eCTD верія 0010) Методи контролю якості лікарського засобу (eCTD версія 0009) Звіт згідно додатку 29 Порядку (eCTD верcія 0000) Звіт згідно додатку 30 Порядку (eCTD верcія 0005) План управління ризиками версія 0.3 погоджена (eCTD послідовність № 0008).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UA/21320/01/03</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РІВАБАН®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таблетки, вкриті плівковою оболонкою, по 10 мг, по 14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реєстрація на 5 років</w:t>
            </w:r>
            <w:r w:rsidRPr="003C4B1E">
              <w:rPr>
                <w:rFonts w:ascii="Arial" w:hAnsi="Arial" w:cs="Arial"/>
                <w:color w:val="000000"/>
                <w:sz w:val="16"/>
                <w:szCs w:val="16"/>
              </w:rPr>
              <w:br/>
            </w:r>
            <w:r w:rsidRPr="003C4B1E">
              <w:rPr>
                <w:rFonts w:ascii="Arial" w:hAnsi="Arial" w:cs="Arial"/>
                <w:color w:val="000000"/>
                <w:sz w:val="16"/>
                <w:szCs w:val="16"/>
              </w:rPr>
              <w:br/>
              <w:t>Інструкція для медичного застосування лікарського засобу (eCTD верія 0010) Коротка характеристика лікарського засобу (eCTD верія 0012) Текст маркування упаковки лікарського засобу (eCTD верія 0010) Методи контролю якості лікарського засобу (eCTD версія 0009) Звіт згідно додатку 29 Порядку (eCTD верcія 0000) Звіт згідно додатку 30 Порядку (eCTD верcія 0005) План управління ризиками версія 0.3 погоджена (eCTD послідовність № 0008).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UA/21320/01/02</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sz w:val="16"/>
                <w:szCs w:val="16"/>
                <w:lang w:val="en-US"/>
              </w:rPr>
            </w:pPr>
            <w:r w:rsidRPr="003C4B1E">
              <w:rPr>
                <w:rFonts w:ascii="Arial" w:hAnsi="Arial" w:cs="Arial"/>
                <w:b/>
                <w:sz w:val="16"/>
                <w:szCs w:val="16"/>
              </w:rPr>
              <w:t>ФЛУКАЗАР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J02AC01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sz w:val="16"/>
                <w:szCs w:val="16"/>
              </w:rPr>
            </w:pPr>
            <w:r w:rsidRPr="003C4B1E">
              <w:rPr>
                <w:rFonts w:ascii="Arial" w:hAnsi="Arial" w:cs="Arial"/>
                <w:sz w:val="16"/>
                <w:szCs w:val="16"/>
              </w:rPr>
              <w:t>капсули по 150 мг, по 2 капсули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 xml:space="preserve">Товариство з обмеженою відповідальністю "ПРЕДСТАВНИЦТВО БАУМ ФАРМ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виробництво за повним циклом:</w:t>
            </w:r>
            <w:r w:rsidRPr="003C4B1E">
              <w:rPr>
                <w:rFonts w:ascii="Arial" w:hAnsi="Arial" w:cs="Arial"/>
                <w:sz w:val="16"/>
                <w:szCs w:val="16"/>
              </w:rPr>
              <w:b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реєстрація на 5 років</w:t>
            </w:r>
            <w:r w:rsidRPr="003C4B1E">
              <w:rPr>
                <w:rFonts w:ascii="Arial" w:hAnsi="Arial" w:cs="Arial"/>
                <w:sz w:val="16"/>
                <w:szCs w:val="16"/>
              </w:rPr>
              <w:br/>
            </w:r>
            <w:r w:rsidRPr="003C4B1E">
              <w:rPr>
                <w:rFonts w:ascii="Arial" w:hAnsi="Arial" w:cs="Arial"/>
                <w:sz w:val="16"/>
                <w:szCs w:val="16"/>
              </w:rPr>
              <w:br/>
              <w:t xml:space="preserve">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sz w:val="16"/>
                <w:szCs w:val="16"/>
              </w:rPr>
            </w:pPr>
            <w:r w:rsidRPr="003C4B1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sz w:val="16"/>
                <w:szCs w:val="16"/>
              </w:rPr>
            </w:pPr>
            <w:r w:rsidRPr="003C4B1E">
              <w:rPr>
                <w:rFonts w:ascii="Arial" w:hAnsi="Arial" w:cs="Arial"/>
                <w:b/>
                <w:sz w:val="16"/>
                <w:szCs w:val="16"/>
              </w:rPr>
              <w:t>UA/21318/01/01</w:t>
            </w:r>
          </w:p>
        </w:tc>
      </w:tr>
    </w:tbl>
    <w:p w:rsidR="00BC579A" w:rsidRPr="003C4B1E" w:rsidRDefault="00BC579A" w:rsidP="00BC579A">
      <w:pPr>
        <w:pStyle w:val="11"/>
        <w:rPr>
          <w:rFonts w:ascii="Arial" w:hAnsi="Arial" w:cs="Arial"/>
        </w:rPr>
      </w:pPr>
    </w:p>
    <w:p w:rsidR="00BC579A" w:rsidRPr="003C4B1E" w:rsidRDefault="00BC579A" w:rsidP="00BC579A">
      <w:pPr>
        <w:rPr>
          <w:rFonts w:ascii="Arial" w:hAnsi="Arial" w:cs="Arial"/>
        </w:rPr>
      </w:pPr>
      <w:r w:rsidRPr="003C4B1E">
        <w:rPr>
          <w:rFonts w:ascii="Arial" w:hAnsi="Arial" w:cs="Arial"/>
        </w:rPr>
        <w:t>*</w:t>
      </w:r>
      <w:r w:rsidRPr="003C4B1E">
        <w:rPr>
          <w:rFonts w:ascii="Arial" w:hAnsi="Arial" w:cs="Arial"/>
          <w:sz w:val="28"/>
          <w:szCs w:val="28"/>
        </w:rPr>
        <w:t xml:space="preserve"> </w:t>
      </w:r>
      <w:r w:rsidRPr="003C4B1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3" w:history="1">
        <w:r w:rsidRPr="003C4B1E">
          <w:rPr>
            <w:rStyle w:val="a6"/>
            <w:i/>
            <w:color w:val="auto"/>
            <w:szCs w:val="16"/>
          </w:rPr>
          <w:t>https://www.whocc.no/atc_ddd_index/</w:t>
        </w:r>
      </w:hyperlink>
      <w:r w:rsidRPr="003C4B1E">
        <w:rPr>
          <w:rStyle w:val="a6"/>
          <w:i/>
          <w:color w:val="auto"/>
          <w:szCs w:val="16"/>
        </w:rPr>
        <w:t>)</w:t>
      </w:r>
    </w:p>
    <w:p w:rsidR="00BC579A" w:rsidRPr="003C4B1E" w:rsidRDefault="00BC579A" w:rsidP="00BC579A">
      <w:pPr>
        <w:pStyle w:val="11"/>
        <w:rPr>
          <w:rFonts w:ascii="Arial" w:hAnsi="Arial" w:cs="Arial"/>
        </w:rPr>
      </w:pPr>
    </w:p>
    <w:p w:rsidR="00BC579A" w:rsidRPr="003C4B1E" w:rsidRDefault="00BC579A" w:rsidP="00BC579A">
      <w:pPr>
        <w:pStyle w:val="11"/>
        <w:rPr>
          <w:rFonts w:ascii="Arial" w:hAnsi="Arial" w:cs="Arial"/>
        </w:rPr>
      </w:pPr>
    </w:p>
    <w:p w:rsidR="00BC579A" w:rsidRDefault="00BC579A" w:rsidP="00BC579A">
      <w:pPr>
        <w:rPr>
          <w:b/>
          <w:bCs/>
          <w:sz w:val="28"/>
          <w:szCs w:val="28"/>
        </w:rPr>
      </w:pPr>
      <w:r>
        <w:rPr>
          <w:b/>
          <w:bCs/>
          <w:sz w:val="28"/>
          <w:szCs w:val="28"/>
        </w:rPr>
        <w:t>Начальник</w:t>
      </w:r>
    </w:p>
    <w:p w:rsidR="00BC579A" w:rsidRPr="00044387" w:rsidRDefault="00BC579A" w:rsidP="00BC579A">
      <w:pPr>
        <w:rPr>
          <w:b/>
          <w:bCs/>
          <w:sz w:val="28"/>
          <w:szCs w:val="28"/>
        </w:rPr>
      </w:pPr>
      <w:r>
        <w:rPr>
          <w:b/>
          <w:bCs/>
          <w:sz w:val="28"/>
          <w:szCs w:val="28"/>
        </w:rPr>
        <w:t>Фармацевтичного управління                                                                                                          Олександр ГРІЦЕНКО</w:t>
      </w:r>
    </w:p>
    <w:p w:rsidR="00BC579A" w:rsidRPr="005156A5" w:rsidRDefault="00BC579A" w:rsidP="00BC579A">
      <w:pPr>
        <w:ind w:right="20"/>
        <w:rPr>
          <w:rStyle w:val="cs7864ebcf1"/>
          <w:color w:val="auto"/>
          <w:sz w:val="16"/>
          <w:szCs w:val="16"/>
        </w:rPr>
      </w:pPr>
    </w:p>
    <w:p w:rsidR="00BC579A" w:rsidRDefault="00BC579A" w:rsidP="00FC73F7">
      <w:pPr>
        <w:pStyle w:val="31"/>
        <w:spacing w:after="0"/>
        <w:ind w:left="0"/>
        <w:rPr>
          <w:b/>
          <w:sz w:val="28"/>
          <w:szCs w:val="28"/>
          <w:lang w:val="uk-UA"/>
        </w:rPr>
        <w:sectPr w:rsidR="00BC579A" w:rsidSect="00DA0725">
          <w:headerReference w:type="default" r:id="rId14"/>
          <w:pgSz w:w="16838" w:h="11906" w:orient="landscape"/>
          <w:pgMar w:top="907" w:right="1134" w:bottom="907" w:left="1077" w:header="709" w:footer="709" w:gutter="0"/>
          <w:cols w:space="708"/>
          <w:titlePg/>
          <w:docGrid w:linePitch="360"/>
        </w:sectPr>
      </w:pPr>
    </w:p>
    <w:p w:rsidR="00BC579A" w:rsidRPr="003C4B1E" w:rsidRDefault="00BC579A" w:rsidP="00BC579A">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BC579A" w:rsidRPr="003C4B1E" w:rsidTr="00DA0725">
        <w:tc>
          <w:tcPr>
            <w:tcW w:w="3825" w:type="dxa"/>
            <w:hideMark/>
          </w:tcPr>
          <w:p w:rsidR="00BC579A" w:rsidRDefault="00BC579A" w:rsidP="007603EE">
            <w:pPr>
              <w:pStyle w:val="4"/>
              <w:tabs>
                <w:tab w:val="left" w:pos="12600"/>
              </w:tabs>
              <w:spacing w:before="0" w:after="0"/>
              <w:rPr>
                <w:bCs w:val="0"/>
                <w:iCs/>
                <w:sz w:val="18"/>
                <w:szCs w:val="18"/>
              </w:rPr>
            </w:pPr>
            <w:r>
              <w:rPr>
                <w:bCs w:val="0"/>
                <w:iCs/>
                <w:sz w:val="18"/>
                <w:szCs w:val="18"/>
              </w:rPr>
              <w:t>Додаток 2</w:t>
            </w:r>
          </w:p>
          <w:p w:rsidR="00BC579A" w:rsidRDefault="00BC579A" w:rsidP="007603EE">
            <w:pPr>
              <w:pStyle w:val="4"/>
              <w:tabs>
                <w:tab w:val="left" w:pos="12600"/>
              </w:tabs>
              <w:spacing w:before="0" w:after="0"/>
              <w:rPr>
                <w:bCs w:val="0"/>
                <w:iCs/>
                <w:sz w:val="18"/>
                <w:szCs w:val="18"/>
              </w:rPr>
            </w:pPr>
            <w:r>
              <w:rPr>
                <w:bCs w:val="0"/>
                <w:iCs/>
                <w:sz w:val="18"/>
                <w:szCs w:val="18"/>
              </w:rPr>
              <w:t>до наказу Міністерства охорони</w:t>
            </w:r>
          </w:p>
          <w:p w:rsidR="00BC579A" w:rsidRPr="00011BBE" w:rsidRDefault="00BC579A" w:rsidP="007603EE">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w:t>
            </w:r>
            <w:r w:rsidRPr="009321FC">
              <w:rPr>
                <w:bCs w:val="0"/>
                <w:iCs/>
                <w:sz w:val="18"/>
                <w:szCs w:val="18"/>
              </w:rPr>
              <w:t xml:space="preserve">препаратів) та внесення змін до </w:t>
            </w:r>
            <w:r w:rsidRPr="00011BBE">
              <w:rPr>
                <w:bCs w:val="0"/>
                <w:iCs/>
                <w:sz w:val="18"/>
                <w:szCs w:val="18"/>
              </w:rPr>
              <w:t>реєстраційних матеріалів»</w:t>
            </w:r>
          </w:p>
          <w:p w:rsidR="00BC579A" w:rsidRPr="00011BBE" w:rsidRDefault="00BC579A" w:rsidP="007603EE">
            <w:pPr>
              <w:pStyle w:val="4"/>
              <w:tabs>
                <w:tab w:val="left" w:pos="12600"/>
              </w:tabs>
              <w:spacing w:before="0" w:after="0"/>
              <w:rPr>
                <w:sz w:val="16"/>
                <w:szCs w:val="16"/>
              </w:rPr>
            </w:pPr>
            <w:r w:rsidRPr="00011BBE">
              <w:rPr>
                <w:bCs w:val="0"/>
                <w:iCs/>
                <w:sz w:val="18"/>
                <w:szCs w:val="18"/>
                <w:u w:val="single"/>
              </w:rPr>
              <w:t>від 01 червня 2026 року № 722</w:t>
            </w:r>
          </w:p>
          <w:p w:rsidR="00BC579A" w:rsidRPr="003C4B1E" w:rsidRDefault="00BC579A" w:rsidP="007603EE">
            <w:pPr>
              <w:pStyle w:val="11"/>
              <w:rPr>
                <w:rFonts w:ascii="Arial" w:hAnsi="Arial" w:cs="Arial"/>
                <w:sz w:val="16"/>
                <w:szCs w:val="16"/>
              </w:rPr>
            </w:pPr>
          </w:p>
        </w:tc>
      </w:tr>
    </w:tbl>
    <w:p w:rsidR="00BC579A" w:rsidRPr="003C4B1E" w:rsidRDefault="00BC579A" w:rsidP="00BC579A">
      <w:pPr>
        <w:keepNext/>
        <w:tabs>
          <w:tab w:val="left" w:pos="12600"/>
        </w:tabs>
        <w:jc w:val="center"/>
        <w:outlineLvl w:val="1"/>
        <w:rPr>
          <w:rFonts w:ascii="Arial" w:hAnsi="Arial" w:cs="Arial"/>
          <w:b/>
          <w:caps/>
          <w:sz w:val="16"/>
          <w:szCs w:val="16"/>
        </w:rPr>
      </w:pPr>
    </w:p>
    <w:p w:rsidR="00BC579A" w:rsidRPr="00786BFF" w:rsidRDefault="00BC579A" w:rsidP="00BC579A">
      <w:pPr>
        <w:keepNext/>
        <w:tabs>
          <w:tab w:val="left" w:pos="12600"/>
        </w:tabs>
        <w:jc w:val="center"/>
        <w:outlineLvl w:val="1"/>
        <w:rPr>
          <w:b/>
          <w:caps/>
          <w:sz w:val="28"/>
          <w:szCs w:val="28"/>
        </w:rPr>
      </w:pPr>
      <w:r w:rsidRPr="00786BFF">
        <w:rPr>
          <w:b/>
          <w:caps/>
          <w:sz w:val="28"/>
          <w:szCs w:val="28"/>
        </w:rPr>
        <w:t>ПЕРЕЛІК</w:t>
      </w:r>
    </w:p>
    <w:p w:rsidR="00BC579A" w:rsidRPr="00786BFF" w:rsidRDefault="00BC579A" w:rsidP="00BC579A">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BC579A" w:rsidRPr="003C4B1E" w:rsidRDefault="00BC579A" w:rsidP="00BC579A">
      <w:pPr>
        <w:keepNext/>
        <w:tabs>
          <w:tab w:val="left" w:pos="12600"/>
        </w:tabs>
        <w:jc w:val="center"/>
        <w:outlineLvl w:val="3"/>
        <w:rPr>
          <w:rFonts w:ascii="Arial" w:hAnsi="Arial" w:cs="Arial"/>
          <w:b/>
          <w:caps/>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134"/>
        <w:gridCol w:w="1276"/>
        <w:gridCol w:w="992"/>
        <w:gridCol w:w="709"/>
        <w:gridCol w:w="1560"/>
        <w:gridCol w:w="1134"/>
        <w:gridCol w:w="850"/>
        <w:gridCol w:w="1134"/>
        <w:gridCol w:w="850"/>
        <w:gridCol w:w="2410"/>
        <w:gridCol w:w="1134"/>
        <w:gridCol w:w="851"/>
        <w:gridCol w:w="1559"/>
      </w:tblGrid>
      <w:tr w:rsidR="00BC579A" w:rsidRPr="003C4B1E" w:rsidTr="00DA0725">
        <w:trPr>
          <w:tblHeader/>
        </w:trPr>
        <w:tc>
          <w:tcPr>
            <w:tcW w:w="567" w:type="dxa"/>
            <w:tcBorders>
              <w:top w:val="single" w:sz="4" w:space="0" w:color="000000"/>
            </w:tcBorders>
            <w:shd w:val="clear" w:color="auto" w:fill="D9D9D9"/>
            <w:hideMark/>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 п/п</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Код АТХ</w:t>
            </w:r>
          </w:p>
        </w:tc>
        <w:tc>
          <w:tcPr>
            <w:tcW w:w="156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Заявник</w:t>
            </w:r>
          </w:p>
        </w:tc>
        <w:tc>
          <w:tcPr>
            <w:tcW w:w="85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заявника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Виробник</w:t>
            </w:r>
          </w:p>
        </w:tc>
        <w:tc>
          <w:tcPr>
            <w:tcW w:w="85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виробника</w:t>
            </w:r>
          </w:p>
        </w:tc>
        <w:tc>
          <w:tcPr>
            <w:tcW w:w="241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Умови відпуску</w:t>
            </w:r>
          </w:p>
        </w:tc>
        <w:tc>
          <w:tcPr>
            <w:tcW w:w="851"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Рекламування</w:t>
            </w:r>
          </w:p>
        </w:tc>
        <w:tc>
          <w:tcPr>
            <w:tcW w:w="155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Номер реєстраційного посвідчення</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ДЕКСКЕТОПРОФЕНУ ТРОМЕТАМОЛ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декскетопрофену трометамол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(субстанція) у поліетиленових пакетах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НВФ «МІКРОХІМ» </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Емкуре Фармасьютікалс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UA/19214/01/01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КІНЕЙРОН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 F02</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75 мг, по 7 капсул у блістері; по 2 або по 3, або по 8 блістерів в пачці з картону; по 10 капсул у блістері,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ПрАТ "Технолог"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r w:rsidRPr="003C4B1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(Лірика®, капсули по 75 мг, 150 мг або 300 мг). </w:t>
            </w:r>
            <w:r w:rsidRPr="003C4B1E">
              <w:rPr>
                <w:rFonts w:ascii="Arial" w:hAnsi="Arial" w:cs="Arial"/>
                <w:color w:val="000000"/>
                <w:sz w:val="16"/>
                <w:szCs w:val="16"/>
              </w:rPr>
              <w:br/>
              <w:t>Резюме плану управління ризиками версія 3.1 додається.</w:t>
            </w:r>
            <w:r w:rsidRPr="003C4B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lang w:val="en-US"/>
              </w:rPr>
            </w:pPr>
            <w:r w:rsidRPr="003C4B1E">
              <w:rPr>
                <w:rFonts w:ascii="Arial" w:hAnsi="Arial" w:cs="Arial"/>
                <w:sz w:val="16"/>
                <w:szCs w:val="16"/>
              </w:rPr>
              <w:t>UA/18908/01/01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КІНЕЙРОН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 F02</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300 мг, по 7 капсул у блістері; по 2 або по 3, або по 8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ПрАТ "Технолог"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r w:rsidRPr="003C4B1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(Лірика®, капсули по 75 мг, 150 мг або 300 мг). </w:t>
            </w:r>
            <w:r w:rsidRPr="003C4B1E">
              <w:rPr>
                <w:rFonts w:ascii="Arial" w:hAnsi="Arial" w:cs="Arial"/>
                <w:color w:val="000000"/>
                <w:sz w:val="16"/>
                <w:szCs w:val="16"/>
              </w:rPr>
              <w:br/>
              <w:t>Резюме плану управління ризиками версія 3.1 додається.</w:t>
            </w:r>
            <w:r w:rsidRPr="003C4B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UA/18908/01/03</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КІНЕЙРОН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 F02</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150 мг, по 7 капсул у блістері; по 2 або по 3, або по 8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ПрАТ "Технолог"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r w:rsidRPr="003C4B1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(Лірика®, капсули по 75 мг, 150 мг або 300 мг). </w:t>
            </w:r>
            <w:r w:rsidRPr="003C4B1E">
              <w:rPr>
                <w:rFonts w:ascii="Arial" w:hAnsi="Arial" w:cs="Arial"/>
                <w:color w:val="000000"/>
                <w:sz w:val="16"/>
                <w:szCs w:val="16"/>
              </w:rPr>
              <w:br/>
              <w:t>Резюме плану управління ризиками версія 3.1 додається.</w:t>
            </w:r>
            <w:r w:rsidRPr="003C4B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UA/18908/01/02</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ЛОРАСЕЙВ®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лізоциму гідрохлорид, піридоксину гідрохлорид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R02AA20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lang w:val="ru-RU"/>
              </w:rPr>
            </w:pPr>
            <w:r w:rsidRPr="003C4B1E">
              <w:rPr>
                <w:rFonts w:ascii="Arial" w:hAnsi="Arial" w:cs="Arial"/>
                <w:color w:val="000000"/>
                <w:sz w:val="16"/>
                <w:szCs w:val="16"/>
                <w:lang w:val="ru-RU"/>
              </w:rPr>
              <w:t>таблетки для розсмоктування, по 10 таблеток у блістері, по 1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ТОВ "АРТЕРІУМ ЛТД"</w:t>
            </w:r>
            <w:r w:rsidRPr="003C4B1E">
              <w:rPr>
                <w:rFonts w:ascii="Arial" w:hAnsi="Arial" w:cs="Arial"/>
                <w:color w:val="000000"/>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 xml:space="preserve">ПАТ "Київмедпрепарат"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lang w:val="ru-RU"/>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r w:rsidRPr="003C4B1E">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w:t>
            </w:r>
            <w:r w:rsidRPr="003C4B1E">
              <w:rPr>
                <w:rFonts w:ascii="Arial" w:hAnsi="Arial" w:cs="Arial"/>
                <w:color w:val="000000"/>
                <w:sz w:val="16"/>
                <w:szCs w:val="16"/>
              </w:rPr>
              <w:br/>
            </w:r>
            <w:r w:rsidRPr="003C4B1E">
              <w:rPr>
                <w:rFonts w:ascii="Arial" w:hAnsi="Arial" w:cs="Arial"/>
                <w:color w:val="000000"/>
                <w:sz w:val="16"/>
                <w:szCs w:val="16"/>
              </w:rPr>
              <w:br/>
              <w:t>Резюме плану управління ризиками версія 1.1 додається.</w:t>
            </w:r>
            <w:r w:rsidRPr="003C4B1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UA/18557/01/01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МЕРОПЕНЕМ АНАНТА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м</w:t>
            </w:r>
            <w:r w:rsidRPr="003C4B1E">
              <w:rPr>
                <w:rFonts w:ascii="Arial" w:hAnsi="Arial" w:cs="Arial"/>
                <w:color w:val="000000"/>
                <w:sz w:val="16"/>
                <w:szCs w:val="16"/>
              </w:rPr>
              <w:t>еропенем</w:t>
            </w:r>
            <w:r>
              <w:rPr>
                <w:rFonts w:ascii="Arial" w:hAnsi="Arial" w:cs="Arial"/>
                <w:color w:val="000000"/>
                <w:sz w:val="16"/>
                <w:szCs w:val="16"/>
              </w:rPr>
              <w:t>у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J01DH02</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порошок для розчину для ін'єкцій або інфузій по 1000 мг; 1 флакон з порошком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Ананта Медікеар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«Венус Ремедіс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терміном на 5 років</w:t>
            </w:r>
            <w:r w:rsidRPr="003C4B1E">
              <w:rPr>
                <w:rFonts w:ascii="Arial" w:hAnsi="Arial" w:cs="Arial"/>
                <w:color w:val="000000"/>
                <w:sz w:val="16"/>
                <w:szCs w:val="16"/>
              </w:rPr>
              <w:br/>
              <w:t>Резюме плану управління ризиками версія 1.0 додається.</w:t>
            </w:r>
            <w:r w:rsidRPr="003C4B1E">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BC579A" w:rsidRPr="003C4B1E" w:rsidRDefault="00BC579A" w:rsidP="00DA0725">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UA/19067/01/01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ТІВАРГІН-Н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аргініну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B05XB01</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розчин для інфузій, 42 мг/мл, по 100 мл або по 200 мл у флаконі, по 1 флакону у пачці з картону; по 100 мл або по 200 мл у флаконі,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«ФАРМАСЕЛ»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Випуск серії:</w:t>
            </w:r>
            <w:r w:rsidRPr="003C4B1E">
              <w:rPr>
                <w:rFonts w:ascii="Arial" w:hAnsi="Arial" w:cs="Arial"/>
                <w:color w:val="000000"/>
                <w:sz w:val="16"/>
                <w:szCs w:val="16"/>
              </w:rPr>
              <w:br/>
              <w:t xml:space="preserve">ТОВ «ФАРМАСЕЛ», </w:t>
            </w:r>
            <w:r w:rsidRPr="003C4B1E">
              <w:rPr>
                <w:rFonts w:ascii="Arial" w:hAnsi="Arial" w:cs="Arial"/>
                <w:color w:val="000000"/>
                <w:sz w:val="16"/>
                <w:szCs w:val="16"/>
              </w:rPr>
              <w:br/>
              <w:t xml:space="preserve">Україна; </w:t>
            </w:r>
            <w:r w:rsidRPr="003C4B1E">
              <w:rPr>
                <w:rFonts w:ascii="Arial" w:hAnsi="Arial" w:cs="Arial"/>
                <w:color w:val="000000"/>
                <w:sz w:val="16"/>
                <w:szCs w:val="16"/>
              </w:rPr>
              <w:br/>
              <w:t>Нерозфасований продукт, первинна упаковка, вторинна упаковка, контроль:</w:t>
            </w:r>
            <w:r w:rsidRPr="003C4B1E">
              <w:rPr>
                <w:rFonts w:ascii="Arial" w:hAnsi="Arial" w:cs="Arial"/>
                <w:color w:val="000000"/>
                <w:sz w:val="16"/>
                <w:szCs w:val="16"/>
              </w:rPr>
              <w:br/>
              <w:t>ВІОСЕР С.А. ПАРЕНТЕРАЛ СОЛЮШНС ІНДАСТРІ,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r w:rsidRPr="003C4B1E">
              <w:rPr>
                <w:rFonts w:ascii="Arial" w:hAnsi="Arial" w:cs="Arial"/>
                <w:color w:val="000000"/>
                <w:sz w:val="16"/>
                <w:szCs w:val="16"/>
              </w:rPr>
              <w:br/>
              <w:t>Резюме плану управління ризиками версія 1.0 додається.</w:t>
            </w:r>
            <w:r w:rsidRPr="003C4B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BC579A" w:rsidRPr="003C4B1E" w:rsidRDefault="00BC579A" w:rsidP="00DA0725">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UA/19033/01/01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ФЕБУКСОСТАТ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febuxostat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фебуксостат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p w:rsidR="00BC579A" w:rsidRPr="003C4B1E" w:rsidRDefault="00BC579A" w:rsidP="00DA0725">
            <w:pPr>
              <w:pStyle w:val="110"/>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Амі Лайфсайенсіз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UA/19058/01/01</w:t>
            </w:r>
          </w:p>
        </w:tc>
      </w:tr>
      <w:tr w:rsidR="00BC579A" w:rsidRPr="003C4B1E" w:rsidTr="00DA0725">
        <w:tc>
          <w:tcPr>
            <w:tcW w:w="56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5"/>
              </w:numPr>
              <w:tabs>
                <w:tab w:val="left" w:pos="12600"/>
              </w:tabs>
              <w:jc w:val="center"/>
              <w:rPr>
                <w:rFonts w:ascii="Arial" w:hAnsi="Arial" w:cs="Arial"/>
                <w:b/>
                <w:sz w:val="16"/>
                <w:szCs w:val="16"/>
              </w:rPr>
            </w:pPr>
          </w:p>
        </w:tc>
        <w:tc>
          <w:tcPr>
            <w:tcW w:w="1134"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ФЛУ.НЕТ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парацетамол, фенілефрину бітартрат, хлорфенаміну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N02BE51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гранули для орального розчину по 10 саше з гранулами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"ІНФАРМА Трейдінг"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Латвійська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Лабораторіос Алкала Фарма,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Перереєстрація на необмежений термін. </w:t>
            </w:r>
            <w:r w:rsidRPr="003C4B1E">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відповідно до інформації референтного лікарського засобу Антифлу, гранули для орального розчину та розділ "Побічні реакції" доповнено інформацією щодо звітування про побічні реакції.</w:t>
            </w:r>
            <w:r w:rsidRPr="003C4B1E">
              <w:rPr>
                <w:rFonts w:ascii="Arial" w:hAnsi="Arial" w:cs="Arial"/>
                <w:color w:val="000000"/>
                <w:sz w:val="16"/>
                <w:szCs w:val="16"/>
              </w:rPr>
              <w:br/>
              <w:t>Резюме плану управління ризиками версія 1.2 додається.</w:t>
            </w:r>
            <w:r w:rsidRPr="003C4B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i/>
                <w:sz w:val="16"/>
                <w:szCs w:val="16"/>
              </w:rPr>
            </w:pPr>
            <w:r w:rsidRPr="003C4B1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UA/19036/01/01</w:t>
            </w:r>
          </w:p>
        </w:tc>
      </w:tr>
    </w:tbl>
    <w:p w:rsidR="00BC579A" w:rsidRPr="003C4B1E" w:rsidRDefault="00BC579A" w:rsidP="00BC579A">
      <w:pPr>
        <w:pStyle w:val="11"/>
        <w:rPr>
          <w:rFonts w:ascii="Arial" w:hAnsi="Arial" w:cs="Arial"/>
        </w:rPr>
      </w:pPr>
    </w:p>
    <w:p w:rsidR="00BC579A" w:rsidRPr="003C4B1E" w:rsidRDefault="00BC579A" w:rsidP="00BC579A">
      <w:pPr>
        <w:rPr>
          <w:rFonts w:ascii="Arial" w:hAnsi="Arial" w:cs="Arial"/>
        </w:rPr>
      </w:pPr>
      <w:r w:rsidRPr="003C4B1E">
        <w:rPr>
          <w:rFonts w:ascii="Arial" w:hAnsi="Arial" w:cs="Arial"/>
        </w:rPr>
        <w:t>*</w:t>
      </w:r>
      <w:r w:rsidRPr="003C4B1E">
        <w:rPr>
          <w:rFonts w:ascii="Arial" w:hAnsi="Arial" w:cs="Arial"/>
          <w:sz w:val="28"/>
          <w:szCs w:val="28"/>
        </w:rPr>
        <w:t xml:space="preserve"> </w:t>
      </w:r>
      <w:r w:rsidRPr="003C4B1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5" w:history="1">
        <w:r w:rsidRPr="003C4B1E">
          <w:rPr>
            <w:rStyle w:val="a6"/>
            <w:i/>
            <w:color w:val="auto"/>
            <w:szCs w:val="16"/>
          </w:rPr>
          <w:t>https://www.whocc.no/atc_ddd_index/</w:t>
        </w:r>
      </w:hyperlink>
      <w:r w:rsidRPr="003C4B1E">
        <w:rPr>
          <w:rStyle w:val="a6"/>
          <w:i/>
          <w:color w:val="auto"/>
          <w:szCs w:val="16"/>
        </w:rPr>
        <w:t>)</w:t>
      </w:r>
    </w:p>
    <w:p w:rsidR="00BC579A" w:rsidRPr="003C4B1E" w:rsidRDefault="00BC579A" w:rsidP="00BC579A">
      <w:pPr>
        <w:ind w:right="20"/>
        <w:rPr>
          <w:rFonts w:ascii="Arial" w:hAnsi="Arial" w:cs="Arial"/>
          <w:b/>
          <w:i/>
          <w:sz w:val="16"/>
          <w:szCs w:val="16"/>
        </w:rPr>
      </w:pPr>
    </w:p>
    <w:p w:rsidR="00BC579A" w:rsidRPr="003C4B1E" w:rsidRDefault="00BC579A" w:rsidP="00BC579A">
      <w:pPr>
        <w:ind w:right="20"/>
        <w:rPr>
          <w:rFonts w:ascii="Arial" w:hAnsi="Arial" w:cs="Arial"/>
          <w:b/>
          <w:i/>
          <w:sz w:val="16"/>
          <w:szCs w:val="16"/>
        </w:rPr>
      </w:pPr>
    </w:p>
    <w:p w:rsidR="00BC579A" w:rsidRDefault="00BC579A" w:rsidP="00BC579A">
      <w:pPr>
        <w:ind w:right="20"/>
        <w:rPr>
          <w:rStyle w:val="cs7864ebcf1"/>
          <w:color w:val="auto"/>
          <w:sz w:val="16"/>
          <w:szCs w:val="16"/>
        </w:rPr>
      </w:pPr>
    </w:p>
    <w:p w:rsidR="00BC579A" w:rsidRDefault="00BC579A" w:rsidP="00BC579A">
      <w:pPr>
        <w:ind w:right="20"/>
        <w:rPr>
          <w:rStyle w:val="cs7864ebcf1"/>
          <w:color w:val="auto"/>
          <w:sz w:val="16"/>
          <w:szCs w:val="16"/>
        </w:rPr>
      </w:pPr>
    </w:p>
    <w:p w:rsidR="00BC579A" w:rsidRDefault="00BC579A" w:rsidP="00BC579A">
      <w:pPr>
        <w:ind w:right="20"/>
        <w:rPr>
          <w:rStyle w:val="cs7864ebcf1"/>
          <w:color w:val="auto"/>
          <w:sz w:val="16"/>
          <w:szCs w:val="16"/>
        </w:rPr>
      </w:pPr>
    </w:p>
    <w:p w:rsidR="00BC579A" w:rsidRDefault="00BC579A" w:rsidP="00BC579A">
      <w:pPr>
        <w:ind w:right="20"/>
        <w:rPr>
          <w:rStyle w:val="cs7864ebcf1"/>
          <w:color w:val="auto"/>
          <w:sz w:val="28"/>
          <w:szCs w:val="28"/>
        </w:rPr>
      </w:pPr>
      <w:r>
        <w:rPr>
          <w:rStyle w:val="cs7864ebcf1"/>
          <w:color w:val="auto"/>
          <w:sz w:val="28"/>
          <w:szCs w:val="28"/>
        </w:rPr>
        <w:t>Начальник</w:t>
      </w:r>
    </w:p>
    <w:p w:rsidR="00BC579A" w:rsidRPr="003377D1" w:rsidRDefault="00BC579A" w:rsidP="00BC579A">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BC579A" w:rsidRDefault="00BC579A" w:rsidP="00FC73F7">
      <w:pPr>
        <w:pStyle w:val="31"/>
        <w:spacing w:after="0"/>
        <w:ind w:left="0"/>
        <w:rPr>
          <w:b/>
          <w:sz w:val="28"/>
          <w:szCs w:val="28"/>
          <w:lang w:val="uk-UA"/>
        </w:rPr>
        <w:sectPr w:rsidR="00BC579A" w:rsidSect="00DA0725">
          <w:head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BC579A" w:rsidRPr="003C4B1E" w:rsidTr="00DA0725">
        <w:tc>
          <w:tcPr>
            <w:tcW w:w="3828" w:type="dxa"/>
          </w:tcPr>
          <w:p w:rsidR="00BC579A" w:rsidRPr="00021C98" w:rsidRDefault="00BC579A" w:rsidP="007603EE">
            <w:pPr>
              <w:keepNext/>
              <w:tabs>
                <w:tab w:val="left" w:pos="12600"/>
              </w:tabs>
              <w:outlineLvl w:val="3"/>
              <w:rPr>
                <w:b/>
                <w:iCs/>
                <w:sz w:val="18"/>
                <w:szCs w:val="18"/>
              </w:rPr>
            </w:pPr>
            <w:r w:rsidRPr="00021C98">
              <w:rPr>
                <w:b/>
                <w:iCs/>
                <w:sz w:val="18"/>
                <w:szCs w:val="18"/>
              </w:rPr>
              <w:t>Додаток 3</w:t>
            </w:r>
          </w:p>
          <w:p w:rsidR="00BC579A" w:rsidRPr="00021C98" w:rsidRDefault="00BC579A" w:rsidP="007603EE">
            <w:pPr>
              <w:pStyle w:val="4"/>
              <w:tabs>
                <w:tab w:val="left" w:pos="12600"/>
              </w:tabs>
              <w:spacing w:before="0" w:after="0"/>
              <w:rPr>
                <w:iCs/>
                <w:sz w:val="18"/>
                <w:szCs w:val="18"/>
              </w:rPr>
            </w:pPr>
            <w:r w:rsidRPr="00021C98">
              <w:rPr>
                <w:iCs/>
                <w:sz w:val="18"/>
                <w:szCs w:val="18"/>
              </w:rPr>
              <w:t>до наказу Міністерства охорони</w:t>
            </w:r>
          </w:p>
          <w:p w:rsidR="00BC579A" w:rsidRPr="00611CAF" w:rsidRDefault="00BC579A" w:rsidP="007603EE">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 xml:space="preserve">Про державну реєстрацію (перереєстрацію) лікарських засобів (медичних імунобіологічних препаратів) та внесення змін до </w:t>
            </w:r>
            <w:r w:rsidRPr="00611CAF">
              <w:rPr>
                <w:iCs/>
                <w:sz w:val="18"/>
                <w:szCs w:val="18"/>
              </w:rPr>
              <w:t>реєстраційних матеріалів»</w:t>
            </w:r>
          </w:p>
          <w:p w:rsidR="00BC579A" w:rsidRPr="003C4B1E" w:rsidRDefault="00BC579A" w:rsidP="007603EE">
            <w:pPr>
              <w:tabs>
                <w:tab w:val="left" w:pos="12600"/>
              </w:tabs>
              <w:rPr>
                <w:rFonts w:ascii="Arial" w:hAnsi="Arial" w:cs="Arial"/>
                <w:b/>
                <w:sz w:val="16"/>
                <w:szCs w:val="16"/>
              </w:rPr>
            </w:pPr>
            <w:r w:rsidRPr="00611CAF">
              <w:rPr>
                <w:b/>
                <w:iCs/>
                <w:sz w:val="18"/>
                <w:szCs w:val="18"/>
                <w:u w:val="single"/>
              </w:rPr>
              <w:t>від 01 червня 2026 року № 722</w:t>
            </w:r>
          </w:p>
        </w:tc>
      </w:tr>
    </w:tbl>
    <w:p w:rsidR="00BC579A" w:rsidRPr="003C4B1E" w:rsidRDefault="00BC579A" w:rsidP="00BC579A">
      <w:pPr>
        <w:tabs>
          <w:tab w:val="left" w:pos="12600"/>
        </w:tabs>
        <w:jc w:val="center"/>
        <w:rPr>
          <w:rFonts w:ascii="Arial" w:hAnsi="Arial" w:cs="Arial"/>
          <w:sz w:val="16"/>
          <w:szCs w:val="16"/>
          <w:u w:val="single"/>
        </w:rPr>
      </w:pPr>
    </w:p>
    <w:p w:rsidR="00BC579A" w:rsidRPr="003C4B1E" w:rsidRDefault="00BC579A" w:rsidP="00BC579A">
      <w:pPr>
        <w:keepNext/>
        <w:jc w:val="center"/>
        <w:outlineLvl w:val="1"/>
        <w:rPr>
          <w:rFonts w:ascii="Arial" w:hAnsi="Arial" w:cs="Arial"/>
          <w:b/>
          <w:caps/>
          <w:sz w:val="16"/>
          <w:szCs w:val="16"/>
        </w:rPr>
      </w:pPr>
    </w:p>
    <w:p w:rsidR="00BC579A" w:rsidRPr="004B381D" w:rsidRDefault="00BC579A" w:rsidP="00BC579A">
      <w:pPr>
        <w:pStyle w:val="3a"/>
        <w:jc w:val="center"/>
        <w:rPr>
          <w:b/>
          <w:caps/>
          <w:sz w:val="28"/>
          <w:szCs w:val="28"/>
          <w:lang w:eastAsia="uk-UA"/>
        </w:rPr>
      </w:pPr>
      <w:r w:rsidRPr="004B381D">
        <w:rPr>
          <w:b/>
          <w:caps/>
          <w:sz w:val="28"/>
          <w:szCs w:val="28"/>
          <w:lang w:eastAsia="uk-UA"/>
        </w:rPr>
        <w:t>ПЕРЕЛІК</w:t>
      </w:r>
    </w:p>
    <w:p w:rsidR="00BC579A" w:rsidRPr="00CF3FCD" w:rsidRDefault="00BC579A" w:rsidP="00BC579A">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BC579A" w:rsidRPr="003C4B1E" w:rsidRDefault="00BC579A" w:rsidP="00BC579A">
      <w:pPr>
        <w:pStyle w:val="11"/>
        <w:jc w:val="center"/>
        <w:rPr>
          <w:rFonts w:ascii="Arial" w:hAnsi="Arial" w:cs="Arial"/>
        </w:rPr>
      </w:pPr>
    </w:p>
    <w:tbl>
      <w:tblPr>
        <w:tblW w:w="16303"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276"/>
        <w:gridCol w:w="992"/>
        <w:gridCol w:w="709"/>
        <w:gridCol w:w="1559"/>
        <w:gridCol w:w="1134"/>
        <w:gridCol w:w="851"/>
        <w:gridCol w:w="1559"/>
        <w:gridCol w:w="850"/>
        <w:gridCol w:w="2269"/>
        <w:gridCol w:w="1134"/>
        <w:gridCol w:w="709"/>
        <w:gridCol w:w="1418"/>
      </w:tblGrid>
      <w:tr w:rsidR="00BC579A" w:rsidRPr="003C4B1E" w:rsidTr="00DA0725">
        <w:trPr>
          <w:tblHeader/>
        </w:trPr>
        <w:tc>
          <w:tcPr>
            <w:tcW w:w="56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 п/п</w:t>
            </w:r>
          </w:p>
        </w:tc>
        <w:tc>
          <w:tcPr>
            <w:tcW w:w="1277"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лікарського засобу</w:t>
            </w:r>
          </w:p>
        </w:tc>
        <w:tc>
          <w:tcPr>
            <w:tcW w:w="1276"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Назва діючої речовини</w:t>
            </w:r>
          </w:p>
        </w:tc>
        <w:tc>
          <w:tcPr>
            <w:tcW w:w="70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Код АТХ</w:t>
            </w:r>
          </w:p>
        </w:tc>
        <w:tc>
          <w:tcPr>
            <w:tcW w:w="155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Заявник</w:t>
            </w:r>
          </w:p>
        </w:tc>
        <w:tc>
          <w:tcPr>
            <w:tcW w:w="851"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заявника</w:t>
            </w:r>
          </w:p>
        </w:tc>
        <w:tc>
          <w:tcPr>
            <w:tcW w:w="155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Виробник</w:t>
            </w:r>
          </w:p>
        </w:tc>
        <w:tc>
          <w:tcPr>
            <w:tcW w:w="850"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Країна виробника</w:t>
            </w:r>
          </w:p>
        </w:tc>
        <w:tc>
          <w:tcPr>
            <w:tcW w:w="226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Умови відпуску</w:t>
            </w:r>
          </w:p>
        </w:tc>
        <w:tc>
          <w:tcPr>
            <w:tcW w:w="709"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Рекламування**</w:t>
            </w:r>
          </w:p>
        </w:tc>
        <w:tc>
          <w:tcPr>
            <w:tcW w:w="1418" w:type="dxa"/>
            <w:tcBorders>
              <w:top w:val="single" w:sz="4" w:space="0" w:color="000000"/>
            </w:tcBorders>
            <w:shd w:val="clear" w:color="auto" w:fill="D9D9D9"/>
          </w:tcPr>
          <w:p w:rsidR="00BC579A" w:rsidRPr="003C4B1E" w:rsidRDefault="00BC579A" w:rsidP="00DA0725">
            <w:pPr>
              <w:tabs>
                <w:tab w:val="left" w:pos="12600"/>
              </w:tabs>
              <w:jc w:val="center"/>
              <w:rPr>
                <w:rFonts w:ascii="Arial" w:hAnsi="Arial" w:cs="Arial"/>
                <w:b/>
                <w:i/>
                <w:sz w:val="16"/>
                <w:szCs w:val="16"/>
              </w:rPr>
            </w:pPr>
            <w:r w:rsidRPr="003C4B1E">
              <w:rPr>
                <w:rFonts w:ascii="Arial" w:hAnsi="Arial" w:cs="Arial"/>
                <w:b/>
                <w:i/>
                <w:sz w:val="16"/>
                <w:szCs w:val="16"/>
              </w:rPr>
              <w:t>Номер реєстраційного посвідчення</w:t>
            </w:r>
          </w:p>
        </w:tc>
      </w:tr>
      <w:tr w:rsidR="00BC579A" w:rsidRPr="00345416"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45416"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45416" w:rsidRDefault="00BC579A" w:rsidP="00DA0725">
            <w:pPr>
              <w:pStyle w:val="110"/>
              <w:tabs>
                <w:tab w:val="left" w:pos="12600"/>
              </w:tabs>
              <w:rPr>
                <w:rFonts w:ascii="Arial" w:hAnsi="Arial" w:cs="Arial"/>
                <w:b/>
                <w:i/>
                <w:color w:val="000000"/>
                <w:sz w:val="16"/>
                <w:szCs w:val="16"/>
                <w:lang w:val="en-US"/>
              </w:rPr>
            </w:pPr>
            <w:r w:rsidRPr="00345416">
              <w:rPr>
                <w:rFonts w:ascii="Arial" w:hAnsi="Arial" w:cs="Arial"/>
                <w:b/>
                <w:sz w:val="16"/>
                <w:szCs w:val="16"/>
              </w:rPr>
              <w:t>АДЦЕТРИС®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brentuximab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брентуксимабу ведотин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MS Sans Serif" w:hAnsi="MS Sans Serif"/>
                <w:color w:val="000000"/>
                <w:sz w:val="16"/>
                <w:szCs w:val="16"/>
                <w:shd w:val="clear" w:color="auto" w:fill="F8F8F8"/>
              </w:rPr>
              <w:t>L01FX05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порошок для концентрату для розчину для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Такеда Фарма А/С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 xml:space="preserve">Виробництво нерозфасованої продукції, первинна упаковка, контроль якості серій готового продукту: БСП Фармасьютікалз С.П.А., Італiя; Виробництво нерозфасованої продукції, первинна упаковка: Фарева Пау 2, Франція; вторинна упаковка, дозвіл на випуск серії: </w:t>
            </w:r>
            <w:r w:rsidRPr="00345416">
              <w:rPr>
                <w:rFonts w:ascii="Arial" w:hAnsi="Arial" w:cs="Arial"/>
                <w:color w:val="000000"/>
                <w:sz w:val="16"/>
                <w:szCs w:val="16"/>
              </w:rPr>
              <w:br/>
              <w:t>Такеда Австрія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Італія/</w:t>
            </w:r>
          </w:p>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Австрія/</w:t>
            </w:r>
          </w:p>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45416">
              <w:rPr>
                <w:rFonts w:ascii="Arial" w:hAnsi="Arial" w:cs="Arial"/>
                <w:color w:val="000000"/>
                <w:sz w:val="16"/>
                <w:szCs w:val="16"/>
              </w:rPr>
              <w:br/>
              <w:t>Діюча редакція: Stephane Brouckaert. Пропонована редакція: Jean-Marie Heim.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b/>
                <w:i/>
                <w:color w:val="000000"/>
                <w:sz w:val="16"/>
                <w:szCs w:val="16"/>
              </w:rPr>
            </w:pPr>
            <w:r w:rsidRPr="00345416">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sz w:val="16"/>
                <w:szCs w:val="16"/>
              </w:rPr>
            </w:pPr>
            <w:r w:rsidRPr="00345416">
              <w:rPr>
                <w:rFonts w:ascii="Arial" w:hAnsi="Arial" w:cs="Arial"/>
                <w:sz w:val="16"/>
                <w:szCs w:val="16"/>
              </w:rPr>
              <w:t>UA/13286/01/01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АЗАКС®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азитроміцину дигідрат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оболонкою, по 500 мг, по 3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НОБЕЛ ІЛАЧ САНАЇ ВЕ ТІДЖАРЕТ А.Ш.</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НОБЕЛ ІЛАЧ САНАЇ ВЕ ТІДЖАРЕТ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готового лікарського засобу. Затверджено: Розміри серій ГЛЗ: 72 000 таблеток, 192 000 таблеток, 216 000 таблеток. Запропоновано: Розміри серій ГЛЗ: 192 000 таблеток, 216 000 таблеток.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UA/5811/01/01</w:t>
            </w:r>
          </w:p>
        </w:tc>
      </w:tr>
      <w:tr w:rsidR="00BC579A" w:rsidRPr="00345416"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45416"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45416" w:rsidRDefault="00BC579A" w:rsidP="00DA0725">
            <w:pPr>
              <w:pStyle w:val="110"/>
              <w:tabs>
                <w:tab w:val="left" w:pos="12600"/>
              </w:tabs>
              <w:rPr>
                <w:rFonts w:ascii="Arial" w:hAnsi="Arial" w:cs="Arial"/>
                <w:b/>
                <w:i/>
                <w:color w:val="000000"/>
                <w:sz w:val="16"/>
                <w:szCs w:val="16"/>
                <w:lang w:val="en-US"/>
              </w:rPr>
            </w:pPr>
            <w:r w:rsidRPr="00345416">
              <w:rPr>
                <w:rFonts w:ascii="Arial" w:hAnsi="Arial" w:cs="Arial"/>
                <w:b/>
                <w:sz w:val="16"/>
                <w:szCs w:val="16"/>
              </w:rPr>
              <w:t>АЗИТРОМІЦИН-ВІСТА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MS Sans Serif" w:hAnsi="MS Sans Serif"/>
                <w:color w:val="000000"/>
                <w:sz w:val="16"/>
                <w:szCs w:val="16"/>
                <w:shd w:val="clear" w:color="auto" w:fill="F8F8F8"/>
              </w:rPr>
              <w:t>азитроміцину дигідрат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J01FA10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rPr>
                <w:rFonts w:ascii="Arial" w:hAnsi="Arial" w:cs="Arial"/>
                <w:color w:val="000000"/>
                <w:sz w:val="16"/>
                <w:szCs w:val="16"/>
              </w:rPr>
            </w:pPr>
            <w:r w:rsidRPr="00345416">
              <w:rPr>
                <w:rFonts w:ascii="Arial" w:hAnsi="Arial" w:cs="Arial"/>
                <w:color w:val="000000"/>
                <w:sz w:val="16"/>
                <w:szCs w:val="16"/>
              </w:rPr>
              <w:t>порошок для розчину для інфузій по 500 мг; 1 флакон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 xml:space="preserve">АНФАРМ ХЕЛЛАС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Греція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color w:val="000000"/>
                <w:sz w:val="16"/>
                <w:szCs w:val="16"/>
              </w:rPr>
            </w:pPr>
            <w:r w:rsidRPr="00345416">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2007-119-Rev 06 (затверджено: R1-CEP 2007-119-Rev 05) для діючої речовини азитроміцину від затвердженого виробника Jubilant Generics Limited, Індія, який змінив назву на Jubilant Farmova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2016-070-Rev 00 (затверджено: R0-CEP 2016-070-Rev 02) для діючої речовини азитроміцину від затвердженого виробника Jiangsu Weiqida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b/>
                <w:i/>
                <w:color w:val="000000"/>
                <w:sz w:val="16"/>
                <w:szCs w:val="16"/>
              </w:rPr>
            </w:pPr>
            <w:r w:rsidRPr="00345416">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45416" w:rsidRDefault="00BC579A" w:rsidP="00DA0725">
            <w:pPr>
              <w:pStyle w:val="110"/>
              <w:tabs>
                <w:tab w:val="left" w:pos="12600"/>
              </w:tabs>
              <w:jc w:val="center"/>
              <w:rPr>
                <w:rFonts w:ascii="Arial" w:hAnsi="Arial" w:cs="Arial"/>
                <w:sz w:val="16"/>
                <w:szCs w:val="16"/>
              </w:rPr>
            </w:pPr>
            <w:r w:rsidRPr="00345416">
              <w:rPr>
                <w:rFonts w:ascii="Arial" w:hAnsi="Arial" w:cs="Arial"/>
                <w:sz w:val="16"/>
                <w:szCs w:val="16"/>
              </w:rPr>
              <w:t>UA/19468/01/01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АРГОСУЛЬФАН®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sulfathiazole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сульфатіазол срібла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«БАУШ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Фармзавод Єльфа A.Т.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II типу - Зміни з якості. АФІ. (інші зміни) подання оновленого ASMF для одного з компонентів лікарської речовини – нітрату срібла виробника Laboratorios Argenol S.L., Іспанія. Затверджено: Applicant part: Version 05 dated 07/2021 Restricted part: Version 04 dated 07/2021 Запропоновано: Applicant part: ASMF 002AP.07.02/2023 Restricted part: ASMF 002RP.06.10/2022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UA/1031/01/01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АРГОСУЛЬФАН®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sulfathiazole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сульфатіазол срібла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D06BA02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крем, 20 мг/г; по 15 г або 40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«БАУШ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Фармзавод Єльфа A.Т.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ASMF для речовини сульфатіазол від затвердженого виробника Архіміка С.п.А. (Archimica S.p.A), Італія (вихідної сировини, що використовується для виробництва активної речовини срібла сульфатіазолу, що виробляється фармацевтичним підприємством Єльфа С.А. (Jelfa S.A.)). Затверджено: Відкрита частина: LO-006/AP/00/2020-06 LO-006/AP/01/2021-03 LO-006/AP/02/2021-12 Закрита частина: LO-006/RP/00/2020-06 LO-006/RP/01/2021-03 LO-006/RP /02/2021-12 Запропоновано: Відкрита частина: LO-006/AP/03/2023-07 + доповнення LO-006/AP/04/2025-01. Закрита частина: LO-006/RP/03/2023-07+ доповнення LO-006/RP/04/2025-01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UA/1031/01/01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АТЕНОЛОЛ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atenolol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атенолол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C07AB03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0,05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ПАТ "Монфарм"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ПАТ "Монфарм"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C4B1E">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(зазначення назви діючої речовини українською мовою) та "Побічні реакції" щодо важливості звітування про підозрювані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UA/8377/01/01</w:t>
            </w:r>
          </w:p>
        </w:tc>
      </w:tr>
      <w:tr w:rsidR="00BC579A" w:rsidRPr="00A71F39"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A71F39"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A71F39" w:rsidRDefault="00BC579A" w:rsidP="00DA0725">
            <w:pPr>
              <w:pStyle w:val="110"/>
              <w:tabs>
                <w:tab w:val="left" w:pos="12600"/>
              </w:tabs>
              <w:rPr>
                <w:rFonts w:ascii="Arial" w:hAnsi="Arial" w:cs="Arial"/>
                <w:b/>
                <w:i/>
                <w:color w:val="000000"/>
                <w:sz w:val="16"/>
                <w:szCs w:val="16"/>
                <w:lang w:val="ru-RU"/>
              </w:rPr>
            </w:pPr>
            <w:r w:rsidRPr="00A71F39">
              <w:rPr>
                <w:rFonts w:ascii="Arial" w:hAnsi="Arial" w:cs="Arial"/>
                <w:b/>
                <w:sz w:val="16"/>
                <w:szCs w:val="16"/>
              </w:rPr>
              <w:t>БАЛАНС 1,5% ГЛЮКОЗИ 1,25 ММОЛЬ/Л КАЛЬЦІЮ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rPr>
                <w:rFonts w:ascii="Arial" w:hAnsi="Arial" w:cs="Arial"/>
                <w:color w:val="000000"/>
                <w:sz w:val="16"/>
                <w:szCs w:val="16"/>
              </w:rPr>
            </w:pPr>
            <w:r w:rsidRPr="00A71F39">
              <w:rPr>
                <w:rFonts w:ascii="Arial" w:hAnsi="Arial" w:cs="Arial"/>
                <w:color w:val="000000"/>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rPr>
                <w:rFonts w:ascii="Arial" w:hAnsi="Arial" w:cs="Arial"/>
                <w:color w:val="000000"/>
                <w:sz w:val="16"/>
                <w:szCs w:val="16"/>
              </w:rPr>
            </w:pPr>
            <w:r w:rsidRPr="00A71F39">
              <w:rPr>
                <w:rFonts w:ascii="Arial" w:hAnsi="Arial" w:cs="Arial"/>
                <w:color w:val="000000"/>
                <w:sz w:val="16"/>
                <w:szCs w:val="16"/>
              </w:rPr>
              <w:t>B05DB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rPr>
                <w:rFonts w:ascii="Arial" w:hAnsi="Arial" w:cs="Arial"/>
                <w:color w:val="000000"/>
                <w:sz w:val="16"/>
                <w:szCs w:val="16"/>
              </w:rPr>
            </w:pPr>
            <w:r w:rsidRPr="00A71F39">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зі стикером українською мовою або з маркуванням українською та іншими мовами; по 3000 мл у системі двокамерного мішка сліп•сейф; по 4 мішки у картонній коробці зі стикером українською мовою або з маркуванням українською та іншими мовами;</w:t>
            </w:r>
            <w:r w:rsidRPr="00A71F39">
              <w:rPr>
                <w:rFonts w:ascii="Arial" w:hAnsi="Arial" w:cs="Arial"/>
                <w:color w:val="000000"/>
                <w:sz w:val="16"/>
                <w:szCs w:val="16"/>
              </w:rPr>
              <w:br/>
              <w:t>по 5000 мл у системі двокамерного мішка сліп•сейф; по 2 мішки у картонній коробці зі стикером українською мовою або з маркуванням українською та іншими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color w:val="000000"/>
                <w:sz w:val="16"/>
                <w:szCs w:val="16"/>
              </w:rPr>
            </w:pPr>
            <w:r w:rsidRPr="00A71F39">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color w:val="000000"/>
                <w:sz w:val="16"/>
                <w:szCs w:val="16"/>
              </w:rPr>
            </w:pPr>
            <w:r w:rsidRPr="00A71F3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color w:val="000000"/>
                <w:sz w:val="16"/>
                <w:szCs w:val="16"/>
              </w:rPr>
            </w:pPr>
            <w:r w:rsidRPr="00A71F39">
              <w:rPr>
                <w:rFonts w:ascii="Arial" w:hAnsi="Arial" w:cs="Arial"/>
                <w:color w:val="000000"/>
                <w:sz w:val="16"/>
                <w:szCs w:val="16"/>
              </w:rPr>
              <w:t xml:space="preserve">Фрезеніус Медикал Кер Дойчланд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color w:val="000000"/>
                <w:sz w:val="16"/>
                <w:szCs w:val="16"/>
              </w:rPr>
            </w:pPr>
            <w:r w:rsidRPr="00A71F39">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color w:val="000000"/>
                <w:sz w:val="16"/>
                <w:szCs w:val="16"/>
              </w:rPr>
            </w:pPr>
            <w:r w:rsidRPr="00A71F3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A71F39">
              <w:rPr>
                <w:rFonts w:ascii="Arial" w:hAnsi="Arial" w:cs="Arial"/>
                <w:color w:val="000000"/>
                <w:sz w:val="16"/>
                <w:szCs w:val="16"/>
              </w:rPr>
              <w:br/>
              <w:t xml:space="preserve">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A71F39">
              <w:rPr>
                <w:rFonts w:ascii="Arial" w:hAnsi="Arial" w:cs="Arial"/>
                <w:color w:val="000000"/>
                <w:sz w:val="16"/>
                <w:szCs w:val="16"/>
              </w:rPr>
              <w:br/>
              <w:t>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b/>
                <w:i/>
                <w:color w:val="000000"/>
                <w:sz w:val="16"/>
                <w:szCs w:val="16"/>
              </w:rPr>
            </w:pPr>
            <w:r w:rsidRPr="00A71F39">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A71F39" w:rsidRDefault="00BC579A" w:rsidP="00DA0725">
            <w:pPr>
              <w:pStyle w:val="110"/>
              <w:tabs>
                <w:tab w:val="left" w:pos="12600"/>
              </w:tabs>
              <w:jc w:val="center"/>
              <w:rPr>
                <w:rFonts w:ascii="Arial" w:hAnsi="Arial" w:cs="Arial"/>
                <w:sz w:val="16"/>
                <w:szCs w:val="16"/>
              </w:rPr>
            </w:pPr>
            <w:r w:rsidRPr="00A71F39">
              <w:rPr>
                <w:rFonts w:ascii="Arial" w:hAnsi="Arial" w:cs="Arial"/>
                <w:sz w:val="16"/>
                <w:szCs w:val="16"/>
              </w:rPr>
              <w:t>UA/18018/01/01</w:t>
            </w:r>
          </w:p>
        </w:tc>
      </w:tr>
      <w:tr w:rsidR="00BC579A" w:rsidRPr="006815C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6815C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6815CE" w:rsidRDefault="00BC579A" w:rsidP="00DA0725">
            <w:pPr>
              <w:pStyle w:val="110"/>
              <w:tabs>
                <w:tab w:val="left" w:pos="12600"/>
              </w:tabs>
              <w:rPr>
                <w:rFonts w:ascii="Arial" w:hAnsi="Arial" w:cs="Arial"/>
                <w:b/>
                <w:i/>
                <w:color w:val="000000"/>
                <w:sz w:val="16"/>
                <w:szCs w:val="16"/>
                <w:lang w:val="ru-RU"/>
              </w:rPr>
            </w:pPr>
            <w:r w:rsidRPr="006815CE">
              <w:rPr>
                <w:rFonts w:ascii="Arial" w:hAnsi="Arial" w:cs="Arial"/>
                <w:b/>
                <w:sz w:val="16"/>
                <w:szCs w:val="16"/>
              </w:rPr>
              <w:t>БАЛАНС 4,25% ГЛЮКОЗИ 1,75 ММОЛЬ/Л КАЛЬЦІЮ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rPr>
                <w:rFonts w:ascii="Arial" w:hAnsi="Arial" w:cs="Arial"/>
                <w:color w:val="000000"/>
                <w:sz w:val="16"/>
                <w:szCs w:val="16"/>
              </w:rPr>
            </w:pPr>
            <w:r w:rsidRPr="006815CE">
              <w:rPr>
                <w:rFonts w:ascii="Arial" w:hAnsi="Arial" w:cs="Arial"/>
                <w:color w:val="000000"/>
                <w:sz w:val="16"/>
                <w:szCs w:val="16"/>
              </w:rPr>
              <w:t>кальцію хлориду дигідрат; натрію хлорид; натрію (S)-лактату розчин (натрію (S)-лактат); магнію хлориду гексагідрат; глюкози моногідрат (глюкоза безводна)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rPr>
                <w:rFonts w:ascii="Arial" w:hAnsi="Arial" w:cs="Arial"/>
                <w:color w:val="000000"/>
                <w:sz w:val="16"/>
                <w:szCs w:val="16"/>
              </w:rPr>
            </w:pPr>
            <w:r w:rsidRPr="006815CE">
              <w:rPr>
                <w:rFonts w:ascii="Arial" w:hAnsi="Arial" w:cs="Arial"/>
                <w:color w:val="000000"/>
                <w:sz w:val="16"/>
                <w:szCs w:val="16"/>
              </w:rPr>
              <w:t>B05DB</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rPr>
                <w:rFonts w:ascii="Arial" w:hAnsi="Arial" w:cs="Arial"/>
                <w:color w:val="000000"/>
                <w:sz w:val="16"/>
                <w:szCs w:val="16"/>
              </w:rPr>
            </w:pPr>
            <w:r w:rsidRPr="006815CE">
              <w:rPr>
                <w:rFonts w:ascii="Arial" w:hAnsi="Arial" w:cs="Arial"/>
                <w:color w:val="000000"/>
                <w:sz w:val="16"/>
                <w:szCs w:val="16"/>
              </w:rPr>
              <w:t>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sidRPr="006815CE">
              <w:rPr>
                <w:rFonts w:ascii="Arial" w:hAnsi="Arial" w:cs="Arial"/>
                <w:color w:val="000000"/>
                <w:sz w:val="16"/>
                <w:szCs w:val="16"/>
              </w:rPr>
              <w:t>Фрезеніус Медикал Кер Дойчланд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sidRPr="006815C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sidRPr="006815CE">
              <w:rPr>
                <w:rFonts w:ascii="Arial" w:hAnsi="Arial" w:cs="Arial"/>
                <w:color w:val="000000"/>
                <w:sz w:val="16"/>
                <w:szCs w:val="16"/>
              </w:rPr>
              <w:t xml:space="preserve">Фрезеніус Медикал Кер Дойчланд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sidRPr="006815C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color w:val="000000"/>
                <w:sz w:val="16"/>
                <w:szCs w:val="16"/>
              </w:rPr>
            </w:pPr>
            <w:r w:rsidRPr="006815C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полуменевої фотометрії для показника Натрій із Специфікації та методів контролю ГЛЗ для Розчину А, Розчину В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Кальцій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атомно-абсорбційної спектрометрії (ААС) для показника Магній із Специфікації та методів контролю ГЛЗ для Розчину А та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випробування фотометрії для показника Хлориди із Специфікації та методів контролю ГЛЗ для Розчину А та для Розчину після змішування розчину А та розчину В. Залишається затверджений метод кулонометричного титрування.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оптичного обертання для показника Глюкоза із Специфікації та методів контролю ГЛЗ для Розчину А. Залишається затверджений метод ферментативного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6815CE">
              <w:rPr>
                <w:rFonts w:ascii="Arial" w:hAnsi="Arial" w:cs="Arial"/>
                <w:color w:val="000000"/>
                <w:sz w:val="16"/>
                <w:szCs w:val="16"/>
              </w:rPr>
              <w:br/>
              <w:t>вилучення методу мас-спектрометрії з індуктивно зв’язаною плазмою (ІЗП-МС) для показника Алюміній із Специфікації та методів контролю ГЛЗ для Розчину після змішування розчину А та розчину В. Залишається затверджений метод оптично-емісійної спектроскопії з індуктивно зв’язаною плазмою (ІЗП-ОЕС).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альтернативного методу випробування потенціометричного титрування для визначення хлоридів при випробуванні в процесі виробництва.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потенціометричного титрування відповідно до Ph. Eur. 0862 (загальні хлориди) та 2.2.20 для показника Хлориди, який буде застосовуватися при випробуванні при випуску та випробуванні стабільності для Розчину А та для Розчину після змішування розчину А та розчину 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b/>
                <w:i/>
                <w:color w:val="000000"/>
                <w:sz w:val="16"/>
                <w:szCs w:val="16"/>
              </w:rPr>
            </w:pPr>
            <w:r w:rsidRPr="006815C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6815CE" w:rsidRDefault="00BC579A" w:rsidP="00DA0725">
            <w:pPr>
              <w:pStyle w:val="110"/>
              <w:tabs>
                <w:tab w:val="left" w:pos="12600"/>
              </w:tabs>
              <w:jc w:val="center"/>
              <w:rPr>
                <w:rFonts w:ascii="Arial" w:hAnsi="Arial" w:cs="Arial"/>
                <w:sz w:val="16"/>
                <w:szCs w:val="16"/>
              </w:rPr>
            </w:pPr>
            <w:r w:rsidRPr="006815CE">
              <w:rPr>
                <w:rFonts w:ascii="Arial" w:hAnsi="Arial" w:cs="Arial"/>
                <w:sz w:val="16"/>
                <w:szCs w:val="16"/>
              </w:rPr>
              <w:t>UA/18020/01/01</w:t>
            </w:r>
          </w:p>
        </w:tc>
      </w:tr>
      <w:tr w:rsidR="00BC579A" w:rsidRPr="00D43BF2"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D43BF2"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D43BF2" w:rsidRDefault="00BC579A" w:rsidP="00DA0725">
            <w:pPr>
              <w:pStyle w:val="110"/>
              <w:tabs>
                <w:tab w:val="left" w:pos="12600"/>
              </w:tabs>
              <w:rPr>
                <w:rFonts w:ascii="Arial" w:hAnsi="Arial" w:cs="Arial"/>
                <w:b/>
                <w:i/>
                <w:color w:val="000000"/>
                <w:sz w:val="16"/>
                <w:szCs w:val="16"/>
                <w:lang w:val="en-US"/>
              </w:rPr>
            </w:pPr>
            <w:r w:rsidRPr="00D43BF2">
              <w:rPr>
                <w:rFonts w:ascii="Arial" w:hAnsi="Arial" w:cs="Arial"/>
                <w:b/>
                <w:sz w:val="16"/>
                <w:szCs w:val="16"/>
              </w:rPr>
              <w:t>БАФАЗОЛ 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rPr>
                <w:rFonts w:ascii="Arial" w:hAnsi="Arial" w:cs="Arial"/>
                <w:color w:val="000000"/>
                <w:sz w:val="16"/>
                <w:szCs w:val="16"/>
              </w:rPr>
            </w:pPr>
            <w:r w:rsidRPr="00D43BF2">
              <w:rPr>
                <w:rFonts w:ascii="Arial" w:hAnsi="Arial" w:cs="Arial"/>
                <w:color w:val="000000"/>
                <w:sz w:val="16"/>
                <w:szCs w:val="16"/>
              </w:rPr>
              <w:t>Fabomotizole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rPr>
                <w:rFonts w:ascii="Arial" w:hAnsi="Arial" w:cs="Arial"/>
                <w:color w:val="000000"/>
                <w:sz w:val="16"/>
                <w:szCs w:val="16"/>
              </w:rPr>
            </w:pPr>
            <w:r w:rsidRPr="00D43BF2">
              <w:rPr>
                <w:rFonts w:ascii="Arial" w:hAnsi="Arial" w:cs="Arial"/>
                <w:color w:val="000000"/>
                <w:sz w:val="16"/>
                <w:szCs w:val="16"/>
              </w:rPr>
              <w:t>фабомотизолу дигідрохлорид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rPr>
                <w:rFonts w:ascii="Arial" w:hAnsi="Arial" w:cs="Arial"/>
                <w:color w:val="000000"/>
                <w:sz w:val="16"/>
                <w:szCs w:val="16"/>
              </w:rPr>
            </w:pPr>
            <w:r w:rsidRPr="00D43BF2">
              <w:rPr>
                <w:rFonts w:ascii="MS Sans Serif" w:hAnsi="MS Sans Serif"/>
                <w:color w:val="000000"/>
                <w:sz w:val="16"/>
                <w:szCs w:val="16"/>
                <w:shd w:val="clear" w:color="auto" w:fill="F8F8F8"/>
              </w:rPr>
              <w:t>N05BX04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rPr>
                <w:rFonts w:ascii="Arial" w:hAnsi="Arial" w:cs="Arial"/>
                <w:color w:val="000000"/>
                <w:sz w:val="16"/>
                <w:szCs w:val="16"/>
              </w:rPr>
            </w:pPr>
            <w:r w:rsidRPr="00D43BF2">
              <w:rPr>
                <w:rFonts w:ascii="Arial" w:hAnsi="Arial" w:cs="Arial"/>
                <w:color w:val="000000"/>
                <w:sz w:val="16"/>
                <w:szCs w:val="16"/>
              </w:rPr>
              <w:t>таблетки по 10 мг; по 20 таблеток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color w:val="000000"/>
                <w:sz w:val="16"/>
                <w:szCs w:val="16"/>
              </w:rPr>
            </w:pPr>
            <w:r w:rsidRPr="00D43BF2">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color w:val="000000"/>
                <w:sz w:val="16"/>
                <w:szCs w:val="16"/>
              </w:rPr>
            </w:pPr>
            <w:r w:rsidRPr="00D43BF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color w:val="000000"/>
                <w:sz w:val="16"/>
                <w:szCs w:val="16"/>
              </w:rPr>
            </w:pPr>
            <w:r w:rsidRPr="00D43BF2">
              <w:rPr>
                <w:rFonts w:ascii="Arial" w:hAnsi="Arial" w:cs="Arial"/>
                <w:color w:val="000000"/>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color w:val="000000"/>
                <w:sz w:val="16"/>
                <w:szCs w:val="16"/>
              </w:rPr>
            </w:pPr>
            <w:r w:rsidRPr="00D43BF2">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color w:val="000000"/>
                <w:sz w:val="16"/>
                <w:szCs w:val="16"/>
              </w:rPr>
            </w:pPr>
            <w:r w:rsidRPr="00D43BF2">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контролю якості АФІ Бафазол новим показником «Оцтова кислота». Зміни І типу - Зміни з якості. АФІ. Виробництво. Зміни в процесі виробництва АФІ (інші зміни). Заміна на стадії перекристалізації суміші розчинників етанол-етилацетат на розчинник 1-пропанол та відповідно вилучення стадії обробки проміжного продукту етилацетатом для видалення залишків етанолу. </w:t>
            </w:r>
            <w:r w:rsidRPr="00D43BF2">
              <w:rPr>
                <w:rFonts w:ascii="Arial" w:hAnsi="Arial" w:cs="Arial"/>
                <w:color w:val="000000"/>
                <w:sz w:val="16"/>
                <w:szCs w:val="16"/>
              </w:rPr>
              <w:br/>
              <w:t xml:space="preserve">Супутня зміна - Зміни з якості. АФІ. Контроль АФІ (інші зміни). Зміна нормування тестів «Опис» та «Залишкові розчинники» у МКЯ ЛЗ на АФІ БАФАЗОЛ із відповідною зміною методик виконання.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w:t>
            </w:r>
            <w:r w:rsidRPr="00D43BF2">
              <w:rPr>
                <w:rFonts w:ascii="Arial" w:hAnsi="Arial" w:cs="Arial"/>
                <w:color w:val="000000"/>
                <w:sz w:val="16"/>
                <w:szCs w:val="16"/>
              </w:rPr>
              <w:br/>
              <w:t xml:space="preserve">Зміна розміру промислових серій АФІ БАФАЗАЛ, а саме збільшення розміру стандартної серії (до 10 разів порівняно із затвердженим розміром) та вилучення із реєстраційних матеріалів розмірів альтернативних серій, які не використовуються в виробництві. </w:t>
            </w:r>
            <w:r w:rsidRPr="00D43BF2">
              <w:rPr>
                <w:rFonts w:ascii="Arial" w:hAnsi="Arial" w:cs="Arial"/>
                <w:color w:val="000000"/>
                <w:sz w:val="16"/>
                <w:szCs w:val="16"/>
              </w:rPr>
              <w:br/>
              <w:t xml:space="preserve">Діюча редакція: </w:t>
            </w:r>
            <w:r w:rsidRPr="00D43BF2">
              <w:rPr>
                <w:rFonts w:ascii="Arial" w:hAnsi="Arial" w:cs="Arial"/>
                <w:color w:val="000000"/>
                <w:sz w:val="16"/>
                <w:szCs w:val="16"/>
              </w:rPr>
              <w:br/>
              <w:t xml:space="preserve">Стандартний розмір серії: (4,0 ± 2,0) кг. </w:t>
            </w:r>
            <w:r w:rsidRPr="00D43BF2">
              <w:rPr>
                <w:rFonts w:ascii="Arial" w:hAnsi="Arial" w:cs="Arial"/>
                <w:color w:val="000000"/>
                <w:sz w:val="16"/>
                <w:szCs w:val="16"/>
              </w:rPr>
              <w:br/>
              <w:t xml:space="preserve">Альтернативні розміри серії: </w:t>
            </w:r>
            <w:r w:rsidRPr="00D43BF2">
              <w:rPr>
                <w:rFonts w:ascii="Arial" w:hAnsi="Arial" w:cs="Arial"/>
                <w:color w:val="000000"/>
                <w:sz w:val="16"/>
                <w:szCs w:val="16"/>
              </w:rPr>
              <w:br/>
              <w:t xml:space="preserve">(2,0 ± 0,5) кг; </w:t>
            </w:r>
            <w:r w:rsidRPr="00D43BF2">
              <w:rPr>
                <w:rFonts w:ascii="Arial" w:hAnsi="Arial" w:cs="Arial"/>
                <w:color w:val="000000"/>
                <w:sz w:val="16"/>
                <w:szCs w:val="16"/>
              </w:rPr>
              <w:br/>
              <w:t xml:space="preserve">(8,0 ± 2,0) кг; </w:t>
            </w:r>
            <w:r w:rsidRPr="00D43BF2">
              <w:rPr>
                <w:rFonts w:ascii="Arial" w:hAnsi="Arial" w:cs="Arial"/>
                <w:color w:val="000000"/>
                <w:sz w:val="16"/>
                <w:szCs w:val="16"/>
              </w:rPr>
              <w:br/>
              <w:t xml:space="preserve">(12,0 ± 2,0) кг; </w:t>
            </w:r>
            <w:r w:rsidRPr="00D43BF2">
              <w:rPr>
                <w:rFonts w:ascii="Arial" w:hAnsi="Arial" w:cs="Arial"/>
                <w:color w:val="000000"/>
                <w:sz w:val="16"/>
                <w:szCs w:val="16"/>
              </w:rPr>
              <w:br/>
              <w:t xml:space="preserve">(19,0 ± 2,0) кг, </w:t>
            </w:r>
            <w:r w:rsidRPr="00D43BF2">
              <w:rPr>
                <w:rFonts w:ascii="Arial" w:hAnsi="Arial" w:cs="Arial"/>
                <w:color w:val="000000"/>
                <w:sz w:val="16"/>
                <w:szCs w:val="16"/>
              </w:rPr>
              <w:br/>
              <w:t xml:space="preserve">Пропонована редакція: </w:t>
            </w:r>
            <w:r w:rsidRPr="00D43BF2">
              <w:rPr>
                <w:rFonts w:ascii="Arial" w:hAnsi="Arial" w:cs="Arial"/>
                <w:color w:val="000000"/>
                <w:sz w:val="16"/>
                <w:szCs w:val="16"/>
              </w:rPr>
              <w:br/>
              <w:t xml:space="preserve">Стандартний розмір серії: (9,0 ± 2,0) кг. </w:t>
            </w:r>
            <w:r w:rsidRPr="00D43BF2">
              <w:rPr>
                <w:rFonts w:ascii="Arial" w:hAnsi="Arial" w:cs="Arial"/>
                <w:color w:val="000000"/>
                <w:sz w:val="16"/>
                <w:szCs w:val="16"/>
              </w:rPr>
              <w:br/>
              <w:t xml:space="preserve">Альтернативні розміри серії: </w:t>
            </w:r>
            <w:r w:rsidRPr="00D43BF2">
              <w:rPr>
                <w:rFonts w:ascii="Arial" w:hAnsi="Arial" w:cs="Arial"/>
                <w:color w:val="000000"/>
                <w:sz w:val="16"/>
                <w:szCs w:val="16"/>
              </w:rPr>
              <w:br/>
              <w:t xml:space="preserve">(2,0 ± 0,5) кг; </w:t>
            </w:r>
            <w:r w:rsidRPr="00D43BF2">
              <w:rPr>
                <w:rFonts w:ascii="Arial" w:hAnsi="Arial" w:cs="Arial"/>
                <w:color w:val="000000"/>
                <w:sz w:val="16"/>
                <w:szCs w:val="16"/>
              </w:rPr>
              <w:br/>
              <w:t xml:space="preserve">(4,0 ± 2,0) кг; </w:t>
            </w:r>
            <w:r w:rsidRPr="00D43BF2">
              <w:rPr>
                <w:rFonts w:ascii="Arial" w:hAnsi="Arial" w:cs="Arial"/>
                <w:color w:val="000000"/>
                <w:sz w:val="16"/>
                <w:szCs w:val="16"/>
              </w:rPr>
              <w:br/>
              <w:t xml:space="preserve">(19,0 ± 2,0) кг. </w:t>
            </w:r>
            <w:r w:rsidRPr="00D43BF2">
              <w:rPr>
                <w:rFonts w:ascii="Arial" w:hAnsi="Arial" w:cs="Arial"/>
                <w:color w:val="000000"/>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5-етокси-1Н-бензімідазол-2-тіолу з власного виробництва ТОВ «ХВОП» на іншого виробника на стадії технологічного процесу виробництва продукту хімічного органічного 5-етокси-2-[(2-морфолін-4-іл-етил)тіо]-1Н-бензімідазолу дигідрохлориду з наступним вилученням стадії отримання проміжного продукту 5-етокси-1Н-бензімідазол-2-тіол та заміною хлороформу як розчинника на етиловий ефір оцтової кислоти.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для вихідної речовини 5-етокси-1Н-бензімідазол-2-тіол для приведення у відповідність до документів нового виробника, а саме: уточнення нормування показників «Опис», «Кількісне визначення», введення показника «Вода» з відповідними змінами у методиках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b/>
                <w:i/>
                <w:color w:val="000000"/>
                <w:sz w:val="16"/>
                <w:szCs w:val="16"/>
              </w:rPr>
            </w:pPr>
            <w:r w:rsidRPr="00D43BF2">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D43BF2" w:rsidRDefault="00BC579A" w:rsidP="00DA0725">
            <w:pPr>
              <w:pStyle w:val="110"/>
              <w:tabs>
                <w:tab w:val="left" w:pos="12600"/>
              </w:tabs>
              <w:jc w:val="center"/>
              <w:rPr>
                <w:rFonts w:ascii="Arial" w:hAnsi="Arial" w:cs="Arial"/>
                <w:sz w:val="16"/>
                <w:szCs w:val="16"/>
              </w:rPr>
            </w:pPr>
            <w:r w:rsidRPr="00D43BF2">
              <w:rPr>
                <w:rFonts w:ascii="Arial" w:hAnsi="Arial" w:cs="Arial"/>
                <w:sz w:val="16"/>
                <w:szCs w:val="16"/>
              </w:rPr>
              <w:t>UA/18761/01/01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БЕНЗОБАРБІТАЛ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бензобарбітал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п</w:t>
            </w:r>
            <w:r w:rsidRPr="003C4B1E">
              <w:rPr>
                <w:rFonts w:ascii="Arial" w:hAnsi="Arial" w:cs="Arial"/>
                <w:color w:val="000000"/>
                <w:sz w:val="16"/>
                <w:szCs w:val="16"/>
              </w:rPr>
              <w:t xml:space="preserve">орошок (субстанція) в пакетах подвійних із плівки поліетиленової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Товариство з додатковою відповідальністю "ІНТЕРХІМ"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контролю АФІ Бензобарбітал в МКЯ ЛЗ новим показником «Втрата в масі під час висушування» та, відповідно, уточнення формулювання нормування тесту «Кількісне визначення», а саме додання «у перерахунку на суху речовину»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1-бензоїл-5-етил-5-фенілбарбітурової кислоти ТОВ «ФАРМХІМ» Супутня зміна - Зміни з якості. АФІ. Виробництво. Зміни випробувань або допустимих меж у процесі виробництва АФІ, що встановлені у специфікаціях (інші зміни) Зміна розподілу ідентифікаційних тестів між першою та другою ідентифікаціями у методах контролю АФІ та відповідне їх наведення у специфікації АФІ; зміни критеріїв прийнятності за тестом «Залишкові розчинники» з наведенням нормування для АФІ, вирбленого із сировини альтернативного виробника.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верхньої межі діапазону температури плавлення (тест «Ідентифікація А») у специфікації та у методах контролю АФІ в МКЯ ЛЗ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UA/17597/01/01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БЕРЕШ® КАЛЬЦІЙ ПЛЮС D3</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кальцій (у вигляді кальцію карбонату) і вітамін D3 (холекальциферол у вигляді порошку холекальциферолу)</w:t>
            </w:r>
          </w:p>
          <w:p w:rsidR="00BC579A" w:rsidRPr="003C4B1E" w:rsidRDefault="00BC579A" w:rsidP="00DA0725">
            <w:pPr>
              <w:pStyle w:val="110"/>
              <w:tabs>
                <w:tab w:val="left" w:pos="12600"/>
              </w:tabs>
              <w:rPr>
                <w:rFonts w:ascii="Arial" w:hAnsi="Arial" w:cs="Arial"/>
                <w:color w:val="000000"/>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A12AX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ЗАТ "Береш 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ЗАТ "Береш Фарма"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Заміна 40% дрібнозернистого коповідону на більш зернистий коповідон, при цьому загальна кількість коповідону в одній таблетці залишається незмінною.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r w:rsidRPr="003C4B1E">
              <w:rPr>
                <w:rFonts w:ascii="Arial" w:hAnsi="Arial" w:cs="Arial"/>
                <w:color w:val="000000"/>
                <w:sz w:val="16"/>
                <w:szCs w:val="16"/>
              </w:rPr>
              <w:br/>
              <w:t>додавання альтернативного розміру серії 320 000 таблеток, вкритих плівковою оболонкою (576,00 кг) (затверджений розмір становить 160 000 таблеток, вкритих плівковою оболонкою, (288,00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препарату у формі таблеток, вкритих плівковою оболонкою, зокрема на етапі пресування (Compaction step), гомогенізації, таблетування та нанесення плівкового покриття у зв’язку із впровадженням нового обладнання та додаткового розміру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UA/1363/01/01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БЕТАЛОК ЗОК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метопрололу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C07AB02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АстраЗенека 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3C4B1E">
              <w:rPr>
                <w:rFonts w:ascii="Arial" w:hAnsi="Arial" w:cs="Arial"/>
                <w:color w:val="000000"/>
                <w:sz w:val="16"/>
                <w:szCs w:val="16"/>
              </w:rPr>
              <w:br/>
              <w:t xml:space="preserve">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UA/3066/01/03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БЕТАЛОК ЗОК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метопрололу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C07AB02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АстраЗенека 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3C4B1E">
              <w:rPr>
                <w:rFonts w:ascii="Arial" w:hAnsi="Arial" w:cs="Arial"/>
                <w:color w:val="000000"/>
                <w:sz w:val="16"/>
                <w:szCs w:val="16"/>
              </w:rPr>
              <w:br/>
              <w:t xml:space="preserve">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UA/3066/01/02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БЕТАЛОК ЗОК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метопрололу сукцинат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C07AB02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з уповільненим вивільненням по 50 мг,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АстраЗенека 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пакування, контроль якості та випуск серії готового лікарського засобу: </w:t>
            </w:r>
            <w:r w:rsidRPr="003C4B1E">
              <w:rPr>
                <w:rFonts w:ascii="Arial" w:hAnsi="Arial" w:cs="Arial"/>
                <w:color w:val="000000"/>
                <w:sz w:val="16"/>
                <w:szCs w:val="16"/>
              </w:rPr>
              <w:br/>
              <w:t xml:space="preserve">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UA/3066/01/01</w:t>
            </w:r>
          </w:p>
        </w:tc>
      </w:tr>
      <w:tr w:rsidR="00BC579A" w:rsidRPr="007933CB"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DA0725">
            <w:pPr>
              <w:pStyle w:val="110"/>
              <w:tabs>
                <w:tab w:val="left" w:pos="12600"/>
              </w:tabs>
              <w:rPr>
                <w:rFonts w:ascii="Arial" w:hAnsi="Arial" w:cs="Arial"/>
                <w:b/>
                <w:i/>
                <w:color w:val="000000"/>
                <w:sz w:val="16"/>
                <w:szCs w:val="16"/>
                <w:lang w:val="en-US"/>
              </w:rPr>
            </w:pPr>
            <w:r w:rsidRPr="007933CB">
              <w:rPr>
                <w:rFonts w:ascii="Arial" w:hAnsi="Arial" w:cs="Arial"/>
                <w:b/>
                <w:sz w:val="16"/>
                <w:szCs w:val="16"/>
              </w:rPr>
              <w:t>БІСОТРОЛ 10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MS Sans Serif" w:hAnsi="MS Sans Serif"/>
                <w:color w:val="000000"/>
                <w:sz w:val="16"/>
                <w:szCs w:val="16"/>
                <w:shd w:val="clear" w:color="auto" w:fill="F8F8F8"/>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бісопрололу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таблетки, вкриті плівковою оболонкою, по 10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Іпка Лабораторіз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Іпка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індексу з 457002 на 457001. Місцезнаходження виробничої дільниці не змінилось.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b/>
                <w:i/>
                <w:color w:val="000000"/>
                <w:sz w:val="16"/>
                <w:szCs w:val="16"/>
              </w:rPr>
            </w:pPr>
            <w:r w:rsidRPr="007933CB">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i/>
                <w:sz w:val="16"/>
                <w:szCs w:val="16"/>
              </w:rPr>
            </w:pPr>
            <w:r w:rsidRPr="007933CB">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sz w:val="16"/>
                <w:szCs w:val="16"/>
              </w:rPr>
            </w:pPr>
            <w:r w:rsidRPr="007933CB">
              <w:rPr>
                <w:rFonts w:ascii="Arial" w:hAnsi="Arial" w:cs="Arial"/>
                <w:sz w:val="16"/>
                <w:szCs w:val="16"/>
              </w:rPr>
              <w:t>UA/19471/01/02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БІСОТРОЛ 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MS Sans Serif" w:hAnsi="MS Sans Serif"/>
                <w:color w:val="000000"/>
                <w:sz w:val="16"/>
                <w:szCs w:val="16"/>
                <w:shd w:val="clear" w:color="auto" w:fill="F8F8F8"/>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бісопрололу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C07AB07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Іпка Лабораторіз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Іпка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а саме індексу з 457002 на 457001. Місцезнаходження виробничої дільниці не змінилось.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UA/19471/01/01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БОРНА КИСЛОТА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boric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кислота борна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D08AD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кристалічний; по 10 г у контейнерах або у банках; по 10 г або по 30 г у пакетах; по 10 г у пакеті; по 10, 20 або 50 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Фармацевтична фабрика "Віола"</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Фармацевтична фабрика "Віола"</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C4B1E">
              <w:rPr>
                <w:rFonts w:ascii="Arial" w:hAnsi="Arial" w:cs="Arial"/>
                <w:color w:val="000000"/>
                <w:sz w:val="16"/>
                <w:szCs w:val="16"/>
              </w:rPr>
              <w:br/>
              <w:t>Оновлено текст маркування первинної та вторинної упаковки лікарського засобу (eCTD версія 0001), зокрема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UA/8303/01/01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БРАМІТОБ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tobramycin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тобраміцин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J01GB01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розчин для інгаляцій, 300 мг/4 мл; по 4 мл в ампулі; по 4 ампули в герметично запаяному стрипі; по 16, 28 або 56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К'єзі Фармас'ютікелз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spacing w:after="240"/>
              <w:jc w:val="center"/>
              <w:rPr>
                <w:rFonts w:ascii="Arial" w:hAnsi="Arial" w:cs="Arial"/>
                <w:color w:val="000000"/>
                <w:sz w:val="16"/>
                <w:szCs w:val="16"/>
              </w:rPr>
            </w:pPr>
            <w:r w:rsidRPr="003C4B1E">
              <w:rPr>
                <w:rFonts w:ascii="Arial" w:hAnsi="Arial" w:cs="Arial"/>
                <w:color w:val="000000"/>
                <w:sz w:val="16"/>
                <w:szCs w:val="16"/>
              </w:rPr>
              <w:t>вторинне пакування, контроль якості та випуск серії:</w:t>
            </w:r>
            <w:r w:rsidRPr="003C4B1E">
              <w:rPr>
                <w:rFonts w:ascii="Arial" w:hAnsi="Arial" w:cs="Arial"/>
                <w:color w:val="000000"/>
                <w:sz w:val="16"/>
                <w:szCs w:val="16"/>
              </w:rPr>
              <w:br/>
              <w:t>К’єзі Фармацеутиці С.п.А., Італія;</w:t>
            </w:r>
            <w:r w:rsidRPr="003C4B1E">
              <w:rPr>
                <w:rFonts w:ascii="Arial" w:hAnsi="Arial" w:cs="Arial"/>
                <w:color w:val="000000"/>
                <w:sz w:val="16"/>
                <w:szCs w:val="16"/>
              </w:rPr>
              <w:br/>
              <w:t xml:space="preserve">виробництво in-bulk, первинне та вторинне пакування, контроль серії: </w:t>
            </w:r>
            <w:r w:rsidRPr="003C4B1E">
              <w:rPr>
                <w:rFonts w:ascii="Arial" w:hAnsi="Arial" w:cs="Arial"/>
                <w:color w:val="000000"/>
                <w:sz w:val="16"/>
                <w:szCs w:val="16"/>
              </w:rPr>
              <w:br/>
              <w:t>Генетік С.п.А., Італія;</w:t>
            </w:r>
            <w:r w:rsidRPr="003C4B1E">
              <w:rPr>
                <w:rFonts w:ascii="Arial" w:hAnsi="Arial" w:cs="Arial"/>
                <w:color w:val="000000"/>
                <w:sz w:val="16"/>
                <w:szCs w:val="16"/>
              </w:rPr>
              <w:br/>
              <w:t>виробник продукції in-bulk, первинне та вторинне пакування та контроль якості:</w:t>
            </w:r>
            <w:r w:rsidRPr="003C4B1E">
              <w:rPr>
                <w:rFonts w:ascii="Arial" w:hAnsi="Arial" w:cs="Arial"/>
                <w:color w:val="000000"/>
                <w:sz w:val="16"/>
                <w:szCs w:val="16"/>
              </w:rPr>
              <w:br/>
              <w:t xml:space="preserve">Роммелаг СДМО ГмбХ, </w:t>
            </w:r>
            <w:r w:rsidRPr="003C4B1E">
              <w:rPr>
                <w:rFonts w:ascii="Arial" w:hAnsi="Arial" w:cs="Arial"/>
                <w:color w:val="000000"/>
                <w:sz w:val="16"/>
                <w:szCs w:val="16"/>
              </w:rPr>
              <w:br/>
              <w:t xml:space="preserve">Німеччина; </w:t>
            </w:r>
            <w:r w:rsidRPr="003C4B1E">
              <w:rPr>
                <w:rFonts w:ascii="Arial" w:hAnsi="Arial" w:cs="Arial"/>
                <w:color w:val="000000"/>
                <w:sz w:val="16"/>
                <w:szCs w:val="16"/>
              </w:rPr>
              <w:br/>
              <w:t>первинне та вторинне пакування:</w:t>
            </w:r>
            <w:r w:rsidRPr="003C4B1E">
              <w:rPr>
                <w:rFonts w:ascii="Arial" w:hAnsi="Arial" w:cs="Arial"/>
                <w:color w:val="000000"/>
                <w:sz w:val="16"/>
                <w:szCs w:val="16"/>
              </w:rPr>
              <w:br/>
              <w:t xml:space="preserve">Роммелаг СДМО ГмбХ, </w:t>
            </w:r>
            <w:r w:rsidRPr="003C4B1E">
              <w:rPr>
                <w:rFonts w:ascii="Arial" w:hAnsi="Arial" w:cs="Arial"/>
                <w:color w:val="000000"/>
                <w:sz w:val="16"/>
                <w:szCs w:val="16"/>
              </w:rPr>
              <w:br/>
              <w:t xml:space="preserve">Німеччина; </w:t>
            </w:r>
            <w:r w:rsidRPr="003C4B1E">
              <w:rPr>
                <w:rFonts w:ascii="Arial" w:hAnsi="Arial" w:cs="Arial"/>
                <w:color w:val="000000"/>
                <w:sz w:val="16"/>
                <w:szCs w:val="16"/>
              </w:rPr>
              <w:br/>
              <w:t>контроль якості: лише випробування на стерильність:</w:t>
            </w:r>
            <w:r w:rsidRPr="003C4B1E">
              <w:rPr>
                <w:rFonts w:ascii="Arial" w:hAnsi="Arial" w:cs="Arial"/>
                <w:color w:val="000000"/>
                <w:sz w:val="16"/>
                <w:szCs w:val="16"/>
              </w:rPr>
              <w:br/>
              <w:t>Лабор ЛС СЕ &amp;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зміна назви виробника Холопак Ферпакунгстехнік ГмбХ, що відповідає за: адреса Банхофштрассе, Абтсгмюнд-Утергрьонінген, Баден-Вюртемберг, 73453, Німеччина - виробництво продукції in-bulk, первинне та вторинне пакування та контроль якості; адреса Банхофштрассе, Зульцбах-Лауфен, Баден-Вюртемберг, 74429, Німеччина - первинне та вторинне пакування, на назву Роммелаг СДМО ГмбХ.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1997-046 - Rev 07 (затверджено: R1-CEP 1997-046 - Rev 06) для АФІ тобраміцину від вже затвердженого виробника Teva Pharmaceutical Works Private Limited Company, Hungary, який змінив назву на TAPI Hungary Industries Kft.,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UA/15301/01/01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БРІОНІТ®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бримонідину тартрат; тимололу малеат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S01ED51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краплі очні, розчин по 5 мл у флаконі; по 1 або 3 флакони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АТ "Фармак"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1998-147-Rev 12 (затверджено: R1-CEP 1998-147-Rev 11) для діючої речовини Timolol maleate від вже затвердженого виробника TAPI NL B.V., Ізраїль.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UA/17935/01/01</w:t>
            </w:r>
          </w:p>
        </w:tc>
      </w:tr>
      <w:tr w:rsidR="00BC579A" w:rsidRPr="007933CB" w:rsidTr="00DA0725">
        <w:tblPrEx>
          <w:tblLook w:val="04A0" w:firstRow="1" w:lastRow="0" w:firstColumn="1" w:lastColumn="0" w:noHBand="0" w:noVBand="1"/>
        </w:tblPrEx>
        <w:trPr>
          <w:trHeight w:val="2107"/>
        </w:trPr>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DA0725">
            <w:pPr>
              <w:pStyle w:val="110"/>
              <w:tabs>
                <w:tab w:val="left" w:pos="12600"/>
              </w:tabs>
              <w:rPr>
                <w:rFonts w:ascii="Arial" w:hAnsi="Arial" w:cs="Arial"/>
                <w:b/>
                <w:i/>
                <w:color w:val="000000"/>
                <w:sz w:val="16"/>
                <w:szCs w:val="16"/>
                <w:lang w:val="en-US"/>
              </w:rPr>
            </w:pPr>
            <w:r w:rsidRPr="007933CB">
              <w:rPr>
                <w:rFonts w:ascii="Arial" w:hAnsi="Arial" w:cs="Arial"/>
                <w:b/>
                <w:sz w:val="16"/>
                <w:szCs w:val="16"/>
              </w:rPr>
              <w:t>БРОНХОСТОП® ПАСТИЛКИ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MS Sans Serif" w:hAnsi="MS Sans Serif"/>
                <w:color w:val="000000"/>
                <w:sz w:val="16"/>
                <w:szCs w:val="16"/>
                <w:shd w:val="clear" w:color="auto" w:fill="F8F8F8"/>
              </w:rPr>
              <w:t>екстракту тим’яну трави сухого (Thymi herba)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пастилки по 59,5 мг, по 10 пастилок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 xml:space="preserve">Квізда Фарма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Виробництво, контроль якості, первинне та вторинне пакування:</w:t>
            </w:r>
            <w:r w:rsidRPr="007933CB">
              <w:rPr>
                <w:rFonts w:ascii="Arial" w:hAnsi="Arial" w:cs="Arial"/>
                <w:color w:val="000000"/>
                <w:sz w:val="16"/>
                <w:szCs w:val="16"/>
              </w:rPr>
              <w:br/>
              <w:t>Болдер Арзнеіміттел ГмбХ &amp; Ко.КГ, Німеччина;</w:t>
            </w:r>
            <w:r w:rsidRPr="007933CB">
              <w:rPr>
                <w:rFonts w:ascii="Arial" w:hAnsi="Arial" w:cs="Arial"/>
                <w:color w:val="000000"/>
                <w:sz w:val="16"/>
                <w:szCs w:val="16"/>
              </w:rPr>
              <w:br/>
              <w:t>Випуск серій:</w:t>
            </w:r>
            <w:r w:rsidRPr="007933CB">
              <w:rPr>
                <w:rFonts w:ascii="Arial" w:hAnsi="Arial" w:cs="Arial"/>
                <w:color w:val="000000"/>
                <w:sz w:val="16"/>
                <w:szCs w:val="16"/>
              </w:rPr>
              <w:br/>
              <w:t>Квізда Фарма ГмбХ, Австрiя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Німеччина/</w:t>
            </w:r>
          </w:p>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терапевтичних показаннях (вилучення терапевтичного показання). Зміни внесено в інструкцію для медичного застосування лікарського засобу в розділ "Показання": затверджено: "Симптоматичне лікування запальних захворювань дихальних шляхів, що супроводжуються кашлем та утрудненим виділенням густого мокротиння, полегшення сухого кашлю та пом’якшення подразнення слизової оболонки рота та глотки." Запропоновано: "Симптоматичне лікування запальних захворювань дихальних шляхів, що супроводжуються кашлем та утрудненим виділенням густого в’язкого мокротиння". Як наслідок, відповідні зміни внесено в текст маркування вторинної упаковки лікарського засобу (17 п.).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в розділи "Фармакотерапевтична група. Код АТХ" (уточнення формулювання), "Фармакологічні властивості" (редагування), "Особливості застосування", "Застосування у період вагітності або годування груддю" (дані з безпеки), "Спосіб застосування та дози" (дані з безпеки), "Побічні реакції", а також до розділу "Побічні реакції" внесено інформацію щодо важливості звітування про побічні реакції. Як наслідок, відповідні зміни внесено до тексту маркування упаковки лікарського засобу (п. 3 та 15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b/>
                <w:i/>
                <w:color w:val="000000"/>
                <w:sz w:val="16"/>
                <w:szCs w:val="16"/>
              </w:rPr>
            </w:pPr>
            <w:r w:rsidRPr="007933CB">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i/>
                <w:sz w:val="16"/>
                <w:szCs w:val="16"/>
              </w:rPr>
            </w:pPr>
            <w:r w:rsidRPr="007933CB">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sz w:val="16"/>
                <w:szCs w:val="16"/>
              </w:rPr>
            </w:pPr>
            <w:r w:rsidRPr="007933CB">
              <w:rPr>
                <w:rFonts w:ascii="Arial" w:hAnsi="Arial" w:cs="Arial"/>
                <w:sz w:val="16"/>
                <w:szCs w:val="16"/>
              </w:rPr>
              <w:t>UA/9915/01/01</w:t>
            </w:r>
          </w:p>
        </w:tc>
      </w:tr>
      <w:tr w:rsidR="00BC579A" w:rsidRPr="007933CB"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7933CB" w:rsidRDefault="00BC579A" w:rsidP="00DA0725">
            <w:pPr>
              <w:pStyle w:val="110"/>
              <w:tabs>
                <w:tab w:val="left" w:pos="12600"/>
              </w:tabs>
              <w:rPr>
                <w:rFonts w:ascii="Arial" w:hAnsi="Arial" w:cs="Arial"/>
                <w:b/>
                <w:i/>
                <w:color w:val="000000"/>
                <w:sz w:val="16"/>
                <w:szCs w:val="16"/>
                <w:lang w:val="en-US"/>
              </w:rPr>
            </w:pPr>
            <w:r w:rsidRPr="007933CB">
              <w:rPr>
                <w:rFonts w:ascii="Arial" w:hAnsi="Arial" w:cs="Arial"/>
                <w:b/>
                <w:sz w:val="16"/>
                <w:szCs w:val="16"/>
              </w:rPr>
              <w:t>ВЕЗОМНІ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Tamsulosin and 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MS Sans Serif" w:hAnsi="MS Sans Serif"/>
                <w:color w:val="000000"/>
                <w:sz w:val="16"/>
                <w:szCs w:val="16"/>
                <w:shd w:val="clear" w:color="auto" w:fill="F8F8F8"/>
              </w:rPr>
              <w:t>соліфенацину сукцинат та тамсулозину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MS Sans Serif" w:hAnsi="MS Sans Serif"/>
                <w:color w:val="000000"/>
                <w:sz w:val="16"/>
                <w:szCs w:val="16"/>
                <w:shd w:val="clear" w:color="auto" w:fill="F8F8F8"/>
              </w:rPr>
              <w:t>G04CA53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rPr>
                <w:rFonts w:ascii="Arial" w:hAnsi="Arial" w:cs="Arial"/>
                <w:color w:val="000000"/>
                <w:sz w:val="16"/>
                <w:szCs w:val="16"/>
              </w:rPr>
            </w:pPr>
            <w:r w:rsidRPr="007933CB">
              <w:rPr>
                <w:rFonts w:ascii="Arial" w:hAnsi="Arial" w:cs="Arial"/>
                <w:color w:val="000000"/>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Астеллас Фарма Юроп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 xml:space="preserve">виробництво bulk: Авара Фармасьютікал Текнолоджис Інк., США; </w:t>
            </w:r>
          </w:p>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первинне і вторинне пакування, контроль якості, випуск серії: Делфарм Меппел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США/</w:t>
            </w:r>
          </w:p>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Нідерланди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color w:val="000000"/>
                <w:sz w:val="16"/>
                <w:szCs w:val="16"/>
              </w:rPr>
            </w:pPr>
            <w:r w:rsidRPr="007933CB">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2007-253 - Rev 05 (затверджено: R1-CEP 2007-253 - Rev 04) для АФІ тамсулозину гідрохлориду від затвердженого виробника ASTELLAS PHARMA INC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b/>
                <w:i/>
                <w:color w:val="000000"/>
                <w:sz w:val="16"/>
                <w:szCs w:val="16"/>
              </w:rPr>
            </w:pPr>
            <w:r w:rsidRPr="007933CB">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7933CB" w:rsidRDefault="00BC579A" w:rsidP="00DA0725">
            <w:pPr>
              <w:pStyle w:val="110"/>
              <w:tabs>
                <w:tab w:val="left" w:pos="12600"/>
              </w:tabs>
              <w:jc w:val="center"/>
              <w:rPr>
                <w:rFonts w:ascii="Arial" w:hAnsi="Arial" w:cs="Arial"/>
                <w:sz w:val="16"/>
                <w:szCs w:val="16"/>
              </w:rPr>
            </w:pPr>
            <w:r w:rsidRPr="007933CB">
              <w:rPr>
                <w:rFonts w:ascii="Arial" w:hAnsi="Arial" w:cs="Arial"/>
                <w:sz w:val="16"/>
                <w:szCs w:val="16"/>
              </w:rPr>
              <w:t>UA/14359/01/01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ВІРЕАД®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tenofovir disoproxil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тенофовіру дизопроксилу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J05AF07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Гілеад Сайєнсиз Інк.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первинна та вторинна упаковка, контроль серій, випуск серій: Гілеад Сайєнсиз Айеленд ЮС, Ірландія; виробництво, первинна та вторинна упаковка: Такеда ГмбХ, Німеччина; первинна та вторинна упаковка: Каталент Джермані Шорндорф ГмбХ, Німеччина; вторинна упаковка: Мілмаунт Хелскеа Лтд., Ірландія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Гілеад Сайєнсиз, Інк., США оновлено план управління ризиками до версії 27.0 лікарського засобу Віреад®, таблетки, вкриті плівковою оболонкою, по 300 мг; по 30 таблеток у флаконах; по 1 флакону в картонній коробці у зв’язку з видаленням проблем безпеки відповідно до рекомендацій Guideline on good pharmacovigilance practices (GVP) Module V – Risk management systems (Rev. 2.0.1). Зміни внесено до частин: II «Специфікація з безпеки», III «План з фармаконагляду», </w:t>
            </w:r>
            <w:r w:rsidRPr="003C4B1E">
              <w:rPr>
                <w:rFonts w:ascii="Arial" w:hAnsi="Arial" w:cs="Arial"/>
                <w:color w:val="000000"/>
                <w:sz w:val="16"/>
                <w:szCs w:val="16"/>
              </w:rPr>
              <w:br/>
              <w:t>V «Заходи з мінімізації ризиків», VI «Резюме плану управління ризиками», VII «Додатки». Резюме ПУР версія 27.0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UA/8274/01/01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ru-RU"/>
              </w:rPr>
            </w:pPr>
            <w:r w:rsidRPr="003C4B1E">
              <w:rPr>
                <w:rFonts w:ascii="Arial" w:hAnsi="Arial" w:cs="Arial"/>
                <w:b/>
                <w:sz w:val="16"/>
                <w:szCs w:val="16"/>
              </w:rPr>
              <w:t>ВІТАМІН D3 1,0 МЛН МО/Г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cholecalciferol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холекальциферол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рідина (субстанція) в алюмінієвих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spacing w:after="240"/>
              <w:jc w:val="center"/>
              <w:rPr>
                <w:rFonts w:ascii="Arial" w:hAnsi="Arial" w:cs="Arial"/>
                <w:color w:val="000000"/>
                <w:sz w:val="16"/>
                <w:szCs w:val="16"/>
              </w:rPr>
            </w:pPr>
            <w:r w:rsidRPr="003C4B1E">
              <w:rPr>
                <w:rFonts w:ascii="Arial" w:hAnsi="Arial" w:cs="Arial"/>
                <w:color w:val="000000"/>
                <w:sz w:val="16"/>
                <w:szCs w:val="16"/>
              </w:rPr>
              <w:t>ТОВАРИСТВО З ОБМЕЖЕНОЮ ВІДПОВІДАЛЬНІСТЮ «КОРПОРАЦІЯ «ЗДОРОВ’Я»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БАСФ СЕ</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UA/19212/01/01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ВПРІВ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velaglucerase alfa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велаглюцераза альфа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A16AB10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Такеда Фармасьютікалз Інтернешнл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відповідальний за випуск серії:</w:t>
            </w:r>
            <w:r w:rsidRPr="003C4B1E">
              <w:rPr>
                <w:rFonts w:ascii="Arial" w:hAnsi="Arial" w:cs="Arial"/>
                <w:color w:val="000000"/>
                <w:sz w:val="16"/>
                <w:szCs w:val="16"/>
              </w:rPr>
              <w:br/>
              <w:t>Шайєр Фармасьютікалз Ірландія Лімітед, Ірландія;</w:t>
            </w:r>
            <w:r w:rsidRPr="003C4B1E">
              <w:rPr>
                <w:rFonts w:ascii="Arial" w:hAnsi="Arial" w:cs="Arial"/>
                <w:color w:val="000000"/>
                <w:sz w:val="16"/>
                <w:szCs w:val="16"/>
              </w:rPr>
              <w:br/>
              <w:t>Такеда Фармасьютікалз Інтернешнл АГ Ірландія Бренч, Ірландія;</w:t>
            </w:r>
            <w:r w:rsidRPr="003C4B1E">
              <w:rPr>
                <w:rFonts w:ascii="Arial" w:hAnsi="Arial" w:cs="Arial"/>
                <w:color w:val="000000"/>
                <w:sz w:val="16"/>
                <w:szCs w:val="16"/>
              </w:rPr>
              <w:br/>
              <w:t>виробництво лікарського засобу, контроль якості серії, візуальна інспекція:</w:t>
            </w:r>
            <w:r w:rsidRPr="003C4B1E">
              <w:rPr>
                <w:rFonts w:ascii="Arial" w:hAnsi="Arial" w:cs="Arial"/>
                <w:color w:val="000000"/>
                <w:sz w:val="16"/>
                <w:szCs w:val="16"/>
              </w:rPr>
              <w:br/>
              <w:t>Веттер Фарма-Фертігюнг ГмбХ Енд Ко. КГ, 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лікарського засобу, контроль якості серії:</w:t>
            </w:r>
            <w:r w:rsidRPr="003C4B1E">
              <w:rPr>
                <w:rFonts w:ascii="Arial" w:hAnsi="Arial" w:cs="Arial"/>
                <w:color w:val="000000"/>
                <w:sz w:val="16"/>
                <w:szCs w:val="16"/>
              </w:rPr>
              <w:br/>
              <w:t>Бора Фармасьютікалз Інжектеблс Інк. (БіПіАйАй), США;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контроль якості серії, візуальна інспекція:</w:t>
            </w:r>
            <w:r w:rsidRPr="003C4B1E">
              <w:rPr>
                <w:rFonts w:ascii="Arial" w:hAnsi="Arial" w:cs="Arial"/>
                <w:color w:val="000000"/>
                <w:sz w:val="16"/>
                <w:szCs w:val="16"/>
              </w:rPr>
              <w:br/>
              <w:t>Веттер Фарма-Фертігюнг ГмбХ Енд Ко. КГ, 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візуальна інспекція:</w:t>
            </w:r>
            <w:r w:rsidRPr="003C4B1E">
              <w:rPr>
                <w:rFonts w:ascii="Arial" w:hAnsi="Arial" w:cs="Arial"/>
                <w:color w:val="000000"/>
                <w:sz w:val="16"/>
                <w:szCs w:val="16"/>
              </w:rPr>
              <w:br/>
              <w:t>Веттер Фарма-Фертігюнг ГмбХ Енд Ко. КГ, 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контроль якості серії:</w:t>
            </w:r>
            <w:r w:rsidRPr="003C4B1E">
              <w:rPr>
                <w:rFonts w:ascii="Arial" w:hAnsi="Arial" w:cs="Arial"/>
                <w:color w:val="000000"/>
                <w:sz w:val="16"/>
                <w:szCs w:val="16"/>
              </w:rPr>
              <w:br/>
              <w:t>Шайєр Хьюмен Дженетік Терапіс, США;</w:t>
            </w:r>
            <w:r w:rsidRPr="003C4B1E">
              <w:rPr>
                <w:rFonts w:ascii="Arial" w:hAnsi="Arial" w:cs="Arial"/>
                <w:color w:val="000000"/>
                <w:sz w:val="16"/>
                <w:szCs w:val="16"/>
              </w:rPr>
              <w:br/>
              <w:t>Чарльз Рівер Лабораторіз Айленд Лтд, Ірландія;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Веттер Фарма-Фертігюнг ГмбХ Енд Ко. КГ, Німеччина; </w:t>
            </w:r>
            <w:r w:rsidRPr="003C4B1E">
              <w:rPr>
                <w:rFonts w:ascii="Arial" w:hAnsi="Arial" w:cs="Arial"/>
                <w:color w:val="000000"/>
                <w:sz w:val="16"/>
                <w:szCs w:val="16"/>
              </w:rPr>
              <w:br/>
              <w:t>маркування та пакування, дистрибуція готового лікарського засобу:</w:t>
            </w:r>
            <w:r w:rsidRPr="003C4B1E">
              <w:rPr>
                <w:rFonts w:ascii="Arial" w:hAnsi="Arial" w:cs="Arial"/>
                <w:color w:val="000000"/>
                <w:sz w:val="16"/>
                <w:szCs w:val="16"/>
              </w:rPr>
              <w:br/>
              <w:t>ДіЕйчЕл Сапплай Чейн, Нідерланди;</w:t>
            </w:r>
            <w:r w:rsidRPr="003C4B1E">
              <w:rPr>
                <w:rFonts w:ascii="Arial" w:hAnsi="Arial" w:cs="Arial"/>
                <w:color w:val="000000"/>
                <w:sz w:val="16"/>
                <w:szCs w:val="16"/>
              </w:rPr>
              <w:br/>
              <w:t>ДіЕйчЕл Сапплай Чейн,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Нідерланди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відповідальної за виробництво лікарського засобу та контроль якості серії з Cangene bioPharma LLC (dba Emergent BioSolutions Inc.) (CBI), Camden Industrial Park, 1111 South Paca Street, Baltimore, MD 21230, USA) на Bora Pharmaceuticals Injectables Inc. (BPII), USA. Адреса виробничої дільниці є незмінною. В розділі 3.2.Р.3.1 Виробники з адреси зазначеного виробника було вилучено назву території, на якій знаходися виробнича дільниця, а саме Camden Industrial Park, що, по факту, не відноситься до адреси виробника. Причиною зміни назви дільниці є те, що у серпні 2024 року компанія Bora Pharmaceuticals Injectables Inc. успішно завершила придбання виробничих потужностей EBSI Camden, розташованих за адресою 1111 South Paca Street, Baltimore, Maryland 21230, у компанії Emergent BioSolutions Inc.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таких виробничих дільниць: (1) Shire Human Genetic Therapies, Inc., 205 Alewife Brook Parkway, Cambridge, MA 02138, USA, як дільниці, відповідальної за виробництво та зберігання банків клітин діючої речовини. Вилучення цієї дільниці пов'язане з бізнес-рішенням. Виробництво АФІ буде продовжуватися на іншій затвердженій виробничій дільниці (Shire Human Genetic Therapies, Inc. 400 Shire Way Lexington.MA 02421) (2) Vetter Pharma-Fertigung GmbH &amp; Co. KG, Schutzenstrasse 87, 99–101, 88212 Ravensburg, Germany, як дільниці, відповідальної за контроль якості, а саме за візуальну інспекцію готового лікарського засобу. Візуальна інспекція проводитиметься на інших затверджених дільницях виробника (Vetter Pharma-Fertigung GmbH &amp; Co. KG., Eisenbahnstrasse 2-4, 88085 Langenargen, Germany)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3C4B1E">
              <w:rPr>
                <w:rFonts w:ascii="Arial" w:hAnsi="Arial" w:cs="Arial"/>
                <w:color w:val="000000"/>
                <w:sz w:val="16"/>
                <w:szCs w:val="16"/>
              </w:rPr>
              <w:br/>
              <w:t>внесення зміни до розділу 3.2.S.2.4.1.1 In-Process Control Test Methods Used for Cell Culture, а саме незначна зміна в аналітичній процедурі витіснення трипанового синього в «тесті на щільність життєздатних клітин і життєздатність клітин в процесі виробництва» з метою заміни мікроскопа на автоматичний прилад для підрахунку клітин. Цю зміну заявлено з метою підвищення ефективності підрахунку та уникнення впливу людини.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зміни до розділу 3.2.P.3.5.2 Validation of Aseptic Processing and Sterilization, а саме вилучення однієї з невикористовуваних ліній наповнення під назвою «CR3» із затвердженого процесу виробництва готового лікарського засобу. Це вилучення не пов'язане з критичними недоліками у виробництві. Інша затверджена лінія наповнення CR1 є придатною і використовується. Крім того, внесення редакційних правок та оновлення розділів 3.2.P.3.5 та 3.2.A.1.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внесення зміни до розділу 3.2.P.7.1.4 Specifications for Primary Packaging Components (Closure), а саме звуження допустимих меж щодо рівня ендотоксинів для безпосередньої упаковки готового лікарського засобу з «≤0,1 ОЕ/мл (на 10 зразків)» до «≤0,05 ОЕ/мл (на 10 зразків)».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зміни до розділу 3.2.P.7.1.5 Vendors of Primary Packaging Components, а саме зміна назви виробника первинної упаковки (флакон) - з «SCHOTT North America, Inc.» на «SCHOTT Pharma AG &amp; Co. KGaA». Відбулася зміна назви юридичної особи материнської компанії на новостворену підгрупу. Місцезнаходження та обладнання залишаються без змін</w:t>
            </w:r>
            <w:r w:rsidRPr="003C4B1E">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зміни до розділу 3.2.P.7.1.5 Vendors of Primary Packaging Components, а саме заміна постачальника первинного пакувального матеріалу (флакони) «West Pharmaceutical Services» на «SCHOTT Pharma AG &amp; Co. KGaA.» Зміна обумовлена виправленням розбіжностей, виявлених у сертифікаті аналізу постачальника та реєстраційному посвідченні.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зміни до розділу 3.2.P.7.1.5 Vendors of Primary Packaging Components, а саме додавання компанії Daikyo Seiko, Ltd. як альтернативного постачальника первинного пакувального матеріалу — пробки. Ця зміна дозволяє прямі поставки з місця виробництва. Технічні характеристики, кількісний та якісний склад матеріалу пробки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UA/15706/01/01</w:t>
            </w:r>
          </w:p>
        </w:tc>
      </w:tr>
      <w:tr w:rsidR="00BC579A" w:rsidRPr="0043432D"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43432D"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43432D" w:rsidRDefault="00BC579A" w:rsidP="00DA0725">
            <w:pPr>
              <w:pStyle w:val="110"/>
              <w:tabs>
                <w:tab w:val="left" w:pos="12600"/>
              </w:tabs>
              <w:rPr>
                <w:rFonts w:ascii="Arial" w:hAnsi="Arial" w:cs="Arial"/>
                <w:b/>
                <w:i/>
                <w:color w:val="000000"/>
                <w:sz w:val="16"/>
                <w:szCs w:val="16"/>
                <w:lang w:val="en-US"/>
              </w:rPr>
            </w:pPr>
            <w:r w:rsidRPr="0043432D">
              <w:rPr>
                <w:rFonts w:ascii="Arial" w:hAnsi="Arial" w:cs="Arial"/>
                <w:b/>
                <w:sz w:val="16"/>
                <w:szCs w:val="16"/>
              </w:rPr>
              <w:t>ГЕКСАЛІЗ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б</w:t>
            </w:r>
            <w:r w:rsidRPr="0043432D">
              <w:rPr>
                <w:rFonts w:ascii="Arial" w:hAnsi="Arial" w:cs="Arial"/>
                <w:color w:val="000000"/>
                <w:sz w:val="16"/>
                <w:szCs w:val="16"/>
              </w:rPr>
              <w:t>іклотимол, лізоциму гідрохлорид, еноксолон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rPr>
                <w:rFonts w:ascii="Arial" w:hAnsi="Arial" w:cs="Arial"/>
                <w:color w:val="000000"/>
                <w:sz w:val="16"/>
                <w:szCs w:val="16"/>
              </w:rPr>
            </w:pPr>
            <w:r w:rsidRPr="0043432D">
              <w:rPr>
                <w:rFonts w:ascii="MS Sans Serif" w:hAnsi="MS Sans Serif"/>
                <w:color w:val="000000"/>
                <w:sz w:val="16"/>
                <w:szCs w:val="16"/>
                <w:shd w:val="clear" w:color="auto" w:fill="F8F8F8"/>
              </w:rPr>
              <w:t>R02AX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rPr>
                <w:rFonts w:ascii="Arial" w:hAnsi="Arial" w:cs="Arial"/>
                <w:color w:val="000000"/>
                <w:sz w:val="16"/>
                <w:szCs w:val="16"/>
              </w:rPr>
            </w:pPr>
            <w:r w:rsidRPr="0043432D">
              <w:rPr>
                <w:rFonts w:ascii="Arial" w:hAnsi="Arial" w:cs="Arial"/>
                <w:color w:val="000000"/>
                <w:sz w:val="16"/>
                <w:szCs w:val="16"/>
              </w:rPr>
              <w:t>таблетки для розсмоктування;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Лабораторії Бушара Рекордаті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 xml:space="preserve">Лабораторії Бушара Рекордаті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color w:val="000000"/>
                <w:sz w:val="16"/>
                <w:szCs w:val="16"/>
              </w:rPr>
            </w:pPr>
            <w:r w:rsidRPr="0043432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3432D">
              <w:rPr>
                <w:rFonts w:ascii="Arial" w:hAnsi="Arial" w:cs="Arial"/>
                <w:color w:val="000000"/>
                <w:sz w:val="16"/>
                <w:szCs w:val="16"/>
              </w:rPr>
              <w:br/>
              <w:t xml:space="preserve">Діюча редакція: Paola Pirovano. Пропонована редакція: Cecilia Maffei.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b/>
                <w:i/>
                <w:color w:val="000000"/>
                <w:sz w:val="16"/>
                <w:szCs w:val="16"/>
              </w:rPr>
            </w:pPr>
            <w:r w:rsidRPr="0043432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43432D" w:rsidRDefault="00BC579A" w:rsidP="00DA0725">
            <w:pPr>
              <w:pStyle w:val="110"/>
              <w:tabs>
                <w:tab w:val="left" w:pos="12600"/>
              </w:tabs>
              <w:jc w:val="center"/>
              <w:rPr>
                <w:rFonts w:ascii="Arial" w:hAnsi="Arial" w:cs="Arial"/>
                <w:sz w:val="16"/>
                <w:szCs w:val="16"/>
              </w:rPr>
            </w:pPr>
            <w:r w:rsidRPr="0043432D">
              <w:rPr>
                <w:rFonts w:ascii="Arial" w:hAnsi="Arial" w:cs="Arial"/>
                <w:sz w:val="16"/>
                <w:szCs w:val="16"/>
              </w:rPr>
              <w:t>UA/6005/01/01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ГЕКСАСПРЕЙ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б</w:t>
            </w:r>
            <w:r w:rsidRPr="003C4B1E">
              <w:rPr>
                <w:rFonts w:ascii="Arial" w:hAnsi="Arial" w:cs="Arial"/>
                <w:color w:val="000000"/>
                <w:sz w:val="16"/>
                <w:szCs w:val="16"/>
              </w:rPr>
              <w:t>іклотимол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R02A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спрей оромукозний, 750 мг/30 г; по 30 г у аерозольному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Лабораторії Бушара Рекордаті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Лабораторії Бушара Рекордаті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 xml:space="preserve">Діюча редакція: Paola Pirovano. Пропонована редакція: Cecilia Maffei.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UA/6180/01/01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ГЕПАРИНОВА МАЗЬ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heparin,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гепарин натрію, бензокаїн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C05BA53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мазь по 25 г або по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"ДКП "Фармацевтична фабрика"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"ДКП "Фармацевтична фабрика"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специфікації та методах випробувань за показниками «Ідентифікація. Гепарин натрію». «Кількісне визначення. Гепарин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UA/6719/01/01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ГІДРОХЛОРОТІАЗИД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MS Sans Serif" w:hAnsi="MS Sans Serif"/>
                <w:color w:val="000000"/>
                <w:sz w:val="16"/>
                <w:szCs w:val="16"/>
                <w:shd w:val="clear" w:color="auto" w:fill="F8F8F8"/>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гідрохлоротіазид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"Фарма Старт"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АМОЛІ ОРГАНІКС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2016-012-Rev 02 (затверджено: CEP 2016-012-Rev 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UA/18968/01/01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ГІНОКСИН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ф</w:t>
            </w:r>
            <w:r w:rsidRPr="003C4B1E">
              <w:rPr>
                <w:rFonts w:ascii="Arial" w:hAnsi="Arial" w:cs="Arial"/>
                <w:color w:val="000000"/>
                <w:sz w:val="16"/>
                <w:szCs w:val="16"/>
              </w:rPr>
              <w:t>ентиконазолу нітрат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вагінальні м’які по 1000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Каталент Італі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UA/6094/01/03</w:t>
            </w:r>
          </w:p>
        </w:tc>
      </w:tr>
      <w:tr w:rsidR="00BC579A" w:rsidRPr="0012484F"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DA0725">
            <w:pPr>
              <w:pStyle w:val="110"/>
              <w:tabs>
                <w:tab w:val="left" w:pos="12600"/>
              </w:tabs>
              <w:rPr>
                <w:rFonts w:ascii="Arial" w:hAnsi="Arial" w:cs="Arial"/>
                <w:b/>
                <w:i/>
                <w:color w:val="000000"/>
                <w:sz w:val="16"/>
                <w:szCs w:val="16"/>
                <w:lang w:val="en-US"/>
              </w:rPr>
            </w:pPr>
            <w:r w:rsidRPr="0012484F">
              <w:rPr>
                <w:rFonts w:ascii="Arial" w:hAnsi="Arial" w:cs="Arial"/>
                <w:b/>
                <w:sz w:val="16"/>
                <w:szCs w:val="16"/>
              </w:rPr>
              <w:t>ДЕРМАЗИН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MS Sans Serif" w:hAnsi="MS Sans Serif"/>
                <w:color w:val="000000"/>
                <w:sz w:val="16"/>
                <w:szCs w:val="16"/>
                <w:shd w:val="clear" w:color="auto" w:fill="F8F8F8"/>
              </w:rPr>
              <w:t>Silver sulfadiazine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MS Sans Serif" w:hAnsi="MS Sans Serif"/>
                <w:color w:val="000000"/>
                <w:sz w:val="16"/>
                <w:szCs w:val="16"/>
                <w:shd w:val="clear" w:color="auto" w:fill="F8F8F8"/>
              </w:rPr>
              <w:t>срібло сульфадіазину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D06BA01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крем 1 %;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 xml:space="preserve">виробництво за повним циклом: Салютас Фарма ГмбХ, Німеччина; вторинна упаковка: Салютас Фарма ГмбХ ,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постачальника діючої речовини срібла сульфадіазину Lek Pharmaceutical d.d., Slovenia - Зміни II типу - Зміни з якості. АФІ. (інші зміни) зміни у зв’язку з оновленням ASMF для АФІ срібла сульфадіазину виробника LUSOCHIMICA SpA, Italy. Затверджена версія: SILVER SULFADIAZINE - Lusochimica DMF version April 2020 Запропонована версія: SILVER SULFADIAZINE – Lusochimica DMF version Applicant’s Part version: November 2025 Restricted Part version: October 2022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b/>
                <w:i/>
                <w:color w:val="000000"/>
                <w:sz w:val="16"/>
                <w:szCs w:val="16"/>
              </w:rPr>
            </w:pPr>
            <w:r w:rsidRPr="0012484F">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sz w:val="16"/>
                <w:szCs w:val="16"/>
              </w:rPr>
            </w:pPr>
            <w:r w:rsidRPr="0012484F">
              <w:rPr>
                <w:rFonts w:ascii="Arial" w:hAnsi="Arial" w:cs="Arial"/>
                <w:sz w:val="16"/>
                <w:szCs w:val="16"/>
              </w:rPr>
              <w:t>UA/8997/01/01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ДІАБАКТ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13C-urea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13C-сечовина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V04CX05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50 мг; по 1 таблетці в блістері; по 1 блістеру разом з 2 скляними пробірками з кришками блакитного кольору для 00-хвилинного зразка для дихання, 2 скляними пробірками з кришками червоного кольору для 10-хвилинного зразка для дихання, 1 одноразовою соломинкою в поліетиленовому пакетику, 4 етикетками зі штрихкодом для 4 пробірок для зразків та додатковими 2 етикетками зі штрихкодом в картонній коробці. По 1 таблетці в блістері; по 10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Лабораторії Майолі Спіндлер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Ідентифікація 13С: Єврофінс БіоФарма Продакт Тестінг Сведен АБ, Швеція; Виробництво, первинне та вторинне пакування, контроль якості, включаючи випробування готового лікарського засобу: Ардена Памплона С.Л., Іспанія; фінальний випуск серії готового лікарського засобу: Лабораторії Майолі Спіндлер, Франція; вторинне пакування: Креафарм Індастрі,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“Ідентифікація за температурою плавлення” зі специфікації на АФІ та внесення редакційної правки щодо написання назви стандартного зразка в описі критерію прийнятності у специфікації АФІ для показника “Ідентифікація методом абсорбційної спектрофотометрії в ІЧ діапазоні” -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Зміна критерію прийнятності для параметра специфікації АФІ “Ізотопна чистота” (затверджено: 99,0%; запропоновано: 99%)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UA/20166/01/01</w:t>
            </w:r>
          </w:p>
        </w:tc>
      </w:tr>
      <w:tr w:rsidR="00BC579A" w:rsidRPr="0012484F"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DA0725">
            <w:pPr>
              <w:pStyle w:val="110"/>
              <w:tabs>
                <w:tab w:val="left" w:pos="12600"/>
              </w:tabs>
              <w:rPr>
                <w:rFonts w:ascii="Arial" w:hAnsi="Arial" w:cs="Arial"/>
                <w:b/>
                <w:i/>
                <w:color w:val="000000"/>
                <w:sz w:val="16"/>
                <w:szCs w:val="16"/>
                <w:lang w:val="en-US"/>
              </w:rPr>
            </w:pPr>
            <w:r w:rsidRPr="0012484F">
              <w:rPr>
                <w:rFonts w:ascii="Arial" w:hAnsi="Arial" w:cs="Arial"/>
                <w:b/>
                <w:sz w:val="16"/>
                <w:szCs w:val="16"/>
              </w:rPr>
              <w:t>ДІАЦЕФ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ceftriaxone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MS Sans Serif" w:hAnsi="MS Sans Serif"/>
                <w:color w:val="000000"/>
                <w:sz w:val="16"/>
                <w:szCs w:val="16"/>
                <w:shd w:val="clear" w:color="auto" w:fill="F8F8F8"/>
              </w:rPr>
              <w:t>цефтриаксон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J01DD04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порошок для розчину для ін'єкцій по 1000 мг, 1 флакон зі скла з порошком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М.БІОТЕК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 xml:space="preserve">МАЙЛАН ЛАБОРАТОРІЗ ЛІМІТЕД - Дільниця цефалоспоринових лікарських засобів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(Rocephin 1 g Powder for Solution for Injection or Infusion). </w:t>
            </w:r>
            <w:r w:rsidRPr="0012484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b/>
                <w:i/>
                <w:color w:val="000000"/>
                <w:sz w:val="16"/>
                <w:szCs w:val="16"/>
              </w:rPr>
            </w:pPr>
            <w:r w:rsidRPr="0012484F">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i/>
                <w:sz w:val="16"/>
                <w:szCs w:val="16"/>
              </w:rPr>
            </w:pPr>
            <w:r w:rsidRPr="0012484F">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sz w:val="16"/>
                <w:szCs w:val="16"/>
              </w:rPr>
            </w:pPr>
            <w:r w:rsidRPr="0012484F">
              <w:rPr>
                <w:rFonts w:ascii="Arial" w:hAnsi="Arial" w:cs="Arial"/>
                <w:sz w:val="16"/>
                <w:szCs w:val="16"/>
              </w:rPr>
              <w:t>UA/12332/01/01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ДОЦЕТАКСЕЛ АККОРД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доцетаксел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L01CD02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Аккорд Хелскеа С.Л.У.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контроль якості, первинне та вторинне пакування: Інтас Фармасьютікалс Лімітед, Індія; Інтас Фармасьютікалс Лімітед, Індія; вторинне пакування: Аккорд Хелскеа Лімітед, Велика Британія; 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 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Мальта/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сертифіката відповідності Європейській фармакопеї вже затвердженого виробника INTAS PHARMACEUTICALS LIMITED, India -процес ІІ</w:t>
            </w:r>
            <w:r w:rsidRPr="003C4B1E">
              <w:rPr>
                <w:rFonts w:ascii="Arial" w:hAnsi="Arial" w:cs="Arial"/>
                <w:color w:val="000000"/>
                <w:sz w:val="16"/>
                <w:szCs w:val="16"/>
              </w:rPr>
              <w:br/>
              <w:t xml:space="preserve">Затверджено: </w:t>
            </w:r>
            <w:r w:rsidRPr="003C4B1E">
              <w:rPr>
                <w:rFonts w:ascii="Arial" w:hAnsi="Arial" w:cs="Arial"/>
                <w:color w:val="000000"/>
                <w:sz w:val="16"/>
                <w:szCs w:val="16"/>
              </w:rPr>
              <w:br/>
              <w:t>1. Intas Pharmaceuticals Limited, India</w:t>
            </w:r>
            <w:r w:rsidRPr="003C4B1E">
              <w:rPr>
                <w:rFonts w:ascii="Arial" w:hAnsi="Arial" w:cs="Arial"/>
                <w:color w:val="000000"/>
                <w:sz w:val="16"/>
                <w:szCs w:val="16"/>
              </w:rPr>
              <w:br/>
              <w:t>CEP: R1-CEP 2015-047 - Rev 00 (Process II)</w:t>
            </w:r>
            <w:r w:rsidRPr="003C4B1E">
              <w:rPr>
                <w:rFonts w:ascii="Arial" w:hAnsi="Arial" w:cs="Arial"/>
                <w:color w:val="000000"/>
                <w:sz w:val="16"/>
                <w:szCs w:val="16"/>
              </w:rPr>
              <w:br/>
              <w:t xml:space="preserve">CEP: R0-CEP 2020-155-Rev 00 (Process IIb) </w:t>
            </w:r>
            <w:r w:rsidRPr="003C4B1E">
              <w:rPr>
                <w:rFonts w:ascii="Arial" w:hAnsi="Arial" w:cs="Arial"/>
                <w:color w:val="000000"/>
                <w:sz w:val="16"/>
                <w:szCs w:val="16"/>
              </w:rPr>
              <w:br/>
              <w:t xml:space="preserve">Запропоновано: </w:t>
            </w:r>
            <w:r w:rsidRPr="003C4B1E">
              <w:rPr>
                <w:rFonts w:ascii="Arial" w:hAnsi="Arial" w:cs="Arial"/>
                <w:color w:val="000000"/>
                <w:sz w:val="16"/>
                <w:szCs w:val="16"/>
              </w:rPr>
              <w:br/>
              <w:t xml:space="preserve">1. Intas Pharmaceuticals Limited, India </w:t>
            </w:r>
            <w:r w:rsidRPr="003C4B1E">
              <w:rPr>
                <w:rFonts w:ascii="Arial" w:hAnsi="Arial" w:cs="Arial"/>
                <w:color w:val="000000"/>
                <w:sz w:val="16"/>
                <w:szCs w:val="16"/>
              </w:rPr>
              <w:br/>
              <w:t>CEP: R0-CEP 2020-155-Rev 00 (Process IIb)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UA/17408/01/01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ЕЛАПРАЗА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idursulfase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ідурсульфаза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A16AB09</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Такеда Фармасьютікалз Інтернешнл АГ Ірландія Бренч</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Нідерланди</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Baxalta US, Inc., 1700 Rancho Conejo Boulevard, Thousand Oaks, CA 91320, США, в якості альтернативної дільниці, відповідальної за проведення тесту на визначення коефіцієнта очищення субстрату (Substrate Clearance Assay (SCA)) для діючої речовини ідурсульфази та готового лікарського засобу. Жодний розділ Модуля 3 не змінюється внаслідок цієї зміни. Відбувається лише додавання до розділу 3.2.S.4.3 звіту про перенесення аналітичного методу.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вірусне тестування діючої речовини ідурсульфази, з Wuxi Advanced Therapies, Inc. (4751 League Island Boulevard, Philadelphia, PA 19112, USA) на Advanced Therapies, LLC. Адреса залишається без змін.</w:t>
            </w:r>
            <w:r w:rsidRPr="003C4B1E">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вірусне тестування діючої речовини ідурсульфази, з Wuxi Advanced Therapies, Inc. (400 Rouse Boulevard, Philadelphia, PA 19112, USA) на Advanced Therapies,LLC. Адреса залишається без змін.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відповідальної за тестування стерильності діючої речовини ідурсульфази, з Eurofins Lancaster Laboratories, Inc. (2425 New Holland Pike, Lancaster, PA 17605-2425, USA) на Eurofins Lancaster Laboratories, LLC. Адреса залишається без змін.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WuXi AppTec Incorporated, що розташована за адресою 2540 Executive Drive, St. Paul, MN 55120, USA, як дільниці, відповідальної за вірусне тестування діючої речовини ідурсульфази. Крім того, Заявник скористався нагодою, щоб внести незначні редакційні правки до розділу 2.3.S.2, щоб змінити заголовки стовпців у таблиці 2.3.S.2-1.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UA/13360/01/01</w:t>
            </w:r>
          </w:p>
        </w:tc>
      </w:tr>
      <w:tr w:rsidR="00BC579A" w:rsidRPr="0012484F"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12484F" w:rsidRDefault="00BC579A" w:rsidP="00DA0725">
            <w:pPr>
              <w:pStyle w:val="110"/>
              <w:tabs>
                <w:tab w:val="left" w:pos="12600"/>
              </w:tabs>
              <w:rPr>
                <w:rFonts w:ascii="Arial" w:hAnsi="Arial" w:cs="Arial"/>
                <w:b/>
                <w:i/>
                <w:color w:val="000000"/>
                <w:sz w:val="16"/>
                <w:szCs w:val="16"/>
                <w:lang w:val="en-US"/>
              </w:rPr>
            </w:pPr>
            <w:r w:rsidRPr="0012484F">
              <w:rPr>
                <w:rFonts w:ascii="Arial" w:hAnsi="Arial" w:cs="Arial"/>
                <w:b/>
                <w:sz w:val="16"/>
                <w:szCs w:val="16"/>
              </w:rPr>
              <w:t>ЕНЕАС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MS Sans Serif" w:hAnsi="MS Sans Serif"/>
                <w:color w:val="000000"/>
                <w:sz w:val="16"/>
                <w:szCs w:val="16"/>
                <w:shd w:val="clear" w:color="auto" w:fill="F8F8F8"/>
              </w:rPr>
              <w:t>Enalapril and nitrendipine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еналаприлу малеат; нітрендипін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MS Sans Serif" w:hAnsi="MS Sans Serif"/>
                <w:color w:val="000000"/>
                <w:sz w:val="16"/>
                <w:szCs w:val="16"/>
                <w:shd w:val="clear" w:color="auto" w:fill="F8F8F8"/>
              </w:rPr>
              <w:t>C09BB06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rPr>
                <w:rFonts w:ascii="Arial" w:hAnsi="Arial" w:cs="Arial"/>
                <w:color w:val="000000"/>
                <w:sz w:val="16"/>
                <w:szCs w:val="16"/>
              </w:rPr>
            </w:pPr>
            <w:r w:rsidRPr="0012484F">
              <w:rPr>
                <w:rFonts w:ascii="Arial" w:hAnsi="Arial" w:cs="Arial"/>
                <w:color w:val="000000"/>
                <w:sz w:val="16"/>
                <w:szCs w:val="16"/>
              </w:rPr>
              <w:t>таблетки,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Феррер Інтернаціональ,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 xml:space="preserve">Феррер Інтернаціональ,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color w:val="000000"/>
                <w:sz w:val="16"/>
                <w:szCs w:val="16"/>
              </w:rPr>
            </w:pPr>
            <w:r w:rsidRPr="0012484F">
              <w:rPr>
                <w:rFonts w:ascii="Arial" w:hAnsi="Arial" w:cs="Arial"/>
                <w:color w:val="000000"/>
                <w:sz w:val="16"/>
                <w:szCs w:val="16"/>
              </w:rPr>
              <w:t xml:space="preserve">внесення змін до реєстраційних матеріалів: </w:t>
            </w:r>
            <w:r w:rsidRPr="0012484F">
              <w:rPr>
                <w:rFonts w:ascii="Arial" w:hAnsi="Arial" w:cs="Arial"/>
                <w:b/>
                <w:color w:val="000000"/>
                <w:sz w:val="16"/>
                <w:szCs w:val="16"/>
              </w:rPr>
              <w:t>уточнення написання реєстраційної процедури в наказі МОЗ України № 33 від 12.01.2026</w:t>
            </w:r>
            <w:r w:rsidRPr="0012484F">
              <w:rPr>
                <w:rFonts w:ascii="Arial" w:hAnsi="Arial" w:cs="Arial"/>
                <w:color w:val="000000"/>
                <w:sz w:val="16"/>
                <w:szCs w:val="16"/>
              </w:rPr>
              <w:t xml:space="preserve">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- 08.01.2027 р. Дата подання - 08.04.2027 р. </w:t>
            </w:r>
            <w:r w:rsidRPr="0012484F">
              <w:rPr>
                <w:rFonts w:ascii="Arial" w:hAnsi="Arial" w:cs="Arial"/>
                <w:color w:val="000000"/>
                <w:sz w:val="16"/>
                <w:szCs w:val="16"/>
              </w:rPr>
              <w:br/>
              <w:t xml:space="preserve">Пропонована редакція: Частота подання регулярно оновлюваного звіту з безпеки 7 роки. Кінцева дата для включення даних до РОЗБ – 08.01.2030 р. Дата подання – 08.04.2030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b/>
                <w:i/>
                <w:color w:val="000000"/>
                <w:sz w:val="16"/>
                <w:szCs w:val="16"/>
              </w:rPr>
            </w:pPr>
            <w:r w:rsidRPr="0012484F">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12484F" w:rsidRDefault="00BC579A" w:rsidP="00DA0725">
            <w:pPr>
              <w:pStyle w:val="110"/>
              <w:tabs>
                <w:tab w:val="left" w:pos="12600"/>
              </w:tabs>
              <w:jc w:val="center"/>
              <w:rPr>
                <w:rFonts w:ascii="Arial" w:hAnsi="Arial" w:cs="Arial"/>
                <w:sz w:val="16"/>
                <w:szCs w:val="16"/>
              </w:rPr>
            </w:pPr>
            <w:r w:rsidRPr="0012484F">
              <w:rPr>
                <w:rFonts w:ascii="Arial" w:hAnsi="Arial" w:cs="Arial"/>
                <w:sz w:val="16"/>
                <w:szCs w:val="16"/>
              </w:rPr>
              <w:t>UA/10389/01/01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ЕСТЕЗИФІН®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naftifine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нафтифіну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D01AE22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спрей нашкірний, 1 %, по 15 мл або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DMF на АФІ Нафтифіну гідрохлорид від виробника Chongqing Huapont Shengchem Pharmaceutical Co., Ltd., Китай з версії 20230818-DMF-version 3.0-2023.08 до версії DMF Open part-4.0-2024-07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UA/15499/01/01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ЖАНІН®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dienogest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е</w:t>
            </w:r>
            <w:r w:rsidRPr="003C4B1E">
              <w:rPr>
                <w:rFonts w:ascii="Arial" w:hAnsi="Arial" w:cs="Arial"/>
                <w:color w:val="000000"/>
                <w:sz w:val="16"/>
                <w:szCs w:val="16"/>
              </w:rPr>
              <w:t>тинілестрадіол</w:t>
            </w:r>
            <w:r>
              <w:rPr>
                <w:rFonts w:ascii="Arial" w:hAnsi="Arial" w:cs="Arial"/>
                <w:color w:val="000000"/>
                <w:sz w:val="16"/>
                <w:szCs w:val="16"/>
              </w:rPr>
              <w:t xml:space="preserve"> та </w:t>
            </w:r>
            <w:r w:rsidRPr="003C4B1E">
              <w:rPr>
                <w:rFonts w:ascii="Arial" w:hAnsi="Arial" w:cs="Arial"/>
                <w:color w:val="000000"/>
                <w:sz w:val="16"/>
                <w:szCs w:val="16"/>
              </w:rPr>
              <w:br/>
              <w:t xml:space="preserve">дієногест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G03AA16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оболонкою; по 21 таблетці у блістері з календарною шкалою;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Байєр АГ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повний цикл виробництва: Байєр Ваймар ГмбХ і Ко. КГ, Нiмеччина; первинна та вторинна упаковка: </w:t>
            </w:r>
            <w:r w:rsidRPr="003C4B1E">
              <w:rPr>
                <w:rFonts w:ascii="Arial" w:hAnsi="Arial" w:cs="Arial"/>
                <w:color w:val="000000"/>
                <w:sz w:val="16"/>
                <w:szCs w:val="16"/>
              </w:rPr>
              <w:br/>
              <w:t xml:space="preserve">Байєр АГ,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3, 17)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UA/5169/01/01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ЗОІЛІД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лінезолід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J01XX08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розчин для інфузій 2 мг/мл; по 300 мл розчину, упакованого в безлатексний багатошаровий поліолефіновий інфузійний пакет, оснащений поворотним роз'ємом порт-системи; пакет в захисній упаковці з фольги; по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Євро Лайфкер Лтд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Інфомед Флуідс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C4B1E">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UA/20639/01/01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ЗОНІК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75 мг in bulk: по 14 капсул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"КУСУМ"</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UA/21043/01/01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ЗОНІК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прегабалін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N03AX16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75 мг; по 14 капсул у блістері; по 1 або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"КУСУМ"</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UA/16350/01/02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ЗОПІКЛОН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zopiclone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зопіклон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Чемо Іберіка, С.А.</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Індустріале Кіміка, с.р.л., Італія;</w:t>
            </w:r>
            <w:r w:rsidRPr="003C4B1E">
              <w:rPr>
                <w:rFonts w:ascii="Arial" w:hAnsi="Arial" w:cs="Arial"/>
                <w:color w:val="000000"/>
                <w:sz w:val="16"/>
                <w:szCs w:val="16"/>
              </w:rPr>
              <w:br/>
              <w:t>Альтернативний виробник:</w:t>
            </w:r>
            <w:r w:rsidRPr="003C4B1E">
              <w:rPr>
                <w:rFonts w:ascii="Arial" w:hAnsi="Arial" w:cs="Arial"/>
                <w:color w:val="000000"/>
                <w:sz w:val="16"/>
                <w:szCs w:val="16"/>
              </w:rPr>
              <w:br/>
              <w:t xml:space="preserve">Кіміка Сінтетіка,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1997-075 - Rev 05 (затверджено: R1-CEP 1997-075 - Rev 04). Як наслідок додавання альтернативного виробника Кіміка Сінтетіка С.А., Іспанія/ Quimica Sintetica S.A., Spain. Зміни у специфікації та методах контролю АФІ відповідно СЕР та ЄФ.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UA/14921/01/01</w:t>
            </w:r>
          </w:p>
        </w:tc>
      </w:tr>
      <w:tr w:rsidR="00BC579A" w:rsidRPr="000A74AD"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0A74AD"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0A74AD" w:rsidRDefault="00BC579A" w:rsidP="00DA0725">
            <w:pPr>
              <w:pStyle w:val="110"/>
              <w:tabs>
                <w:tab w:val="left" w:pos="12600"/>
              </w:tabs>
              <w:rPr>
                <w:rFonts w:ascii="Arial" w:hAnsi="Arial" w:cs="Arial"/>
                <w:b/>
                <w:i/>
                <w:color w:val="000000"/>
                <w:sz w:val="16"/>
                <w:szCs w:val="16"/>
                <w:lang w:val="en-US"/>
              </w:rPr>
            </w:pPr>
            <w:r w:rsidRPr="000A74AD">
              <w:rPr>
                <w:rFonts w:ascii="Arial" w:hAnsi="Arial" w:cs="Arial"/>
                <w:b/>
                <w:sz w:val="16"/>
                <w:szCs w:val="16"/>
              </w:rPr>
              <w:t>ІТОМЕД®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rPr>
                <w:rFonts w:ascii="Arial" w:hAnsi="Arial" w:cs="Arial"/>
                <w:color w:val="000000"/>
                <w:sz w:val="16"/>
                <w:szCs w:val="16"/>
              </w:rPr>
            </w:pPr>
            <w:r w:rsidRPr="000A74AD">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rPr>
                <w:rFonts w:ascii="Arial" w:hAnsi="Arial" w:cs="Arial"/>
                <w:color w:val="000000"/>
                <w:sz w:val="16"/>
                <w:szCs w:val="16"/>
              </w:rPr>
            </w:pPr>
            <w:r w:rsidRPr="000A74AD">
              <w:rPr>
                <w:rFonts w:ascii="Arial" w:hAnsi="Arial" w:cs="Arial"/>
                <w:color w:val="000000"/>
                <w:sz w:val="16"/>
                <w:szCs w:val="16"/>
              </w:rPr>
              <w:t>ітоприду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rPr>
                <w:rFonts w:ascii="Arial" w:hAnsi="Arial" w:cs="Arial"/>
                <w:color w:val="000000"/>
                <w:sz w:val="16"/>
                <w:szCs w:val="16"/>
              </w:rPr>
            </w:pPr>
            <w:r w:rsidRPr="000A74AD">
              <w:rPr>
                <w:rFonts w:ascii="MS Sans Serif" w:hAnsi="MS Sans Serif"/>
                <w:color w:val="000000"/>
                <w:sz w:val="16"/>
                <w:szCs w:val="16"/>
                <w:shd w:val="clear" w:color="auto" w:fill="F8F8F8"/>
              </w:rPr>
              <w:t>A03FA07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rPr>
                <w:rFonts w:ascii="Arial" w:hAnsi="Arial" w:cs="Arial"/>
                <w:color w:val="000000"/>
                <w:sz w:val="16"/>
                <w:szCs w:val="16"/>
              </w:rPr>
            </w:pPr>
            <w:r w:rsidRPr="000A74AD">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 xml:space="preserve">ПРО.МЕД.ЦС Прага а.с.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 xml:space="preserve">Чеська Республiка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виробництво за повним циклом: ПРО.МЕД.ЦС Прага а.с., Чеська Республiка; первинне і вторинне пакування: КООФАРМА с.р.о., Чеська Республiка; 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Чеська Республiка/</w:t>
            </w:r>
          </w:p>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Словацька Республіка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color w:val="000000"/>
                <w:sz w:val="16"/>
                <w:szCs w:val="16"/>
              </w:rPr>
            </w:pPr>
            <w:r w:rsidRPr="000A74AD">
              <w:rPr>
                <w:rFonts w:ascii="Arial" w:hAnsi="Arial" w:cs="Arial"/>
                <w:color w:val="000000"/>
                <w:sz w:val="16"/>
                <w:szCs w:val="16"/>
              </w:rPr>
              <w:t>внесення змін до реєстраційних матеріалів: Зміни II типу - Зміни з якості. АФІ. Контроль АФІ (інші зміни) Оновлення інформації щодо вхідного контролю якості АФІ в зв’язку з оновленням ДМФ від виробника АФІ Ami Lifesciences Private Limited, Індія. Приведення у відповідність з матеріалами виробника готового лікарського засобу. Введення змін протягом 6-ти місяців після затвердження. Зміни II типу - Зміни з якості. АФІ. (інші зміни) Оновлення ДМФ від виробника АФІ Ami Lifesciences Private Limited, Індія. Приведення у відповідність з матеріалами виробника готового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b/>
                <w:i/>
                <w:color w:val="000000"/>
                <w:sz w:val="16"/>
                <w:szCs w:val="16"/>
              </w:rPr>
            </w:pPr>
            <w:r w:rsidRPr="000A74A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0A74AD" w:rsidRDefault="00BC579A" w:rsidP="00DA0725">
            <w:pPr>
              <w:pStyle w:val="110"/>
              <w:tabs>
                <w:tab w:val="left" w:pos="12600"/>
              </w:tabs>
              <w:jc w:val="center"/>
              <w:rPr>
                <w:rFonts w:ascii="Arial" w:hAnsi="Arial" w:cs="Arial"/>
                <w:sz w:val="16"/>
                <w:szCs w:val="16"/>
              </w:rPr>
            </w:pPr>
            <w:r w:rsidRPr="000A74AD">
              <w:rPr>
                <w:rFonts w:ascii="Arial" w:hAnsi="Arial" w:cs="Arial"/>
                <w:sz w:val="16"/>
                <w:szCs w:val="16"/>
              </w:rPr>
              <w:t>UA/11446/01/01</w:t>
            </w:r>
          </w:p>
        </w:tc>
      </w:tr>
      <w:tr w:rsidR="00BC579A" w:rsidRPr="009C383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9C383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9C383E" w:rsidRDefault="00BC579A" w:rsidP="00DA0725">
            <w:pPr>
              <w:pStyle w:val="110"/>
              <w:tabs>
                <w:tab w:val="left" w:pos="12600"/>
              </w:tabs>
              <w:rPr>
                <w:rFonts w:ascii="Arial" w:hAnsi="Arial" w:cs="Arial"/>
                <w:b/>
                <w:i/>
                <w:color w:val="000000"/>
                <w:sz w:val="16"/>
                <w:szCs w:val="16"/>
                <w:lang w:val="en-US"/>
              </w:rPr>
            </w:pPr>
            <w:r w:rsidRPr="009C383E">
              <w:rPr>
                <w:rFonts w:ascii="Arial" w:hAnsi="Arial" w:cs="Arial"/>
                <w:b/>
                <w:sz w:val="16"/>
                <w:szCs w:val="16"/>
              </w:rPr>
              <w:t>КАРДОНАТ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rPr>
                <w:rFonts w:ascii="Arial" w:hAnsi="Arial" w:cs="Arial"/>
                <w:color w:val="000000"/>
                <w:sz w:val="16"/>
                <w:szCs w:val="16"/>
              </w:rPr>
            </w:pPr>
            <w:r w:rsidRPr="009C383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rPr>
                <w:sz w:val="16"/>
                <w:szCs w:val="16"/>
              </w:rPr>
            </w:pPr>
            <w:r w:rsidRPr="009C383E">
              <w:rPr>
                <w:rFonts w:ascii="MS Sans Serif" w:hAnsi="MS Sans Serif"/>
                <w:color w:val="000000"/>
                <w:sz w:val="16"/>
                <w:szCs w:val="16"/>
                <w:shd w:val="clear" w:color="auto" w:fill="F8F8F8"/>
              </w:rPr>
              <w:t>кобамамід (дибенкосид, кофермент В12), кокарбоксилаза (хлорид) (кофермент В1), піридоксал-5-фосфат (кофермент В6); карнітину хлорид, лізину гідрохлорид</w:t>
            </w:r>
          </w:p>
          <w:p w:rsidR="00BC579A" w:rsidRPr="009C383E" w:rsidRDefault="00BC579A" w:rsidP="00DA0725">
            <w:pPr>
              <w:pStyle w:val="110"/>
              <w:tabs>
                <w:tab w:val="left" w:pos="12600"/>
              </w:tabs>
              <w:rPr>
                <w:rFonts w:ascii="Arial" w:hAnsi="Arial" w:cs="Arial"/>
                <w:color w:val="000000"/>
                <w:sz w:val="16"/>
                <w:szCs w:val="16"/>
                <w:lang w:val="ru-RU"/>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rPr>
                <w:rFonts w:ascii="Arial" w:hAnsi="Arial" w:cs="Arial"/>
                <w:color w:val="000000"/>
                <w:sz w:val="16"/>
                <w:szCs w:val="16"/>
              </w:rPr>
            </w:pPr>
            <w:r w:rsidRPr="009C383E">
              <w:rPr>
                <w:rFonts w:ascii="MS Sans Serif" w:hAnsi="MS Sans Serif"/>
                <w:color w:val="000000"/>
                <w:sz w:val="16"/>
                <w:szCs w:val="16"/>
                <w:shd w:val="clear" w:color="auto" w:fill="F8F8F8"/>
              </w:rPr>
              <w:t>A11JC</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rPr>
                <w:rFonts w:ascii="Arial" w:hAnsi="Arial" w:cs="Arial"/>
                <w:color w:val="000000"/>
                <w:sz w:val="16"/>
                <w:szCs w:val="16"/>
              </w:rPr>
            </w:pPr>
            <w:r w:rsidRPr="009C383E">
              <w:rPr>
                <w:rFonts w:ascii="Arial" w:hAnsi="Arial" w:cs="Arial"/>
                <w:color w:val="000000"/>
                <w:sz w:val="16"/>
                <w:szCs w:val="16"/>
              </w:rPr>
              <w:t>капсули; по 20 або 30 капсул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color w:val="000000"/>
                <w:sz w:val="16"/>
                <w:szCs w:val="16"/>
              </w:rPr>
            </w:pPr>
            <w:r w:rsidRPr="009C383E">
              <w:rPr>
                <w:rFonts w:ascii="Arial" w:hAnsi="Arial" w:cs="Arial"/>
                <w:color w:val="000000"/>
                <w:sz w:val="16"/>
                <w:szCs w:val="16"/>
              </w:rPr>
              <w:t>Спільне українсько-іспанське підприємство "Сперко Україна"</w:t>
            </w:r>
            <w:r w:rsidRPr="009C383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color w:val="000000"/>
                <w:sz w:val="16"/>
                <w:szCs w:val="16"/>
              </w:rPr>
            </w:pPr>
            <w:r w:rsidRPr="009C383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color w:val="000000"/>
                <w:sz w:val="16"/>
                <w:szCs w:val="16"/>
              </w:rPr>
            </w:pPr>
            <w:r w:rsidRPr="009C383E">
              <w:rPr>
                <w:rFonts w:ascii="Arial" w:hAnsi="Arial" w:cs="Arial"/>
                <w:color w:val="000000"/>
                <w:sz w:val="16"/>
                <w:szCs w:val="16"/>
              </w:rPr>
              <w:t>Спільне українсько-іспанське підприємство "Сперко Україна"</w:t>
            </w:r>
            <w:r w:rsidRPr="009C383E">
              <w:rPr>
                <w:rFonts w:ascii="Arial" w:hAnsi="Arial" w:cs="Arial"/>
                <w:color w:val="000000"/>
                <w:sz w:val="16"/>
                <w:szCs w:val="16"/>
              </w:rPr>
              <w:br/>
              <w:t>(повний цикл виробництва, випуск серії;</w:t>
            </w:r>
            <w:r w:rsidRPr="009C383E">
              <w:rPr>
                <w:rFonts w:ascii="Arial" w:hAnsi="Arial" w:cs="Arial"/>
                <w:color w:val="000000"/>
                <w:sz w:val="16"/>
                <w:szCs w:val="16"/>
              </w:rPr>
              <w:br/>
              <w:t>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color w:val="000000"/>
                <w:sz w:val="16"/>
                <w:szCs w:val="16"/>
              </w:rPr>
            </w:pPr>
            <w:r w:rsidRPr="009C383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color w:val="000000"/>
                <w:sz w:val="16"/>
                <w:szCs w:val="16"/>
              </w:rPr>
            </w:pPr>
            <w:r w:rsidRPr="009C383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виробника ГЛЗ Спільне українсько-іспанське підприємство "Сперко Україна" у розділі 3.2.Р.3.1. Виробник(и), у зв’язку з відокремленням виробничого корпусу від решти будівель з доданням додаткової літери, тобто без територіального переміщення, а саме з (21027, Україна, м. Вінниця, вул. 600-річчя, 25) на (21027, Україна, м. Вінниця, вул. 600-річчя, 25-Д). Виробнича дільниця та всі виробничі операції залишаються незмінними.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3, 5,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b/>
                <w:i/>
                <w:color w:val="000000"/>
                <w:sz w:val="16"/>
                <w:szCs w:val="16"/>
              </w:rPr>
            </w:pPr>
            <w:r w:rsidRPr="009C383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i/>
                <w:sz w:val="16"/>
                <w:szCs w:val="16"/>
              </w:rPr>
            </w:pPr>
            <w:r w:rsidRPr="009C383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9C383E" w:rsidRDefault="00BC579A" w:rsidP="00DA0725">
            <w:pPr>
              <w:pStyle w:val="110"/>
              <w:tabs>
                <w:tab w:val="left" w:pos="12600"/>
              </w:tabs>
              <w:jc w:val="center"/>
              <w:rPr>
                <w:rFonts w:ascii="Arial" w:hAnsi="Arial" w:cs="Arial"/>
                <w:sz w:val="16"/>
                <w:szCs w:val="16"/>
              </w:rPr>
            </w:pPr>
            <w:r w:rsidRPr="009C383E">
              <w:rPr>
                <w:rFonts w:ascii="Arial" w:hAnsi="Arial" w:cs="Arial"/>
                <w:sz w:val="16"/>
                <w:szCs w:val="16"/>
              </w:rPr>
              <w:t>UA/6386/01/01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КАСЕНЛАКС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macrogol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макрогол 4000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A06AD15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орального розчину по 10 г;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Касен Рекордаті, С.Л.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Касен Рекордаті, С.Л.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частоти проведення аналізу "Мікробіологічна чистота" від рутинного тестування до періодичного тестування «кожні 10 серій» для специфікації на момент випуску та на термін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UA/14473/01/01</w:t>
            </w:r>
          </w:p>
        </w:tc>
      </w:tr>
      <w:tr w:rsidR="00BC579A" w:rsidRPr="00F35DC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DA0725">
            <w:pPr>
              <w:pStyle w:val="110"/>
              <w:tabs>
                <w:tab w:val="left" w:pos="12600"/>
              </w:tabs>
              <w:rPr>
                <w:rFonts w:ascii="Arial" w:hAnsi="Arial" w:cs="Arial"/>
                <w:b/>
                <w:i/>
                <w:color w:val="000000"/>
                <w:sz w:val="16"/>
                <w:szCs w:val="16"/>
                <w:lang w:val="en-US"/>
              </w:rPr>
            </w:pPr>
            <w:r w:rsidRPr="00F35DC1">
              <w:rPr>
                <w:rFonts w:ascii="Arial" w:hAnsi="Arial" w:cs="Arial"/>
                <w:b/>
                <w:sz w:val="16"/>
                <w:szCs w:val="16"/>
              </w:rPr>
              <w:t>КАСПОФУНГІН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каспофунгін (у вигляді каспофунгіну ацетату)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J02AX04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ліофілізат для розчину для інфузій, по 50 мг; по 50 мг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 xml:space="preserve">Зентіва, к.с.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F35DC1">
              <w:rPr>
                <w:rFonts w:ascii="Arial" w:hAnsi="Arial" w:cs="Arial"/>
                <w:color w:val="000000"/>
                <w:sz w:val="16"/>
                <w:szCs w:val="16"/>
              </w:rPr>
              <w:br/>
              <w:t xml:space="preserve">ФАРМАТЕН ІНТЕРНЕШНЛ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Греція/</w:t>
            </w:r>
          </w:p>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F35DC1">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b/>
                <w:i/>
                <w:color w:val="000000"/>
                <w:sz w:val="16"/>
                <w:szCs w:val="16"/>
              </w:rPr>
            </w:pPr>
            <w:r w:rsidRPr="00F35DC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i/>
                <w:sz w:val="16"/>
                <w:szCs w:val="16"/>
              </w:rPr>
            </w:pPr>
            <w:r w:rsidRPr="00F35DC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sz w:val="16"/>
                <w:szCs w:val="16"/>
              </w:rPr>
            </w:pPr>
            <w:r w:rsidRPr="00F35DC1">
              <w:rPr>
                <w:rFonts w:ascii="Arial" w:hAnsi="Arial" w:cs="Arial"/>
                <w:sz w:val="16"/>
                <w:szCs w:val="16"/>
              </w:rPr>
              <w:t>UA/20274/01/01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КАСПОФУНГІН ЗЕНТІВА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caspofungin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каспофунгін (у вигляді каспофунгіну ацетату)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J02AX04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ліофілізат для розчину для інфузій, по 70 мг; по 70 мг порошку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Зентіва, к.с.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стерильного продукту, фізико/хімічне тестування, мікробіологічне тестування, первинне та вторинне пакування, відповідає за випуск серії: ЕЛПЕН ФАРМАСЬЮТІКАЛ КО., ІНК., Грецiя; виробництво стерильного продукту, первинне та вторинне пакування, фізико/хімічне тестування, мікробіологічне тестування: Мефар Ілач Санаї А.Ш., Туреччина; фізико/хімічне тестування, мікробіологічне тестування, вторинне пакування, відповідає за випуск серії: ФАРМАТЕН С.А., Грецiя; вторинне пакування:</w:t>
            </w:r>
            <w:r w:rsidRPr="003C4B1E">
              <w:rPr>
                <w:rFonts w:ascii="Arial" w:hAnsi="Arial" w:cs="Arial"/>
                <w:color w:val="000000"/>
                <w:sz w:val="16"/>
                <w:szCs w:val="16"/>
              </w:rPr>
              <w:br/>
              <w:t xml:space="preserve">ФАРМАТЕН ІНТЕРНЕШНЛ С.А., Греція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Греція/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C4B1E">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UA/20274/01/02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КАТЕДЖЕЛЬ З ЛІДОКАЇНОМ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lidocaine,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лідокаїну гідрохлорид, хлоргексидину дигідрохлорид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N01BB52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гель; по 12,5 г у гофрованому шприці-тубі; по 1 гофрованому шприцу-тубі у блістері; по 1, або по 5, або по 25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Фармацеутіше фабрік Монтавіт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Фармацеутіше фабрік Монтавіт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Австрія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подання оновленого сертифіката відповідності Європейській фармакопеї № CEP 1996-020 – Rev 09 (затверджено: R1-CEP 1996-020-Rev 08) для АФІ лідокаїну гідрохлориду від вже затвердженого виробника Moehs Iberica S.L.,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UA/4660/01/01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КВЕТИРОН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кветіапіну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2014-108-Rev 03 (затверджено: СЕР 2014-108-Rev 02) для АФІ кветіапіну фумарату від виробника Jubilant Pharmova Limited, India/ Джубілант Фармова Лімітед, Індія, який змінив назву на Jubilant Biosys Limited, India/ Джубілант Біосіс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UA/8372/01/02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КВЕТИРОН 200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кветіапіну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2014-108-Rev 03 (затверджено: СЕР 2014-108-Rev 02) для АФІ кветіапіну фумарату від виробника Jubilant Pharmova Limited, India/ Джубілант Фармова Лімітед, Індія, який змінив назву на Jubilant Biosys Limited, India/ Джубілант Біосіс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UA/8372/01/03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КВЕТИРОН 25</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quetiapine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кветіапіну фумарат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N05AH04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"Фарма Старт"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2014-108-Rev 03 (затверджено: СЕР 2014-108-Rev 02) для АФІ кветіапіну фумарату від виробника Jubilant Pharmova Limited, India/ Джубілант Фармова Лімітед, Індія, який змінив назву на Jubilant Biosys Limited, India/ Джубілант Біосіс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UA/8372/01/01</w:t>
            </w:r>
          </w:p>
        </w:tc>
      </w:tr>
      <w:tr w:rsidR="00BC579A" w:rsidRPr="00F35DC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DA0725">
            <w:pPr>
              <w:pStyle w:val="110"/>
              <w:tabs>
                <w:tab w:val="left" w:pos="12600"/>
              </w:tabs>
              <w:rPr>
                <w:rFonts w:ascii="Arial" w:hAnsi="Arial" w:cs="Arial"/>
                <w:b/>
                <w:i/>
                <w:color w:val="000000"/>
                <w:sz w:val="16"/>
                <w:szCs w:val="16"/>
                <w:lang w:val="en-US"/>
              </w:rPr>
            </w:pPr>
            <w:r w:rsidRPr="00F35DC1">
              <w:rPr>
                <w:rFonts w:ascii="Arial" w:hAnsi="Arial" w:cs="Arial"/>
                <w:b/>
                <w:sz w:val="16"/>
                <w:szCs w:val="16"/>
              </w:rPr>
              <w:t>КЛАВАМ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амоксицилін натрію;</w:t>
            </w:r>
            <w:r w:rsidRPr="00F35DC1">
              <w:rPr>
                <w:rFonts w:ascii="Arial" w:hAnsi="Arial" w:cs="Arial"/>
                <w:color w:val="000000"/>
                <w:sz w:val="16"/>
                <w:szCs w:val="16"/>
              </w:rPr>
              <w:br/>
              <w:t>клавуланат калію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порошок для розчину для ін’єкцій, 1000 мг/200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Алкем Лабораторіз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Алкем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F35DC1">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амоксицилін.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b/>
                <w:i/>
                <w:color w:val="000000"/>
                <w:sz w:val="16"/>
                <w:szCs w:val="16"/>
              </w:rPr>
            </w:pPr>
            <w:r w:rsidRPr="00F35DC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i/>
                <w:sz w:val="16"/>
                <w:szCs w:val="16"/>
              </w:rPr>
            </w:pPr>
            <w:r w:rsidRPr="00F35DC1">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sz w:val="16"/>
                <w:szCs w:val="16"/>
              </w:rPr>
            </w:pPr>
            <w:r w:rsidRPr="00F35DC1">
              <w:rPr>
                <w:rFonts w:ascii="Arial" w:hAnsi="Arial" w:cs="Arial"/>
                <w:sz w:val="16"/>
                <w:szCs w:val="16"/>
              </w:rPr>
              <w:t>UA/4469/01/02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КЛАВАМ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амоксицилін натрію;</w:t>
            </w:r>
            <w:r w:rsidRPr="00F35DC1">
              <w:rPr>
                <w:rFonts w:ascii="Arial" w:hAnsi="Arial" w:cs="Arial"/>
                <w:color w:val="000000"/>
                <w:sz w:val="16"/>
                <w:szCs w:val="16"/>
              </w:rPr>
              <w:br/>
              <w:t>клавуланат калію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J01CR02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розчину для ін’єкцій, 500 мг/100 мг; 1 флакон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Алкем Лабораторіз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Алкем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3C4B1E">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амоксицилін.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UA/4469/01/01</w:t>
            </w:r>
          </w:p>
        </w:tc>
      </w:tr>
      <w:tr w:rsidR="00BC579A" w:rsidRPr="00F35DC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F35DC1" w:rsidRDefault="00BC579A" w:rsidP="00DA0725">
            <w:pPr>
              <w:pStyle w:val="110"/>
              <w:tabs>
                <w:tab w:val="left" w:pos="12600"/>
              </w:tabs>
              <w:rPr>
                <w:rFonts w:ascii="Arial" w:hAnsi="Arial" w:cs="Arial"/>
                <w:b/>
                <w:i/>
                <w:color w:val="000000"/>
                <w:sz w:val="16"/>
                <w:szCs w:val="16"/>
                <w:lang w:val="en-US"/>
              </w:rPr>
            </w:pPr>
            <w:r w:rsidRPr="00F35DC1">
              <w:rPr>
                <w:rFonts w:ascii="Arial" w:hAnsi="Arial" w:cs="Arial"/>
                <w:b/>
                <w:sz w:val="16"/>
                <w:szCs w:val="16"/>
              </w:rPr>
              <w:t>КЛІВАС®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 xml:space="preserve">кислота ацетилсаліцилова, </w:t>
            </w:r>
            <w:r w:rsidRPr="00F35DC1">
              <w:rPr>
                <w:rFonts w:ascii="MS Sans Serif" w:hAnsi="MS Sans Serif"/>
                <w:color w:val="000000"/>
                <w:sz w:val="16"/>
                <w:szCs w:val="16"/>
                <w:shd w:val="clear" w:color="auto" w:fill="F8F8F8"/>
              </w:rPr>
              <w:t>розувастатин кальцію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C10BX05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капсули тверді по 5 мг/100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color w:val="000000"/>
                <w:sz w:val="16"/>
                <w:szCs w:val="16"/>
              </w:rPr>
            </w:pPr>
            <w:r w:rsidRPr="00F35DC1">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2000-042-Rev 05 (затверджено: R1-CEP 2000-042-Rev 04) для АФІ ацетилсаліцилова кислота від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b/>
                <w:i/>
                <w:color w:val="000000"/>
                <w:sz w:val="16"/>
                <w:szCs w:val="16"/>
              </w:rPr>
            </w:pPr>
            <w:r w:rsidRPr="00F35DC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jc w:val="center"/>
              <w:rPr>
                <w:rFonts w:ascii="Arial" w:hAnsi="Arial" w:cs="Arial"/>
                <w:sz w:val="16"/>
                <w:szCs w:val="16"/>
              </w:rPr>
            </w:pPr>
            <w:r w:rsidRPr="00F35DC1">
              <w:rPr>
                <w:rFonts w:ascii="Arial" w:hAnsi="Arial" w:cs="Arial"/>
                <w:sz w:val="16"/>
                <w:szCs w:val="16"/>
              </w:rPr>
              <w:t>UA/19794/01/01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КЛІВАС®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 xml:space="preserve">кислота ацетилсаліцилова, </w:t>
            </w:r>
            <w:r w:rsidRPr="00F35DC1">
              <w:rPr>
                <w:rFonts w:ascii="MS Sans Serif" w:hAnsi="MS Sans Serif"/>
                <w:color w:val="000000"/>
                <w:sz w:val="16"/>
                <w:szCs w:val="16"/>
                <w:shd w:val="clear" w:color="auto" w:fill="F8F8F8"/>
              </w:rPr>
              <w:t>розувастатин кальцію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C10BX05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10 мг/100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2000-042-Rev 05 (затверджено: R1-CEP 2000-042-Rev 04) для АФІ ацетилсаліцилова кислота від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UA/19794/01/02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КЛІВАС®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Arial" w:hAnsi="Arial" w:cs="Arial"/>
                <w:color w:val="000000"/>
                <w:sz w:val="16"/>
                <w:szCs w:val="16"/>
              </w:rPr>
              <w:t xml:space="preserve">кислота ацетилсаліцилова, </w:t>
            </w:r>
            <w:r w:rsidRPr="00F35DC1">
              <w:rPr>
                <w:rFonts w:ascii="MS Sans Serif" w:hAnsi="MS Sans Serif"/>
                <w:color w:val="000000"/>
                <w:sz w:val="16"/>
                <w:szCs w:val="16"/>
                <w:shd w:val="clear" w:color="auto" w:fill="F8F8F8"/>
              </w:rPr>
              <w:t>розувастатин кальцію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35DC1" w:rsidRDefault="00BC579A" w:rsidP="00DA0725">
            <w:pPr>
              <w:pStyle w:val="110"/>
              <w:tabs>
                <w:tab w:val="left" w:pos="12600"/>
              </w:tabs>
              <w:rPr>
                <w:rFonts w:ascii="Arial" w:hAnsi="Arial" w:cs="Arial"/>
                <w:color w:val="000000"/>
                <w:sz w:val="16"/>
                <w:szCs w:val="16"/>
              </w:rPr>
            </w:pPr>
            <w:r w:rsidRPr="00F35DC1">
              <w:rPr>
                <w:rFonts w:ascii="MS Sans Serif" w:hAnsi="MS Sans Serif"/>
                <w:color w:val="000000"/>
                <w:sz w:val="16"/>
                <w:szCs w:val="16"/>
                <w:shd w:val="clear" w:color="auto" w:fill="F8F8F8"/>
              </w:rPr>
              <w:t>C10BX05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20 мг/100 мг; по 7 капсул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"АСІНО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пакування, контроль якості та випуск серії лікарського засобу: Адамед Фарма С.А., Польща; 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2000-042-Rev 05 (затверджено: R1-CEP 2000-042-Rev 04) для АФІ ацетилсаліцилова кислота від затвердженого виробника THE ANDHRA SUGARS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UA/19794/01/03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клотримазол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G01AF02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супозиторії вагінальні по 100 мг; по 6 супозиторіїв у стрипі; по 1 стрипу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"КУСУМ"</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UA/14084/02/01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КЛОФАН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клотримазол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супозиторії вагінальні по 100 мг in bulk: по 6 супозиторіїв у стрипі, по 450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"КУСУМ"</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UA/20818/01/01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КОЛДРЕКС МЕНТОЛ АКТИВ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парацетамол, кислота аскор</w:t>
            </w:r>
            <w:r>
              <w:rPr>
                <w:rFonts w:ascii="Arial" w:hAnsi="Arial" w:cs="Arial"/>
                <w:color w:val="000000"/>
                <w:sz w:val="16"/>
                <w:szCs w:val="16"/>
              </w:rPr>
              <w:t>бінова, фенілефрину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орального розчину, по 10 пакетиків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СТАДА Арцнайміттель АГ</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випуск серій:</w:t>
            </w:r>
            <w:r w:rsidRPr="003C4B1E">
              <w:rPr>
                <w:rFonts w:ascii="Arial" w:hAnsi="Arial" w:cs="Arial"/>
                <w:color w:val="000000"/>
                <w:sz w:val="16"/>
                <w:szCs w:val="16"/>
              </w:rPr>
              <w:br/>
              <w:t xml:space="preserve">СТАДА Арцнайміттель АГ, Німеччина; </w:t>
            </w:r>
            <w:r w:rsidRPr="003C4B1E">
              <w:rPr>
                <w:rFonts w:ascii="Arial" w:hAnsi="Arial" w:cs="Arial"/>
                <w:color w:val="000000"/>
                <w:sz w:val="16"/>
                <w:szCs w:val="16"/>
              </w:rPr>
              <w:br/>
              <w:t>виробництво нерозфасованого продукту, первинне та вторинне пакування:</w:t>
            </w:r>
            <w:r w:rsidRPr="003C4B1E">
              <w:rPr>
                <w:rFonts w:ascii="Arial" w:hAnsi="Arial" w:cs="Arial"/>
                <w:color w:val="000000"/>
                <w:sz w:val="16"/>
                <w:szCs w:val="16"/>
              </w:rPr>
              <w:br/>
              <w:t xml:space="preserve">Хемофарм д.о.о., Боснiя i Герцеговина; </w:t>
            </w:r>
            <w:r w:rsidRPr="003C4B1E">
              <w:rPr>
                <w:rFonts w:ascii="Arial" w:hAnsi="Arial" w:cs="Arial"/>
                <w:color w:val="000000"/>
                <w:sz w:val="16"/>
                <w:szCs w:val="16"/>
              </w:rPr>
              <w:br/>
              <w:t>виробництво нерозфасованого продукту, первинне та вторинне пакування, контроль серій, випуск серій:</w:t>
            </w:r>
            <w:r w:rsidRPr="003C4B1E">
              <w:rPr>
                <w:rFonts w:ascii="Arial" w:hAnsi="Arial" w:cs="Arial"/>
                <w:color w:val="000000"/>
                <w:sz w:val="16"/>
                <w:szCs w:val="16"/>
              </w:rPr>
              <w:br/>
              <w:t>ХАЛЕОН АЛКАЛА, С.А., Іспанія;</w:t>
            </w:r>
            <w:r w:rsidRPr="003C4B1E">
              <w:rPr>
                <w:rFonts w:ascii="Arial" w:hAnsi="Arial" w:cs="Arial"/>
                <w:color w:val="000000"/>
                <w:sz w:val="16"/>
                <w:szCs w:val="16"/>
              </w:rPr>
              <w:br/>
              <w:t>контроль серій:</w:t>
            </w:r>
            <w:r w:rsidRPr="003C4B1E">
              <w:rPr>
                <w:rFonts w:ascii="Arial" w:hAnsi="Arial" w:cs="Arial"/>
                <w:color w:val="000000"/>
                <w:sz w:val="16"/>
                <w:szCs w:val="16"/>
              </w:rPr>
              <w:br/>
              <w:t>Челаб С.р.л., Італія</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Боснія і Герцеговіна/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на якій проводиться виробництво нерозфасованого продукту для нестерильного лікарського засобу Хемофарм д.о.о., Боснiя i Герцеговина (виробництво нерозфасованого продукту до вже затвердженого сайту ХАЛЕОН АЛКАЛА, С.А., Іспанiя.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на якій проводиться вторинне пакування лікарського засобу Хемофарм д.о.о., Боснiя i Герцеговина до вже затвердженого сайту ХАЛЕОН АЛКАЛА, С.А., Іспанiя.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на якій проводиться первинне пакування лікарського засобу Хемофарм д.о.о., Боснiя i Герцеговина до вже затвердженого сайту ХАЛЕОН АЛКАЛА, С.А.,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серії Челаб С.р.л., Італiя (контроль серій) до вже затвердженого сайту ХАЛЕОН АЛКАЛА, С.А., Іспанiя.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дільниці, на якій здійснюється випуск серії СТАДА Арцнайміттель АГ, Німеччина (випуск серій) до вже затвердженого сайту ХАЛЕОН АЛКАЛА, С.А., Іспанiя. Зміни внесено в інструкцію для медичного застосування лікарського засобу в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Додавання розміру серії 750,0 кг (125 000 саше) для запропонованої дільниці Хемофарм д.о.о., Боснiя i Герцеговина (затверджені розміри серії на ХАЛЕОН АЛКАЛА, С.А., Іспанiя 700,0 кг (116 666 саше); 1650,0 кг (275 000 саше); 1800,0 кг (300 000 саше)).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для нової виробничої дільниці Хемофарм д.о.о., Боснiя i Герцеговина через зміну розміру серії та іншу потужність обладнання на новій виробничій дільниці.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Виключення частоти тестування параметрів Average fill weight, Uniformity of fill weight, in process controls під час виробництва готового лікарського засобу (перенесення розділу in process controls з розділу 3.2.Р.3.3 до in process controls до модуля 3.2.Р.3.4), Параметри ІРС залишаються незмінними. Зміни І типу - Адміністративні зміни. Зміна назви АФІ або допоміжної речовини - Зміна назви допоміжної речовини з "кислота лимонна безводна" на "кислота лимонна" у зв'язку з перейменуванням відповідної монографії ЕР. Зміни внесено в інструкцію для медичного застосування лікарського засобу у розділ "Склад" (допоміжні речовини). </w:t>
            </w:r>
            <w:r w:rsidRPr="003C4B1E">
              <w:rPr>
                <w:rFonts w:ascii="Arial" w:hAnsi="Arial" w:cs="Arial"/>
                <w:color w:val="000000"/>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17 та в текст маркування первинної упаковки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UA/13674/01/01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КОРІПРЕН 10МГ/10МГ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Enalapril and 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е</w:t>
            </w:r>
            <w:r w:rsidRPr="003C4B1E">
              <w:rPr>
                <w:rFonts w:ascii="Arial" w:hAnsi="Arial" w:cs="Arial"/>
                <w:color w:val="000000"/>
                <w:sz w:val="16"/>
                <w:szCs w:val="16"/>
              </w:rPr>
              <w:t>налаприлу малеат</w:t>
            </w:r>
            <w:r>
              <w:rPr>
                <w:rFonts w:ascii="Arial" w:hAnsi="Arial" w:cs="Arial"/>
                <w:color w:val="000000"/>
                <w:sz w:val="16"/>
                <w:szCs w:val="16"/>
              </w:rPr>
              <w:t xml:space="preserve"> та</w:t>
            </w:r>
            <w:r>
              <w:rPr>
                <w:rFonts w:ascii="Arial" w:hAnsi="Arial" w:cs="Arial"/>
                <w:color w:val="000000"/>
                <w:sz w:val="16"/>
                <w:szCs w:val="16"/>
              </w:rPr>
              <w:br/>
              <w:t>л</w:t>
            </w:r>
            <w:r w:rsidRPr="003C4B1E">
              <w:rPr>
                <w:rFonts w:ascii="Arial" w:hAnsi="Arial" w:cs="Arial"/>
                <w:color w:val="000000"/>
                <w:sz w:val="16"/>
                <w:szCs w:val="16"/>
              </w:rPr>
              <w:t>ерканідипіну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C09BB02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таблетки, вкриті плівковою оболонкою, 10 мг/10 мг; по 14 таблеток у блістері; по 1,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 xml:space="preserve">Діюча редакція: Paola Pirovano. Пропонована редакція: Cecilia Maffei.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UA/11927/01/01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КОРІПРЕН 20МГ/10МГ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Enalapril and 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е</w:t>
            </w:r>
            <w:r w:rsidRPr="003C4B1E">
              <w:rPr>
                <w:rFonts w:ascii="Arial" w:hAnsi="Arial" w:cs="Arial"/>
                <w:color w:val="000000"/>
                <w:sz w:val="16"/>
                <w:szCs w:val="16"/>
              </w:rPr>
              <w:t>налаприлу малеат</w:t>
            </w:r>
            <w:r>
              <w:rPr>
                <w:rFonts w:ascii="Arial" w:hAnsi="Arial" w:cs="Arial"/>
                <w:color w:val="000000"/>
                <w:sz w:val="16"/>
                <w:szCs w:val="16"/>
              </w:rPr>
              <w:t xml:space="preserve"> та</w:t>
            </w:r>
            <w:r>
              <w:rPr>
                <w:rFonts w:ascii="Arial" w:hAnsi="Arial" w:cs="Arial"/>
                <w:color w:val="000000"/>
                <w:sz w:val="16"/>
                <w:szCs w:val="16"/>
              </w:rPr>
              <w:br/>
              <w:t>л</w:t>
            </w:r>
            <w:r w:rsidRPr="003C4B1E">
              <w:rPr>
                <w:rFonts w:ascii="Arial" w:hAnsi="Arial" w:cs="Arial"/>
                <w:color w:val="000000"/>
                <w:sz w:val="16"/>
                <w:szCs w:val="16"/>
              </w:rPr>
              <w:t>ерканідипіну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C09BB02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таблетки, вкриті плівковою оболонкою, 20 мг/10 мг; по 14 таблеток у блістері; по 1, 2 або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UA/11927/01/02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КОРІПРЕН 20МГ/20МГ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Enalapril and lercanidipine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е</w:t>
            </w:r>
            <w:r w:rsidRPr="003C4B1E">
              <w:rPr>
                <w:rFonts w:ascii="Arial" w:hAnsi="Arial" w:cs="Arial"/>
                <w:color w:val="000000"/>
                <w:sz w:val="16"/>
                <w:szCs w:val="16"/>
              </w:rPr>
              <w:t>налаприлу малеат</w:t>
            </w:r>
            <w:r>
              <w:rPr>
                <w:rFonts w:ascii="Arial" w:hAnsi="Arial" w:cs="Arial"/>
                <w:color w:val="000000"/>
                <w:sz w:val="16"/>
                <w:szCs w:val="16"/>
              </w:rPr>
              <w:t xml:space="preserve"> та</w:t>
            </w:r>
            <w:r>
              <w:rPr>
                <w:rFonts w:ascii="Arial" w:hAnsi="Arial" w:cs="Arial"/>
                <w:color w:val="000000"/>
                <w:sz w:val="16"/>
                <w:szCs w:val="16"/>
              </w:rPr>
              <w:br/>
              <w:t>л</w:t>
            </w:r>
            <w:r w:rsidRPr="003C4B1E">
              <w:rPr>
                <w:rFonts w:ascii="Arial" w:hAnsi="Arial" w:cs="Arial"/>
                <w:color w:val="000000"/>
                <w:sz w:val="16"/>
                <w:szCs w:val="16"/>
              </w:rPr>
              <w:t>ерканідипіну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C09BB02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20 мг/20 мг; по 14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Індастріа Хіміка е Фармасевтіка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UA/11927/01/03</w:t>
            </w:r>
          </w:p>
        </w:tc>
      </w:tr>
      <w:tr w:rsidR="00BC579A" w:rsidRPr="005A2696"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5A2696"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5A2696" w:rsidRDefault="00BC579A" w:rsidP="00DA0725">
            <w:pPr>
              <w:pStyle w:val="110"/>
              <w:tabs>
                <w:tab w:val="left" w:pos="12600"/>
              </w:tabs>
              <w:rPr>
                <w:rFonts w:ascii="Arial" w:hAnsi="Arial" w:cs="Arial"/>
                <w:b/>
                <w:i/>
                <w:color w:val="000000"/>
                <w:sz w:val="16"/>
                <w:szCs w:val="16"/>
                <w:lang w:val="en-US"/>
              </w:rPr>
            </w:pPr>
            <w:r w:rsidRPr="005A2696">
              <w:rPr>
                <w:rFonts w:ascii="Arial" w:hAnsi="Arial" w:cs="Arial"/>
                <w:b/>
                <w:sz w:val="16"/>
                <w:szCs w:val="16"/>
              </w:rPr>
              <w:t>КРОПИВИ ЛИСТЯ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rPr>
                <w:rFonts w:ascii="Arial" w:hAnsi="Arial" w:cs="Arial"/>
                <w:color w:val="000000"/>
                <w:sz w:val="16"/>
                <w:szCs w:val="16"/>
              </w:rPr>
            </w:pPr>
            <w:r w:rsidRPr="005A2696">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rPr>
                <w:rFonts w:ascii="Arial" w:hAnsi="Arial" w:cs="Arial"/>
                <w:color w:val="000000"/>
                <w:sz w:val="16"/>
                <w:szCs w:val="16"/>
              </w:rPr>
            </w:pPr>
            <w:r w:rsidRPr="005A2696">
              <w:rPr>
                <w:rFonts w:ascii="MS Sans Serif" w:hAnsi="MS Sans Serif"/>
                <w:color w:val="000000"/>
                <w:sz w:val="16"/>
                <w:szCs w:val="16"/>
                <w:shd w:val="clear" w:color="auto" w:fill="F8F8F8"/>
              </w:rPr>
              <w:t>кропиви листя (Urticae folium)</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rPr>
                <w:rFonts w:ascii="Arial" w:hAnsi="Arial" w:cs="Arial"/>
                <w:color w:val="000000"/>
                <w:sz w:val="16"/>
                <w:szCs w:val="16"/>
              </w:rPr>
            </w:pPr>
            <w:r w:rsidRPr="005A2696">
              <w:rPr>
                <w:rFonts w:ascii="Arial" w:hAnsi="Arial" w:cs="Arial"/>
                <w:color w:val="000000"/>
                <w:sz w:val="16"/>
                <w:szCs w:val="16"/>
              </w:rPr>
              <w:t>B02BX</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rPr>
                <w:rFonts w:ascii="Arial" w:hAnsi="Arial" w:cs="Arial"/>
                <w:color w:val="000000"/>
                <w:sz w:val="16"/>
                <w:szCs w:val="16"/>
              </w:rPr>
            </w:pPr>
            <w:r w:rsidRPr="005A2696">
              <w:rPr>
                <w:rFonts w:ascii="Arial" w:hAnsi="Arial" w:cs="Arial"/>
                <w:color w:val="000000"/>
                <w:sz w:val="16"/>
                <w:szCs w:val="16"/>
              </w:rPr>
              <w:t>листя,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color w:val="000000"/>
                <w:sz w:val="16"/>
                <w:szCs w:val="16"/>
              </w:rPr>
            </w:pPr>
            <w:r w:rsidRPr="005A2696">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color w:val="000000"/>
                <w:sz w:val="16"/>
                <w:szCs w:val="16"/>
              </w:rPr>
            </w:pPr>
            <w:r w:rsidRPr="005A269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color w:val="000000"/>
                <w:sz w:val="16"/>
                <w:szCs w:val="16"/>
              </w:rPr>
            </w:pPr>
            <w:r w:rsidRPr="005A2696">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color w:val="000000"/>
                <w:sz w:val="16"/>
                <w:szCs w:val="16"/>
              </w:rPr>
            </w:pPr>
            <w:r w:rsidRPr="005A2696">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color w:val="000000"/>
                <w:sz w:val="16"/>
                <w:szCs w:val="16"/>
              </w:rPr>
            </w:pPr>
            <w:r w:rsidRPr="005A269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 2, 4, 13, 15, 17 (eCTD версія 0001).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b/>
                <w:i/>
                <w:color w:val="000000"/>
                <w:sz w:val="16"/>
                <w:szCs w:val="16"/>
              </w:rPr>
            </w:pPr>
            <w:r w:rsidRPr="005A2696">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5A2696" w:rsidRDefault="00BC579A" w:rsidP="00DA0725">
            <w:pPr>
              <w:pStyle w:val="110"/>
              <w:tabs>
                <w:tab w:val="left" w:pos="12600"/>
              </w:tabs>
              <w:jc w:val="center"/>
              <w:rPr>
                <w:rFonts w:ascii="Arial" w:hAnsi="Arial" w:cs="Arial"/>
                <w:sz w:val="16"/>
                <w:szCs w:val="16"/>
              </w:rPr>
            </w:pPr>
            <w:r w:rsidRPr="005A2696">
              <w:rPr>
                <w:rFonts w:ascii="Arial" w:hAnsi="Arial" w:cs="Arial"/>
                <w:sz w:val="16"/>
                <w:szCs w:val="16"/>
              </w:rPr>
              <w:t>UA/2127/01/01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КСАРЕЛТО®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ривароксабан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B01AF01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15 мг; № 14 (14х1); № 42 (14х3): по 14 таблеток у блістері, по 1, або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Байєр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продукції in-bulk, первинне пакування, вторинне пакування, контроль серії, випуск серії: Байєр АГ, Німеччина; </w:t>
            </w:r>
            <w:r w:rsidRPr="003C4B1E">
              <w:rPr>
                <w:rFonts w:ascii="Arial" w:hAnsi="Arial" w:cs="Arial"/>
                <w:color w:val="000000"/>
                <w:sz w:val="16"/>
                <w:szCs w:val="16"/>
              </w:rPr>
              <w:br/>
              <w:t>виробництво продукції in-bulk, первинне пакування, вторинне пакування, контроль серії, випуск серії: Байєр Біттерфельд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6) та вторинної (п. 3)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UA/9201/01/02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КСІГДУО ПРОЛОНГ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metformin and dapagliflozin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дапагліфлозину пропандіол</w:t>
            </w:r>
            <w:r>
              <w:rPr>
                <w:rFonts w:ascii="Arial" w:hAnsi="Arial" w:cs="Arial"/>
                <w:color w:val="000000"/>
                <w:sz w:val="16"/>
                <w:szCs w:val="16"/>
              </w:rPr>
              <w:t xml:space="preserve"> та </w:t>
            </w: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лікарського засобу, випробування контролю якості, пакування та випуск: 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UA/15985/01/01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КСІГДУО ПРОЛОНГ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metformin and dapagliflozin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дапагліфлозину пропандіол</w:t>
            </w:r>
            <w:r>
              <w:rPr>
                <w:rFonts w:ascii="Arial" w:hAnsi="Arial" w:cs="Arial"/>
                <w:color w:val="000000"/>
                <w:sz w:val="16"/>
                <w:szCs w:val="16"/>
              </w:rPr>
              <w:t xml:space="preserve"> та </w:t>
            </w: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лікарського засобу, випробування контролю якості, пакування та випуск: 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UA/15984/01/01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КСІГДУО ПРОЛОНГ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metformin and dapagliflozin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дапагліфлозину пропандіол</w:t>
            </w:r>
            <w:r>
              <w:rPr>
                <w:rFonts w:ascii="Arial" w:hAnsi="Arial" w:cs="Arial"/>
                <w:color w:val="000000"/>
                <w:sz w:val="16"/>
                <w:szCs w:val="16"/>
              </w:rPr>
              <w:t xml:space="preserve"> та </w:t>
            </w: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A10BD15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лікарського засобу, випробування контролю якості, пакування та випуск: АстраЗенека Фармасьютикалс ЛП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UA/15983/01/01</w:t>
            </w:r>
          </w:p>
        </w:tc>
      </w:tr>
      <w:tr w:rsidR="00BC579A" w:rsidRPr="00D55494"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D55494"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D55494" w:rsidRDefault="00BC579A" w:rsidP="00DA0725">
            <w:pPr>
              <w:pStyle w:val="110"/>
              <w:tabs>
                <w:tab w:val="left" w:pos="12600"/>
              </w:tabs>
              <w:rPr>
                <w:rFonts w:ascii="Arial" w:hAnsi="Arial" w:cs="Arial"/>
                <w:b/>
                <w:i/>
                <w:color w:val="000000"/>
                <w:sz w:val="16"/>
                <w:szCs w:val="16"/>
                <w:lang w:val="en-US"/>
              </w:rPr>
            </w:pPr>
            <w:r w:rsidRPr="00D55494">
              <w:rPr>
                <w:rFonts w:ascii="Arial" w:hAnsi="Arial" w:cs="Arial"/>
                <w:b/>
                <w:sz w:val="16"/>
                <w:szCs w:val="16"/>
              </w:rPr>
              <w:t>ЛАЗЕЯ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Lavandulae aetheroleum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sz w:val="16"/>
                <w:szCs w:val="16"/>
              </w:rPr>
              <w:t>олія лаванди Silexan® (Lavandula angustifolia) WS® 1265</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N05BX05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капсули по 80 мг, по 14 капсул у блістері, по 1, 2 або 4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Др. Вільмар Швабе ГмбХ і Ко. КГ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первинна упаковка, вторинна упаковка, контроль якості, випуск серій: Др. Вільмар Швабе ГмбХ і Ко. КГ, Німеччина; виробник продукції in bulk: Каталент Німеччина Ебербах ГмбХ, Німеччина; Сіріо Фарма Німеччина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внесення змін до реєстраційних матеріалів: виправлено технічну помилку у тексті маркування вторинної упаковки лікарського засобу, а саме коректно зазначено інформацію у п. 4. ЛІКАРСЬКА ФОРМА ТА КІЛЬКІСТЬ ОДИНИЦЬ В УПАКОВЦІ відповідно до його назви для всіх розмірів упаковок </w:t>
            </w:r>
          </w:p>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14 капсул </w:t>
            </w:r>
          </w:p>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28 капсул </w:t>
            </w:r>
          </w:p>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56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b/>
                <w:i/>
                <w:color w:val="000000"/>
                <w:sz w:val="16"/>
                <w:szCs w:val="16"/>
              </w:rPr>
            </w:pPr>
            <w:r w:rsidRPr="00D55494">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sz w:val="16"/>
                <w:szCs w:val="16"/>
              </w:rPr>
            </w:pPr>
            <w:r w:rsidRPr="00D55494">
              <w:rPr>
                <w:rFonts w:ascii="Arial" w:hAnsi="Arial" w:cs="Arial"/>
                <w:sz w:val="16"/>
                <w:szCs w:val="16"/>
              </w:rPr>
              <w:t>UA/18973/01/01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ЛАРФІКС РАПІД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лорноксикам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8 мг, по 10 таблеток у блістері, по 1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"КУСУМ" </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UA/20428/01/01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ЛАРФІКС РАПІД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лорноксикам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8 мг in bulk: №10000 (10x1000) таблеток: по 10 таблеток у блістері, по 1000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"КУСУМ" </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без зміни юридичної особи: Затверджено: ТОВ "ГЛЕДФАРМ ЛТД", Україна. Запропоновано: ТОВ "КУСУМ", Україна.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UA/21087/01/01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ЛАРФІКС РАПІД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лорноксикам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8 мг, по 10 таблеток у блістері, по 1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"КУСУМ" </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до 10 разів порівняно із затвердженим розміром (без зміни технології виробництва та промислового обладнання). Затверджено: 100 000 таблеток. Запропоновано: 100 000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UA/20428/01/01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ЛАРФІКС РАПІД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лорноксикам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8 мг in bulk: №10000 (10x1000) таблеток: по 10 таблеток у блістері, по 1000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"КУСУМ" </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до 10 разів порівняно із затвердженим розміром (без зміни технології виробництва та промислового обладнання). Затверджено: 100 000 таблеток. Запропоновано: 100 000 таблеток; 1 000 000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UA/21087/01/01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ЛЕТРОЗОЛ - ВІСТА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летрозол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L02BG04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Містрал Кепітал Менеджмент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2010-269 - Rev 02 (затверджено: R1- CEP 2010-269 - Rev 01) для АФІ летрозолу від вже затвердженого виробника Synthon s.r.o.,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UA/19382/01/01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ru-RU"/>
              </w:rPr>
            </w:pPr>
            <w:r w:rsidRPr="003C4B1E">
              <w:rPr>
                <w:rFonts w:ascii="Arial" w:hAnsi="Arial" w:cs="Arial"/>
                <w:b/>
                <w:sz w:val="16"/>
                <w:szCs w:val="16"/>
              </w:rPr>
              <w:t>ЛІСОБАКТ ДУО® СПРЕЙ З АРОМАТОМ М'ЯТИ ПЕРЦЕВОЇ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лізоциму гідро</w:t>
            </w:r>
            <w:r>
              <w:rPr>
                <w:rFonts w:ascii="Arial" w:hAnsi="Arial" w:cs="Arial"/>
                <w:color w:val="000000"/>
                <w:sz w:val="16"/>
                <w:szCs w:val="16"/>
              </w:rPr>
              <w:t>хлорид; цетилпіридинію 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R02AA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Босналек д.д.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Босналек д.д.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Боснiя i Герцеговина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 для діючої речовини цетилпіридинію хлориду R1-CEP 2007-029-Rev 05 від затвердженого виробника Dishman Carbogen Amicis Limited, Індія. Передумова: змінилася адреса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Попередня версія СЕР для діючої речовини цетилпіридинію хлориду R1-CEP 2007-029-Rev 05 замінюється на оновлений сертифікат CEP 2007-029-Rev 06.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Попередня версія СЕР для діючої речовини цетилпіридинію хлориду CEP 2007-029-Rev 06 замінюється на оновлену версію CEP 2007-029-Rev 07.Передумова: відбулась адміністративна зміна адреси виробничої дільниці.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Відповідно до оновленого CEP 2007-029-Rev 06 від затвердженого виробника діючої речовини цетилпіридинію хлориду Dishman Carbogen Amicis Limited, Індія, пропонуються зміни в специфікації діючої речовини цетилпіридинію хлориду, а саме: зміни в розділах «Розчинність», «Піридин» та «Супровідні домішки».</w:t>
            </w:r>
            <w:r w:rsidRPr="003C4B1E">
              <w:rPr>
                <w:rFonts w:ascii="Arial" w:hAnsi="Arial" w:cs="Arial"/>
                <w:color w:val="000000"/>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3C4B1E">
              <w:rPr>
                <w:rFonts w:ascii="Arial" w:hAnsi="Arial" w:cs="Arial"/>
                <w:color w:val="000000"/>
                <w:sz w:val="16"/>
                <w:szCs w:val="16"/>
              </w:rPr>
              <w:br/>
              <w:t>Відповідно до оновленого CEP 2007-029-Rev 06 від затвердженого виробника діючої речовини цетилпіридинію хлориду Dishman Carbogen Amicis Limited, Індія, пропонуються зміни в аналітичній процедурі для діючої речовини цетилпіридинію хлориду, а саме: зміни в розділах «Супровідні домішки» та «Залишковий розчинник».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UA/18997/01/01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ЛІСОБАКТ КОМПЛІТ СПРЕЙ®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лізоциму гідрохлорид, цетилпіридинію хлорид, лідокаїну гідрохлорид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R02AA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Босналек д.д.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Босналек д.д.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Боснiя i Герцеговина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з якості. АФІ. Виробництво. Зміни в процесі виробництва АФІ (інші зміни) - зміни в процесі виробництва діючої речовини лізоциму гідрохлориду. Виробник - компанія Bouwhuis Enthoven B.V., Нідерланди. Заміна ASMF 385-01-04 Version 1 (14 October 2016) на ASMF 08-DEC-2023.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UA/18160/01/01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фентиконазолу нітрат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крем вагінальний 2 %; по 78 г крему у тубі; по 1 тубі у комплекті з аплікатором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Індастріа Хіміка е Фармасевтіка С.п.А., Італія або 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 xml:space="preserve">Діюча редакція: Paola Pirovano. </w:t>
            </w:r>
            <w:r w:rsidRPr="003C4B1E">
              <w:rPr>
                <w:rFonts w:ascii="Arial" w:hAnsi="Arial" w:cs="Arial"/>
                <w:color w:val="000000"/>
                <w:sz w:val="16"/>
                <w:szCs w:val="16"/>
              </w:rPr>
              <w:br/>
              <w:t xml:space="preserve">Пропонована редакція: Cecilia Maffei. </w:t>
            </w:r>
            <w:r w:rsidRPr="003C4B1E">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UA/6094/03/01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ф</w:t>
            </w:r>
            <w:r w:rsidRPr="003C4B1E">
              <w:rPr>
                <w:rFonts w:ascii="Arial" w:hAnsi="Arial" w:cs="Arial"/>
                <w:color w:val="000000"/>
                <w:sz w:val="16"/>
                <w:szCs w:val="16"/>
              </w:rPr>
              <w:t>ентиконазолу нітрат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вагінальні м’які по 600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Каталент Італі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 xml:space="preserve">Діюча редакція: Paola Pirovano. </w:t>
            </w:r>
            <w:r w:rsidRPr="003C4B1E">
              <w:rPr>
                <w:rFonts w:ascii="Arial" w:hAnsi="Arial" w:cs="Arial"/>
                <w:color w:val="000000"/>
                <w:sz w:val="16"/>
                <w:szCs w:val="16"/>
              </w:rPr>
              <w:br/>
              <w:t xml:space="preserve">Пропонована редакція: Cecilia Maffei. </w:t>
            </w:r>
            <w:r w:rsidRPr="003C4B1E">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UA/6094/01/01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ЛОМЕКСИН®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ф</w:t>
            </w:r>
            <w:r w:rsidRPr="003C4B1E">
              <w:rPr>
                <w:rFonts w:ascii="Arial" w:hAnsi="Arial" w:cs="Arial"/>
                <w:color w:val="000000"/>
                <w:sz w:val="16"/>
                <w:szCs w:val="16"/>
              </w:rPr>
              <w:t>ентиконазолу нітрат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G01AF12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капсули вагінальні м’які по 200 мг; по 3 або по 6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Рекордаті Аіленд Лтд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Каталент Італі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3C4B1E">
              <w:rPr>
                <w:rFonts w:ascii="Arial" w:hAnsi="Arial" w:cs="Arial"/>
                <w:color w:val="000000"/>
                <w:sz w:val="16"/>
                <w:szCs w:val="16"/>
              </w:rPr>
              <w:br/>
              <w:t xml:space="preserve">Діюча редакція: Paola Pirovano. </w:t>
            </w:r>
            <w:r w:rsidRPr="003C4B1E">
              <w:rPr>
                <w:rFonts w:ascii="Arial" w:hAnsi="Arial" w:cs="Arial"/>
                <w:color w:val="000000"/>
                <w:sz w:val="16"/>
                <w:szCs w:val="16"/>
              </w:rPr>
              <w:br/>
              <w:t xml:space="preserve">Пропонована редакція: Cecilia Maffei. </w:t>
            </w:r>
            <w:r w:rsidRPr="003C4B1E">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UA/6094/01/02</w:t>
            </w:r>
          </w:p>
        </w:tc>
      </w:tr>
      <w:tr w:rsidR="00BC579A" w:rsidRPr="00D55494"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D55494"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D55494" w:rsidRDefault="00BC579A" w:rsidP="00DA0725">
            <w:pPr>
              <w:pStyle w:val="110"/>
              <w:tabs>
                <w:tab w:val="left" w:pos="12600"/>
              </w:tabs>
              <w:rPr>
                <w:rFonts w:ascii="Arial" w:hAnsi="Arial" w:cs="Arial"/>
                <w:b/>
                <w:i/>
                <w:color w:val="000000"/>
                <w:sz w:val="16"/>
                <w:szCs w:val="16"/>
                <w:lang w:val="en-US"/>
              </w:rPr>
            </w:pPr>
            <w:r w:rsidRPr="00D55494">
              <w:rPr>
                <w:rFonts w:ascii="Arial" w:hAnsi="Arial" w:cs="Arial"/>
                <w:b/>
                <w:sz w:val="16"/>
                <w:szCs w:val="16"/>
              </w:rPr>
              <w:t>ЛОРДІФЕНС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A01AD02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rPr>
                <w:rFonts w:ascii="Arial" w:hAnsi="Arial" w:cs="Arial"/>
                <w:color w:val="000000"/>
                <w:sz w:val="16"/>
                <w:szCs w:val="16"/>
              </w:rPr>
            </w:pPr>
            <w:r w:rsidRPr="00D55494">
              <w:rPr>
                <w:rFonts w:ascii="Arial" w:hAnsi="Arial" w:cs="Arial"/>
                <w:color w:val="000000"/>
                <w:sz w:val="16"/>
                <w:szCs w:val="16"/>
              </w:rPr>
              <w:t>спрей для ротової порожнини 1,5 мг/мл; по 30 мл або 35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ТзОВ "Представництво БАУМ ФАРМ ГМБХ"</w:t>
            </w:r>
            <w:r w:rsidRPr="00D55494">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w:t>
            </w:r>
            <w:r w:rsidRPr="00D55494">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BC579A" w:rsidRPr="00D55494" w:rsidRDefault="00BC579A" w:rsidP="00DA0725">
            <w:pPr>
              <w:pStyle w:val="110"/>
              <w:tabs>
                <w:tab w:val="left" w:pos="12600"/>
              </w:tabs>
              <w:jc w:val="center"/>
              <w:rPr>
                <w:rFonts w:ascii="Arial" w:hAnsi="Arial" w:cs="Arial"/>
                <w:color w:val="000000"/>
                <w:sz w:val="16"/>
                <w:szCs w:val="16"/>
              </w:rPr>
            </w:pPr>
            <w:r w:rsidRPr="00D55494">
              <w:rPr>
                <w:rFonts w:ascii="Arial" w:hAnsi="Arial" w:cs="Arial"/>
                <w:color w:val="000000"/>
                <w:sz w:val="16"/>
                <w:szCs w:val="16"/>
              </w:rPr>
              <w:t>введення додаткового об’єму вмісту контейнера – по 35 мл. Зміни внесені в інструкцію для медичного застосування лікарського засобу у розділ «Упаковка», як наслідок – затвердження тексту маркування для нового виду упаковки лікарського засобу (контейнер по 35 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b/>
                <w:i/>
                <w:color w:val="000000"/>
                <w:sz w:val="16"/>
                <w:szCs w:val="16"/>
              </w:rPr>
            </w:pPr>
            <w:r w:rsidRPr="00D55494">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D55494" w:rsidRDefault="00BC579A" w:rsidP="00DA0725">
            <w:pPr>
              <w:pStyle w:val="110"/>
              <w:tabs>
                <w:tab w:val="left" w:pos="12600"/>
              </w:tabs>
              <w:jc w:val="center"/>
              <w:rPr>
                <w:rFonts w:ascii="Arial" w:hAnsi="Arial" w:cs="Arial"/>
                <w:sz w:val="16"/>
                <w:szCs w:val="16"/>
              </w:rPr>
            </w:pPr>
            <w:r w:rsidRPr="00D55494">
              <w:rPr>
                <w:rFonts w:ascii="Arial" w:hAnsi="Arial" w:cs="Arial"/>
                <w:sz w:val="16"/>
                <w:szCs w:val="16"/>
              </w:rPr>
              <w:t>UA/20819/01/01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ЛОРНОЛІОФ РОМФАРМ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lornoxicam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лорноксикам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розчину для ін'єкцій по 8 мг; по 1 флакону з порошком та 1 ампулі з 2 мл розчинника (вода для ін’єкцій) в наборі у контурній чарунковій упаковці, по 1, 5, 6 або 10 наборів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К.Т. РОМФАРМ КОМПАНІ С.Р.Л. </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К.Т. РОМФАРМ КОМПАНІ С.Р.Л.</w:t>
            </w:r>
            <w:r w:rsidRPr="003C4B1E">
              <w:rPr>
                <w:rFonts w:ascii="Arial" w:hAnsi="Arial" w:cs="Arial"/>
                <w:color w:val="000000"/>
                <w:sz w:val="16"/>
                <w:szCs w:val="16"/>
              </w:rPr>
              <w:br/>
              <w:t>(виробництво та первинне пакування лікарського засобу (порошок);</w:t>
            </w:r>
            <w:r w:rsidRPr="003C4B1E">
              <w:rPr>
                <w:rFonts w:ascii="Arial" w:hAnsi="Arial" w:cs="Arial"/>
                <w:color w:val="000000"/>
                <w:sz w:val="16"/>
                <w:szCs w:val="16"/>
              </w:rPr>
              <w:br/>
              <w:t>вторинне пакування та контроль мікробіологічних і біологічних показників лікарського засобу;</w:t>
            </w:r>
            <w:r w:rsidRPr="003C4B1E">
              <w:rPr>
                <w:rFonts w:ascii="Arial" w:hAnsi="Arial" w:cs="Arial"/>
                <w:color w:val="000000"/>
                <w:sz w:val="16"/>
                <w:szCs w:val="16"/>
              </w:rPr>
              <w:br/>
              <w:t>виробництво та первинне пакування розчинника, контроль фізико-хімічних показників лікарського засобу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Румунія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3C4B1E">
              <w:rPr>
                <w:rFonts w:ascii="Arial" w:hAnsi="Arial" w:cs="Arial"/>
                <w:color w:val="000000"/>
                <w:sz w:val="16"/>
                <w:szCs w:val="16"/>
              </w:rPr>
              <w:br/>
              <w:t xml:space="preserve">Заміна дільниці на якій здійснюється контроль якості (контроль мікробіологічних і біологічних показників лікарського засобу) ГЛЗ виробника К.Т. РОМФАРМ КОМПАНІ С.Р.Л.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виробничої дільниці виробника К.Т. РОМФАРМ КОМПАНІ С.Р.Л. відповідального за виробництво та первинне пакування лікарського засобу (Дільниця Друмул), у зв'язку з приведенням до оновленого сертифіката EudraGMP. Також вноситься уточнення у написання функцій даної виробничої дільниці, самі функції залишаються без змін.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Зазначення виробника розчинника (виробнича дільниця Ероілор № 1А).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UA/20217/01/01</w:t>
            </w:r>
          </w:p>
        </w:tc>
      </w:tr>
      <w:tr w:rsidR="00BC579A" w:rsidRPr="00982963"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982963"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982963" w:rsidRDefault="00BC579A" w:rsidP="00DA0725">
            <w:pPr>
              <w:pStyle w:val="110"/>
              <w:tabs>
                <w:tab w:val="left" w:pos="12600"/>
              </w:tabs>
              <w:rPr>
                <w:rFonts w:ascii="Arial" w:hAnsi="Arial" w:cs="Arial"/>
                <w:b/>
                <w:i/>
                <w:color w:val="000000"/>
                <w:sz w:val="16"/>
                <w:szCs w:val="16"/>
                <w:lang w:val="en-US"/>
              </w:rPr>
            </w:pPr>
            <w:r w:rsidRPr="00982963">
              <w:rPr>
                <w:rFonts w:ascii="Arial" w:hAnsi="Arial" w:cs="Arial"/>
                <w:b/>
                <w:sz w:val="16"/>
                <w:szCs w:val="16"/>
              </w:rPr>
              <w:t>МАТЕРИНКИ ТРАВА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rPr>
                <w:rFonts w:ascii="Arial" w:hAnsi="Arial" w:cs="Arial"/>
                <w:color w:val="000000"/>
                <w:sz w:val="16"/>
                <w:szCs w:val="16"/>
              </w:rPr>
            </w:pPr>
            <w:r w:rsidRPr="00982963">
              <w:rPr>
                <w:rFonts w:ascii="Arial" w:hAnsi="Arial" w:cs="Arial"/>
                <w:sz w:val="16"/>
                <w:szCs w:val="16"/>
              </w:rPr>
              <w:t>материнки трави (Origani Vulgaris Herba)</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rPr>
                <w:rFonts w:ascii="Arial" w:hAnsi="Arial" w:cs="Arial"/>
                <w:color w:val="000000"/>
                <w:sz w:val="16"/>
                <w:szCs w:val="16"/>
              </w:rPr>
            </w:pPr>
            <w:r w:rsidRPr="00982963">
              <w:rPr>
                <w:rFonts w:ascii="Arial" w:hAnsi="Arial" w:cs="Arial"/>
                <w:color w:val="000000"/>
                <w:sz w:val="16"/>
                <w:szCs w:val="16"/>
              </w:rPr>
              <w:t>R05CA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rPr>
                <w:rFonts w:ascii="Arial" w:hAnsi="Arial" w:cs="Arial"/>
                <w:color w:val="000000"/>
                <w:sz w:val="16"/>
                <w:szCs w:val="16"/>
              </w:rPr>
            </w:pPr>
            <w:r w:rsidRPr="00982963">
              <w:rPr>
                <w:rFonts w:ascii="Arial" w:hAnsi="Arial" w:cs="Arial"/>
                <w:color w:val="000000"/>
                <w:sz w:val="16"/>
                <w:szCs w:val="16"/>
              </w:rPr>
              <w:t>трава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ПрАТ Фармацевтична фабрика "Віола"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color w:val="000000"/>
                <w:sz w:val="16"/>
                <w:szCs w:val="16"/>
              </w:rPr>
            </w:pPr>
            <w:r w:rsidRPr="0098296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Текст маркування упаковки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b/>
                <w:i/>
                <w:color w:val="000000"/>
                <w:sz w:val="16"/>
                <w:szCs w:val="16"/>
              </w:rPr>
            </w:pPr>
            <w:r w:rsidRPr="00982963">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982963" w:rsidRDefault="00BC579A" w:rsidP="00DA0725">
            <w:pPr>
              <w:pStyle w:val="110"/>
              <w:tabs>
                <w:tab w:val="left" w:pos="12600"/>
              </w:tabs>
              <w:jc w:val="center"/>
              <w:rPr>
                <w:rFonts w:ascii="Arial" w:hAnsi="Arial" w:cs="Arial"/>
                <w:sz w:val="16"/>
                <w:szCs w:val="16"/>
              </w:rPr>
            </w:pPr>
            <w:r w:rsidRPr="00982963">
              <w:rPr>
                <w:rFonts w:ascii="Arial" w:hAnsi="Arial" w:cs="Arial"/>
                <w:sz w:val="16"/>
                <w:szCs w:val="16"/>
              </w:rPr>
              <w:t>UA/2358/01/01</w:t>
            </w:r>
          </w:p>
        </w:tc>
      </w:tr>
      <w:tr w:rsidR="00BC579A" w:rsidRPr="00FF3D8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FF3D8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FF3D81" w:rsidRDefault="00BC579A" w:rsidP="00DA0725">
            <w:pPr>
              <w:pStyle w:val="110"/>
              <w:tabs>
                <w:tab w:val="left" w:pos="12600"/>
              </w:tabs>
              <w:rPr>
                <w:rFonts w:ascii="Arial" w:hAnsi="Arial" w:cs="Arial"/>
                <w:b/>
                <w:i/>
                <w:color w:val="000000"/>
                <w:sz w:val="16"/>
                <w:szCs w:val="16"/>
                <w:lang w:val="en-US"/>
              </w:rPr>
            </w:pPr>
            <w:r w:rsidRPr="00FF3D81">
              <w:rPr>
                <w:rFonts w:ascii="Arial" w:hAnsi="Arial" w:cs="Arial"/>
                <w:b/>
                <w:sz w:val="16"/>
                <w:szCs w:val="16"/>
              </w:rPr>
              <w:t>МЕТОНАТ®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rPr>
                <w:rFonts w:ascii="Arial" w:hAnsi="Arial" w:cs="Arial"/>
                <w:color w:val="000000"/>
                <w:sz w:val="16"/>
                <w:szCs w:val="16"/>
              </w:rPr>
            </w:pPr>
            <w:r w:rsidRPr="00FF3D81">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rPr>
                <w:rFonts w:ascii="Arial" w:hAnsi="Arial" w:cs="Arial"/>
                <w:color w:val="000000"/>
                <w:sz w:val="16"/>
                <w:szCs w:val="16"/>
              </w:rPr>
            </w:pPr>
            <w:r w:rsidRPr="00FF3D81">
              <w:rPr>
                <w:rFonts w:ascii="Arial" w:hAnsi="Arial" w:cs="Arial"/>
                <w:sz w:val="16"/>
                <w:szCs w:val="16"/>
              </w:rPr>
              <w:t>метонат (3-(2,2,2-триметилгідразиній) пропіонату дигідрат)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rPr>
                <w:rFonts w:ascii="Arial" w:hAnsi="Arial" w:cs="Arial"/>
                <w:color w:val="000000"/>
                <w:sz w:val="16"/>
                <w:szCs w:val="16"/>
              </w:rPr>
            </w:pPr>
            <w:r w:rsidRPr="00FF3D81">
              <w:rPr>
                <w:rFonts w:ascii="Arial" w:hAnsi="Arial" w:cs="Arial"/>
                <w:sz w:val="16"/>
                <w:szCs w:val="16"/>
              </w:rPr>
              <w:t>C01EB22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rPr>
                <w:rFonts w:ascii="Arial" w:hAnsi="Arial" w:cs="Arial"/>
                <w:color w:val="000000"/>
                <w:sz w:val="16"/>
                <w:szCs w:val="16"/>
              </w:rPr>
            </w:pPr>
            <w:r w:rsidRPr="00FF3D81">
              <w:rPr>
                <w:rFonts w:ascii="Arial" w:hAnsi="Arial" w:cs="Arial"/>
                <w:color w:val="000000"/>
                <w:sz w:val="16"/>
                <w:szCs w:val="16"/>
              </w:rPr>
              <w:t>капсули по 250 мг; по 10 капсул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color w:val="000000"/>
                <w:sz w:val="16"/>
                <w:szCs w:val="16"/>
              </w:rPr>
            </w:pPr>
            <w:r w:rsidRPr="00FF3D81">
              <w:rPr>
                <w:rFonts w:ascii="Arial" w:hAnsi="Arial" w:cs="Arial"/>
                <w:color w:val="000000"/>
                <w:sz w:val="16"/>
                <w:szCs w:val="16"/>
              </w:rPr>
              <w:t xml:space="preserve">ТОВ "ФК "САЛЮТАРІС"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color w:val="000000"/>
                <w:sz w:val="16"/>
                <w:szCs w:val="16"/>
              </w:rPr>
            </w:pPr>
            <w:r w:rsidRPr="00FF3D8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color w:val="000000"/>
                <w:sz w:val="16"/>
                <w:szCs w:val="16"/>
              </w:rPr>
            </w:pPr>
            <w:r w:rsidRPr="00FF3D81">
              <w:rPr>
                <w:rFonts w:ascii="Arial" w:hAnsi="Arial" w:cs="Arial"/>
                <w:color w:val="000000"/>
                <w:sz w:val="16"/>
                <w:szCs w:val="16"/>
              </w:rPr>
              <w:t>відповідальний за виробництво, первинне та вторинне пакування, контроль/випробування серії, не включаючи випуск серії: ПАТ "Монфарм", Україна; відповідальний за виробництво, первинне та вторинне пакування, контроль/випробування серії, не включаючи випуск серії: ПрАТ "Технолог", Україна; відповідальний за випуск серії, не включаючи контроль/випробування серії: ТОВ «ФК «САЛЮТАРІС»,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color w:val="000000"/>
                <w:sz w:val="16"/>
                <w:szCs w:val="16"/>
              </w:rPr>
            </w:pPr>
            <w:r w:rsidRPr="00FF3D81">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color w:val="000000"/>
                <w:sz w:val="16"/>
                <w:szCs w:val="16"/>
              </w:rPr>
            </w:pPr>
            <w:r w:rsidRPr="00FF3D81">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параметром "Броміди" з нормуванням «не більше 0,01% (100 ppm) з відповідним методом випробування у зв’язку з можливим використання при виробництві АФІ бромистої солі мельдонію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b/>
                <w:i/>
                <w:color w:val="000000"/>
                <w:sz w:val="16"/>
                <w:szCs w:val="16"/>
              </w:rPr>
            </w:pPr>
            <w:r w:rsidRPr="00FF3D8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FF3D81" w:rsidRDefault="00BC579A" w:rsidP="00DA0725">
            <w:pPr>
              <w:pStyle w:val="110"/>
              <w:tabs>
                <w:tab w:val="left" w:pos="12600"/>
              </w:tabs>
              <w:jc w:val="center"/>
              <w:rPr>
                <w:rFonts w:ascii="Arial" w:hAnsi="Arial" w:cs="Arial"/>
                <w:sz w:val="16"/>
                <w:szCs w:val="16"/>
              </w:rPr>
            </w:pPr>
            <w:r w:rsidRPr="00FF3D81">
              <w:rPr>
                <w:rFonts w:ascii="Arial" w:hAnsi="Arial" w:cs="Arial"/>
                <w:sz w:val="16"/>
                <w:szCs w:val="16"/>
              </w:rPr>
              <w:t>UA/11399/01/01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МЕТФОРМІН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500 мг: по 10 таблеток у блістері; по 3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(Glucophage,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UA/9477/01/01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МЕТФОРМІН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850 мг: по 10 таблеток у блістері; по 3 або 12 блістерів у картонній коробці, по 12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(Glucophage,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UA/9477/01/02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МЕТФОРМІН САНДОЗ®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metformin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метформіну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1000 мг: по 10 таблеток у блістері; по 3 або 6, або 9, або 12, або 18 блістерів у картонній коробці; по 12 таблеток у блістері, по 5, або 10 блістерів у картонній коробці;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Сандоз Фармасьютікалз д.д.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Лек С.А., Польща (виробництво за повним циклом; пакування,  випуск серії); Новартіс Фармасьютікал Мануфактуринг ЛЛС, Словенія (контроль якості (лише N-нітрозодиметиламіну (NDMA))</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Польща/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(Glucophage, film-coated tablets).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UA/9477/01/03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МІДОЛЕК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tolperisone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толперизону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M03BX04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оболонкою, по 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ЗАТВЕРДЖНЕНО: РЕКАЛМІН (REKALMIN) ЗАПРОПОНОВАНО: МІДОЛЕК (MIDOLEK)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UA/17102/01/01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МІДОЛЕК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tolperisone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толперизону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M03BX04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оболонкою, по 150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"Технолог"</w:t>
            </w:r>
            <w:r w:rsidRPr="003C4B1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ЗАТВЕРДЖНЕНО: РЕКАЛМІН (REKALMIN) ЗАПРОПОНОВАНО: МІДОЛЕК (MIDOLEK)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UA/17102/01/02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МОВАЛГІН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мелоксикам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7,5 мг; по 10 таблеток у блістерах;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Фармасайнс Інк.</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3C4B1E">
              <w:rPr>
                <w:rFonts w:ascii="Arial" w:hAnsi="Arial" w:cs="Arial"/>
                <w:color w:val="000000"/>
                <w:sz w:val="16"/>
                <w:szCs w:val="16"/>
              </w:rPr>
              <w:br/>
              <w:t>Фармасайнс Інк., Канада;</w:t>
            </w:r>
            <w:r w:rsidRPr="003C4B1E">
              <w:rPr>
                <w:rFonts w:ascii="Arial" w:hAnsi="Arial" w:cs="Arial"/>
                <w:color w:val="000000"/>
                <w:sz w:val="16"/>
                <w:szCs w:val="16"/>
              </w:rPr>
              <w:br/>
              <w:t xml:space="preserve">Вторинне пакування: </w:t>
            </w:r>
            <w:r w:rsidRPr="003C4B1E">
              <w:rPr>
                <w:rFonts w:ascii="Arial" w:hAnsi="Arial" w:cs="Arial"/>
                <w:color w:val="000000"/>
                <w:sz w:val="16"/>
                <w:szCs w:val="16"/>
              </w:rPr>
              <w:br/>
              <w:t>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Канада/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Литва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UA/6870/01/01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МОВАЛГІН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мелоксикам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M01AC06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таблетки по 15 мг; по 10 таблеток у блістерах;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Фармасайнс Інк.</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3C4B1E">
              <w:rPr>
                <w:rFonts w:ascii="Arial" w:hAnsi="Arial" w:cs="Arial"/>
                <w:color w:val="000000"/>
                <w:sz w:val="16"/>
                <w:szCs w:val="16"/>
              </w:rPr>
              <w:br/>
              <w:t>Фармасайнс Інк., Канада;</w:t>
            </w:r>
            <w:r w:rsidRPr="003C4B1E">
              <w:rPr>
                <w:rFonts w:ascii="Arial" w:hAnsi="Arial" w:cs="Arial"/>
                <w:color w:val="000000"/>
                <w:sz w:val="16"/>
                <w:szCs w:val="16"/>
              </w:rPr>
              <w:br/>
              <w:t xml:space="preserve">Вторинне пакування: </w:t>
            </w:r>
            <w:r w:rsidRPr="003C4B1E">
              <w:rPr>
                <w:rFonts w:ascii="Arial" w:hAnsi="Arial" w:cs="Arial"/>
                <w:color w:val="000000"/>
                <w:sz w:val="16"/>
                <w:szCs w:val="16"/>
              </w:rPr>
              <w:br/>
              <w:t>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Канада/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Литва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Литовсько-норвезьке ЗАТ Норфачем,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UA/6870/01/02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НАКЛОФЕН ДУО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диклофенак натрію</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M01AB05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по 75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КРКА, д.д., Ново место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КРКА, д.д., Ново место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неактуального багатошарового блістерного пакування типу PVC/PE/PVDC/PE/PVC/AL. В матеріалах реєстраційного досьє залишається альтернативне актуальне пакування ALU/ALU.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UA/3480/06/01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НЕБУЛОМАКС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будесонід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суспензія для розпилення, 0,25 мг/мл по 2 мл в однодозовому контейнері; по 5 контейнерів у пакеті; по 4 пакети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будесонід VAMSI LABS LTD., India, затверджений виробник діючої речовини SICOR DE MEXICO SA DE CV, Мексика.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UA/19356/01/02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НЕБУЛОМАКС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будесонід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суспензія для розпилення, 0,5 мг/мл по 2 мл в однодозовому контейнері; по 5 контейнерів у пакеті; по 4 пакети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будесонід VAMSI LABS LTD., India, затверджений виробник діючої речовини SICOR DE MEXICO SA DE CV, Мексика.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UA/19356/01/03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НЕБУЛОМАКС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будесонід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R03BA02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суспензія для розпилення, 0,125 мг/мл по 2 мл в однодозовому контейнері; по 5 контейнерів у пакеті; по 4 пакети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будесонід VAMSI LABS LTD., India, затверджений виробник діючої речовини SICOR DE MEXICO SA DE CV, Мексика.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UA/19356/01/01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НЕКСІУМ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A02BC05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20 мг, по 7 таблеток у блістері; по 1 або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АстраЗенека ЮК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контроль якості, пакування, маркування/зберігання та випуск серії готового лікарського засобу: 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UA/2534/02/01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НЕКСІУМ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езомепразолу магнію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A02BC05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40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АстраЗенека ЮК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контроль якості, пакування, маркування/зберігання та випуск серії готового лікарського засобу: АстраЗенека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UA/2534/02/02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НЕКСОПРАЛ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esomeprazole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езомепразол натрію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A02BC05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розчину для ін'єкцій та інфузій, 40 мг у флаконі,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АТ "Софарма"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упаковки.Додавання розміру вторинної упаковки: 10 флаконів у картонній коробці, з відповідними змінами до р. «Упаковка». Зміни внесено в інструкцію для медичного застосування лікарського засобу в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UA/20925/01/01</w:t>
            </w:r>
          </w:p>
        </w:tc>
      </w:tr>
      <w:tr w:rsidR="00BC579A" w:rsidRPr="003279F5"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279F5"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279F5" w:rsidRDefault="00BC579A" w:rsidP="00DA0725">
            <w:pPr>
              <w:pStyle w:val="110"/>
              <w:tabs>
                <w:tab w:val="left" w:pos="12600"/>
              </w:tabs>
              <w:rPr>
                <w:rFonts w:ascii="Arial" w:hAnsi="Arial" w:cs="Arial"/>
                <w:b/>
                <w:i/>
                <w:color w:val="000000"/>
                <w:sz w:val="16"/>
                <w:szCs w:val="16"/>
                <w:lang w:val="en-US"/>
              </w:rPr>
            </w:pPr>
            <w:r w:rsidRPr="003279F5">
              <w:rPr>
                <w:rFonts w:ascii="Arial" w:hAnsi="Arial" w:cs="Arial"/>
                <w:b/>
                <w:sz w:val="16"/>
                <w:szCs w:val="16"/>
              </w:rPr>
              <w:t>НОВАЦЕФ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rPr>
                <w:rFonts w:ascii="Arial" w:hAnsi="Arial" w:cs="Arial"/>
                <w:color w:val="000000"/>
                <w:sz w:val="16"/>
                <w:szCs w:val="16"/>
              </w:rPr>
            </w:pPr>
            <w:r w:rsidRPr="003279F5">
              <w:rPr>
                <w:rFonts w:ascii="Arial" w:hAnsi="Arial" w:cs="Arial"/>
                <w:color w:val="000000"/>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rPr>
                <w:rFonts w:ascii="Arial" w:hAnsi="Arial" w:cs="Arial"/>
                <w:color w:val="000000"/>
                <w:sz w:val="16"/>
                <w:szCs w:val="16"/>
              </w:rPr>
            </w:pPr>
            <w:r w:rsidRPr="003279F5">
              <w:rPr>
                <w:rFonts w:ascii="Arial" w:hAnsi="Arial" w:cs="Arial"/>
                <w:sz w:val="16"/>
                <w:szCs w:val="16"/>
              </w:rPr>
              <w:t>цефіксиму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rPr>
                <w:rFonts w:ascii="Arial" w:hAnsi="Arial" w:cs="Arial"/>
                <w:color w:val="000000"/>
                <w:sz w:val="16"/>
                <w:szCs w:val="16"/>
              </w:rPr>
            </w:pPr>
            <w:r w:rsidRPr="003279F5">
              <w:rPr>
                <w:rFonts w:ascii="Arial" w:hAnsi="Arial" w:cs="Arial"/>
                <w:color w:val="000000"/>
                <w:sz w:val="16"/>
                <w:szCs w:val="16"/>
              </w:rPr>
              <w:t>J01DD08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rPr>
                <w:rFonts w:ascii="Arial" w:hAnsi="Arial" w:cs="Arial"/>
                <w:color w:val="000000"/>
                <w:sz w:val="16"/>
                <w:szCs w:val="16"/>
              </w:rPr>
            </w:pPr>
            <w:r w:rsidRPr="003279F5">
              <w:rPr>
                <w:rFonts w:ascii="Arial" w:hAnsi="Arial" w:cs="Arial"/>
                <w:color w:val="000000"/>
                <w:sz w:val="16"/>
                <w:szCs w:val="16"/>
              </w:rPr>
              <w:t>таблетки, вкриті плівковою оболонкою, по 400 мг, по 4 таблетки у блістері, по 2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color w:val="000000"/>
                <w:sz w:val="16"/>
                <w:szCs w:val="16"/>
              </w:rPr>
            </w:pPr>
            <w:r w:rsidRPr="003279F5">
              <w:rPr>
                <w:rFonts w:ascii="Arial" w:hAnsi="Arial" w:cs="Arial"/>
                <w:color w:val="000000"/>
                <w:sz w:val="16"/>
                <w:szCs w:val="16"/>
              </w:rPr>
              <w:t>Дженофарм Лтд</w:t>
            </w:r>
            <w:r w:rsidRPr="003279F5">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color w:val="000000"/>
                <w:sz w:val="16"/>
                <w:szCs w:val="16"/>
              </w:rPr>
            </w:pPr>
            <w:r w:rsidRPr="003279F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color w:val="000000"/>
                <w:sz w:val="16"/>
                <w:szCs w:val="16"/>
              </w:rPr>
            </w:pPr>
            <w:r w:rsidRPr="003279F5">
              <w:rPr>
                <w:rFonts w:ascii="Arial" w:hAnsi="Arial" w:cs="Arial"/>
                <w:b/>
                <w:color w:val="000000"/>
                <w:sz w:val="16"/>
                <w:szCs w:val="16"/>
              </w:rPr>
              <w:t xml:space="preserve">Лабораторіос </w:t>
            </w:r>
            <w:r w:rsidRPr="003279F5">
              <w:rPr>
                <w:rFonts w:ascii="Arial" w:hAnsi="Arial" w:cs="Arial"/>
                <w:color w:val="000000"/>
                <w:sz w:val="16"/>
                <w:szCs w:val="16"/>
              </w:rPr>
              <w:t>Атрал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color w:val="000000"/>
                <w:sz w:val="16"/>
                <w:szCs w:val="16"/>
              </w:rPr>
            </w:pPr>
            <w:r w:rsidRPr="003279F5">
              <w:rPr>
                <w:rFonts w:ascii="Arial" w:hAnsi="Arial" w:cs="Arial"/>
                <w:color w:val="000000"/>
                <w:sz w:val="16"/>
                <w:szCs w:val="16"/>
              </w:rPr>
              <w:t>Португалія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color w:val="000000"/>
                <w:sz w:val="16"/>
                <w:szCs w:val="16"/>
              </w:rPr>
            </w:pPr>
            <w:r w:rsidRPr="003279F5">
              <w:rPr>
                <w:rFonts w:ascii="Arial" w:hAnsi="Arial" w:cs="Arial"/>
                <w:color w:val="000000"/>
                <w:sz w:val="16"/>
                <w:szCs w:val="16"/>
              </w:rPr>
              <w:t xml:space="preserve">внесення змін до реєстраційних матеріалів: </w:t>
            </w:r>
            <w:r w:rsidRPr="003279F5">
              <w:rPr>
                <w:rFonts w:ascii="Arial" w:hAnsi="Arial" w:cs="Arial"/>
                <w:b/>
                <w:color w:val="000000"/>
                <w:sz w:val="16"/>
                <w:szCs w:val="16"/>
              </w:rPr>
              <w:t>уточнення написання назви виробника (виправлення граматичної помилки) в наказі МОЗ України № 386 від 23.03.2026 в процесі реєстрації на 5 років</w:t>
            </w:r>
            <w:r w:rsidRPr="003279F5">
              <w:rPr>
                <w:rFonts w:ascii="Arial" w:hAnsi="Arial" w:cs="Arial"/>
                <w:color w:val="000000"/>
                <w:sz w:val="16"/>
                <w:szCs w:val="16"/>
              </w:rPr>
              <w:t xml:space="preserve"> у зв'язку з проведенням процедури "виправлення технічної помилки в реєстраційному посвідченні". Редакція в наказі - Лаболаторіос Атрал С.А., Португалія. </w:t>
            </w:r>
            <w:r w:rsidRPr="003279F5">
              <w:rPr>
                <w:rFonts w:ascii="Arial" w:hAnsi="Arial" w:cs="Arial"/>
                <w:b/>
                <w:color w:val="000000"/>
                <w:sz w:val="16"/>
                <w:szCs w:val="16"/>
              </w:rPr>
              <w:t>Вірна редакція - Лабораторіос Атрал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b/>
                <w:i/>
                <w:color w:val="000000"/>
                <w:sz w:val="16"/>
                <w:szCs w:val="16"/>
              </w:rPr>
            </w:pPr>
            <w:r w:rsidRPr="003279F5">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jc w:val="center"/>
              <w:rPr>
                <w:rFonts w:ascii="Arial" w:hAnsi="Arial" w:cs="Arial"/>
                <w:sz w:val="16"/>
                <w:szCs w:val="16"/>
              </w:rPr>
            </w:pPr>
            <w:r w:rsidRPr="003279F5">
              <w:rPr>
                <w:rFonts w:ascii="Arial" w:hAnsi="Arial" w:cs="Arial"/>
                <w:sz w:val="16"/>
                <w:szCs w:val="16"/>
              </w:rPr>
              <w:t>UA/21204/01/01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НОВАЦЕФ</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cefixime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279F5" w:rsidRDefault="00BC579A" w:rsidP="00DA0725">
            <w:pPr>
              <w:pStyle w:val="110"/>
              <w:tabs>
                <w:tab w:val="left" w:pos="12600"/>
              </w:tabs>
              <w:rPr>
                <w:rFonts w:ascii="Arial" w:hAnsi="Arial" w:cs="Arial"/>
                <w:color w:val="000000"/>
                <w:sz w:val="16"/>
                <w:szCs w:val="16"/>
              </w:rPr>
            </w:pPr>
            <w:r w:rsidRPr="003279F5">
              <w:rPr>
                <w:rFonts w:ascii="Arial" w:hAnsi="Arial" w:cs="Arial"/>
                <w:sz w:val="16"/>
                <w:szCs w:val="16"/>
              </w:rPr>
              <w:t>цефіксиму тригідрат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400 мг, in bulk: по 4 таблетки у блістері, по 200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Дженофарм Лтд</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b/>
                <w:color w:val="000000"/>
                <w:sz w:val="16"/>
                <w:szCs w:val="16"/>
              </w:rPr>
              <w:t xml:space="preserve">Лабораторіос </w:t>
            </w:r>
            <w:r w:rsidRPr="003C4B1E">
              <w:rPr>
                <w:rFonts w:ascii="Arial" w:hAnsi="Arial" w:cs="Arial"/>
                <w:color w:val="000000"/>
                <w:sz w:val="16"/>
                <w:szCs w:val="16"/>
              </w:rPr>
              <w:t>Атрал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Португалія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w:t>
            </w:r>
            <w:r w:rsidRPr="003C4B1E">
              <w:rPr>
                <w:rFonts w:ascii="Arial" w:hAnsi="Arial" w:cs="Arial"/>
                <w:b/>
                <w:color w:val="000000"/>
                <w:sz w:val="16"/>
                <w:szCs w:val="16"/>
              </w:rPr>
              <w:t>уточнення написання назви виробника (виправлення граматичної помилки) в наказі МОЗ України № 386 від 23.03.2026 в процесі реєстрації на 5 років</w:t>
            </w:r>
            <w:r w:rsidRPr="003C4B1E">
              <w:rPr>
                <w:rFonts w:ascii="Arial" w:hAnsi="Arial" w:cs="Arial"/>
                <w:color w:val="000000"/>
                <w:sz w:val="16"/>
                <w:szCs w:val="16"/>
              </w:rPr>
              <w:t xml:space="preserve"> у зв'язку з проведенням процедури "виправлення технічної помилки в реєстраційному посвідченні". Редакція в наказі - Лаболаторіос Атрал С.А., Португалія. </w:t>
            </w:r>
            <w:r w:rsidRPr="003C4B1E">
              <w:rPr>
                <w:rFonts w:ascii="Arial" w:hAnsi="Arial" w:cs="Arial"/>
                <w:b/>
                <w:color w:val="000000"/>
                <w:sz w:val="16"/>
                <w:szCs w:val="16"/>
              </w:rPr>
              <w:t>Вірна редакція - Лабораторіос Атрал С.А., Португалія.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UA/21205/01/01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НОРБАКТИН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norfloxacin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н</w:t>
            </w:r>
            <w:r w:rsidRPr="003C4B1E">
              <w:rPr>
                <w:rFonts w:ascii="Arial" w:hAnsi="Arial" w:cs="Arial"/>
                <w:color w:val="000000"/>
                <w:sz w:val="16"/>
                <w:szCs w:val="16"/>
              </w:rPr>
              <w:t>орфлоксацин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J01MA06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таблетки, вкриті плівковою оболонкою, по 400 мг; по 10 таблеток у блістері; по 1 або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Сан Фармасьютикал Індастріз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C4B1E">
              <w:rPr>
                <w:rFonts w:ascii="Arial" w:hAnsi="Arial" w:cs="Arial"/>
                <w:color w:val="000000"/>
                <w:sz w:val="16"/>
                <w:szCs w:val="16"/>
              </w:rPr>
              <w:br/>
              <w:t xml:space="preserve">Зміни внесені до тексту інструкції для медичного застосування лікарського засобу у розділ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тексту інструкції для медичного застосування лікарського засобу у розділи «Показання»,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тексту інструкції для медичного застосування лікарського засобу у розділи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тексту інструкції для медичного застосування лікарського засобу у розділ «Побічні реакції»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UA/1108/01/01</w:t>
            </w:r>
          </w:p>
        </w:tc>
      </w:tr>
      <w:tr w:rsidR="00BC579A" w:rsidRPr="00B205E6"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B205E6"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B205E6" w:rsidRDefault="00BC579A" w:rsidP="00DA0725">
            <w:pPr>
              <w:pStyle w:val="110"/>
              <w:tabs>
                <w:tab w:val="left" w:pos="12600"/>
              </w:tabs>
              <w:rPr>
                <w:rFonts w:ascii="Arial" w:hAnsi="Arial" w:cs="Arial"/>
                <w:b/>
                <w:i/>
                <w:color w:val="000000"/>
                <w:sz w:val="16"/>
                <w:szCs w:val="16"/>
                <w:lang w:val="en-US"/>
              </w:rPr>
            </w:pPr>
            <w:r w:rsidRPr="00B205E6">
              <w:rPr>
                <w:rFonts w:ascii="Arial" w:hAnsi="Arial" w:cs="Arial"/>
                <w:b/>
                <w:sz w:val="16"/>
                <w:szCs w:val="16"/>
              </w:rPr>
              <w:t>НОРЕПІНЕФРИН-НОВОФАРМ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rPr>
                <w:rFonts w:ascii="Arial" w:hAnsi="Arial" w:cs="Arial"/>
                <w:color w:val="000000"/>
                <w:sz w:val="16"/>
                <w:szCs w:val="16"/>
              </w:rPr>
            </w:pPr>
            <w:r w:rsidRPr="00B205E6">
              <w:rPr>
                <w:rFonts w:ascii="Arial" w:hAnsi="Arial" w:cs="Arial"/>
                <w:sz w:val="16"/>
                <w:szCs w:val="16"/>
              </w:rPr>
              <w:t>Norepinephrine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rPr>
                <w:rFonts w:ascii="Arial" w:hAnsi="Arial" w:cs="Arial"/>
                <w:color w:val="000000"/>
                <w:sz w:val="16"/>
                <w:szCs w:val="16"/>
              </w:rPr>
            </w:pPr>
            <w:r w:rsidRPr="00B205E6">
              <w:rPr>
                <w:rFonts w:ascii="Arial" w:hAnsi="Arial" w:cs="Arial"/>
                <w:sz w:val="16"/>
                <w:szCs w:val="16"/>
              </w:rPr>
              <w:t>норадреналіну (норепінефрин) тартрат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rPr>
                <w:rFonts w:ascii="Arial" w:hAnsi="Arial" w:cs="Arial"/>
                <w:color w:val="000000"/>
                <w:sz w:val="16"/>
                <w:szCs w:val="16"/>
              </w:rPr>
            </w:pPr>
            <w:r w:rsidRPr="00B205E6">
              <w:rPr>
                <w:rFonts w:ascii="Arial" w:hAnsi="Arial" w:cs="Arial"/>
                <w:color w:val="000000"/>
                <w:sz w:val="16"/>
                <w:szCs w:val="16"/>
              </w:rPr>
              <w:t>C01CA03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rPr>
                <w:rFonts w:ascii="Arial" w:hAnsi="Arial" w:cs="Arial"/>
                <w:color w:val="000000"/>
                <w:sz w:val="16"/>
                <w:szCs w:val="16"/>
              </w:rPr>
            </w:pPr>
            <w:r w:rsidRPr="00B205E6">
              <w:rPr>
                <w:rFonts w:ascii="Arial" w:hAnsi="Arial" w:cs="Arial"/>
                <w:color w:val="000000"/>
                <w:sz w:val="16"/>
                <w:szCs w:val="16"/>
              </w:rPr>
              <w:t xml:space="preserve">концентрат для розчину для інфузій, 2 мг/мл, по 4 мл або 8 мл у флаконі; по 5 флаконів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color w:val="000000"/>
                <w:sz w:val="16"/>
                <w:szCs w:val="16"/>
              </w:rPr>
            </w:pPr>
            <w:r w:rsidRPr="00B205E6">
              <w:rPr>
                <w:rFonts w:ascii="Arial" w:hAnsi="Arial" w:cs="Arial"/>
                <w:color w:val="000000"/>
                <w:sz w:val="16"/>
                <w:szCs w:val="16"/>
              </w:rPr>
              <w:t>Товариство з обмеженою відповідальністю фірма "Новофарм-Біосинтез"</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color w:val="000000"/>
                <w:sz w:val="16"/>
                <w:szCs w:val="16"/>
              </w:rPr>
            </w:pPr>
            <w:r w:rsidRPr="00B205E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color w:val="000000"/>
                <w:sz w:val="16"/>
                <w:szCs w:val="16"/>
              </w:rPr>
            </w:pPr>
            <w:r w:rsidRPr="00B205E6">
              <w:rPr>
                <w:rFonts w:ascii="Arial" w:hAnsi="Arial" w:cs="Arial"/>
                <w:color w:val="000000"/>
                <w:sz w:val="16"/>
                <w:szCs w:val="16"/>
              </w:rPr>
              <w:t xml:space="preserve">Товариство з обмеженою відповідальністю фірма "Новофарм-Біосинтез"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color w:val="000000"/>
                <w:sz w:val="16"/>
                <w:szCs w:val="16"/>
              </w:rPr>
            </w:pPr>
            <w:r w:rsidRPr="00B205E6">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color w:val="000000"/>
                <w:sz w:val="16"/>
                <w:szCs w:val="16"/>
              </w:rPr>
            </w:pPr>
            <w:r w:rsidRPr="00B205E6">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8 мл у флаконі; по 5 флаконів у контурній чарунковій упаковці; по 2 контурні чарункові упаковки у пачці, як наслідок зміни відповідних розділів Модуля 1, Модуля 3. У зв’язку з введенням додаткової упаковки зміни внесено в розділ «Упаковка»; внесено відповідні зміни до Методів контролю якості лікарського засобу - розділ «Специфікація», «Методи контролю якості» (зміни за показником «Об’єм, що витягається»), розділ «Упаковка» (доповнено інформацією про додаткову упаковку). Діюча редакція - По 4 мл у флаконі; по 5 флаконів у контурній чарунковій упаковці; по 2 контурні чарункові упаковки у пачці. Пропонована редакція - По 4 мл або 8 мл у флаконі; по 5 флаконів у контурній чарунковій упаковці; по 2 контурні чарункові упаковки у пачці. Оновлена Версія МКЯ ЛЗ (0000).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Рекомендовані до затвердження (вказати вид документа): - Інструкція для медичного застосування лікарського засобу (eCTD версія-0001). - Текст маркування упаковок лікарського засобу (eCTD версія-0001)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b/>
                <w:i/>
                <w:color w:val="000000"/>
                <w:sz w:val="16"/>
                <w:szCs w:val="16"/>
              </w:rPr>
            </w:pPr>
            <w:r w:rsidRPr="00B205E6">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i/>
                <w:sz w:val="16"/>
                <w:szCs w:val="16"/>
              </w:rPr>
            </w:pPr>
            <w:r w:rsidRPr="00B205E6">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B205E6" w:rsidRDefault="00BC579A" w:rsidP="00DA0725">
            <w:pPr>
              <w:pStyle w:val="110"/>
              <w:tabs>
                <w:tab w:val="left" w:pos="12600"/>
              </w:tabs>
              <w:jc w:val="center"/>
              <w:rPr>
                <w:rFonts w:ascii="Arial" w:hAnsi="Arial" w:cs="Arial"/>
                <w:sz w:val="16"/>
                <w:szCs w:val="16"/>
              </w:rPr>
            </w:pPr>
            <w:r w:rsidRPr="00B205E6">
              <w:rPr>
                <w:rFonts w:ascii="Arial" w:hAnsi="Arial" w:cs="Arial"/>
                <w:sz w:val="16"/>
                <w:szCs w:val="16"/>
              </w:rPr>
              <w:t>UA/20904/01/01</w:t>
            </w:r>
          </w:p>
        </w:tc>
      </w:tr>
      <w:tr w:rsidR="00BC579A" w:rsidRPr="00EB7D5D"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EB7D5D"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EB7D5D" w:rsidRDefault="00BC579A" w:rsidP="00DA0725">
            <w:pPr>
              <w:pStyle w:val="110"/>
              <w:tabs>
                <w:tab w:val="left" w:pos="12600"/>
              </w:tabs>
              <w:rPr>
                <w:rFonts w:ascii="Arial" w:hAnsi="Arial" w:cs="Arial"/>
                <w:b/>
                <w:i/>
                <w:color w:val="000000"/>
                <w:sz w:val="16"/>
                <w:szCs w:val="16"/>
              </w:rPr>
            </w:pPr>
            <w:r w:rsidRPr="00EB7D5D">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sz w:val="16"/>
                <w:szCs w:val="16"/>
              </w:rPr>
              <w:t>Diphtheria-haemophilus influenzae B-pertussis-poliomyelitis-tetanus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C579A" w:rsidRDefault="00BC579A" w:rsidP="00DA0725">
            <w:pPr>
              <w:rPr>
                <w:rFonts w:ascii="Arial" w:hAnsi="Arial" w:cs="Arial"/>
                <w:color w:val="000000"/>
                <w:sz w:val="16"/>
                <w:szCs w:val="16"/>
                <w:lang w:val="uk-UA"/>
              </w:rPr>
            </w:pPr>
            <w:r w:rsidRPr="00BC579A">
              <w:rPr>
                <w:rFonts w:ascii="Arial" w:hAnsi="Arial" w:cs="Arial"/>
                <w:color w:val="000000"/>
                <w:sz w:val="16"/>
                <w:szCs w:val="16"/>
                <w:lang w:val="uk-UA"/>
              </w:rPr>
              <w:t>дифтерійний анатоксин</w:t>
            </w:r>
            <w:r w:rsidRPr="00BC579A">
              <w:rPr>
                <w:rFonts w:ascii="Arial" w:hAnsi="Arial" w:cs="Arial"/>
                <w:color w:val="000000"/>
                <w:sz w:val="16"/>
                <w:szCs w:val="16"/>
                <w:vertAlign w:val="superscript"/>
                <w:lang w:val="uk-UA"/>
              </w:rPr>
              <w:t>1</w:t>
            </w:r>
            <w:r w:rsidRPr="00BC579A">
              <w:rPr>
                <w:rFonts w:ascii="Arial" w:hAnsi="Arial" w:cs="Arial"/>
                <w:color w:val="000000"/>
                <w:sz w:val="16"/>
                <w:szCs w:val="16"/>
                <w:lang w:val="uk-UA"/>
              </w:rPr>
              <w:t>;</w:t>
            </w:r>
          </w:p>
          <w:p w:rsidR="00BC579A" w:rsidRPr="00BC579A" w:rsidRDefault="00BC579A" w:rsidP="00DA0725">
            <w:pPr>
              <w:jc w:val="both"/>
              <w:rPr>
                <w:rFonts w:ascii="Arial" w:hAnsi="Arial" w:cs="Arial"/>
                <w:color w:val="000000"/>
                <w:sz w:val="16"/>
                <w:szCs w:val="16"/>
                <w:lang w:val="uk-UA"/>
              </w:rPr>
            </w:pPr>
            <w:r w:rsidRPr="00BC579A">
              <w:rPr>
                <w:rFonts w:ascii="Arial" w:hAnsi="Arial" w:cs="Arial"/>
                <w:color w:val="000000"/>
                <w:sz w:val="16"/>
                <w:szCs w:val="16"/>
                <w:lang w:val="uk-UA"/>
              </w:rPr>
              <w:t>правцевий анатоксин</w:t>
            </w:r>
            <w:r w:rsidRPr="00BC579A">
              <w:rPr>
                <w:rFonts w:ascii="Arial" w:hAnsi="Arial" w:cs="Arial"/>
                <w:color w:val="000000"/>
                <w:sz w:val="16"/>
                <w:szCs w:val="16"/>
                <w:vertAlign w:val="superscript"/>
                <w:lang w:val="uk-UA"/>
              </w:rPr>
              <w:t>1</w:t>
            </w:r>
            <w:r w:rsidRPr="00BC579A">
              <w:rPr>
                <w:rFonts w:ascii="Arial" w:hAnsi="Arial" w:cs="Arial"/>
                <w:color w:val="000000"/>
                <w:sz w:val="16"/>
                <w:szCs w:val="16"/>
                <w:lang w:val="uk-UA"/>
              </w:rPr>
              <w:t>;</w:t>
            </w:r>
          </w:p>
          <w:p w:rsidR="00BC579A" w:rsidRPr="00BC579A" w:rsidRDefault="00BC579A" w:rsidP="00DA0725">
            <w:pPr>
              <w:rPr>
                <w:rFonts w:ascii="Arial" w:hAnsi="Arial" w:cs="Arial"/>
                <w:color w:val="000000"/>
                <w:sz w:val="16"/>
                <w:szCs w:val="16"/>
                <w:lang w:val="uk-UA"/>
              </w:rPr>
            </w:pPr>
            <w:r w:rsidRPr="00BC579A">
              <w:rPr>
                <w:rFonts w:ascii="Arial" w:hAnsi="Arial" w:cs="Arial"/>
                <w:color w:val="000000"/>
                <w:sz w:val="16"/>
                <w:szCs w:val="16"/>
                <w:lang w:val="uk-UA"/>
              </w:rPr>
              <w:t>антигени</w:t>
            </w:r>
            <w:r w:rsidRPr="000D416F">
              <w:rPr>
                <w:rFonts w:ascii="Arial" w:hAnsi="Arial" w:cs="Arial"/>
                <w:color w:val="000000"/>
                <w:sz w:val="16"/>
                <w:szCs w:val="16"/>
              </w:rPr>
              <w:t> </w:t>
            </w:r>
            <w:r w:rsidRPr="00EB7D5D">
              <w:rPr>
                <w:rFonts w:ascii="Arial" w:hAnsi="Arial" w:cs="Arial"/>
                <w:i/>
                <w:iCs/>
                <w:color w:val="000000"/>
                <w:sz w:val="16"/>
                <w:szCs w:val="16"/>
              </w:rPr>
              <w:t>Bordetella</w:t>
            </w:r>
            <w:r w:rsidRPr="000D416F">
              <w:rPr>
                <w:rFonts w:ascii="Arial" w:hAnsi="Arial" w:cs="Arial"/>
                <w:i/>
                <w:iCs/>
                <w:color w:val="000000"/>
                <w:sz w:val="16"/>
                <w:szCs w:val="16"/>
              </w:rPr>
              <w:t> </w:t>
            </w:r>
            <w:r w:rsidRPr="00EB7D5D">
              <w:rPr>
                <w:rFonts w:ascii="Arial" w:hAnsi="Arial" w:cs="Arial"/>
                <w:i/>
                <w:iCs/>
                <w:color w:val="000000"/>
                <w:sz w:val="16"/>
                <w:szCs w:val="16"/>
              </w:rPr>
              <w:t>pertussis</w:t>
            </w:r>
            <w:r w:rsidRPr="00BC579A">
              <w:rPr>
                <w:rFonts w:ascii="Arial" w:hAnsi="Arial" w:cs="Arial"/>
                <w:color w:val="000000"/>
                <w:sz w:val="16"/>
                <w:szCs w:val="16"/>
                <w:lang w:val="uk-UA"/>
              </w:rPr>
              <w:t>:</w:t>
            </w:r>
            <w:r w:rsidRPr="000D416F">
              <w:rPr>
                <w:rFonts w:ascii="Arial" w:hAnsi="Arial" w:cs="Arial"/>
                <w:color w:val="000000"/>
                <w:sz w:val="16"/>
                <w:szCs w:val="16"/>
              </w:rPr>
              <w:t>         </w:t>
            </w:r>
          </w:p>
          <w:p w:rsidR="00BC579A" w:rsidRPr="000D416F" w:rsidRDefault="00BC579A" w:rsidP="00DA0725">
            <w:pPr>
              <w:rPr>
                <w:rFonts w:ascii="Arial" w:hAnsi="Arial" w:cs="Arial"/>
                <w:color w:val="000000"/>
                <w:sz w:val="16"/>
                <w:szCs w:val="16"/>
              </w:rPr>
            </w:pPr>
            <w:r w:rsidRPr="000D416F">
              <w:rPr>
                <w:rFonts w:ascii="Arial" w:hAnsi="Arial" w:cs="Arial"/>
                <w:color w:val="000000"/>
                <w:sz w:val="16"/>
                <w:szCs w:val="16"/>
              </w:rPr>
              <w:t>кашлюковий анатоксин</w:t>
            </w:r>
            <w:r w:rsidRPr="000D416F">
              <w:rPr>
                <w:rFonts w:ascii="Arial" w:hAnsi="Arial" w:cs="Arial"/>
                <w:color w:val="000000"/>
                <w:sz w:val="16"/>
                <w:szCs w:val="16"/>
                <w:vertAlign w:val="superscript"/>
              </w:rPr>
              <w:t>1</w:t>
            </w:r>
            <w:r w:rsidRPr="00EB7D5D">
              <w:rPr>
                <w:rFonts w:ascii="Arial" w:hAnsi="Arial" w:cs="Arial"/>
                <w:color w:val="000000"/>
                <w:sz w:val="16"/>
                <w:szCs w:val="16"/>
              </w:rPr>
              <w:t>;</w:t>
            </w:r>
          </w:p>
          <w:p w:rsidR="00BC579A" w:rsidRPr="000D416F" w:rsidRDefault="00BC579A" w:rsidP="00DA0725">
            <w:pPr>
              <w:rPr>
                <w:rFonts w:ascii="Arial" w:hAnsi="Arial" w:cs="Arial"/>
                <w:color w:val="000000"/>
                <w:sz w:val="16"/>
                <w:szCs w:val="16"/>
              </w:rPr>
            </w:pPr>
            <w:r w:rsidRPr="00EB7D5D">
              <w:rPr>
                <w:rFonts w:ascii="Arial" w:hAnsi="Arial" w:cs="Arial"/>
                <w:color w:val="000000"/>
                <w:sz w:val="16"/>
                <w:szCs w:val="16"/>
              </w:rPr>
              <w:t>філаментний</w:t>
            </w:r>
            <w:r w:rsidRPr="000D416F">
              <w:rPr>
                <w:rFonts w:ascii="Arial" w:hAnsi="Arial" w:cs="Arial"/>
                <w:color w:val="000000"/>
                <w:sz w:val="16"/>
                <w:szCs w:val="16"/>
              </w:rPr>
              <w:t> гемаглютинін</w:t>
            </w:r>
            <w:r w:rsidRPr="000D416F">
              <w:rPr>
                <w:rFonts w:ascii="Arial" w:hAnsi="Arial" w:cs="Arial"/>
                <w:color w:val="000000"/>
                <w:sz w:val="16"/>
                <w:szCs w:val="16"/>
                <w:vertAlign w:val="superscript"/>
              </w:rPr>
              <w:t>1</w:t>
            </w:r>
            <w:r w:rsidRPr="00EB7D5D">
              <w:rPr>
                <w:rFonts w:ascii="Arial" w:hAnsi="Arial" w:cs="Arial"/>
                <w:color w:val="000000"/>
                <w:sz w:val="16"/>
                <w:szCs w:val="16"/>
              </w:rPr>
              <w:t>;</w:t>
            </w:r>
          </w:p>
          <w:p w:rsidR="00BC579A" w:rsidRPr="000D416F" w:rsidRDefault="00BC579A" w:rsidP="00DA0725">
            <w:pPr>
              <w:rPr>
                <w:rFonts w:ascii="Arial" w:hAnsi="Arial" w:cs="Arial"/>
                <w:color w:val="000000"/>
                <w:sz w:val="16"/>
                <w:szCs w:val="16"/>
              </w:rPr>
            </w:pPr>
            <w:r w:rsidRPr="00EB7D5D">
              <w:rPr>
                <w:rFonts w:ascii="Arial" w:hAnsi="Arial" w:cs="Arial"/>
                <w:color w:val="000000"/>
                <w:sz w:val="16"/>
                <w:szCs w:val="16"/>
              </w:rPr>
              <w:t>інактивований</w:t>
            </w:r>
            <w:r w:rsidRPr="000D416F">
              <w:rPr>
                <w:rFonts w:ascii="Arial" w:hAnsi="Arial" w:cs="Arial"/>
                <w:color w:val="000000"/>
                <w:sz w:val="16"/>
                <w:szCs w:val="16"/>
              </w:rPr>
              <w:t> </w:t>
            </w:r>
            <w:r w:rsidRPr="00EB7D5D">
              <w:rPr>
                <w:rFonts w:ascii="Arial" w:hAnsi="Arial" w:cs="Arial"/>
                <w:color w:val="000000"/>
                <w:sz w:val="16"/>
                <w:szCs w:val="16"/>
              </w:rPr>
              <w:t>поліовірус</w:t>
            </w:r>
            <w:r w:rsidRPr="000D416F">
              <w:rPr>
                <w:rFonts w:ascii="Arial" w:hAnsi="Arial" w:cs="Arial"/>
                <w:color w:val="000000"/>
                <w:sz w:val="16"/>
                <w:szCs w:val="16"/>
                <w:vertAlign w:val="superscript"/>
                <w:lang w:val="fr-FR"/>
              </w:rPr>
              <w:t>5</w:t>
            </w:r>
            <w:r w:rsidRPr="000D416F">
              <w:rPr>
                <w:rFonts w:ascii="Arial" w:hAnsi="Arial" w:cs="Arial"/>
                <w:color w:val="000000"/>
                <w:sz w:val="16"/>
                <w:szCs w:val="16"/>
              </w:rPr>
              <w:t>:</w:t>
            </w:r>
          </w:p>
          <w:p w:rsidR="00BC579A" w:rsidRPr="000D416F" w:rsidRDefault="00BC579A" w:rsidP="00DA0725">
            <w:pPr>
              <w:rPr>
                <w:rFonts w:ascii="Arial" w:hAnsi="Arial" w:cs="Arial"/>
                <w:color w:val="000000"/>
                <w:sz w:val="16"/>
                <w:szCs w:val="16"/>
              </w:rPr>
            </w:pPr>
            <w:r w:rsidRPr="000D416F">
              <w:rPr>
                <w:rFonts w:ascii="Arial" w:hAnsi="Arial" w:cs="Arial"/>
                <w:color w:val="000000"/>
                <w:sz w:val="16"/>
                <w:szCs w:val="16"/>
              </w:rPr>
              <w:t> типу 1 (</w:t>
            </w:r>
            <w:r w:rsidRPr="00EB7D5D">
              <w:rPr>
                <w:rFonts w:ascii="Arial" w:hAnsi="Arial" w:cs="Arial"/>
                <w:color w:val="000000"/>
                <w:sz w:val="16"/>
                <w:szCs w:val="16"/>
              </w:rPr>
              <w:t>Mahoney</w:t>
            </w:r>
            <w:r w:rsidRPr="000D416F">
              <w:rPr>
                <w:rFonts w:ascii="Arial" w:hAnsi="Arial" w:cs="Arial"/>
                <w:color w:val="000000"/>
                <w:sz w:val="16"/>
                <w:szCs w:val="16"/>
              </w:rPr>
              <w:t>)</w:t>
            </w:r>
            <w:r w:rsidRPr="00EB7D5D">
              <w:rPr>
                <w:rFonts w:ascii="Arial" w:hAnsi="Arial" w:cs="Arial"/>
                <w:color w:val="000000"/>
                <w:sz w:val="16"/>
                <w:szCs w:val="16"/>
              </w:rPr>
              <w:t>;</w:t>
            </w:r>
          </w:p>
          <w:p w:rsidR="00BC579A" w:rsidRPr="000D416F" w:rsidRDefault="00BC579A" w:rsidP="00DA0725">
            <w:pPr>
              <w:rPr>
                <w:rFonts w:ascii="Arial" w:hAnsi="Arial" w:cs="Arial"/>
                <w:color w:val="000000"/>
                <w:sz w:val="16"/>
                <w:szCs w:val="16"/>
              </w:rPr>
            </w:pPr>
            <w:r w:rsidRPr="000D416F">
              <w:rPr>
                <w:rFonts w:ascii="Arial" w:hAnsi="Arial" w:cs="Arial"/>
                <w:color w:val="000000"/>
                <w:sz w:val="16"/>
                <w:szCs w:val="16"/>
              </w:rPr>
              <w:t> типу 2 (MEF-1)</w:t>
            </w:r>
            <w:r w:rsidRPr="00EB7D5D">
              <w:rPr>
                <w:rFonts w:ascii="Arial" w:hAnsi="Arial" w:cs="Arial"/>
                <w:color w:val="000000"/>
                <w:sz w:val="16"/>
                <w:szCs w:val="16"/>
              </w:rPr>
              <w:t>;</w:t>
            </w:r>
          </w:p>
          <w:p w:rsidR="00BC579A" w:rsidRPr="00EB7D5D" w:rsidRDefault="00BC579A" w:rsidP="00DA0725">
            <w:pPr>
              <w:rPr>
                <w:rFonts w:ascii="Arial" w:hAnsi="Arial" w:cs="Arial"/>
                <w:color w:val="000000"/>
                <w:sz w:val="16"/>
                <w:szCs w:val="16"/>
              </w:rPr>
            </w:pPr>
            <w:r w:rsidRPr="000D416F">
              <w:rPr>
                <w:rFonts w:ascii="Arial" w:hAnsi="Arial" w:cs="Arial"/>
                <w:color w:val="000000"/>
                <w:sz w:val="16"/>
                <w:szCs w:val="16"/>
              </w:rPr>
              <w:t> типу 3 (</w:t>
            </w:r>
            <w:r w:rsidRPr="00EB7D5D">
              <w:rPr>
                <w:rFonts w:ascii="Arial" w:hAnsi="Arial" w:cs="Arial"/>
                <w:color w:val="000000"/>
                <w:sz w:val="16"/>
                <w:szCs w:val="16"/>
              </w:rPr>
              <w:t>Saukett</w:t>
            </w:r>
            <w:r w:rsidRPr="000D416F">
              <w:rPr>
                <w:rFonts w:ascii="Arial" w:hAnsi="Arial" w:cs="Arial"/>
                <w:color w:val="000000"/>
                <w:sz w:val="16"/>
                <w:szCs w:val="16"/>
              </w:rPr>
              <w:t>)</w:t>
            </w:r>
          </w:p>
          <w:p w:rsidR="00BC579A" w:rsidRPr="00BC579A" w:rsidRDefault="00BC579A" w:rsidP="00DA0725">
            <w:pPr>
              <w:rPr>
                <w:rFonts w:ascii="Arial" w:hAnsi="Arial" w:cs="Arial"/>
                <w:color w:val="000000"/>
                <w:sz w:val="16"/>
                <w:szCs w:val="16"/>
                <w:lang w:val="en-US"/>
              </w:rPr>
            </w:pPr>
            <w:r w:rsidRPr="00BC579A">
              <w:rPr>
                <w:rFonts w:ascii="Arial" w:hAnsi="Arial" w:cs="Arial"/>
                <w:i/>
                <w:iCs/>
                <w:color w:val="000000"/>
                <w:sz w:val="16"/>
                <w:szCs w:val="16"/>
                <w:lang w:val="en-US"/>
              </w:rPr>
              <w:t>Haemophilus influenzae</w:t>
            </w:r>
            <w:r w:rsidRPr="00BC579A">
              <w:rPr>
                <w:rFonts w:ascii="Arial" w:hAnsi="Arial" w:cs="Arial"/>
                <w:color w:val="000000"/>
                <w:sz w:val="16"/>
                <w:szCs w:val="16"/>
                <w:lang w:val="en-US"/>
              </w:rPr>
              <w:t> </w:t>
            </w:r>
            <w:r w:rsidRPr="000D416F">
              <w:rPr>
                <w:rFonts w:ascii="Arial" w:hAnsi="Arial" w:cs="Arial"/>
                <w:color w:val="000000"/>
                <w:sz w:val="16"/>
                <w:szCs w:val="16"/>
              </w:rPr>
              <w:t>типу</w:t>
            </w:r>
            <w:r w:rsidRPr="00BC579A">
              <w:rPr>
                <w:rFonts w:ascii="Arial" w:hAnsi="Arial" w:cs="Arial"/>
                <w:i/>
                <w:iCs/>
                <w:color w:val="000000"/>
                <w:sz w:val="16"/>
                <w:szCs w:val="16"/>
                <w:lang w:val="en-US"/>
              </w:rPr>
              <w:t> b</w:t>
            </w:r>
            <w:r w:rsidRPr="00BC579A">
              <w:rPr>
                <w:rFonts w:ascii="Arial" w:hAnsi="Arial" w:cs="Arial"/>
                <w:color w:val="000000"/>
                <w:sz w:val="16"/>
                <w:szCs w:val="16"/>
                <w:lang w:val="en-US"/>
              </w:rPr>
              <w:t> </w:t>
            </w:r>
            <w:r w:rsidRPr="000D416F">
              <w:rPr>
                <w:rFonts w:ascii="Arial" w:hAnsi="Arial" w:cs="Arial"/>
                <w:color w:val="000000"/>
                <w:sz w:val="16"/>
                <w:szCs w:val="16"/>
              </w:rPr>
              <w:t>полісахарид</w:t>
            </w:r>
            <w:r w:rsidRPr="00BC579A">
              <w:rPr>
                <w:rFonts w:ascii="Arial" w:hAnsi="Arial" w:cs="Arial"/>
                <w:color w:val="000000"/>
                <w:sz w:val="16"/>
                <w:szCs w:val="16"/>
                <w:lang w:val="en-US"/>
              </w:rPr>
              <w:t>;</w:t>
            </w:r>
          </w:p>
          <w:p w:rsidR="00BC579A" w:rsidRPr="000D416F" w:rsidRDefault="00BC579A" w:rsidP="00DA0725">
            <w:pPr>
              <w:rPr>
                <w:rFonts w:ascii="Arial" w:hAnsi="Arial" w:cs="Arial"/>
                <w:color w:val="000000"/>
                <w:sz w:val="16"/>
                <w:szCs w:val="16"/>
              </w:rPr>
            </w:pPr>
            <w:r w:rsidRPr="00EB7D5D">
              <w:rPr>
                <w:rFonts w:ascii="Arial" w:hAnsi="Arial" w:cs="Arial"/>
                <w:color w:val="000000"/>
                <w:sz w:val="16"/>
                <w:szCs w:val="16"/>
              </w:rPr>
              <w:t>кон</w:t>
            </w:r>
            <w:r w:rsidRPr="000D416F">
              <w:rPr>
                <w:rFonts w:ascii="Arial" w:hAnsi="Arial" w:cs="Arial"/>
                <w:color w:val="000000"/>
                <w:sz w:val="16"/>
                <w:szCs w:val="16"/>
                <w:lang w:val="fr-FR"/>
              </w:rPr>
              <w:t>’</w:t>
            </w:r>
            <w:r w:rsidRPr="00EB7D5D">
              <w:rPr>
                <w:rFonts w:ascii="Arial" w:hAnsi="Arial" w:cs="Arial"/>
                <w:color w:val="000000"/>
                <w:sz w:val="16"/>
                <w:szCs w:val="16"/>
              </w:rPr>
              <w:t>югований</w:t>
            </w:r>
            <w:r w:rsidRPr="000D416F">
              <w:rPr>
                <w:rFonts w:ascii="Arial" w:hAnsi="Arial" w:cs="Arial"/>
                <w:color w:val="000000"/>
                <w:sz w:val="16"/>
                <w:szCs w:val="16"/>
              </w:rPr>
              <w:t> з правцевим протеїном</w:t>
            </w:r>
          </w:p>
          <w:p w:rsidR="00BC579A" w:rsidRPr="000D416F" w:rsidRDefault="00BC579A" w:rsidP="00DA0725">
            <w:pPr>
              <w:jc w:val="both"/>
              <w:rPr>
                <w:rFonts w:ascii="Arial" w:hAnsi="Arial" w:cs="Arial"/>
                <w:color w:val="000000"/>
                <w:sz w:val="16"/>
                <w:szCs w:val="16"/>
              </w:rPr>
            </w:pPr>
            <w:r w:rsidRPr="000D416F">
              <w:rPr>
                <w:rFonts w:ascii="Arial" w:hAnsi="Arial" w:cs="Arial"/>
                <w:color w:val="000000"/>
                <w:sz w:val="16"/>
                <w:szCs w:val="16"/>
                <w:vertAlign w:val="superscript"/>
                <w:lang w:val="fr-FR"/>
              </w:rPr>
              <w:t> </w:t>
            </w:r>
            <w:r w:rsidRPr="000D416F">
              <w:rPr>
                <w:rFonts w:ascii="Arial" w:hAnsi="Arial" w:cs="Arial"/>
                <w:color w:val="000000"/>
                <w:sz w:val="16"/>
                <w:szCs w:val="16"/>
                <w:vertAlign w:val="superscript"/>
              </w:rPr>
              <w:t>1 </w:t>
            </w:r>
            <w:r w:rsidRPr="000D416F">
              <w:rPr>
                <w:rFonts w:ascii="Arial" w:hAnsi="Arial" w:cs="Arial"/>
                <w:color w:val="000000"/>
                <w:sz w:val="16"/>
                <w:szCs w:val="16"/>
              </w:rPr>
              <w:t>адсорбований на гідратованому алюмінію гідроксиді</w:t>
            </w:r>
            <w:r w:rsidRPr="00EB7D5D">
              <w:rPr>
                <w:rFonts w:ascii="Arial" w:hAnsi="Arial" w:cs="Arial"/>
                <w:color w:val="000000"/>
                <w:sz w:val="16"/>
                <w:szCs w:val="16"/>
              </w:rPr>
              <w:t>;</w:t>
            </w:r>
          </w:p>
          <w:p w:rsidR="00BC579A" w:rsidRPr="00EB7D5D" w:rsidRDefault="00BC579A" w:rsidP="00DA0725">
            <w:pPr>
              <w:jc w:val="both"/>
              <w:rPr>
                <w:rFonts w:ascii="Arial" w:hAnsi="Arial" w:cs="Arial"/>
                <w:color w:val="000000"/>
                <w:sz w:val="16"/>
                <w:szCs w:val="16"/>
              </w:rPr>
            </w:pPr>
            <w:r w:rsidRPr="000D416F">
              <w:rPr>
                <w:rFonts w:ascii="Arial" w:hAnsi="Arial" w:cs="Arial"/>
                <w:color w:val="000000"/>
                <w:sz w:val="16"/>
                <w:szCs w:val="16"/>
                <w:vertAlign w:val="superscript"/>
              </w:rPr>
              <w:t>5</w:t>
            </w:r>
            <w:r w:rsidRPr="000D416F">
              <w:rPr>
                <w:rFonts w:ascii="Arial" w:hAnsi="Arial" w:cs="Arial"/>
                <w:color w:val="000000"/>
                <w:sz w:val="16"/>
                <w:szCs w:val="16"/>
              </w:rPr>
              <w:t> культивовані на клітинах </w:t>
            </w:r>
            <w:r w:rsidRPr="00EB7D5D">
              <w:rPr>
                <w:rFonts w:ascii="Arial" w:hAnsi="Arial" w:cs="Arial"/>
                <w:i/>
                <w:iCs/>
                <w:color w:val="000000"/>
                <w:sz w:val="16"/>
                <w:szCs w:val="16"/>
              </w:rPr>
              <w:t>Vero</w:t>
            </w:r>
          </w:p>
          <w:p w:rsidR="00BC579A" w:rsidRPr="00EB7D5D" w:rsidRDefault="00BC579A" w:rsidP="00DA0725">
            <w:pPr>
              <w:pStyle w:val="110"/>
              <w:tabs>
                <w:tab w:val="left" w:pos="12600"/>
              </w:tabs>
              <w:rPr>
                <w:rFonts w:ascii="Arial" w:hAnsi="Arial" w:cs="Arial"/>
                <w:color w:val="000000"/>
                <w:sz w:val="16"/>
                <w:szCs w:val="16"/>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sz w:val="16"/>
                <w:szCs w:val="16"/>
              </w:rPr>
              <w:t>J07CA06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 Маркуванням українською мовою або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Санофі Пастер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Франція/</w:t>
            </w:r>
          </w:p>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вилучення контролю з тесту на відсутність залишкового дермонекротичного токсину, що виконується на мишах для очищеного проміжного продукту FHA згідно з монографією Ph. Eur. 1356 та відповідність принципу 3Rs ((Replacement, Reduction, Refinement - заміщення, скорочення, удосконалення)). </w:t>
            </w:r>
            <w:r w:rsidRPr="00EB7D5D">
              <w:rPr>
                <w:rFonts w:ascii="Arial" w:hAnsi="Arial" w:cs="Arial"/>
                <w:color w:val="000000"/>
                <w:sz w:val="16"/>
                <w:szCs w:val="16"/>
              </w:rPr>
              <w:br/>
              <w:t>Термін введення змін - жовтень 2027.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Зміна критерію прийнятності в показнику «Цитопатична активність» (СPU/мкг білків) ≥ нижній довірчій інтервал (Р=0,95) цитопатичної активності стандартного зразку на фіксоване граничне значення концентрації ≥ 25600 СPU/мкг білків, як для специфікації випуску так і для специфікації терміну придатності, для проміжного продукту нативного очищеного токсину кашлюку, що базується на статистичній оцінці результатів 570 серій проміжного продукту нативного очищеного токсину кашлюку. Термін введення змін - травень 2027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b/>
                <w:i/>
                <w:color w:val="000000"/>
                <w:sz w:val="16"/>
                <w:szCs w:val="16"/>
              </w:rPr>
            </w:pPr>
            <w:r w:rsidRPr="00EB7D5D">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sz w:val="16"/>
                <w:szCs w:val="16"/>
              </w:rPr>
            </w:pPr>
            <w:r w:rsidRPr="00EB7D5D">
              <w:rPr>
                <w:rFonts w:ascii="Arial" w:hAnsi="Arial" w:cs="Arial"/>
                <w:sz w:val="16"/>
                <w:szCs w:val="16"/>
              </w:rPr>
              <w:t>UA/13010/01/01</w:t>
            </w:r>
          </w:p>
        </w:tc>
      </w:tr>
      <w:tr w:rsidR="00BC579A" w:rsidRPr="00EB7D5D"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EB7D5D"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EB7D5D" w:rsidRDefault="00BC579A" w:rsidP="00DA0725">
            <w:pPr>
              <w:pStyle w:val="110"/>
              <w:tabs>
                <w:tab w:val="left" w:pos="12600"/>
              </w:tabs>
              <w:rPr>
                <w:rFonts w:ascii="Arial" w:hAnsi="Arial" w:cs="Arial"/>
                <w:b/>
                <w:i/>
                <w:color w:val="000000"/>
                <w:sz w:val="16"/>
                <w:szCs w:val="16"/>
                <w:lang w:val="en-US"/>
              </w:rPr>
            </w:pPr>
            <w:r w:rsidRPr="00EB7D5D">
              <w:rPr>
                <w:rFonts w:ascii="Arial" w:hAnsi="Arial" w:cs="Arial"/>
                <w:b/>
                <w:sz w:val="16"/>
                <w:szCs w:val="16"/>
              </w:rPr>
              <w:t>ПЛЮЩА СИРОП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sz w:val="16"/>
                <w:szCs w:val="16"/>
              </w:rPr>
              <w:t>Hederae helicis folium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sz w:val="16"/>
                <w:szCs w:val="16"/>
              </w:rPr>
              <w:t>листя плюща (Hedera helix L.)</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sz w:val="16"/>
                <w:szCs w:val="16"/>
              </w:rPr>
              <w:t>R05CA12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rPr>
                <w:rFonts w:ascii="Arial" w:hAnsi="Arial" w:cs="Arial"/>
                <w:color w:val="000000"/>
                <w:sz w:val="16"/>
                <w:szCs w:val="16"/>
              </w:rPr>
            </w:pPr>
            <w:r w:rsidRPr="00EB7D5D">
              <w:rPr>
                <w:rFonts w:ascii="Arial" w:hAnsi="Arial" w:cs="Arial"/>
                <w:color w:val="000000"/>
                <w:sz w:val="16"/>
                <w:szCs w:val="16"/>
              </w:rPr>
              <w:t>сироп, по 100 мл або по 200 мл у флаконах скляних або полімерних;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ПрАТ Фармацевтична фабрика "Віола"</w:t>
            </w:r>
            <w:r w:rsidRPr="00EB7D5D">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ПрАТ Фармацевтична фабрика "Віола"</w:t>
            </w:r>
            <w:r w:rsidRPr="00EB7D5D">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color w:val="000000"/>
                <w:sz w:val="16"/>
                <w:szCs w:val="16"/>
              </w:rPr>
            </w:pPr>
            <w:r w:rsidRPr="00EB7D5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(eCTD версія 0001), зокрема вилучено інформацію, зазначену російською мовою, із тексту маркування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b/>
                <w:i/>
                <w:color w:val="000000"/>
                <w:sz w:val="16"/>
                <w:szCs w:val="16"/>
              </w:rPr>
            </w:pPr>
            <w:r w:rsidRPr="00EB7D5D">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EB7D5D" w:rsidRDefault="00BC579A" w:rsidP="00DA0725">
            <w:pPr>
              <w:pStyle w:val="110"/>
              <w:tabs>
                <w:tab w:val="left" w:pos="12600"/>
              </w:tabs>
              <w:jc w:val="center"/>
              <w:rPr>
                <w:rFonts w:ascii="Arial" w:hAnsi="Arial" w:cs="Arial"/>
                <w:sz w:val="16"/>
                <w:szCs w:val="16"/>
              </w:rPr>
            </w:pPr>
            <w:r w:rsidRPr="00EB7D5D">
              <w:rPr>
                <w:rFonts w:ascii="Arial" w:hAnsi="Arial" w:cs="Arial"/>
                <w:sz w:val="16"/>
                <w:szCs w:val="16"/>
              </w:rPr>
              <w:t>UA/16241/01/01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ПРЕДНІТОП®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prednicarbate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преднікарбат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D07AC18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мазь 0,25 %; по 10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«МІБЕ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мібе ГмбХ Арцнайміттель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Нiмеччина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випробування АФІ за показником Particle Size Distribution (DSD) з Laser diffraction Mastersizer, dry way до Mastersize, wet way.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специфікації Particle size Distribution (PSD) АФІ преднікарбату - Зміни І типу - Зміни з якості. АФІ. Система контейнер/закупорювальний засіб (інші зміни) внесення змін до розділу 3.2.S.6, а саме: зміна постачальника пакувальних матеріалів LDPE- bsgs для АФІ преднікарбату з PLASTICOS RECA S.A., 47620 Villanuba Valladolid, Spain на GMP General de Manipulados Plasticos S.A. POLIGONO INDUSTRIAL DE LA BRUGUERA C/ de la Segarra, 2 08211 Castellar del Valles, Barcelona, Spain та видалення застарілої інформації про компактну пломбу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UA/10283/02/01</w:t>
            </w:r>
          </w:p>
        </w:tc>
      </w:tr>
      <w:tr w:rsidR="00BC579A" w:rsidRPr="003970B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970B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970BE" w:rsidRDefault="00BC579A" w:rsidP="00DA0725">
            <w:pPr>
              <w:pStyle w:val="110"/>
              <w:tabs>
                <w:tab w:val="left" w:pos="12600"/>
              </w:tabs>
              <w:rPr>
                <w:rFonts w:ascii="Arial" w:hAnsi="Arial" w:cs="Arial"/>
                <w:b/>
                <w:i/>
                <w:color w:val="000000"/>
                <w:sz w:val="16"/>
                <w:szCs w:val="16"/>
                <w:lang w:val="en-US"/>
              </w:rPr>
            </w:pPr>
            <w:r w:rsidRPr="003970BE">
              <w:rPr>
                <w:rFonts w:ascii="Arial" w:hAnsi="Arial" w:cs="Arial"/>
                <w:b/>
                <w:sz w:val="16"/>
                <w:szCs w:val="16"/>
              </w:rPr>
              <w:t>ПРОТОПИК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sz w:val="16"/>
                <w:szCs w:val="16"/>
              </w:rPr>
              <w:t>такролімус (у вигляді моногідрату)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sz w:val="16"/>
                <w:szCs w:val="16"/>
              </w:rPr>
              <w:t>D11AH01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color w:val="000000"/>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color w:val="000000"/>
                <w:sz w:val="16"/>
                <w:szCs w:val="16"/>
              </w:rPr>
            </w:pPr>
            <w:r w:rsidRPr="003970BE">
              <w:rPr>
                <w:rFonts w:ascii="Arial" w:hAnsi="Arial" w:cs="Arial"/>
                <w:color w:val="000000"/>
                <w:sz w:val="16"/>
                <w:szCs w:val="16"/>
              </w:rPr>
              <w:t xml:space="preserve">ЛЕО Фарма А/С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color w:val="000000"/>
                <w:sz w:val="16"/>
                <w:szCs w:val="16"/>
              </w:rPr>
            </w:pPr>
            <w:r w:rsidRPr="003970BE">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color w:val="000000"/>
                <w:sz w:val="16"/>
                <w:szCs w:val="16"/>
              </w:rPr>
            </w:pPr>
            <w:r w:rsidRPr="003970BE">
              <w:rPr>
                <w:rFonts w:ascii="Arial" w:hAnsi="Arial" w:cs="Arial"/>
                <w:color w:val="000000"/>
                <w:sz w:val="16"/>
                <w:szCs w:val="16"/>
              </w:rPr>
              <w:t>виробництво за повним циклом: ЛEO Лабораторіс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color w:val="000000"/>
                <w:sz w:val="16"/>
                <w:szCs w:val="16"/>
              </w:rPr>
            </w:pPr>
            <w:r w:rsidRPr="003970BE">
              <w:rPr>
                <w:rFonts w:ascii="Arial" w:hAnsi="Arial" w:cs="Arial"/>
                <w:color w:val="000000"/>
                <w:sz w:val="16"/>
                <w:szCs w:val="16"/>
              </w:rPr>
              <w:t>Ірландія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color w:val="000000"/>
                <w:sz w:val="16"/>
                <w:szCs w:val="16"/>
              </w:rPr>
            </w:pPr>
            <w:r w:rsidRPr="003970B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3970BE">
              <w:rPr>
                <w:rFonts w:ascii="Arial" w:hAnsi="Arial" w:cs="Arial"/>
                <w:color w:val="000000"/>
                <w:sz w:val="16"/>
                <w:szCs w:val="16"/>
              </w:rPr>
              <w:br/>
              <w:t xml:space="preserve">Діюча редакція: Частота подання регулярно оновлюваного звіту з безпеки 2 роки. Кінцева дата для включення даних до РОЗБ - 31.03.2025 р. Дата подання РОЗБ - 29.06.2025 р. Пропонована редакція: Частота подання регулярно оновлюваного звіту з безпеки 3 роки. Кінцева дата для включення даних до РОЗБ - 31.03.2028 р. Дата подання РОЗБ - 29.06.2028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b/>
                <w:i/>
                <w:color w:val="000000"/>
                <w:sz w:val="16"/>
                <w:szCs w:val="16"/>
              </w:rPr>
            </w:pPr>
            <w:r w:rsidRPr="003970B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jc w:val="center"/>
              <w:rPr>
                <w:rFonts w:ascii="Arial" w:hAnsi="Arial" w:cs="Arial"/>
                <w:sz w:val="16"/>
                <w:szCs w:val="16"/>
              </w:rPr>
            </w:pPr>
            <w:r w:rsidRPr="003970BE">
              <w:rPr>
                <w:rFonts w:ascii="Arial" w:hAnsi="Arial" w:cs="Arial"/>
                <w:sz w:val="16"/>
                <w:szCs w:val="16"/>
              </w:rPr>
              <w:t>UA/7779/01/01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ПРОТОПИК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sz w:val="16"/>
                <w:szCs w:val="16"/>
              </w:rPr>
              <w:t>такролімус (у вигляді моногідрату)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970BE" w:rsidRDefault="00BC579A" w:rsidP="00DA0725">
            <w:pPr>
              <w:pStyle w:val="110"/>
              <w:tabs>
                <w:tab w:val="left" w:pos="12600"/>
              </w:tabs>
              <w:rPr>
                <w:rFonts w:ascii="Arial" w:hAnsi="Arial" w:cs="Arial"/>
                <w:color w:val="000000"/>
                <w:sz w:val="16"/>
                <w:szCs w:val="16"/>
              </w:rPr>
            </w:pPr>
            <w:r w:rsidRPr="003970BE">
              <w:rPr>
                <w:rFonts w:ascii="Arial" w:hAnsi="Arial" w:cs="Arial"/>
                <w:sz w:val="16"/>
                <w:szCs w:val="16"/>
              </w:rPr>
              <w:t>D11AH01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ЛЕО Фарма А/С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за повним циклом: ЛEO Лабораторіс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  </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w:t>
            </w:r>
            <w:r w:rsidRPr="003C4B1E">
              <w:rPr>
                <w:rFonts w:ascii="Arial" w:hAnsi="Arial" w:cs="Arial"/>
                <w:color w:val="000000"/>
                <w:sz w:val="16"/>
                <w:szCs w:val="16"/>
              </w:rPr>
              <w:br/>
              <w:t xml:space="preserve">Діюча редакція: Частота подання регулярно оновлюваного звіту з безпеки 2 роки. Кінцева дата для включення даних до РОЗБ - 31.03.2025 р. Дата подання РОЗБ - 29.06.2025 р. Пропонована редакція: Частота подання регулярно оновлюваного звіту з безпеки 3 роки. Кінцева дата для включення даних до РОЗБ - 31.03.2028 р. Дата подання РОЗБ - 29.06.2028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UA/7779/01/02</w:t>
            </w:r>
          </w:p>
        </w:tc>
      </w:tr>
      <w:tr w:rsidR="00BC579A" w:rsidRPr="00A9716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A9716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A9716E" w:rsidRDefault="00BC579A" w:rsidP="00DA0725">
            <w:pPr>
              <w:pStyle w:val="110"/>
              <w:tabs>
                <w:tab w:val="left" w:pos="12600"/>
              </w:tabs>
              <w:rPr>
                <w:rFonts w:ascii="Arial" w:hAnsi="Arial" w:cs="Arial"/>
                <w:b/>
                <w:i/>
                <w:color w:val="000000"/>
                <w:sz w:val="16"/>
                <w:szCs w:val="16"/>
                <w:lang w:val="en-US"/>
              </w:rPr>
            </w:pPr>
            <w:r w:rsidRPr="00A9716E">
              <w:rPr>
                <w:rFonts w:ascii="Arial" w:hAnsi="Arial" w:cs="Arial"/>
                <w:b/>
                <w:sz w:val="16"/>
                <w:szCs w:val="16"/>
              </w:rPr>
              <w:t xml:space="preserve">РОЗТОРОПШІ ПЛОДИ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rPr>
                <w:rFonts w:ascii="Arial" w:hAnsi="Arial" w:cs="Arial"/>
                <w:color w:val="000000"/>
                <w:sz w:val="16"/>
                <w:szCs w:val="16"/>
              </w:rPr>
            </w:pPr>
            <w:r w:rsidRPr="00A9716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rPr>
                <w:rFonts w:ascii="Arial" w:hAnsi="Arial" w:cs="Arial"/>
                <w:color w:val="000000"/>
                <w:sz w:val="16"/>
                <w:szCs w:val="16"/>
              </w:rPr>
            </w:pPr>
            <w:r w:rsidRPr="00A9716E">
              <w:rPr>
                <w:rFonts w:ascii="Arial" w:hAnsi="Arial" w:cs="Arial"/>
                <w:color w:val="000000"/>
                <w:sz w:val="16"/>
                <w:szCs w:val="16"/>
              </w:rPr>
              <w:t>розторопші плоди подрібнені</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rPr>
                <w:rFonts w:ascii="Arial" w:hAnsi="Arial" w:cs="Arial"/>
                <w:color w:val="000000"/>
                <w:sz w:val="16"/>
                <w:szCs w:val="16"/>
              </w:rPr>
            </w:pPr>
            <w:r w:rsidRPr="00A9716E">
              <w:rPr>
                <w:rFonts w:ascii="Arial" w:hAnsi="Arial" w:cs="Arial"/>
                <w:color w:val="000000"/>
                <w:sz w:val="16"/>
                <w:szCs w:val="16"/>
              </w:rPr>
              <w:t>A05BA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rPr>
                <w:rFonts w:ascii="Arial" w:hAnsi="Arial" w:cs="Arial"/>
                <w:color w:val="000000"/>
                <w:sz w:val="16"/>
                <w:szCs w:val="16"/>
              </w:rPr>
            </w:pPr>
            <w:r w:rsidRPr="00A9716E">
              <w:rPr>
                <w:rFonts w:ascii="Arial" w:hAnsi="Arial" w:cs="Arial"/>
                <w:color w:val="000000"/>
                <w:sz w:val="16"/>
                <w:szCs w:val="16"/>
              </w:rPr>
              <w:t xml:space="preserve">плоди по 50 г, 100 г або по 200 г у пачці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color w:val="000000"/>
                <w:sz w:val="16"/>
                <w:szCs w:val="16"/>
              </w:rPr>
            </w:pPr>
            <w:r w:rsidRPr="00A9716E">
              <w:rPr>
                <w:rFonts w:ascii="Arial" w:hAnsi="Arial" w:cs="Arial"/>
                <w:color w:val="000000"/>
                <w:sz w:val="16"/>
                <w:szCs w:val="16"/>
              </w:rPr>
              <w:t xml:space="preserve">ПрАТ Фармацевтична фабрика "Віола"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color w:val="000000"/>
                <w:sz w:val="16"/>
                <w:szCs w:val="16"/>
              </w:rPr>
            </w:pPr>
            <w:r w:rsidRPr="00A9716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color w:val="000000"/>
                <w:sz w:val="16"/>
                <w:szCs w:val="16"/>
              </w:rPr>
            </w:pPr>
            <w:r w:rsidRPr="00A9716E">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color w:val="000000"/>
                <w:sz w:val="16"/>
                <w:szCs w:val="16"/>
              </w:rPr>
            </w:pPr>
            <w:r w:rsidRPr="00A9716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color w:val="000000"/>
                <w:sz w:val="16"/>
                <w:szCs w:val="16"/>
              </w:rPr>
            </w:pPr>
            <w:r w:rsidRPr="00A9716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Текст маркування упаковки лікарського засобу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b/>
                <w:i/>
                <w:color w:val="000000"/>
                <w:sz w:val="16"/>
                <w:szCs w:val="16"/>
              </w:rPr>
            </w:pPr>
            <w:r w:rsidRPr="00A9716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A9716E" w:rsidRDefault="00BC579A" w:rsidP="00DA0725">
            <w:pPr>
              <w:pStyle w:val="110"/>
              <w:tabs>
                <w:tab w:val="left" w:pos="12600"/>
              </w:tabs>
              <w:jc w:val="center"/>
              <w:rPr>
                <w:rFonts w:ascii="Arial" w:hAnsi="Arial" w:cs="Arial"/>
                <w:sz w:val="16"/>
                <w:szCs w:val="16"/>
              </w:rPr>
            </w:pPr>
            <w:r w:rsidRPr="00A9716E">
              <w:rPr>
                <w:rFonts w:ascii="Arial" w:hAnsi="Arial" w:cs="Arial"/>
                <w:sz w:val="16"/>
                <w:szCs w:val="16"/>
              </w:rPr>
              <w:t>UA/13993/01/01</w:t>
            </w:r>
          </w:p>
        </w:tc>
      </w:tr>
      <w:tr w:rsidR="00BC579A" w:rsidRPr="00BD1A7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BD1A7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BD1A71" w:rsidRDefault="00BC579A" w:rsidP="00DA0725">
            <w:pPr>
              <w:pStyle w:val="110"/>
              <w:tabs>
                <w:tab w:val="left" w:pos="12600"/>
              </w:tabs>
              <w:rPr>
                <w:rFonts w:ascii="Arial" w:hAnsi="Arial" w:cs="Arial"/>
                <w:b/>
                <w:i/>
                <w:color w:val="000000"/>
                <w:sz w:val="16"/>
                <w:szCs w:val="16"/>
                <w:lang w:val="en-US"/>
              </w:rPr>
            </w:pPr>
            <w:r w:rsidRPr="00BD1A71">
              <w:rPr>
                <w:rFonts w:ascii="Arial" w:hAnsi="Arial" w:cs="Arial"/>
                <w:b/>
                <w:sz w:val="16"/>
                <w:szCs w:val="16"/>
              </w:rPr>
              <w:t>САНДІМУН НЕОРАЛ®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sz w:val="16"/>
                <w:szCs w:val="16"/>
              </w:rPr>
              <w:t>мікроемульсії циклоспорину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L04AD01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капсули м'які по 10 мг; по 10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 xml:space="preserve">Новартіс Фарма АГ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випуск серії: Лек Фармасьютикалс д.д., виробнича дільниця Лендава, Словенія;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Німеччина/</w:t>
            </w:r>
          </w:p>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Словенія/</w:t>
            </w:r>
          </w:p>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color w:val="000000"/>
                <w:sz w:val="16"/>
                <w:szCs w:val="16"/>
              </w:rPr>
            </w:pPr>
            <w:r w:rsidRPr="00BD1A71">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b/>
                <w:i/>
                <w:color w:val="000000"/>
                <w:sz w:val="16"/>
                <w:szCs w:val="16"/>
              </w:rPr>
            </w:pPr>
            <w:r w:rsidRPr="00BD1A71">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jc w:val="center"/>
              <w:rPr>
                <w:rFonts w:ascii="Arial" w:hAnsi="Arial" w:cs="Arial"/>
                <w:sz w:val="16"/>
                <w:szCs w:val="16"/>
              </w:rPr>
            </w:pPr>
            <w:r w:rsidRPr="00BD1A71">
              <w:rPr>
                <w:rFonts w:ascii="Arial" w:hAnsi="Arial" w:cs="Arial"/>
                <w:sz w:val="16"/>
                <w:szCs w:val="16"/>
              </w:rPr>
              <w:t>UA/3165/01/01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САНДІМУН НЕОРАЛ®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sz w:val="16"/>
                <w:szCs w:val="16"/>
              </w:rPr>
              <w:t>мікроемульсії циклоспорину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L04AD01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м'які по 25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Новартіс Фарма АГ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випуск серії: Лек Фармасьютикалс д.д., виробнича дільниця Лендава, Словенія;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UA/3165/01/02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САНДІМУН НЕОРАЛ®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sz w:val="16"/>
                <w:szCs w:val="16"/>
              </w:rPr>
              <w:t>мікроемульсії циклоспорину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L04AD01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м'які 50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Новартіс Фарма АГ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випуск серії: Лек Фармасьютикалс д.д., виробнича дільниця Лендава, Словенія;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UA/3165/01/03</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САНДІМУН НЕОРАЛ®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sz w:val="16"/>
                <w:szCs w:val="16"/>
              </w:rPr>
              <w:t>мікроемульсії циклоспорину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BD1A71" w:rsidRDefault="00BC579A" w:rsidP="00DA0725">
            <w:pPr>
              <w:pStyle w:val="110"/>
              <w:tabs>
                <w:tab w:val="left" w:pos="12600"/>
              </w:tabs>
              <w:rPr>
                <w:rFonts w:ascii="Arial" w:hAnsi="Arial" w:cs="Arial"/>
                <w:color w:val="000000"/>
                <w:sz w:val="16"/>
                <w:szCs w:val="16"/>
              </w:rPr>
            </w:pPr>
            <w:r w:rsidRPr="00BD1A71">
              <w:rPr>
                <w:rFonts w:ascii="Arial" w:hAnsi="Arial" w:cs="Arial"/>
                <w:color w:val="000000"/>
                <w:sz w:val="16"/>
                <w:szCs w:val="16"/>
              </w:rPr>
              <w:t>L04AD01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м'які по 100 мг; по 5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Новартіс Фарма АГ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нерозфасованої продукції, контроль якості: Каталент Німеччина Ебербах ГмбХ, Німеччина; Первинне та вторинне пакування, випуск серії: Лек Фармасьютикалс д.д., виробнича дільниця Лендава, Словенія;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UA/3165/01/04</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СЕРТОФЕН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декскетопрофен (у формі трометамолу)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M02AA27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гель, 12,5 мг/г;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3C4B1E">
              <w:rPr>
                <w:rFonts w:ascii="Arial" w:hAnsi="Arial" w:cs="Arial"/>
                <w:color w:val="000000"/>
                <w:sz w:val="16"/>
                <w:szCs w:val="16"/>
              </w:rPr>
              <w:br/>
              <w:t xml:space="preserve">Зміни внесено до інструкції для медичного застосування лікарського засобу до розділів "Протипоказання" та "Застосування у період вагітності або годування груддю" відповідно до оновленої інформації з безпеки застосування діючої речовини. </w:t>
            </w:r>
            <w:r w:rsidRPr="003C4B1E">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UA/17608/02/01</w:t>
            </w:r>
          </w:p>
        </w:tc>
      </w:tr>
      <w:tr w:rsidR="00BC579A" w:rsidRPr="00C67549"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C67549"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C67549" w:rsidRDefault="00BC579A" w:rsidP="00DA0725">
            <w:pPr>
              <w:pStyle w:val="110"/>
              <w:tabs>
                <w:tab w:val="left" w:pos="12600"/>
              </w:tabs>
              <w:rPr>
                <w:rFonts w:ascii="Arial" w:hAnsi="Arial" w:cs="Arial"/>
                <w:b/>
                <w:i/>
                <w:color w:val="000000"/>
                <w:sz w:val="16"/>
                <w:szCs w:val="16"/>
                <w:lang w:val="en-US"/>
              </w:rPr>
            </w:pPr>
            <w:r w:rsidRPr="00C67549">
              <w:rPr>
                <w:rFonts w:ascii="Arial" w:hAnsi="Arial" w:cs="Arial"/>
                <w:b/>
                <w:sz w:val="16"/>
                <w:szCs w:val="16"/>
              </w:rPr>
              <w:t>СЕРТОФЕН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rPr>
                <w:rFonts w:ascii="Arial" w:hAnsi="Arial" w:cs="Arial"/>
                <w:color w:val="000000"/>
                <w:sz w:val="16"/>
                <w:szCs w:val="16"/>
              </w:rPr>
            </w:pPr>
            <w:r w:rsidRPr="00C67549">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rPr>
                <w:rFonts w:ascii="Arial" w:hAnsi="Arial" w:cs="Arial"/>
                <w:color w:val="000000"/>
                <w:sz w:val="16"/>
                <w:szCs w:val="16"/>
              </w:rPr>
            </w:pPr>
            <w:r w:rsidRPr="00C67549">
              <w:rPr>
                <w:rFonts w:ascii="Arial" w:hAnsi="Arial" w:cs="Arial"/>
                <w:color w:val="000000"/>
                <w:sz w:val="16"/>
                <w:szCs w:val="16"/>
              </w:rPr>
              <w:t>декскетопрофен (у формі трометамолу)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rPr>
                <w:rFonts w:ascii="Arial" w:hAnsi="Arial" w:cs="Arial"/>
                <w:color w:val="000000"/>
                <w:sz w:val="16"/>
                <w:szCs w:val="16"/>
              </w:rPr>
            </w:pPr>
            <w:r w:rsidRPr="00C67549">
              <w:rPr>
                <w:rFonts w:ascii="Arial" w:hAnsi="Arial" w:cs="Arial"/>
                <w:sz w:val="16"/>
                <w:szCs w:val="16"/>
              </w:rPr>
              <w:t>M01AE17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rPr>
                <w:rFonts w:ascii="Arial" w:hAnsi="Arial" w:cs="Arial"/>
                <w:color w:val="000000"/>
                <w:sz w:val="16"/>
                <w:szCs w:val="16"/>
              </w:rPr>
            </w:pPr>
            <w:r w:rsidRPr="00C67549">
              <w:rPr>
                <w:rFonts w:ascii="Arial" w:hAnsi="Arial" w:cs="Arial"/>
                <w:color w:val="000000"/>
                <w:sz w:val="16"/>
                <w:szCs w:val="16"/>
              </w:rPr>
              <w:t>таблетки, вкриті плівковою оболонкою, по 25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color w:val="000000"/>
                <w:sz w:val="16"/>
                <w:szCs w:val="16"/>
              </w:rPr>
            </w:pPr>
            <w:r w:rsidRPr="00C67549">
              <w:rPr>
                <w:rFonts w:ascii="Arial" w:hAnsi="Arial" w:cs="Arial"/>
                <w:color w:val="000000"/>
                <w:sz w:val="16"/>
                <w:szCs w:val="16"/>
              </w:rPr>
              <w:t>ТОВ «УОРЛД МЕДИЦИН»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color w:val="000000"/>
                <w:sz w:val="16"/>
                <w:szCs w:val="16"/>
              </w:rPr>
            </w:pPr>
            <w:r w:rsidRPr="00C6754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color w:val="000000"/>
                <w:sz w:val="16"/>
                <w:szCs w:val="16"/>
              </w:rPr>
            </w:pPr>
            <w:r w:rsidRPr="00C67549">
              <w:rPr>
                <w:rFonts w:ascii="Arial" w:hAnsi="Arial" w:cs="Arial"/>
                <w:color w:val="000000"/>
                <w:sz w:val="16"/>
                <w:szCs w:val="16"/>
              </w:rPr>
              <w:t xml:space="preserve">УОРЛД МЕДИЦИН ІЛАЧ САН. ВЕ ТІДЖ.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color w:val="000000"/>
                <w:sz w:val="16"/>
                <w:szCs w:val="16"/>
              </w:rPr>
            </w:pPr>
            <w:r w:rsidRPr="00C67549">
              <w:rPr>
                <w:rFonts w:ascii="Arial" w:hAnsi="Arial" w:cs="Arial"/>
                <w:color w:val="000000"/>
                <w:sz w:val="16"/>
                <w:szCs w:val="16"/>
              </w:rPr>
              <w:t>Туреччина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color w:val="000000"/>
                <w:sz w:val="16"/>
                <w:szCs w:val="16"/>
              </w:rPr>
            </w:pPr>
            <w:r w:rsidRPr="00C6754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67549">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b/>
                <w:i/>
                <w:color w:val="000000"/>
                <w:sz w:val="16"/>
                <w:szCs w:val="16"/>
              </w:rPr>
            </w:pPr>
            <w:r w:rsidRPr="00C67549">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i/>
                <w:sz w:val="16"/>
                <w:szCs w:val="16"/>
              </w:rPr>
            </w:pPr>
            <w:r w:rsidRPr="00C67549">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C67549" w:rsidRDefault="00BC579A" w:rsidP="00DA0725">
            <w:pPr>
              <w:pStyle w:val="110"/>
              <w:tabs>
                <w:tab w:val="left" w:pos="12600"/>
              </w:tabs>
              <w:jc w:val="center"/>
              <w:rPr>
                <w:rFonts w:ascii="Arial" w:hAnsi="Arial" w:cs="Arial"/>
                <w:sz w:val="16"/>
                <w:szCs w:val="16"/>
              </w:rPr>
            </w:pPr>
            <w:r w:rsidRPr="00C67549">
              <w:rPr>
                <w:rFonts w:ascii="Arial" w:hAnsi="Arial" w:cs="Arial"/>
                <w:sz w:val="16"/>
                <w:szCs w:val="16"/>
              </w:rPr>
              <w:t>UA/17608/01/01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СИНАФЛАН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флуоцинолону ацетонід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D07AC04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мазь 0,025%; по 15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ДП "СТАДА-УКРАЇНА"</w:t>
            </w:r>
            <w:r w:rsidRPr="003C4B1E">
              <w:rPr>
                <w:rFonts w:ascii="Arial" w:hAnsi="Arial" w:cs="Arial"/>
                <w:color w:val="000000"/>
                <w:sz w:val="16"/>
                <w:szCs w:val="16"/>
              </w:rPr>
              <w:br/>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w:t>
            </w:r>
            <w:r w:rsidRPr="003C4B1E">
              <w:rPr>
                <w:rFonts w:ascii="Arial" w:hAnsi="Arial" w:cs="Arial"/>
                <w:color w:val="000000"/>
                <w:sz w:val="16"/>
                <w:szCs w:val="16"/>
              </w:rPr>
              <w:br/>
              <w:t xml:space="preserve">Затверджено: </w:t>
            </w:r>
            <w:r w:rsidRPr="003C4B1E">
              <w:rPr>
                <w:rFonts w:ascii="Arial" w:hAnsi="Arial" w:cs="Arial"/>
                <w:color w:val="000000"/>
                <w:sz w:val="16"/>
                <w:szCs w:val="16"/>
              </w:rPr>
              <w:br/>
              <w:t xml:space="preserve">Термін придатності </w:t>
            </w:r>
            <w:r w:rsidRPr="003C4B1E">
              <w:rPr>
                <w:rFonts w:ascii="Arial" w:hAnsi="Arial" w:cs="Arial"/>
                <w:color w:val="000000"/>
                <w:sz w:val="16"/>
                <w:szCs w:val="16"/>
              </w:rPr>
              <w:br/>
              <w:t xml:space="preserve">24 місяці </w:t>
            </w:r>
            <w:r w:rsidRPr="003C4B1E">
              <w:rPr>
                <w:rFonts w:ascii="Arial" w:hAnsi="Arial" w:cs="Arial"/>
                <w:color w:val="000000"/>
                <w:sz w:val="16"/>
                <w:szCs w:val="16"/>
              </w:rPr>
              <w:br/>
              <w:t xml:space="preserve">Запропоновано: </w:t>
            </w:r>
            <w:r w:rsidRPr="003C4B1E">
              <w:rPr>
                <w:rFonts w:ascii="Arial" w:hAnsi="Arial" w:cs="Arial"/>
                <w:color w:val="000000"/>
                <w:sz w:val="16"/>
                <w:szCs w:val="16"/>
              </w:rPr>
              <w:br/>
              <w:t xml:space="preserve">Термін придатності </w:t>
            </w:r>
            <w:r w:rsidRPr="003C4B1E">
              <w:rPr>
                <w:rFonts w:ascii="Arial" w:hAnsi="Arial" w:cs="Arial"/>
                <w:color w:val="000000"/>
                <w:sz w:val="16"/>
                <w:szCs w:val="16"/>
              </w:rPr>
              <w:br/>
              <w:t xml:space="preserve">3 роки </w:t>
            </w:r>
            <w:r w:rsidRPr="003C4B1E">
              <w:rPr>
                <w:rFonts w:ascii="Arial" w:hAnsi="Arial" w:cs="Arial"/>
                <w:color w:val="000000"/>
                <w:sz w:val="16"/>
                <w:szCs w:val="16"/>
              </w:rPr>
              <w:br/>
              <w:t xml:space="preserve">Зміни внесено в розділ "Термін придатності" в інструкцію для медичного застосування лікарського засобу. </w:t>
            </w:r>
            <w:r w:rsidRPr="003C4B1E">
              <w:rPr>
                <w:rFonts w:ascii="Arial" w:hAnsi="Arial" w:cs="Arial"/>
                <w:color w:val="000000"/>
                <w:sz w:val="16"/>
                <w:szCs w:val="16"/>
              </w:rPr>
              <w:br/>
              <w:t>Введення змін протягом 6-ти місяців після затвердження.</w:t>
            </w:r>
            <w:r w:rsidRPr="003C4B1E">
              <w:rPr>
                <w:rFonts w:ascii="Arial" w:hAnsi="Arial" w:cs="Arial"/>
                <w:color w:val="000000"/>
                <w:sz w:val="16"/>
                <w:szCs w:val="16"/>
              </w:rPr>
              <w:br/>
              <w:t>Зміни І типу - Зміни щодо безпеки/ефективності та фармаконагляду (інші зміни). Узгоджено розділ "Упаковка" інструкції для медичного застосування лікарського засобу з іншими реєстраційними матеріалами (реєстраційним посвідченням, текстом маркування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UA/4902/01/01</w:t>
            </w:r>
          </w:p>
        </w:tc>
      </w:tr>
      <w:tr w:rsidR="00BC579A" w:rsidRPr="001A5823"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1A5823"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1A5823" w:rsidRDefault="00BC579A" w:rsidP="00DA0725">
            <w:pPr>
              <w:pStyle w:val="110"/>
              <w:tabs>
                <w:tab w:val="left" w:pos="12600"/>
              </w:tabs>
              <w:rPr>
                <w:rFonts w:ascii="Arial" w:hAnsi="Arial" w:cs="Arial"/>
                <w:b/>
                <w:i/>
                <w:color w:val="000000"/>
                <w:sz w:val="16"/>
                <w:szCs w:val="16"/>
                <w:lang w:val="en-US"/>
              </w:rPr>
            </w:pPr>
            <w:r w:rsidRPr="001A5823">
              <w:rPr>
                <w:rFonts w:ascii="Arial" w:hAnsi="Arial" w:cs="Arial"/>
                <w:b/>
                <w:sz w:val="16"/>
                <w:szCs w:val="16"/>
              </w:rPr>
              <w:t>СІКАПРОТЕКТ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rPr>
                <w:rFonts w:ascii="Arial" w:hAnsi="Arial" w:cs="Arial"/>
                <w:color w:val="000000"/>
                <w:sz w:val="16"/>
                <w:szCs w:val="16"/>
              </w:rPr>
            </w:pPr>
            <w:r w:rsidRPr="001A5823">
              <w:rPr>
                <w:rFonts w:ascii="Arial" w:hAnsi="Arial" w:cs="Arial"/>
                <w:sz w:val="16"/>
                <w:szCs w:val="16"/>
              </w:rPr>
              <w:t>Dexpanthenol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rPr>
                <w:rFonts w:ascii="Arial" w:hAnsi="Arial" w:cs="Arial"/>
                <w:color w:val="000000"/>
                <w:sz w:val="16"/>
                <w:szCs w:val="16"/>
              </w:rPr>
            </w:pPr>
            <w:r w:rsidRPr="001A5823">
              <w:rPr>
                <w:rFonts w:ascii="Arial" w:hAnsi="Arial" w:cs="Arial"/>
                <w:sz w:val="16"/>
                <w:szCs w:val="16"/>
              </w:rPr>
              <w:t>декспантенол та полівініловий спирт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rPr>
                <w:rFonts w:ascii="Arial" w:hAnsi="Arial" w:cs="Arial"/>
                <w:color w:val="000000"/>
                <w:sz w:val="16"/>
                <w:szCs w:val="16"/>
              </w:rPr>
            </w:pPr>
            <w:r w:rsidRPr="001A5823">
              <w:rPr>
                <w:rFonts w:ascii="Arial" w:hAnsi="Arial" w:cs="Arial"/>
                <w:sz w:val="16"/>
                <w:szCs w:val="16"/>
              </w:rPr>
              <w:t>S01XA12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rPr>
                <w:rFonts w:ascii="Arial" w:hAnsi="Arial" w:cs="Arial"/>
                <w:color w:val="000000"/>
                <w:sz w:val="16"/>
                <w:szCs w:val="16"/>
              </w:rPr>
            </w:pPr>
            <w:r w:rsidRPr="001A5823">
              <w:rPr>
                <w:rFonts w:ascii="Arial" w:hAnsi="Arial" w:cs="Arial"/>
                <w:color w:val="000000"/>
                <w:sz w:val="16"/>
                <w:szCs w:val="16"/>
              </w:rPr>
              <w:t>краплі очні;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color w:val="000000"/>
                <w:sz w:val="16"/>
                <w:szCs w:val="16"/>
              </w:rPr>
            </w:pPr>
            <w:r w:rsidRPr="001A5823">
              <w:rPr>
                <w:rFonts w:ascii="Arial" w:hAnsi="Arial" w:cs="Arial"/>
                <w:color w:val="000000"/>
                <w:sz w:val="16"/>
                <w:szCs w:val="16"/>
              </w:rPr>
              <w:t>УРСАФАРМ 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color w:val="000000"/>
                <w:sz w:val="16"/>
                <w:szCs w:val="16"/>
              </w:rPr>
            </w:pPr>
            <w:r w:rsidRPr="001A582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color w:val="000000"/>
                <w:sz w:val="16"/>
                <w:szCs w:val="16"/>
              </w:rPr>
            </w:pPr>
            <w:r w:rsidRPr="001A5823">
              <w:rPr>
                <w:rFonts w:ascii="Arial" w:hAnsi="Arial" w:cs="Arial"/>
                <w:color w:val="000000"/>
                <w:sz w:val="16"/>
                <w:szCs w:val="16"/>
              </w:rPr>
              <w:t xml:space="preserve">УРСАФАРМ Арцнайміттель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color w:val="000000"/>
                <w:sz w:val="16"/>
                <w:szCs w:val="16"/>
              </w:rPr>
            </w:pPr>
            <w:r w:rsidRPr="001A5823">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color w:val="000000"/>
                <w:sz w:val="16"/>
                <w:szCs w:val="16"/>
              </w:rPr>
            </w:pPr>
            <w:r w:rsidRPr="001A582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частоти та термінів подання регулярно оновлюваного звіту з безпеки. Діюча редакція: Частота подання регулярно оновлюваного звіту з безпеки 13 років. Кінцева дата для включення даних до регулярно оновлюваного звіту з безпеки - 01.01.2025 р. Дата подання - 01.04.2025 р. Пропонована редакція: Частота подання регулярно оновлюваного звіту з безпеки 9 років. Кінцева дата для включення даних до регулярно оновлюваного звіту з безпеки - 03.08.2030 р. Дата подання - 01.11.2030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b/>
                <w:i/>
                <w:color w:val="000000"/>
                <w:sz w:val="16"/>
                <w:szCs w:val="16"/>
              </w:rPr>
            </w:pPr>
            <w:r w:rsidRPr="001A5823">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1A5823" w:rsidRDefault="00BC579A" w:rsidP="00DA0725">
            <w:pPr>
              <w:pStyle w:val="110"/>
              <w:tabs>
                <w:tab w:val="left" w:pos="12600"/>
              </w:tabs>
              <w:jc w:val="center"/>
              <w:rPr>
                <w:rFonts w:ascii="Arial" w:hAnsi="Arial" w:cs="Arial"/>
                <w:sz w:val="16"/>
                <w:szCs w:val="16"/>
              </w:rPr>
            </w:pPr>
            <w:r w:rsidRPr="001A5823">
              <w:rPr>
                <w:rFonts w:ascii="Arial" w:hAnsi="Arial" w:cs="Arial"/>
                <w:sz w:val="16"/>
                <w:szCs w:val="16"/>
              </w:rPr>
              <w:t>UA/5371/01/01</w:t>
            </w:r>
          </w:p>
        </w:tc>
      </w:tr>
      <w:tr w:rsidR="00BC579A" w:rsidRPr="00281365"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281365"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281365" w:rsidRDefault="00BC579A" w:rsidP="00DA0725">
            <w:pPr>
              <w:pStyle w:val="110"/>
              <w:tabs>
                <w:tab w:val="left" w:pos="12600"/>
              </w:tabs>
              <w:rPr>
                <w:rFonts w:ascii="Arial" w:hAnsi="Arial" w:cs="Arial"/>
                <w:b/>
                <w:i/>
                <w:color w:val="000000"/>
                <w:sz w:val="16"/>
                <w:szCs w:val="16"/>
                <w:lang w:val="en-US"/>
              </w:rPr>
            </w:pPr>
            <w:r w:rsidRPr="00281365">
              <w:rPr>
                <w:rFonts w:ascii="Arial" w:hAnsi="Arial" w:cs="Arial"/>
                <w:b/>
                <w:sz w:val="16"/>
                <w:szCs w:val="16"/>
              </w:rPr>
              <w:t>СОЛПАДЕЇН АКТИВ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rPr>
                <w:rFonts w:ascii="Arial" w:hAnsi="Arial" w:cs="Arial"/>
                <w:color w:val="000000"/>
                <w:sz w:val="16"/>
                <w:szCs w:val="16"/>
              </w:rPr>
            </w:pPr>
            <w:r w:rsidRPr="00281365">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rPr>
                <w:rFonts w:ascii="Arial" w:hAnsi="Arial" w:cs="Arial"/>
                <w:color w:val="000000"/>
                <w:sz w:val="16"/>
                <w:szCs w:val="16"/>
              </w:rPr>
            </w:pPr>
            <w:r w:rsidRPr="00281365">
              <w:rPr>
                <w:rFonts w:ascii="Arial" w:hAnsi="Arial" w:cs="Arial"/>
                <w:color w:val="000000"/>
                <w:sz w:val="16"/>
                <w:szCs w:val="16"/>
              </w:rPr>
              <w:t>парацетамол, кофеїн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rPr>
                <w:rFonts w:ascii="Arial" w:hAnsi="Arial" w:cs="Arial"/>
                <w:color w:val="000000"/>
                <w:sz w:val="16"/>
                <w:szCs w:val="16"/>
              </w:rPr>
            </w:pPr>
            <w:r w:rsidRPr="00281365">
              <w:rPr>
                <w:rFonts w:ascii="Arial" w:hAnsi="Arial" w:cs="Arial"/>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rPr>
                <w:rFonts w:ascii="Arial" w:hAnsi="Arial" w:cs="Arial"/>
                <w:color w:val="000000"/>
                <w:sz w:val="16"/>
                <w:szCs w:val="16"/>
              </w:rPr>
            </w:pPr>
            <w:r w:rsidRPr="00281365">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color w:val="000000"/>
                <w:sz w:val="16"/>
                <w:szCs w:val="16"/>
              </w:rPr>
            </w:pPr>
            <w:r w:rsidRPr="00281365">
              <w:rPr>
                <w:rFonts w:ascii="Arial" w:hAnsi="Arial" w:cs="Arial"/>
                <w:color w:val="000000"/>
                <w:sz w:val="16"/>
                <w:szCs w:val="16"/>
              </w:rPr>
              <w:t>Халеон ЮК Трейдінг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color w:val="000000"/>
                <w:sz w:val="16"/>
                <w:szCs w:val="16"/>
              </w:rPr>
            </w:pPr>
            <w:r w:rsidRPr="00281365">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color w:val="000000"/>
                <w:sz w:val="16"/>
                <w:szCs w:val="16"/>
              </w:rPr>
            </w:pPr>
            <w:r w:rsidRPr="00281365">
              <w:rPr>
                <w:rFonts w:ascii="Arial" w:hAnsi="Arial" w:cs="Arial"/>
                <w:color w:val="000000"/>
                <w:sz w:val="16"/>
                <w:szCs w:val="16"/>
              </w:rPr>
              <w:t xml:space="preserve">Халеон Айрленд Дангарван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color w:val="000000"/>
                <w:sz w:val="16"/>
                <w:szCs w:val="16"/>
              </w:rPr>
            </w:pPr>
            <w:r w:rsidRPr="00281365">
              <w:rPr>
                <w:rFonts w:ascii="Arial" w:hAnsi="Arial" w:cs="Arial"/>
                <w:color w:val="000000"/>
                <w:sz w:val="16"/>
                <w:szCs w:val="16"/>
              </w:rPr>
              <w:t>Ірландiя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color w:val="000000"/>
                <w:sz w:val="16"/>
                <w:szCs w:val="16"/>
              </w:rPr>
            </w:pPr>
            <w:r w:rsidRPr="00281365">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281365">
              <w:rPr>
                <w:rFonts w:ascii="Arial" w:hAnsi="Arial" w:cs="Arial"/>
                <w:color w:val="000000"/>
                <w:sz w:val="16"/>
                <w:szCs w:val="16"/>
              </w:rPr>
              <w:br/>
              <w:t xml:space="preserve">Подання нового сертифікату відповідності Європейській фармакопеї № СЕР 2002-020 - Rev 11 для додаткового виробника АФІ парацетамол Farmson Basic Drugs Private Limited, India та виробника проміжного продукту Farmson Basic Drugs Private Limited, India </w:t>
            </w:r>
            <w:r w:rsidRPr="00281365">
              <w:rPr>
                <w:rFonts w:ascii="Arial" w:hAnsi="Arial" w:cs="Arial"/>
                <w:color w:val="000000"/>
                <w:sz w:val="16"/>
                <w:szCs w:val="16"/>
              </w:rPr>
              <w:br/>
              <w:t xml:space="preserve">Затверджено </w:t>
            </w:r>
            <w:r w:rsidRPr="00281365">
              <w:rPr>
                <w:rFonts w:ascii="Arial" w:hAnsi="Arial" w:cs="Arial"/>
                <w:color w:val="000000"/>
                <w:sz w:val="16"/>
                <w:szCs w:val="16"/>
              </w:rPr>
              <w:br/>
              <w:t xml:space="preserve">Виробники АФІ парацетамол: </w:t>
            </w:r>
            <w:r w:rsidRPr="00281365">
              <w:rPr>
                <w:rFonts w:ascii="Arial" w:hAnsi="Arial" w:cs="Arial"/>
                <w:color w:val="000000"/>
                <w:sz w:val="16"/>
                <w:szCs w:val="16"/>
              </w:rPr>
              <w:br/>
              <w:t xml:space="preserve">1. Novacyl (Wuxi) Pharmaceutical Co., Ltd, China </w:t>
            </w:r>
            <w:r w:rsidRPr="00281365">
              <w:rPr>
                <w:rFonts w:ascii="Arial" w:hAnsi="Arial" w:cs="Arial"/>
                <w:color w:val="000000"/>
                <w:sz w:val="16"/>
                <w:szCs w:val="16"/>
              </w:rPr>
              <w:br/>
              <w:t xml:space="preserve">2. SPECGX LLC, USA </w:t>
            </w:r>
            <w:r w:rsidRPr="00281365">
              <w:rPr>
                <w:rFonts w:ascii="Arial" w:hAnsi="Arial" w:cs="Arial"/>
                <w:color w:val="000000"/>
                <w:sz w:val="16"/>
                <w:szCs w:val="16"/>
              </w:rPr>
              <w:br/>
              <w:t xml:space="preserve">3. GRANULES INDIA LIMITED, India </w:t>
            </w:r>
            <w:r w:rsidRPr="00281365">
              <w:rPr>
                <w:rFonts w:ascii="Arial" w:hAnsi="Arial" w:cs="Arial"/>
                <w:color w:val="000000"/>
                <w:sz w:val="16"/>
                <w:szCs w:val="16"/>
              </w:rPr>
              <w:br/>
              <w:t xml:space="preserve">Запропоновано </w:t>
            </w:r>
            <w:r w:rsidRPr="00281365">
              <w:rPr>
                <w:rFonts w:ascii="Arial" w:hAnsi="Arial" w:cs="Arial"/>
                <w:color w:val="000000"/>
                <w:sz w:val="16"/>
                <w:szCs w:val="16"/>
              </w:rPr>
              <w:br/>
              <w:t xml:space="preserve">Виробники АФІ парацетамол: </w:t>
            </w:r>
            <w:r w:rsidRPr="00281365">
              <w:rPr>
                <w:rFonts w:ascii="Arial" w:hAnsi="Arial" w:cs="Arial"/>
                <w:color w:val="000000"/>
                <w:sz w:val="16"/>
                <w:szCs w:val="16"/>
              </w:rPr>
              <w:br/>
              <w:t xml:space="preserve">1. Novacyl (Wuxi) Pharmaceutical Co., Ltd, China </w:t>
            </w:r>
            <w:r w:rsidRPr="00281365">
              <w:rPr>
                <w:rFonts w:ascii="Arial" w:hAnsi="Arial" w:cs="Arial"/>
                <w:color w:val="000000"/>
                <w:sz w:val="16"/>
                <w:szCs w:val="16"/>
              </w:rPr>
              <w:br/>
              <w:t xml:space="preserve">2. SPECGX LLC, USA </w:t>
            </w:r>
            <w:r w:rsidRPr="00281365">
              <w:rPr>
                <w:rFonts w:ascii="Arial" w:hAnsi="Arial" w:cs="Arial"/>
                <w:color w:val="000000"/>
                <w:sz w:val="16"/>
                <w:szCs w:val="16"/>
              </w:rPr>
              <w:br/>
              <w:t xml:space="preserve">3. GRANULES INDIA LIMITED, India </w:t>
            </w:r>
            <w:r w:rsidRPr="00281365">
              <w:rPr>
                <w:rFonts w:ascii="Arial" w:hAnsi="Arial" w:cs="Arial"/>
                <w:color w:val="000000"/>
                <w:sz w:val="16"/>
                <w:szCs w:val="16"/>
              </w:rPr>
              <w:br/>
              <w:t xml:space="preserve">4. FARMSON BASIC DRUGS PRIVATE LIMITED, India </w:t>
            </w:r>
            <w:r w:rsidRPr="00281365">
              <w:rPr>
                <w:rFonts w:ascii="Arial" w:hAnsi="Arial" w:cs="Arial"/>
                <w:color w:val="000000"/>
                <w:sz w:val="16"/>
                <w:szCs w:val="16"/>
              </w:rPr>
              <w:br/>
              <w:t xml:space="preserve">14, GIDC, Nandesari, India-391340, Vadodara, Gujarat </w:t>
            </w:r>
            <w:r w:rsidRPr="00281365">
              <w:rPr>
                <w:rFonts w:ascii="Arial" w:hAnsi="Arial" w:cs="Arial"/>
                <w:color w:val="000000"/>
                <w:sz w:val="16"/>
                <w:szCs w:val="16"/>
              </w:rPr>
              <w:br/>
              <w:t xml:space="preserve">Виробник проміжного продукту: FARMSON BASIC DRUGS PRIVATE LIMITED, India Unit III, 748/1, GIDC Jhagadia, India-393 110 Bharuch, Gujarat.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 СЕР R1-CEP 2003-027-Rev 03 для додаткового виробника АФІ кофеїн Shandong Xinhua Pharmaceutical Co. Ltd, China </w:t>
            </w:r>
            <w:r w:rsidRPr="00281365">
              <w:rPr>
                <w:rFonts w:ascii="Arial" w:hAnsi="Arial" w:cs="Arial"/>
                <w:color w:val="000000"/>
                <w:sz w:val="16"/>
                <w:szCs w:val="16"/>
              </w:rPr>
              <w:br/>
              <w:t xml:space="preserve">Затверджено </w:t>
            </w:r>
            <w:r w:rsidRPr="00281365">
              <w:rPr>
                <w:rFonts w:ascii="Arial" w:hAnsi="Arial" w:cs="Arial"/>
                <w:color w:val="000000"/>
                <w:sz w:val="16"/>
                <w:szCs w:val="16"/>
              </w:rPr>
              <w:br/>
              <w:t xml:space="preserve">Виробники АФІ кофеїн: </w:t>
            </w:r>
            <w:r w:rsidRPr="00281365">
              <w:rPr>
                <w:rFonts w:ascii="Arial" w:hAnsi="Arial" w:cs="Arial"/>
                <w:color w:val="000000"/>
                <w:sz w:val="16"/>
                <w:szCs w:val="16"/>
              </w:rPr>
              <w:br/>
              <w:t xml:space="preserve">1. Siegfried Pharmachemikalien Minden GmbH, Germany </w:t>
            </w:r>
            <w:r w:rsidRPr="00281365">
              <w:rPr>
                <w:rFonts w:ascii="Arial" w:hAnsi="Arial" w:cs="Arial"/>
                <w:color w:val="000000"/>
                <w:sz w:val="16"/>
                <w:szCs w:val="16"/>
              </w:rPr>
              <w:br/>
              <w:t xml:space="preserve">Запропоновано </w:t>
            </w:r>
            <w:r w:rsidRPr="00281365">
              <w:rPr>
                <w:rFonts w:ascii="Arial" w:hAnsi="Arial" w:cs="Arial"/>
                <w:color w:val="000000"/>
                <w:sz w:val="16"/>
                <w:szCs w:val="16"/>
              </w:rPr>
              <w:br/>
              <w:t xml:space="preserve">Виробники АФІ кофеїн: </w:t>
            </w:r>
            <w:r w:rsidRPr="00281365">
              <w:rPr>
                <w:rFonts w:ascii="Arial" w:hAnsi="Arial" w:cs="Arial"/>
                <w:color w:val="000000"/>
                <w:sz w:val="16"/>
                <w:szCs w:val="16"/>
              </w:rPr>
              <w:br/>
              <w:t xml:space="preserve">1. Siegfried Pharmachemikalien Minden GmbH, Germany </w:t>
            </w:r>
            <w:r w:rsidRPr="00281365">
              <w:rPr>
                <w:rFonts w:ascii="Arial" w:hAnsi="Arial" w:cs="Arial"/>
                <w:color w:val="000000"/>
                <w:sz w:val="16"/>
                <w:szCs w:val="16"/>
              </w:rPr>
              <w:br/>
              <w:t>2. Shandong Xinhua Pharmaceutical Co. Ltd, China</w:t>
            </w:r>
            <w:r w:rsidRPr="00281365">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281365">
              <w:rPr>
                <w:rFonts w:ascii="Arial" w:hAnsi="Arial" w:cs="Arial"/>
                <w:color w:val="000000"/>
                <w:sz w:val="16"/>
                <w:szCs w:val="16"/>
              </w:rPr>
              <w:br/>
              <w:t xml:space="preserve">Вилучення дільниці виробництва АФІ парацетамол SPECGX LLC, USA через припинення закупівлі субстанції відповідного виробника </w:t>
            </w:r>
            <w:r w:rsidRPr="00281365">
              <w:rPr>
                <w:rFonts w:ascii="Arial" w:hAnsi="Arial" w:cs="Arial"/>
                <w:color w:val="000000"/>
                <w:sz w:val="16"/>
                <w:szCs w:val="16"/>
              </w:rPr>
              <w:br/>
              <w:t xml:space="preserve">Затверджено </w:t>
            </w:r>
            <w:r w:rsidRPr="00281365">
              <w:rPr>
                <w:rFonts w:ascii="Arial" w:hAnsi="Arial" w:cs="Arial"/>
                <w:color w:val="000000"/>
                <w:sz w:val="16"/>
                <w:szCs w:val="16"/>
              </w:rPr>
              <w:br/>
              <w:t xml:space="preserve">Виробники АФІ парацетамол: </w:t>
            </w:r>
            <w:r w:rsidRPr="00281365">
              <w:rPr>
                <w:rFonts w:ascii="Arial" w:hAnsi="Arial" w:cs="Arial"/>
                <w:color w:val="000000"/>
                <w:sz w:val="16"/>
                <w:szCs w:val="16"/>
              </w:rPr>
              <w:br/>
              <w:t xml:space="preserve">1. Novacyl (Wuxi) Pharmaceutical Co., Ltd, China </w:t>
            </w:r>
            <w:r w:rsidRPr="00281365">
              <w:rPr>
                <w:rFonts w:ascii="Arial" w:hAnsi="Arial" w:cs="Arial"/>
                <w:color w:val="000000"/>
                <w:sz w:val="16"/>
                <w:szCs w:val="16"/>
              </w:rPr>
              <w:br/>
              <w:t xml:space="preserve">2. SPECGX LLC, USA </w:t>
            </w:r>
            <w:r w:rsidRPr="00281365">
              <w:rPr>
                <w:rFonts w:ascii="Arial" w:hAnsi="Arial" w:cs="Arial"/>
                <w:color w:val="000000"/>
                <w:sz w:val="16"/>
                <w:szCs w:val="16"/>
              </w:rPr>
              <w:br/>
              <w:t xml:space="preserve">3. GRANULES INDIA LIMITED, India </w:t>
            </w:r>
            <w:r w:rsidRPr="00281365">
              <w:rPr>
                <w:rFonts w:ascii="Arial" w:hAnsi="Arial" w:cs="Arial"/>
                <w:color w:val="000000"/>
                <w:sz w:val="16"/>
                <w:szCs w:val="16"/>
              </w:rPr>
              <w:br/>
              <w:t xml:space="preserve">4. FARMSON BASIC DRUGS PRIVATE LIMITED, India </w:t>
            </w:r>
            <w:r w:rsidRPr="00281365">
              <w:rPr>
                <w:rFonts w:ascii="Arial" w:hAnsi="Arial" w:cs="Arial"/>
                <w:color w:val="000000"/>
                <w:sz w:val="16"/>
                <w:szCs w:val="16"/>
              </w:rPr>
              <w:br/>
              <w:t xml:space="preserve">Запропоновано </w:t>
            </w:r>
            <w:r w:rsidRPr="00281365">
              <w:rPr>
                <w:rFonts w:ascii="Arial" w:hAnsi="Arial" w:cs="Arial"/>
                <w:color w:val="000000"/>
                <w:sz w:val="16"/>
                <w:szCs w:val="16"/>
              </w:rPr>
              <w:br/>
              <w:t xml:space="preserve">Виробники АФІ парацетамол: </w:t>
            </w:r>
            <w:r w:rsidRPr="00281365">
              <w:rPr>
                <w:rFonts w:ascii="Arial" w:hAnsi="Arial" w:cs="Arial"/>
                <w:color w:val="000000"/>
                <w:sz w:val="16"/>
                <w:szCs w:val="16"/>
              </w:rPr>
              <w:br/>
              <w:t xml:space="preserve">1. Novacyl (Wuxi) Pharmaceutical Co., Ltd, China </w:t>
            </w:r>
            <w:r w:rsidRPr="00281365">
              <w:rPr>
                <w:rFonts w:ascii="Arial" w:hAnsi="Arial" w:cs="Arial"/>
                <w:color w:val="000000"/>
                <w:sz w:val="16"/>
                <w:szCs w:val="16"/>
              </w:rPr>
              <w:br/>
              <w:t xml:space="preserve">2. GRANULES INDIA LIMITED, India </w:t>
            </w:r>
            <w:r w:rsidRPr="00281365">
              <w:rPr>
                <w:rFonts w:ascii="Arial" w:hAnsi="Arial" w:cs="Arial"/>
                <w:color w:val="000000"/>
                <w:sz w:val="16"/>
                <w:szCs w:val="16"/>
              </w:rPr>
              <w:br/>
              <w:t>3. FARMSON BASIC DRUGS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b/>
                <w:i/>
                <w:color w:val="000000"/>
                <w:sz w:val="16"/>
                <w:szCs w:val="16"/>
              </w:rPr>
            </w:pPr>
            <w:r w:rsidRPr="00281365">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281365" w:rsidRDefault="00BC579A" w:rsidP="00DA0725">
            <w:pPr>
              <w:pStyle w:val="110"/>
              <w:tabs>
                <w:tab w:val="left" w:pos="12600"/>
              </w:tabs>
              <w:jc w:val="center"/>
              <w:rPr>
                <w:rFonts w:ascii="Arial" w:hAnsi="Arial" w:cs="Arial"/>
                <w:sz w:val="16"/>
                <w:szCs w:val="16"/>
              </w:rPr>
            </w:pPr>
            <w:r w:rsidRPr="00281365">
              <w:rPr>
                <w:rFonts w:ascii="Arial" w:hAnsi="Arial" w:cs="Arial"/>
                <w:sz w:val="16"/>
                <w:szCs w:val="16"/>
              </w:rPr>
              <w:t>UA/12392/01/01</w:t>
            </w:r>
          </w:p>
        </w:tc>
      </w:tr>
      <w:tr w:rsidR="00BC579A" w:rsidRPr="00D41B61"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D41B61"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D41B61" w:rsidRDefault="00BC579A" w:rsidP="00DA0725">
            <w:pPr>
              <w:pStyle w:val="110"/>
              <w:tabs>
                <w:tab w:val="left" w:pos="12600"/>
              </w:tabs>
              <w:rPr>
                <w:rFonts w:ascii="Arial" w:hAnsi="Arial" w:cs="Arial"/>
                <w:b/>
                <w:i/>
                <w:color w:val="000000"/>
                <w:sz w:val="16"/>
                <w:szCs w:val="16"/>
                <w:lang w:val="ru-RU"/>
              </w:rPr>
            </w:pPr>
            <w:r w:rsidRPr="00D41B61">
              <w:rPr>
                <w:rFonts w:ascii="Arial" w:hAnsi="Arial" w:cs="Arial"/>
                <w:b/>
                <w:sz w:val="16"/>
                <w:szCs w:val="16"/>
              </w:rPr>
              <w:t>ТАБЛЕТКИ ВІД ЗАХИТУВАННЯ ТА НУДОТИ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rPr>
                <w:rFonts w:ascii="Arial" w:hAnsi="Arial" w:cs="Arial"/>
                <w:color w:val="000000"/>
                <w:sz w:val="16"/>
                <w:szCs w:val="16"/>
              </w:rPr>
            </w:pPr>
            <w:r w:rsidRPr="00D41B61">
              <w:rPr>
                <w:rFonts w:ascii="Arial" w:hAnsi="Arial" w:cs="Arial"/>
                <w:sz w:val="16"/>
                <w:szCs w:val="16"/>
              </w:rPr>
              <w:t>дименгідринат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rPr>
                <w:rFonts w:ascii="Arial" w:hAnsi="Arial" w:cs="Arial"/>
                <w:color w:val="000000"/>
                <w:sz w:val="16"/>
                <w:szCs w:val="16"/>
              </w:rPr>
            </w:pPr>
            <w:r w:rsidRPr="00D41B61">
              <w:rPr>
                <w:rFonts w:ascii="Arial" w:hAnsi="Arial" w:cs="Arial"/>
                <w:color w:val="000000"/>
                <w:sz w:val="16"/>
                <w:szCs w:val="16"/>
              </w:rPr>
              <w:t>N07CA</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rPr>
                <w:rFonts w:ascii="Arial" w:hAnsi="Arial" w:cs="Arial"/>
                <w:color w:val="000000"/>
                <w:sz w:val="16"/>
                <w:szCs w:val="16"/>
              </w:rPr>
            </w:pPr>
            <w:r w:rsidRPr="00D41B61">
              <w:rPr>
                <w:rFonts w:ascii="Arial" w:hAnsi="Arial" w:cs="Arial"/>
                <w:color w:val="000000"/>
                <w:sz w:val="16"/>
                <w:szCs w:val="16"/>
              </w:rPr>
              <w:t>таблетки по 50 мг, по 25 або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Фармасайнс Інк.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D41B61">
              <w:rPr>
                <w:rFonts w:ascii="Arial" w:hAnsi="Arial" w:cs="Arial"/>
                <w:color w:val="000000"/>
                <w:sz w:val="16"/>
                <w:szCs w:val="16"/>
              </w:rPr>
              <w:br/>
              <w:t>Фармасайнс Інк., Канада;</w:t>
            </w:r>
            <w:r w:rsidRPr="00D41B61">
              <w:rPr>
                <w:rFonts w:ascii="Arial" w:hAnsi="Arial" w:cs="Arial"/>
                <w:color w:val="000000"/>
                <w:sz w:val="16"/>
                <w:szCs w:val="16"/>
              </w:rPr>
              <w:br/>
              <w:t xml:space="preserve">Вторинне пакування: </w:t>
            </w:r>
            <w:r w:rsidRPr="00D41B61">
              <w:rPr>
                <w:rFonts w:ascii="Arial" w:hAnsi="Arial" w:cs="Arial"/>
                <w:color w:val="000000"/>
                <w:sz w:val="16"/>
                <w:szCs w:val="16"/>
              </w:rPr>
              <w:br/>
              <w:t>Литовсько-норвезьке ЗАТ Норфачем, Литва</w:t>
            </w:r>
            <w:r w:rsidRPr="00D41B61">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Канада/</w:t>
            </w:r>
          </w:p>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Литва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color w:val="000000"/>
                <w:sz w:val="16"/>
                <w:szCs w:val="16"/>
              </w:rPr>
            </w:pPr>
            <w:r w:rsidRPr="00D41B61">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альтернативного виробника відповідального за вторинне пакування: Литовсько-норвезьке ЗАТ Норфачем, Литва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b/>
                <w:i/>
                <w:color w:val="000000"/>
                <w:sz w:val="16"/>
                <w:szCs w:val="16"/>
              </w:rPr>
            </w:pPr>
            <w:r w:rsidRPr="00D41B61">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D41B61" w:rsidRDefault="00BC579A" w:rsidP="00DA0725">
            <w:pPr>
              <w:pStyle w:val="110"/>
              <w:tabs>
                <w:tab w:val="left" w:pos="12600"/>
              </w:tabs>
              <w:jc w:val="center"/>
              <w:rPr>
                <w:rFonts w:ascii="Arial" w:hAnsi="Arial" w:cs="Arial"/>
                <w:sz w:val="16"/>
                <w:szCs w:val="16"/>
              </w:rPr>
            </w:pPr>
            <w:r w:rsidRPr="00D41B61">
              <w:rPr>
                <w:rFonts w:ascii="Arial" w:hAnsi="Arial" w:cs="Arial"/>
                <w:sz w:val="16"/>
                <w:szCs w:val="16"/>
              </w:rPr>
              <w:t>UA/0653/01/01</w:t>
            </w:r>
          </w:p>
        </w:tc>
      </w:tr>
      <w:tr w:rsidR="00BC579A" w:rsidRPr="00AF6DF5"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AF6DF5"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AF6DF5" w:rsidRDefault="00BC579A" w:rsidP="00DA0725">
            <w:pPr>
              <w:pStyle w:val="110"/>
              <w:tabs>
                <w:tab w:val="left" w:pos="12600"/>
              </w:tabs>
              <w:rPr>
                <w:rFonts w:ascii="Arial" w:hAnsi="Arial" w:cs="Arial"/>
                <w:b/>
                <w:i/>
                <w:color w:val="000000"/>
                <w:sz w:val="16"/>
                <w:szCs w:val="16"/>
                <w:lang w:val="en-US"/>
              </w:rPr>
            </w:pPr>
            <w:r w:rsidRPr="00AF6DF5">
              <w:rPr>
                <w:rFonts w:ascii="Arial" w:hAnsi="Arial" w:cs="Arial"/>
                <w:b/>
                <w:sz w:val="16"/>
                <w:szCs w:val="16"/>
              </w:rPr>
              <w:t>ТАФІНЛАР®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sz w:val="16"/>
                <w:szCs w:val="16"/>
              </w:rPr>
              <w:t>дабрафеніб (у формі дабрафенібу мезилату)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sz w:val="16"/>
                <w:szCs w:val="16"/>
              </w:rPr>
              <w:t>L01EC02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color w:val="000000"/>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AF6DF5">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Іспанія/</w:t>
            </w:r>
          </w:p>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Велика Британія/</w:t>
            </w:r>
          </w:p>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color w:val="000000"/>
                <w:sz w:val="16"/>
                <w:szCs w:val="16"/>
              </w:rPr>
            </w:pPr>
            <w:r w:rsidRPr="00AF6DF5">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Тафінлар®, капсули тверді по 50 мг; по 120 капсул у флаконах; капсули тверді по 75 мг; по 120 капсул у флаконах. Діюча редакція: Частота подання РОЗБ – 1рік; </w:t>
            </w:r>
            <w:r w:rsidRPr="00AF6DF5">
              <w:rPr>
                <w:rFonts w:ascii="Arial" w:hAnsi="Arial" w:cs="Arial"/>
                <w:color w:val="000000"/>
                <w:sz w:val="16"/>
                <w:szCs w:val="16"/>
              </w:rPr>
              <w:br/>
              <w:t xml:space="preserve">Кінцева дата для включення даних до РОЗБ – 26.08.2018 р.; </w:t>
            </w:r>
            <w:r w:rsidRPr="00AF6DF5">
              <w:rPr>
                <w:rFonts w:ascii="Arial" w:hAnsi="Arial" w:cs="Arial"/>
                <w:color w:val="000000"/>
                <w:sz w:val="16"/>
                <w:szCs w:val="16"/>
              </w:rPr>
              <w:br/>
              <w:t xml:space="preserve">Дата подання – 04.11.2028 р. </w:t>
            </w:r>
            <w:r w:rsidRPr="00AF6DF5">
              <w:rPr>
                <w:rFonts w:ascii="Arial" w:hAnsi="Arial" w:cs="Arial"/>
                <w:color w:val="000000"/>
                <w:sz w:val="16"/>
                <w:szCs w:val="16"/>
              </w:rPr>
              <w:br/>
              <w:t xml:space="preserve">Пропонована редакція: Частота подання РОЗБ –3 роки; </w:t>
            </w:r>
            <w:r w:rsidRPr="00AF6DF5">
              <w:rPr>
                <w:rFonts w:ascii="Arial" w:hAnsi="Arial" w:cs="Arial"/>
                <w:color w:val="000000"/>
                <w:sz w:val="16"/>
                <w:szCs w:val="16"/>
              </w:rPr>
              <w:br/>
              <w:t xml:space="preserve">Кінцева дата для включення даних до РОЗБ –29.05.2028 р.; </w:t>
            </w:r>
            <w:r w:rsidRPr="00AF6DF5">
              <w:rPr>
                <w:rFonts w:ascii="Arial" w:hAnsi="Arial" w:cs="Arial"/>
                <w:color w:val="000000"/>
                <w:sz w:val="16"/>
                <w:szCs w:val="16"/>
              </w:rPr>
              <w:br/>
              <w:t xml:space="preserve">Дата подання – 27.08.2028 р. </w:t>
            </w:r>
            <w:r w:rsidRPr="00AF6DF5">
              <w:rPr>
                <w:rFonts w:ascii="Arial" w:hAnsi="Arial" w:cs="Arial"/>
                <w:color w:val="000000"/>
                <w:sz w:val="16"/>
                <w:szCs w:val="16"/>
              </w:rPr>
              <w:br/>
              <w:t xml:space="preserve">Рекомендується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b/>
                <w:i/>
                <w:color w:val="000000"/>
                <w:sz w:val="16"/>
                <w:szCs w:val="16"/>
              </w:rPr>
            </w:pPr>
            <w:r w:rsidRPr="00AF6DF5">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jc w:val="center"/>
              <w:rPr>
                <w:rFonts w:ascii="Arial" w:hAnsi="Arial" w:cs="Arial"/>
                <w:sz w:val="16"/>
                <w:szCs w:val="16"/>
              </w:rPr>
            </w:pPr>
            <w:r w:rsidRPr="00AF6DF5">
              <w:rPr>
                <w:rFonts w:ascii="Arial" w:hAnsi="Arial" w:cs="Arial"/>
                <w:sz w:val="16"/>
                <w:szCs w:val="16"/>
              </w:rPr>
              <w:t>UA/14420/01/01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ТАФІНЛАР®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sz w:val="16"/>
                <w:szCs w:val="16"/>
              </w:rPr>
              <w:t>дабрафеніб (у формі дабрафенібу мезилату)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AF6DF5" w:rsidRDefault="00BC579A" w:rsidP="00DA0725">
            <w:pPr>
              <w:pStyle w:val="110"/>
              <w:tabs>
                <w:tab w:val="left" w:pos="12600"/>
              </w:tabs>
              <w:rPr>
                <w:rFonts w:ascii="Arial" w:hAnsi="Arial" w:cs="Arial"/>
                <w:color w:val="000000"/>
                <w:sz w:val="16"/>
                <w:szCs w:val="16"/>
              </w:rPr>
            </w:pPr>
            <w:r w:rsidRPr="00AF6DF5">
              <w:rPr>
                <w:rFonts w:ascii="Arial" w:hAnsi="Arial" w:cs="Arial"/>
                <w:sz w:val="16"/>
                <w:szCs w:val="16"/>
              </w:rPr>
              <w:t>L01EC02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3C4B1E">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Словенія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Тафінлар®, капсули тверді по 50 мг; по 120 капсул у флаконах; капсули тверді по 75 мг; по 120 капсул у флаконах. Діюча редакція: Частота подання РОЗБ – 1рік; </w:t>
            </w:r>
            <w:r w:rsidRPr="003C4B1E">
              <w:rPr>
                <w:rFonts w:ascii="Arial" w:hAnsi="Arial" w:cs="Arial"/>
                <w:color w:val="000000"/>
                <w:sz w:val="16"/>
                <w:szCs w:val="16"/>
              </w:rPr>
              <w:br/>
              <w:t xml:space="preserve">Кінцева дата для включення даних до РОЗБ – 26.08.2018 р.; </w:t>
            </w:r>
            <w:r w:rsidRPr="003C4B1E">
              <w:rPr>
                <w:rFonts w:ascii="Arial" w:hAnsi="Arial" w:cs="Arial"/>
                <w:color w:val="000000"/>
                <w:sz w:val="16"/>
                <w:szCs w:val="16"/>
              </w:rPr>
              <w:br/>
              <w:t xml:space="preserve">Дата подання – 04.11.2028 р. </w:t>
            </w:r>
            <w:r w:rsidRPr="003C4B1E">
              <w:rPr>
                <w:rFonts w:ascii="Arial" w:hAnsi="Arial" w:cs="Arial"/>
                <w:color w:val="000000"/>
                <w:sz w:val="16"/>
                <w:szCs w:val="16"/>
              </w:rPr>
              <w:br/>
              <w:t xml:space="preserve">Пропонована редакція: Частота подання РОЗБ –3 роки; </w:t>
            </w:r>
            <w:r w:rsidRPr="003C4B1E">
              <w:rPr>
                <w:rFonts w:ascii="Arial" w:hAnsi="Arial" w:cs="Arial"/>
                <w:color w:val="000000"/>
                <w:sz w:val="16"/>
                <w:szCs w:val="16"/>
              </w:rPr>
              <w:br/>
              <w:t xml:space="preserve">Кінцева дата для включення даних до РОЗБ –29.05.2028 р.; </w:t>
            </w:r>
            <w:r w:rsidRPr="003C4B1E">
              <w:rPr>
                <w:rFonts w:ascii="Arial" w:hAnsi="Arial" w:cs="Arial"/>
                <w:color w:val="000000"/>
                <w:sz w:val="16"/>
                <w:szCs w:val="16"/>
              </w:rPr>
              <w:br/>
              <w:t xml:space="preserve">Дата подання – 27.08.2028 р. </w:t>
            </w:r>
            <w:r w:rsidRPr="003C4B1E">
              <w:rPr>
                <w:rFonts w:ascii="Arial" w:hAnsi="Arial" w:cs="Arial"/>
                <w:color w:val="000000"/>
                <w:sz w:val="16"/>
                <w:szCs w:val="16"/>
              </w:rPr>
              <w:br/>
              <w:t xml:space="preserve">Рекомендується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UA/14420/01/02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ТЕЦЕНТРИК®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atezolizumab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атезолізумаб</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L01FF05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концентрат для розчину для інфузій по 1200 мг/20 мл, по 20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«Рош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нерозфасованої продукції, первинне пакування, випробування контролю якості: Рош Діагностикс ГмбХ, Німеччина;</w:t>
            </w:r>
            <w:r w:rsidRPr="003C4B1E">
              <w:rPr>
                <w:rFonts w:ascii="Arial" w:hAnsi="Arial" w:cs="Arial"/>
                <w:color w:val="000000"/>
                <w:sz w:val="16"/>
                <w:szCs w:val="16"/>
              </w:rPr>
              <w:br/>
              <w:t>Виробництво нерозфасованої продукції, первинне пакування, вторинне пакування, випробування контролю якості, випуск серії:</w:t>
            </w:r>
            <w:r w:rsidRPr="003C4B1E">
              <w:rPr>
                <w:rFonts w:ascii="Arial" w:hAnsi="Arial" w:cs="Arial"/>
                <w:color w:val="000000"/>
                <w:sz w:val="16"/>
                <w:szCs w:val="16"/>
              </w:rPr>
              <w:br/>
              <w:t>Ф.Хоффманн-Ля Рош Лтд,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"Особливості застосування" щодо Iнфузійних реакціїй, а також внесено редакційні правки до розділу "Спосіб застосування та дози".</w:t>
            </w:r>
            <w:r w:rsidRPr="003C4B1E">
              <w:rPr>
                <w:rFonts w:ascii="Arial" w:hAnsi="Arial" w:cs="Arial"/>
                <w:color w:val="000000"/>
                <w:sz w:val="16"/>
                <w:szCs w:val="16"/>
              </w:rPr>
              <w:br/>
              <w:t>В межах зміни надано оновлений ПУР, версія 4.0. Резюме ПУР версія 4.0 додається.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UA/15872/01/01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ТРАВАТАН®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travoprost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травопрост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S01EE04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краплі очні, 40 мкг/мл по 2,5 мл у флаконі-крапельниці; по 1 або 3 флакони-крапельниці в проміжній упаковці з фольги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Новартіс Мануфактурінг НВ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Бельгія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Виправлення розділу 3.2.P.3.2 Batch Formula, а саме оновлення зареєстрованого діапазону використання регулятора pH NaOH на 100-літрову партію з «1000-3000 г» до «до 3000 г» на 100-літрову партію.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UA/12422/01/01</w:t>
            </w:r>
          </w:p>
        </w:tc>
      </w:tr>
      <w:tr w:rsidR="00BC579A" w:rsidRPr="002E79A9"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2E79A9"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2E79A9" w:rsidRDefault="00BC579A" w:rsidP="00DA0725">
            <w:pPr>
              <w:pStyle w:val="110"/>
              <w:tabs>
                <w:tab w:val="left" w:pos="12600"/>
              </w:tabs>
              <w:rPr>
                <w:rFonts w:ascii="Arial" w:hAnsi="Arial" w:cs="Arial"/>
                <w:b/>
                <w:i/>
                <w:color w:val="000000"/>
                <w:sz w:val="16"/>
                <w:szCs w:val="16"/>
                <w:lang w:val="en-US"/>
              </w:rPr>
            </w:pPr>
            <w:r w:rsidRPr="002E79A9">
              <w:rPr>
                <w:rFonts w:ascii="Arial" w:hAnsi="Arial" w:cs="Arial"/>
                <w:b/>
                <w:sz w:val="16"/>
                <w:szCs w:val="16"/>
              </w:rPr>
              <w:t>ТРИКСЕО АЕРОСФЕРА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rPr>
                <w:rFonts w:ascii="Arial" w:hAnsi="Arial" w:cs="Arial"/>
                <w:color w:val="000000"/>
                <w:sz w:val="16"/>
                <w:szCs w:val="16"/>
                <w:lang w:val="en-US"/>
              </w:rPr>
            </w:pPr>
            <w:r w:rsidRPr="002E79A9">
              <w:rPr>
                <w:rFonts w:ascii="Arial" w:hAnsi="Arial" w:cs="Arial"/>
                <w:sz w:val="16"/>
                <w:szCs w:val="16"/>
              </w:rPr>
              <w:t>Formoterol, glycopyrronium bromide and budesonide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rPr>
                <w:rFonts w:ascii="Arial" w:hAnsi="Arial" w:cs="Arial"/>
                <w:color w:val="000000"/>
                <w:sz w:val="16"/>
                <w:szCs w:val="16"/>
              </w:rPr>
            </w:pPr>
            <w:r w:rsidRPr="002E79A9">
              <w:rPr>
                <w:rFonts w:ascii="Arial" w:hAnsi="Arial" w:cs="Arial"/>
                <w:sz w:val="16"/>
                <w:szCs w:val="16"/>
              </w:rPr>
              <w:t>формотеролу фумарату дигідрат мікронізований; глікопіронію бромід мікронізований та будесонід мікронізований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rPr>
                <w:rFonts w:ascii="Arial" w:hAnsi="Arial" w:cs="Arial"/>
                <w:color w:val="000000"/>
                <w:sz w:val="16"/>
                <w:szCs w:val="16"/>
              </w:rPr>
            </w:pPr>
            <w:r w:rsidRPr="002E79A9">
              <w:rPr>
                <w:rFonts w:ascii="Arial" w:hAnsi="Arial" w:cs="Arial"/>
                <w:sz w:val="16"/>
                <w:szCs w:val="16"/>
              </w:rPr>
              <w:t>R03AL11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rPr>
                <w:rFonts w:ascii="Arial" w:hAnsi="Arial" w:cs="Arial"/>
                <w:color w:val="000000"/>
                <w:sz w:val="16"/>
                <w:szCs w:val="16"/>
              </w:rPr>
            </w:pPr>
            <w:r w:rsidRPr="002E79A9">
              <w:rPr>
                <w:rFonts w:ascii="Arial" w:hAnsi="Arial" w:cs="Arial"/>
                <w:color w:val="000000"/>
                <w:sz w:val="16"/>
                <w:szCs w:val="16"/>
              </w:rPr>
              <w:t>інгаляція під тиском, суспензія, 5/7,2/160 мкг; по 1 контейнеру під тиском на 120 інгаляцій в ламінованому мішечку з фольги, що містить саше з вологопоглиначем; по 1 мішечку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Виробництво, первинне пакування, вторинне пакування, контроль якості та випуск серії: АстраЗенека Дюнкерк Продакшн, Франція;</w:t>
            </w:r>
            <w:r w:rsidRPr="002E79A9">
              <w:rPr>
                <w:rFonts w:ascii="Arial" w:hAnsi="Arial" w:cs="Arial"/>
                <w:color w:val="000000"/>
                <w:sz w:val="16"/>
                <w:szCs w:val="16"/>
              </w:rPr>
              <w:br/>
              <w:t>Альтернативна дільниця контролю якості при випуску: ПіПіДі Дівелопмент, ЛП,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Франція/</w:t>
            </w:r>
          </w:p>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color w:val="000000"/>
                <w:sz w:val="16"/>
                <w:szCs w:val="16"/>
              </w:rPr>
            </w:pPr>
            <w:r w:rsidRPr="002E79A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b/>
                <w:i/>
                <w:color w:val="000000"/>
                <w:sz w:val="16"/>
                <w:szCs w:val="16"/>
              </w:rPr>
            </w:pPr>
            <w:r w:rsidRPr="002E79A9">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2E79A9" w:rsidRDefault="00BC579A" w:rsidP="00DA0725">
            <w:pPr>
              <w:pStyle w:val="110"/>
              <w:tabs>
                <w:tab w:val="left" w:pos="12600"/>
              </w:tabs>
              <w:jc w:val="center"/>
              <w:rPr>
                <w:rFonts w:ascii="Arial" w:hAnsi="Arial" w:cs="Arial"/>
                <w:sz w:val="16"/>
                <w:szCs w:val="16"/>
              </w:rPr>
            </w:pPr>
            <w:r w:rsidRPr="002E79A9">
              <w:rPr>
                <w:rFonts w:ascii="Arial" w:hAnsi="Arial" w:cs="Arial"/>
                <w:sz w:val="16"/>
                <w:szCs w:val="16"/>
              </w:rPr>
              <w:t xml:space="preserve">UA/20049/01/01 </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ТРИЛЕПТАЛ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о</w:t>
            </w:r>
            <w:r w:rsidRPr="003C4B1E">
              <w:rPr>
                <w:rFonts w:ascii="Arial" w:hAnsi="Arial" w:cs="Arial"/>
                <w:color w:val="000000"/>
                <w:sz w:val="16"/>
                <w:szCs w:val="16"/>
              </w:rPr>
              <w:t>кскарбазепін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600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UA/12884/01/02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ТРИЛЕПТАЛ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oxcarbazepine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о</w:t>
            </w:r>
            <w:r w:rsidRPr="003C4B1E">
              <w:rPr>
                <w:rFonts w:ascii="Arial" w:hAnsi="Arial" w:cs="Arial"/>
                <w:color w:val="000000"/>
                <w:sz w:val="16"/>
                <w:szCs w:val="16"/>
              </w:rPr>
              <w:t>кскарбазепін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N03AF02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Новартіс Фарма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первинне та вторинне пакування, випуск серії: Новартіс Фарма С.п.А., Італія; первинне та вторинне пакування (альтернативний завод): Міфарм С.п.А., Італія; випуск серії: Новартіс Фармасьютика,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Італія/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UA/12884/01/01</w:t>
            </w:r>
          </w:p>
        </w:tc>
      </w:tr>
      <w:tr w:rsidR="00BC579A" w:rsidRPr="00362710"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62710"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62710" w:rsidRDefault="00BC579A" w:rsidP="00DA0725">
            <w:pPr>
              <w:pStyle w:val="110"/>
              <w:tabs>
                <w:tab w:val="left" w:pos="12600"/>
              </w:tabs>
              <w:rPr>
                <w:rFonts w:ascii="Arial" w:hAnsi="Arial" w:cs="Arial"/>
                <w:b/>
                <w:i/>
                <w:color w:val="000000"/>
                <w:sz w:val="16"/>
                <w:szCs w:val="16"/>
                <w:lang w:val="en-US"/>
              </w:rPr>
            </w:pPr>
            <w:r w:rsidRPr="00362710">
              <w:rPr>
                <w:rFonts w:ascii="Arial" w:hAnsi="Arial" w:cs="Arial"/>
                <w:b/>
                <w:sz w:val="16"/>
                <w:szCs w:val="16"/>
              </w:rPr>
              <w:t>ТРОМБОЦИД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rPr>
                <w:rFonts w:ascii="Arial" w:hAnsi="Arial" w:cs="Arial"/>
                <w:color w:val="000000"/>
                <w:sz w:val="16"/>
                <w:szCs w:val="16"/>
              </w:rPr>
            </w:pPr>
            <w:r w:rsidRPr="00362710">
              <w:rPr>
                <w:rFonts w:ascii="Arial" w:hAnsi="Arial" w:cs="Arial"/>
                <w:sz w:val="16"/>
                <w:szCs w:val="16"/>
              </w:rPr>
              <w:t>Pentosan polysulfate sodium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rPr>
                <w:rFonts w:ascii="Arial" w:hAnsi="Arial" w:cs="Arial"/>
                <w:color w:val="000000"/>
                <w:sz w:val="16"/>
                <w:szCs w:val="16"/>
              </w:rPr>
            </w:pPr>
            <w:r w:rsidRPr="00362710">
              <w:rPr>
                <w:rFonts w:ascii="Arial" w:hAnsi="Arial" w:cs="Arial"/>
                <w:color w:val="000000"/>
                <w:sz w:val="16"/>
                <w:szCs w:val="16"/>
              </w:rPr>
              <w:t>пентозану полісульфату натрієва сіль</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rPr>
                <w:rFonts w:ascii="Arial" w:hAnsi="Arial" w:cs="Arial"/>
                <w:color w:val="000000"/>
                <w:sz w:val="16"/>
                <w:szCs w:val="16"/>
              </w:rPr>
            </w:pPr>
            <w:r w:rsidRPr="00362710">
              <w:rPr>
                <w:rFonts w:ascii="Arial" w:hAnsi="Arial" w:cs="Arial"/>
                <w:color w:val="000000"/>
                <w:sz w:val="16"/>
                <w:szCs w:val="16"/>
              </w:rPr>
              <w:t>C05BA04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rPr>
                <w:rFonts w:ascii="Arial" w:hAnsi="Arial" w:cs="Arial"/>
                <w:color w:val="000000"/>
                <w:sz w:val="16"/>
                <w:szCs w:val="16"/>
              </w:rPr>
            </w:pPr>
            <w:r w:rsidRPr="00362710">
              <w:rPr>
                <w:rFonts w:ascii="Arial" w:hAnsi="Arial" w:cs="Arial"/>
                <w:color w:val="000000"/>
                <w:sz w:val="16"/>
                <w:szCs w:val="16"/>
              </w:rPr>
              <w:t>гель, 15 мг/г, по 40 г або по 100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color w:val="000000"/>
                <w:sz w:val="16"/>
                <w:szCs w:val="16"/>
              </w:rPr>
            </w:pPr>
            <w:r w:rsidRPr="00362710">
              <w:rPr>
                <w:rFonts w:ascii="Arial" w:hAnsi="Arial" w:cs="Arial"/>
                <w:color w:val="000000"/>
                <w:sz w:val="16"/>
                <w:szCs w:val="16"/>
              </w:rPr>
              <w:t>бене-Арцнайміттель ГмбХ</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color w:val="000000"/>
                <w:sz w:val="16"/>
                <w:szCs w:val="16"/>
              </w:rPr>
            </w:pPr>
            <w:r w:rsidRPr="0036271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color w:val="000000"/>
                <w:sz w:val="16"/>
                <w:szCs w:val="16"/>
              </w:rPr>
            </w:pPr>
            <w:r w:rsidRPr="00362710">
              <w:rPr>
                <w:rFonts w:ascii="Arial" w:hAnsi="Arial" w:cs="Arial"/>
                <w:color w:val="000000"/>
                <w:sz w:val="16"/>
                <w:szCs w:val="16"/>
              </w:rPr>
              <w:t>Виробник нерозфасованого продукту, первинне пакування, вторинне пакування: С.Р.М. КонтрактФарма ГмбХ, Німеччина; Контроль якості: бене-Арцнайміттель ГмбХ, Німеччина; Мікробіологічний контроль: Лабор фюр аналютіше унд фармацойтіше Хемі Др.Гранер &amp; Партнер ГмбХ, Німеччина; Дозвіл на випуск серії: бене-Арцнайміттель ГмбХ, Нiмеччина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color w:val="000000"/>
                <w:sz w:val="16"/>
                <w:szCs w:val="16"/>
              </w:rPr>
            </w:pPr>
            <w:r w:rsidRPr="00362710">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color w:val="000000"/>
                <w:sz w:val="16"/>
                <w:szCs w:val="16"/>
              </w:rPr>
            </w:pPr>
            <w:r w:rsidRPr="00362710">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b/>
                <w:i/>
                <w:color w:val="000000"/>
                <w:sz w:val="16"/>
                <w:szCs w:val="16"/>
              </w:rPr>
            </w:pPr>
            <w:r w:rsidRPr="00362710">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62710" w:rsidRDefault="00BC579A" w:rsidP="00DA0725">
            <w:pPr>
              <w:pStyle w:val="110"/>
              <w:tabs>
                <w:tab w:val="left" w:pos="12600"/>
              </w:tabs>
              <w:jc w:val="center"/>
              <w:rPr>
                <w:rFonts w:ascii="Arial" w:hAnsi="Arial" w:cs="Arial"/>
                <w:sz w:val="16"/>
                <w:szCs w:val="16"/>
              </w:rPr>
            </w:pPr>
            <w:r w:rsidRPr="00362710">
              <w:rPr>
                <w:rFonts w:ascii="Arial" w:hAnsi="Arial" w:cs="Arial"/>
                <w:sz w:val="16"/>
                <w:szCs w:val="16"/>
              </w:rPr>
              <w:t>UA/9234/01/01</w:t>
            </w:r>
          </w:p>
        </w:tc>
      </w:tr>
      <w:tr w:rsidR="00BC579A" w:rsidRPr="00D7297A"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D7297A"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D7297A" w:rsidRDefault="00BC579A" w:rsidP="00DA0725">
            <w:pPr>
              <w:pStyle w:val="110"/>
              <w:tabs>
                <w:tab w:val="left" w:pos="12600"/>
              </w:tabs>
              <w:rPr>
                <w:rFonts w:ascii="Arial" w:hAnsi="Arial" w:cs="Arial"/>
                <w:b/>
                <w:i/>
                <w:color w:val="000000"/>
                <w:sz w:val="16"/>
                <w:szCs w:val="16"/>
                <w:lang w:val="en-US"/>
              </w:rPr>
            </w:pPr>
            <w:r w:rsidRPr="00D7297A">
              <w:rPr>
                <w:rFonts w:ascii="Arial" w:hAnsi="Arial" w:cs="Arial"/>
                <w:b/>
                <w:sz w:val="16"/>
                <w:szCs w:val="16"/>
              </w:rPr>
              <w:t>УРОМІТЕКСАН® 400 МГ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rPr>
                <w:rFonts w:ascii="Arial" w:hAnsi="Arial" w:cs="Arial"/>
                <w:color w:val="000000"/>
                <w:sz w:val="16"/>
                <w:szCs w:val="16"/>
              </w:rPr>
            </w:pPr>
            <w:r w:rsidRPr="00D7297A">
              <w:rPr>
                <w:rFonts w:ascii="Arial" w:hAnsi="Arial" w:cs="Arial"/>
                <w:color w:val="000000"/>
                <w:sz w:val="16"/>
                <w:szCs w:val="16"/>
              </w:rPr>
              <w:t>mesna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м</w:t>
            </w:r>
            <w:r w:rsidRPr="00D7297A">
              <w:rPr>
                <w:rFonts w:ascii="Arial" w:hAnsi="Arial" w:cs="Arial"/>
                <w:color w:val="000000"/>
                <w:sz w:val="16"/>
                <w:szCs w:val="16"/>
              </w:rPr>
              <w:t>есна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rPr>
                <w:rFonts w:ascii="Arial" w:hAnsi="Arial" w:cs="Arial"/>
                <w:color w:val="000000"/>
                <w:sz w:val="16"/>
                <w:szCs w:val="16"/>
              </w:rPr>
            </w:pPr>
            <w:r w:rsidRPr="00D7297A">
              <w:rPr>
                <w:rFonts w:ascii="Arial" w:hAnsi="Arial" w:cs="Arial"/>
                <w:sz w:val="16"/>
                <w:szCs w:val="16"/>
              </w:rPr>
              <w:t>V03AF01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rPr>
                <w:rFonts w:ascii="Arial" w:hAnsi="Arial" w:cs="Arial"/>
                <w:color w:val="000000"/>
                <w:sz w:val="16"/>
                <w:szCs w:val="16"/>
              </w:rPr>
            </w:pPr>
            <w:r w:rsidRPr="00D7297A">
              <w:rPr>
                <w:rFonts w:ascii="Arial" w:hAnsi="Arial" w:cs="Arial"/>
                <w:color w:val="000000"/>
                <w:sz w:val="16"/>
                <w:szCs w:val="16"/>
              </w:rPr>
              <w:t xml:space="preserve">розчин для ін'єкцій, 100 мг/мл; по 4 мл (400 мг) в ампулі; по 5 ампул у контурній чарунковій упаковці; по 3 контурні чарункові упаковки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color w:val="000000"/>
                <w:sz w:val="16"/>
                <w:szCs w:val="16"/>
              </w:rPr>
            </w:pPr>
            <w:r w:rsidRPr="00D7297A">
              <w:rPr>
                <w:rFonts w:ascii="Arial" w:hAnsi="Arial" w:cs="Arial"/>
                <w:color w:val="000000"/>
                <w:sz w:val="16"/>
                <w:szCs w:val="16"/>
              </w:rPr>
              <w:t xml:space="preserve">Бакстер Дойчланд ГмбХ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color w:val="000000"/>
                <w:sz w:val="16"/>
                <w:szCs w:val="16"/>
              </w:rPr>
            </w:pPr>
            <w:r w:rsidRPr="00D7297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color w:val="000000"/>
                <w:sz w:val="16"/>
                <w:szCs w:val="16"/>
              </w:rPr>
            </w:pPr>
            <w:r w:rsidRPr="00D7297A">
              <w:rPr>
                <w:rFonts w:ascii="Arial" w:hAnsi="Arial" w:cs="Arial"/>
                <w:color w:val="000000"/>
                <w:sz w:val="16"/>
                <w:szCs w:val="16"/>
              </w:rPr>
              <w:t xml:space="preserve">Бакстер Онколоджі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color w:val="000000"/>
                <w:sz w:val="16"/>
                <w:szCs w:val="16"/>
              </w:rPr>
            </w:pPr>
            <w:r w:rsidRPr="00D7297A">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color w:val="000000"/>
                <w:sz w:val="16"/>
                <w:szCs w:val="16"/>
              </w:rPr>
            </w:pPr>
            <w:r w:rsidRPr="00D7297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D7297A">
              <w:rPr>
                <w:rFonts w:ascii="Arial" w:hAnsi="Arial" w:cs="Arial"/>
                <w:color w:val="000000"/>
                <w:sz w:val="16"/>
                <w:szCs w:val="16"/>
              </w:rPr>
              <w:br/>
              <w:t xml:space="preserve">Діюча редакція: Браславська Надія Іванівна. Пропонована редакція: Балачан Ганна Ігорівна.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b/>
                <w:i/>
                <w:color w:val="000000"/>
                <w:sz w:val="16"/>
                <w:szCs w:val="16"/>
              </w:rPr>
            </w:pPr>
            <w:r w:rsidRPr="00D7297A">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D7297A" w:rsidRDefault="00BC579A" w:rsidP="00DA0725">
            <w:pPr>
              <w:pStyle w:val="110"/>
              <w:tabs>
                <w:tab w:val="left" w:pos="12600"/>
              </w:tabs>
              <w:jc w:val="center"/>
              <w:rPr>
                <w:rFonts w:ascii="Arial" w:hAnsi="Arial" w:cs="Arial"/>
                <w:sz w:val="16"/>
                <w:szCs w:val="16"/>
              </w:rPr>
            </w:pPr>
            <w:r w:rsidRPr="00D7297A">
              <w:rPr>
                <w:rFonts w:ascii="Arial" w:hAnsi="Arial" w:cs="Arial"/>
                <w:sz w:val="16"/>
                <w:szCs w:val="16"/>
              </w:rPr>
              <w:t>UA/1405/01/01</w:t>
            </w:r>
          </w:p>
        </w:tc>
      </w:tr>
      <w:tr w:rsidR="00BC579A" w:rsidRPr="00155739"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155739"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155739" w:rsidRDefault="00BC579A" w:rsidP="00DA0725">
            <w:pPr>
              <w:pStyle w:val="110"/>
              <w:tabs>
                <w:tab w:val="left" w:pos="12600"/>
              </w:tabs>
              <w:rPr>
                <w:rFonts w:ascii="Arial" w:hAnsi="Arial" w:cs="Arial"/>
                <w:b/>
                <w:i/>
                <w:color w:val="000000"/>
                <w:sz w:val="16"/>
                <w:szCs w:val="16"/>
                <w:lang w:val="en-US"/>
              </w:rPr>
            </w:pPr>
            <w:r w:rsidRPr="00155739">
              <w:rPr>
                <w:rFonts w:ascii="Arial" w:hAnsi="Arial" w:cs="Arial"/>
                <w:b/>
                <w:sz w:val="16"/>
                <w:szCs w:val="16"/>
              </w:rPr>
              <w:t>ФАБРАЗИМ®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rPr>
                <w:rFonts w:ascii="Arial" w:hAnsi="Arial" w:cs="Arial"/>
                <w:color w:val="000000"/>
                <w:sz w:val="16"/>
                <w:szCs w:val="16"/>
              </w:rPr>
            </w:pPr>
            <w:r w:rsidRPr="00155739">
              <w:rPr>
                <w:rFonts w:ascii="Arial" w:hAnsi="Arial" w:cs="Arial"/>
                <w:color w:val="000000"/>
                <w:sz w:val="16"/>
                <w:szCs w:val="16"/>
              </w:rPr>
              <w:t>agalsidase beta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rPr>
                <w:rFonts w:ascii="Arial" w:hAnsi="Arial" w:cs="Arial"/>
                <w:color w:val="000000"/>
                <w:sz w:val="16"/>
                <w:szCs w:val="16"/>
              </w:rPr>
            </w:pPr>
            <w:r w:rsidRPr="00155739">
              <w:rPr>
                <w:rFonts w:ascii="Arial" w:hAnsi="Arial" w:cs="Arial"/>
                <w:color w:val="000000"/>
                <w:sz w:val="16"/>
                <w:szCs w:val="16"/>
              </w:rPr>
              <w:t>агалсидаза бета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rPr>
                <w:rFonts w:ascii="Arial" w:hAnsi="Arial" w:cs="Arial"/>
                <w:color w:val="000000"/>
                <w:sz w:val="16"/>
                <w:szCs w:val="16"/>
              </w:rPr>
            </w:pPr>
            <w:r w:rsidRPr="00155739">
              <w:rPr>
                <w:rFonts w:ascii="Arial" w:hAnsi="Arial" w:cs="Arial"/>
                <w:sz w:val="16"/>
                <w:szCs w:val="16"/>
              </w:rPr>
              <w:t>A16AB04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rPr>
                <w:rFonts w:ascii="Arial" w:hAnsi="Arial" w:cs="Arial"/>
                <w:color w:val="000000"/>
                <w:sz w:val="16"/>
                <w:szCs w:val="16"/>
              </w:rPr>
            </w:pPr>
            <w:r w:rsidRPr="00155739">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color w:val="000000"/>
                <w:sz w:val="16"/>
                <w:szCs w:val="16"/>
              </w:rPr>
            </w:pPr>
            <w:r w:rsidRPr="00155739">
              <w:rPr>
                <w:rFonts w:ascii="Arial" w:hAnsi="Arial" w:cs="Arial"/>
                <w:color w:val="000000"/>
                <w:sz w:val="16"/>
                <w:szCs w:val="16"/>
              </w:rPr>
              <w:t>Санофі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color w:val="000000"/>
                <w:sz w:val="16"/>
                <w:szCs w:val="16"/>
              </w:rPr>
            </w:pPr>
            <w:r w:rsidRPr="00155739">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color w:val="000000"/>
                <w:sz w:val="16"/>
                <w:szCs w:val="16"/>
              </w:rPr>
            </w:pPr>
            <w:r w:rsidRPr="00155739">
              <w:rPr>
                <w:rFonts w:ascii="Arial" w:hAnsi="Arial" w:cs="Arial"/>
                <w:color w:val="000000"/>
                <w:sz w:val="16"/>
                <w:szCs w:val="16"/>
              </w:rPr>
              <w:t xml:space="preserve">виробництво </w:t>
            </w:r>
            <w:r w:rsidRPr="00155739">
              <w:rPr>
                <w:rFonts w:ascii="Arial" w:hAnsi="Arial" w:cs="Arial"/>
                <w:b/>
                <w:color w:val="000000"/>
                <w:sz w:val="16"/>
                <w:szCs w:val="16"/>
              </w:rPr>
              <w:t>кінцевого</w:t>
            </w:r>
            <w:r w:rsidRPr="00155739">
              <w:rPr>
                <w:rFonts w:ascii="Arial" w:hAnsi="Arial" w:cs="Arial"/>
                <w:color w:val="000000"/>
                <w:sz w:val="16"/>
                <w:szCs w:val="16"/>
              </w:rPr>
              <w:t xml:space="preserve"> продукту (fill/finish), контроль серії/випробування, первинна та вторинна упаковка, дозвіл на випуск серії:</w:t>
            </w:r>
            <w:r w:rsidRPr="00155739">
              <w:rPr>
                <w:rFonts w:ascii="Arial" w:hAnsi="Arial" w:cs="Arial"/>
                <w:color w:val="000000"/>
                <w:sz w:val="16"/>
                <w:szCs w:val="16"/>
              </w:rPr>
              <w:br/>
              <w:t xml:space="preserve">Джензайм Ірланд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color w:val="000000"/>
                <w:sz w:val="16"/>
                <w:szCs w:val="16"/>
              </w:rPr>
            </w:pPr>
            <w:r w:rsidRPr="00155739">
              <w:rPr>
                <w:rFonts w:ascii="Arial" w:hAnsi="Arial" w:cs="Arial"/>
                <w:color w:val="000000"/>
                <w:sz w:val="16"/>
                <w:szCs w:val="16"/>
              </w:rPr>
              <w:t>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color w:val="000000"/>
                <w:sz w:val="16"/>
                <w:szCs w:val="16"/>
              </w:rPr>
            </w:pPr>
            <w:r w:rsidRPr="00155739">
              <w:rPr>
                <w:rFonts w:ascii="Arial" w:hAnsi="Arial" w:cs="Arial"/>
                <w:color w:val="000000"/>
                <w:sz w:val="16"/>
                <w:szCs w:val="16"/>
              </w:rPr>
              <w:t xml:space="preserve">внесення змін до реєстраційних матеріалів: </w:t>
            </w:r>
            <w:r w:rsidRPr="00155739">
              <w:rPr>
                <w:rFonts w:ascii="Arial" w:hAnsi="Arial" w:cs="Arial"/>
                <w:b/>
                <w:color w:val="000000"/>
                <w:sz w:val="16"/>
                <w:szCs w:val="16"/>
              </w:rPr>
              <w:t>уточнення написання функції виробника (виправлення граматичної помилки) в наказі МОЗ України № 2034 від 23.09.2021 в процесі внесення змін</w:t>
            </w:r>
            <w:r w:rsidRPr="00155739">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внесення зміни до розділів 3.2.S.2.1. та 3.2.Р.3.1. Виробник(и), а саме - зміна адреси виробника АФІ (Агалсидази бета) Genzyme Corporation, United States, відповідального за виробництво та контроль якості активної субстанції, зберігання клітинних банків, контроль якості готової продукції,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ГЛЗ Джензайм Лімітед за адресою: 37 Холландс Роуд, Хаверхілл, CB9 8PU, Велика Британія (вторинна упаковка, дозвіл на випуск серії) . Затверджена виробнича дільниця, що залишилась – Джензайм Ірланд Лімітед, Ірландія – виконує ті самі функції, що вилучена. Внесення незначних редакційних правок до матеріалів реєстраційного досьє щодо назви виробничої дільниці для ГЛЗ - Genzyme Ireland Limited, Ireland, абревіатура «Ltd.» замінена на «Limited». Зміни внесено в інструкцію для медичного застосування ЛЗ щодо найменування та місцезнаходження виробника лікарського засобу (вилучення виробничої дільниці). Введення змін протягом 6 місяців після затвердження) у зв'язку з проведенням процедури "виправлення технічної помилки в реєстраційному посвідченні". Редакція в наказі - виробництво кінчевого продукту (fill/finish), контроль серії/випробування, первинна та вторинна упаковка, дозвіл на випуск серії. </w:t>
            </w:r>
            <w:r w:rsidRPr="00155739">
              <w:rPr>
                <w:rFonts w:ascii="Arial" w:hAnsi="Arial" w:cs="Arial"/>
                <w:b/>
                <w:color w:val="000000"/>
                <w:sz w:val="16"/>
                <w:szCs w:val="16"/>
              </w:rPr>
              <w:t xml:space="preserve">Вірна редакція - виробництво </w:t>
            </w:r>
            <w:r w:rsidRPr="00155739">
              <w:rPr>
                <w:rFonts w:ascii="Arial" w:hAnsi="Arial" w:cs="Arial"/>
                <w:b/>
                <w:color w:val="000000"/>
                <w:sz w:val="16"/>
                <w:szCs w:val="16"/>
                <w:u w:val="single"/>
              </w:rPr>
              <w:t>кінцевого</w:t>
            </w:r>
            <w:r w:rsidRPr="00155739">
              <w:rPr>
                <w:rFonts w:ascii="Arial" w:hAnsi="Arial" w:cs="Arial"/>
                <w:b/>
                <w:color w:val="000000"/>
                <w:sz w:val="16"/>
                <w:szCs w:val="16"/>
              </w:rPr>
              <w:t xml:space="preserve"> продукту (fill/finish), контроль серії/випробування,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b/>
                <w:i/>
                <w:color w:val="000000"/>
                <w:sz w:val="16"/>
                <w:szCs w:val="16"/>
              </w:rPr>
            </w:pPr>
            <w:r w:rsidRPr="00155739">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155739" w:rsidRDefault="00BC579A" w:rsidP="00DA0725">
            <w:pPr>
              <w:pStyle w:val="110"/>
              <w:tabs>
                <w:tab w:val="left" w:pos="12600"/>
              </w:tabs>
              <w:jc w:val="center"/>
              <w:rPr>
                <w:rFonts w:ascii="Arial" w:hAnsi="Arial" w:cs="Arial"/>
                <w:sz w:val="16"/>
                <w:szCs w:val="16"/>
              </w:rPr>
            </w:pPr>
            <w:r w:rsidRPr="00155739">
              <w:rPr>
                <w:rFonts w:ascii="Arial" w:hAnsi="Arial" w:cs="Arial"/>
                <w:sz w:val="16"/>
                <w:szCs w:val="16"/>
              </w:rPr>
              <w:t>UA/10306/01/01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ФАЗЛОДЕКС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fulvestrant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фулвестрант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L02BA03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ЮК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 Вторинна упаковка, випуск серій, випробування стабільності: АстраЗенека ЮК Лімітед, Велика Британія; Візуальний контроль: Веттер Фарма-Фертигун ГмбХ та Ко. КГ, Німеччина; </w:t>
            </w:r>
            <w:r w:rsidRPr="003C4B1E">
              <w:rPr>
                <w:rFonts w:ascii="Arial" w:hAnsi="Arial" w:cs="Arial"/>
                <w:color w:val="000000"/>
                <w:sz w:val="16"/>
                <w:szCs w:val="16"/>
              </w:rPr>
              <w:br/>
              <w:t xml:space="preserve">Візуальний контроль, випробування серій (випробування стерильності): Веттер Фарма-Фертигун ГмбХ та Ко. КГ, Німеччина; </w:t>
            </w:r>
            <w:r w:rsidRPr="003C4B1E">
              <w:rPr>
                <w:rFonts w:ascii="Arial" w:hAnsi="Arial" w:cs="Arial"/>
                <w:color w:val="000000"/>
                <w:sz w:val="16"/>
                <w:szCs w:val="16"/>
              </w:rPr>
              <w:br/>
              <w:t>Виробництво, первинне пакування, візуальний контроль, випробування серій; опис, ідентифікація методом інфрачервоної (ІЧ) спектроскопії, кількісне визначення фулвестранту методом високоефективної рідинної хроматографії (ВЕРХ), продукти деградації методом ВЕРХ, об'єм розчину для ін'єкцій у контейнерах, функціональне випробування PFS, бактеріальні ендотоксини, механічні включення (невидимі частки), стерильність, вміст етанолу методом газової хроматографії (ГХ), вміст бензилового спирту методом ГХ, вміст бензилбензоату методом ГХ: Веттер Фарма-Фертигун ГмбХ та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UA/5440/01/01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ФЛАВАМЕД® ТАБЛЕТКИ ВІД КАШЛЮ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амброксолу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R05CB06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30 мг; по 10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БЕРЛІН-ХЕМІ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"in bulk", контроль серій: БЕРЛІН-ХЕМІ АГ, Німеччина; Пакування, контроль та випуск серій: БЕРЛІН-ХЕМІ АГ, Німеччина; Виробництво "in bulk", пакування та контроль серій: Менаріні-Фон Хейден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Німеччина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2004-201 - Rev 06 (затверджено: R1-CEP 2004-201 - Rev 05) для АФІ амброксолу гідрохлориду від вже затвердженого виробника Shilpa Pharma Lifesciences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UA/3591/02/01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ФЛЮДІТЕК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carbocisteine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карбоцистеїн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R05CB03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сироп 5 %;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Лабораторія Іннотек Інтернасьйональ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Виробник відповідальний за контроль та випуск серії: </w:t>
            </w:r>
            <w:r w:rsidRPr="003C4B1E">
              <w:rPr>
                <w:rFonts w:ascii="Arial" w:hAnsi="Arial" w:cs="Arial"/>
                <w:color w:val="000000"/>
                <w:sz w:val="16"/>
                <w:szCs w:val="16"/>
              </w:rPr>
              <w:br/>
              <w:t xml:space="preserve">Іннотера Шузі, Франція; </w:t>
            </w:r>
            <w:r w:rsidRPr="003C4B1E">
              <w:rPr>
                <w:rFonts w:ascii="Arial" w:hAnsi="Arial" w:cs="Arial"/>
                <w:color w:val="000000"/>
                <w:sz w:val="16"/>
                <w:szCs w:val="16"/>
              </w:rPr>
              <w:br/>
              <w:t xml:space="preserve">Виробник відповідальний за виробництво in bulk, первинне та вторинне пакування, контроль серії: </w:t>
            </w:r>
            <w:r w:rsidRPr="003C4B1E">
              <w:rPr>
                <w:rFonts w:ascii="Arial" w:hAnsi="Arial" w:cs="Arial"/>
                <w:color w:val="000000"/>
                <w:sz w:val="16"/>
                <w:szCs w:val="16"/>
              </w:rPr>
              <w:br/>
              <w:t xml:space="preserve">Юнітер Ліквід Мануфекчурінг,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(для Флюдітек 5 %, сироп) до розділу "Побічні реакції" щодо безпеки застосування лікарського засобу.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 введення терміну придатності лікарського засобу після першого розкриття флакону (2 місяці) на основі проведеного дослідження стабільності за поточних умов зберігання для ЛЗ Флюдітек, сироп 5%. Затверджено: Термін придатності – 2 роки. Запропоновано: Термін придатності – 2 роки. </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Термін придатності після першого розкриття – 2 місяці. Зміни внесені до інструкції для медичного застосування лікарського засобу (для Флюдітек 5 %, сироп) до розділу "Термін придатності"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Зміни внесено до тексту маркування упаковки лікарського засобу, а саме до п. 8. ДАТА ЗАКІНЧЕННЯ ТЕРМІНУ ПРИДАТНОСТІ, п. 9. УМОВИ ЗБЕРІГАННЯ, п. 15 ДЛЯ ЛІКАРСЬКИХ ЗАСОБІВ, ЯКІ ПРИЗНАЧЕНІ ДЛЯ САМОСТІЙНОГО ЛІКУВАННЯ – ІНФОРМАЦІЯ ЩОДО ЗАСТОСУВАННЯ, п. 16. ІНФОРМАЦІЯ, ЯКА НАНОСИТЬСЯ ШРИФТОМ БРАЙЛЯ; до п. 6 ІНШЕ первинної упаковки, а також вилучено дублюванння тексту російською мовою.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 при випуску та протягом терміну придатності для ЛЗ Флюдітек, сироп 5 % за показником «Опис», зокрема: параметр запах видаляється, оскільки вважається незначним; колір уточнюється. Затверджено: прозора рідина блідо-зеленого кольору з коричневим відтінком із запахом карамелі. Запропоновано: прозора рідина зеленого кольору. Зміни внесені до інструкції для медичного застосування лікарського засобу (для Флюдітек 5 %, сироп) до розділу "Основні фізико-хімічні властивості".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вимог специфікації для допоміжної речовини сахароза в зв’язку із заміною монографії Фр.Ф. «Sucrose solution» (Розчин сахарози) на монографію Євр. Ф. (видання 9.4) 2797 «Sucrose, liquid» (Сахароза, рідка), як наслідок зміна назви допоміжної речовини. Зміни внесені до інструкції для медичного застосування лікарського засобу до розділу "Склад"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застосування", "Показання",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(RHINATHIOL EXPECTORANT CARBOCISTEINE 2 %, syrup; RHINATHIOL EXPECTORANT CARBOCISTEINE 5 %, syrup).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UA/8082/01/02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ФЛЮДІТЕК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carbocisteine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карбоцистеїн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R05CB03</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сироп 2 %; по 125 мл у флаконі; по 1 флакону з дозувальним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Лабораторія Іннотек Інтернасьйональ</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Виробник відповідальний за контроль та випуск серії: </w:t>
            </w:r>
            <w:r w:rsidRPr="003C4B1E">
              <w:rPr>
                <w:rFonts w:ascii="Arial" w:hAnsi="Arial" w:cs="Arial"/>
                <w:color w:val="000000"/>
                <w:sz w:val="16"/>
                <w:szCs w:val="16"/>
              </w:rPr>
              <w:br/>
              <w:t xml:space="preserve">Іннотера Шузі, Франція; </w:t>
            </w:r>
            <w:r w:rsidRPr="003C4B1E">
              <w:rPr>
                <w:rFonts w:ascii="Arial" w:hAnsi="Arial" w:cs="Arial"/>
                <w:color w:val="000000"/>
                <w:sz w:val="16"/>
                <w:szCs w:val="16"/>
              </w:rPr>
              <w:br/>
              <w:t xml:space="preserve">Виробник відповідальний за виробництво in bulk, первинне та вторинне пакування, контроль серії: </w:t>
            </w:r>
            <w:r w:rsidRPr="003C4B1E">
              <w:rPr>
                <w:rFonts w:ascii="Arial" w:hAnsi="Arial" w:cs="Arial"/>
                <w:color w:val="000000"/>
                <w:sz w:val="16"/>
                <w:szCs w:val="16"/>
              </w:rPr>
              <w:br/>
              <w:t xml:space="preserve">Юнітер Ліквід Мануфекчурінг, Франція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упаковки лікарського засобу, а саме до п. 8. ДАТА ЗАКІНЧЕННЯ ТЕРМІНУ ПРИДАТНОСТІ, п. 9. УМОВИ ЗБЕРІГАННЯ, п. 15 ДЛЯ ЛІКАРСЬКИХ ЗАСОБІВ, ЯКІ ПРИЗНАЧЕНІ ДЛЯ САМОСТІЙНОГО ЛІКУВАННЯ – ІНФОРМАЦІЯ ЩОДО ЗАСТОСУВАННЯ, п. 16. ІНФОРМАЦІЯ, ЯКА НАНОСИТЬСЯ ШРИФТОМ БРАЙЛЯ; до п. 6 ІНШЕ первинної упаковки, а також вилучено дублюванння тексту російською мовою.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вимог специфікації для допоміжної речовини сахароза в зв’язку із заміною монографії Фр.Ф. «Sucrose solution» (Розчин сахарози) на монографію Євр. Ф. (видання 9.4) 2797 «Sucrose, liquid» (Сахароза, рідка), як наслідок зміна назви допоміжної речовини. Зміни внесені до інструкції для медичного застосування лікарського засобу до розділу "Склад" з відповідними змінами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(для Флюдітек 2 %, сироп) до розділу "Побічні реакції" згідно з інформацією щодо медичного застосування референтного лікарського засобу (RHINATHIOL EXPECTORANT CARBOCISTEINE 2 %, syrup).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першого розкриття - введення терміну придатності лікарського засобу після першого розкриття флакону (2 місяці) на основі проведеного дослідження стабільності за поточних умов зберігання для ЛЗ Флюдітек, сироп 2%. Затверджено: Термін придатності – 2 роки. Запропоновано: Термін придатності – 2 роки. Термін придатності після першого розкриття – 2 місяці. Зміни внесені до інструкції для медичного застосування лікарського засобу (для Флюдітек 2 %, сироп) до розділу "Термін придатності" з відповідними змінами до тексту маркування упаковки лікарського засобу. </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до розділів "Фармакологічні застосування", "Показання", "Протипоказання", "Особливості застосування", "Застосування у період вагітності або годування груддю", "Спосіб застосування та дози" згідно з інформацією щодо медичного застосування референтного лікарського засобу (RHINATHIOL EXPECTORANT CARBOCISTEINE 2 %, syrup; RHINATHIOL EXPECTORANT CARBOCISTEINE 5 %, syrup). </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i/>
                <w:sz w:val="16"/>
                <w:szCs w:val="16"/>
              </w:rPr>
            </w:pPr>
            <w:r w:rsidRPr="003C4B1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UA/8082/01/01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ФОРКСІГА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dapagliflozin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дапагліфлозину пропандіолу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A10BK01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w:t>
            </w:r>
            <w:r w:rsidRPr="003C4B1E">
              <w:rPr>
                <w:rFonts w:ascii="Arial" w:hAnsi="Arial" w:cs="Arial"/>
                <w:color w:val="000000"/>
                <w:sz w:val="16"/>
                <w:szCs w:val="16"/>
              </w:rPr>
              <w:br/>
              <w:t>АстраЗенека АБ, Швеція; Випробування лікарського засобу: АстраЗенека АБ, Швеція; Виробник нерозфасованого продукту:</w:t>
            </w:r>
            <w:r w:rsidRPr="003C4B1E">
              <w:rPr>
                <w:rFonts w:ascii="Arial" w:hAnsi="Arial" w:cs="Arial"/>
                <w:color w:val="000000"/>
                <w:sz w:val="16"/>
                <w:szCs w:val="16"/>
              </w:rPr>
              <w:br/>
              <w:t xml:space="preserve">АстраЗенека Фармасьютикалс ЛП, США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UA/13302/01/01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ФОРКСІГА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dapagliflozin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дапагліфлозину пропандіолу моногідрат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A10BK01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АСТРАЗЕНЕКА 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w:t>
            </w:r>
            <w:r w:rsidRPr="003C4B1E">
              <w:rPr>
                <w:rFonts w:ascii="Arial" w:hAnsi="Arial" w:cs="Arial"/>
                <w:color w:val="000000"/>
                <w:sz w:val="16"/>
                <w:szCs w:val="16"/>
              </w:rPr>
              <w:br/>
              <w:t>АстраЗенека АБ, Швеція; Випробування лікарського засобу: АстраЗенека АБ, Швеція; Виробник нерозфасованого продукту:</w:t>
            </w:r>
            <w:r w:rsidRPr="003C4B1E">
              <w:rPr>
                <w:rFonts w:ascii="Arial" w:hAnsi="Arial" w:cs="Arial"/>
                <w:color w:val="000000"/>
                <w:sz w:val="16"/>
                <w:szCs w:val="16"/>
              </w:rPr>
              <w:br/>
              <w:t xml:space="preserve">АстраЗенека Фармасьютикалс ЛП, США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Велика Британія/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США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UA/13302/01/02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ФОРТЕЗА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R02AX03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льодяники по 3 мг зі смаком лимона;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Дельта Медікел Промоушнз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первинне та вторинне пакування, контроль якості, випуск серії:</w:t>
            </w:r>
            <w:r w:rsidRPr="003C4B1E">
              <w:rPr>
                <w:rFonts w:ascii="Arial" w:hAnsi="Arial" w:cs="Arial"/>
                <w:color w:val="000000"/>
                <w:sz w:val="16"/>
                <w:szCs w:val="16"/>
              </w:rPr>
              <w:br/>
              <w:t>ЛОЗІС ФАРМАЦЕУТІКАЛЗ С.Л., Іспанія;</w:t>
            </w:r>
            <w:r w:rsidRPr="003C4B1E">
              <w:rPr>
                <w:rFonts w:ascii="Arial" w:hAnsi="Arial" w:cs="Arial"/>
                <w:color w:val="000000"/>
                <w:sz w:val="16"/>
                <w:szCs w:val="16"/>
              </w:rPr>
              <w:br/>
              <w:t>виробництво, первинне та вторинне пакування:</w:t>
            </w:r>
            <w:r w:rsidRPr="003C4B1E">
              <w:rPr>
                <w:rFonts w:ascii="Arial" w:hAnsi="Arial" w:cs="Arial"/>
                <w:color w:val="000000"/>
                <w:sz w:val="16"/>
                <w:szCs w:val="16"/>
              </w:rPr>
              <w:br/>
              <w:t>П'ЄР ФАБР МЕДИКАМЕНТ ПРОДАКШН, Францiя;</w:t>
            </w:r>
            <w:r w:rsidRPr="003C4B1E">
              <w:rPr>
                <w:rFonts w:ascii="Arial" w:hAnsi="Arial" w:cs="Arial"/>
                <w:color w:val="000000"/>
                <w:sz w:val="16"/>
                <w:szCs w:val="16"/>
              </w:rPr>
              <w:br/>
              <w:t>виробництво, первинне та вторинне пакування:</w:t>
            </w:r>
            <w:r w:rsidRPr="003C4B1E">
              <w:rPr>
                <w:rFonts w:ascii="Arial" w:hAnsi="Arial" w:cs="Arial"/>
                <w:color w:val="000000"/>
                <w:sz w:val="16"/>
                <w:szCs w:val="16"/>
              </w:rPr>
              <w:br/>
              <w:t>ДР. МЕД. АУФДЕРМОР АГ, Швейцарія;</w:t>
            </w:r>
            <w:r w:rsidRPr="003C4B1E">
              <w:rPr>
                <w:rFonts w:ascii="Arial" w:hAnsi="Arial" w:cs="Arial"/>
                <w:color w:val="000000"/>
                <w:sz w:val="16"/>
                <w:szCs w:val="16"/>
              </w:rPr>
              <w:br/>
              <w:t>контроль якості, випуск серії:</w:t>
            </w:r>
            <w:r w:rsidRPr="003C4B1E">
              <w:rPr>
                <w:rFonts w:ascii="Arial" w:hAnsi="Arial" w:cs="Arial"/>
                <w:color w:val="000000"/>
                <w:sz w:val="16"/>
                <w:szCs w:val="16"/>
              </w:rPr>
              <w:br/>
              <w:t>ІНФАРМАДЕ, С.Л., Іспанiя;</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ЛАБОРАТОРІО ЕЧЕВАРНЕ, С.А., Іспанія;</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якості до вже затвердженого виробника "ЛОЗІС ФАРМАЦЕУТІКАЛЗ С.Л., Іспанія" відповідального за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UA/19283/01/01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ФОРТЕЗА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бензидаміну гідрохлорид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R02AX03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льодяники по 3 мг зі смаком апельсина та меду;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Дельта Медікел Промоушнз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виробництво, первинне та вторинне пакування, контроль якості, випуск серії:</w:t>
            </w:r>
            <w:r w:rsidRPr="003C4B1E">
              <w:rPr>
                <w:rFonts w:ascii="Arial" w:hAnsi="Arial" w:cs="Arial"/>
                <w:color w:val="000000"/>
                <w:sz w:val="16"/>
                <w:szCs w:val="16"/>
              </w:rPr>
              <w:br/>
              <w:t>ЛОЗІС ФАРМАЦЕУТІКАЛЗ С.Л., Іспанія;</w:t>
            </w:r>
            <w:r w:rsidRPr="003C4B1E">
              <w:rPr>
                <w:rFonts w:ascii="Arial" w:hAnsi="Arial" w:cs="Arial"/>
                <w:color w:val="000000"/>
                <w:sz w:val="16"/>
                <w:szCs w:val="16"/>
              </w:rPr>
              <w:br/>
              <w:t>виробництво, первинне та вторинне пакування:</w:t>
            </w:r>
            <w:r w:rsidRPr="003C4B1E">
              <w:rPr>
                <w:rFonts w:ascii="Arial" w:hAnsi="Arial" w:cs="Arial"/>
                <w:color w:val="000000"/>
                <w:sz w:val="16"/>
                <w:szCs w:val="16"/>
              </w:rPr>
              <w:br/>
              <w:t>П'ЄР ФАБР МЕДИКАМЕНТ ПРОДАКШН, Францiя;</w:t>
            </w:r>
            <w:r w:rsidRPr="003C4B1E">
              <w:rPr>
                <w:rFonts w:ascii="Arial" w:hAnsi="Arial" w:cs="Arial"/>
                <w:color w:val="000000"/>
                <w:sz w:val="16"/>
                <w:szCs w:val="16"/>
              </w:rPr>
              <w:br/>
              <w:t>виробництво, первинне та вторинне пакування:</w:t>
            </w:r>
            <w:r w:rsidRPr="003C4B1E">
              <w:rPr>
                <w:rFonts w:ascii="Arial" w:hAnsi="Arial" w:cs="Arial"/>
                <w:color w:val="000000"/>
                <w:sz w:val="16"/>
                <w:szCs w:val="16"/>
              </w:rPr>
              <w:br/>
              <w:t>ДР. МЕД. АУФДЕРМОР АГ, Швейцарія;</w:t>
            </w:r>
            <w:r w:rsidRPr="003C4B1E">
              <w:rPr>
                <w:rFonts w:ascii="Arial" w:hAnsi="Arial" w:cs="Arial"/>
                <w:color w:val="000000"/>
                <w:sz w:val="16"/>
                <w:szCs w:val="16"/>
              </w:rPr>
              <w:br/>
              <w:t>контроль якості, випуск серії:</w:t>
            </w:r>
            <w:r w:rsidRPr="003C4B1E">
              <w:rPr>
                <w:rFonts w:ascii="Arial" w:hAnsi="Arial" w:cs="Arial"/>
                <w:color w:val="000000"/>
                <w:sz w:val="16"/>
                <w:szCs w:val="16"/>
              </w:rPr>
              <w:br/>
              <w:t>ІНФАРМАДЕ, С.Л., Іспанiя;</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ЛАБОРАТОРІО ЕЧЕВАРНЕ, С.А., Іспанія;</w:t>
            </w:r>
            <w:r w:rsidRPr="003C4B1E">
              <w:rPr>
                <w:rFonts w:ascii="Arial" w:hAnsi="Arial" w:cs="Arial"/>
                <w:color w:val="000000"/>
                <w:sz w:val="16"/>
                <w:szCs w:val="16"/>
              </w:rPr>
              <w:br/>
              <w:t>контроль якості:</w:t>
            </w:r>
            <w:r w:rsidRPr="003C4B1E">
              <w:rPr>
                <w:rFonts w:ascii="Arial" w:hAnsi="Arial" w:cs="Arial"/>
                <w:color w:val="000000"/>
                <w:sz w:val="16"/>
                <w:szCs w:val="16"/>
              </w:rPr>
              <w:br/>
              <w:t>КІМОС,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Франція/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Швейцарія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функції контроль якості до вже затвердженого виробника "ЛОЗІС ФАРМАЦЕУТІКАЛЗ С.Л., Іспанія" відповідального за виробництво,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UA/19282/01/01</w:t>
            </w:r>
          </w:p>
        </w:tc>
      </w:tr>
      <w:tr w:rsidR="00BC579A" w:rsidRPr="006A7FF5"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6A7FF5"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6A7FF5" w:rsidRDefault="00BC579A" w:rsidP="00DA0725">
            <w:pPr>
              <w:pStyle w:val="110"/>
              <w:tabs>
                <w:tab w:val="left" w:pos="12600"/>
              </w:tabs>
              <w:rPr>
                <w:rFonts w:ascii="Arial" w:hAnsi="Arial" w:cs="Arial"/>
                <w:b/>
                <w:i/>
                <w:color w:val="000000"/>
                <w:sz w:val="16"/>
                <w:szCs w:val="16"/>
                <w:lang w:val="en-US"/>
              </w:rPr>
            </w:pPr>
            <w:r w:rsidRPr="006A7FF5">
              <w:rPr>
                <w:rFonts w:ascii="Arial" w:hAnsi="Arial" w:cs="Arial"/>
                <w:b/>
                <w:sz w:val="16"/>
                <w:szCs w:val="16"/>
              </w:rPr>
              <w:t>ФОСФО-СОДА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rPr>
                <w:rFonts w:ascii="Arial" w:hAnsi="Arial" w:cs="Arial"/>
                <w:color w:val="000000"/>
                <w:sz w:val="16"/>
                <w:szCs w:val="16"/>
              </w:rPr>
            </w:pPr>
            <w:r w:rsidRPr="006A7FF5">
              <w:rPr>
                <w:rFonts w:ascii="Arial" w:hAnsi="Arial" w:cs="Arial"/>
                <w:color w:val="000000"/>
                <w:sz w:val="16"/>
                <w:szCs w:val="16"/>
              </w:rPr>
              <w:t>sodium phosphate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rPr>
                <w:rFonts w:ascii="Arial" w:hAnsi="Arial" w:cs="Arial"/>
                <w:color w:val="000000"/>
                <w:sz w:val="16"/>
                <w:szCs w:val="16"/>
              </w:rPr>
            </w:pPr>
            <w:r w:rsidRPr="006A7FF5">
              <w:rPr>
                <w:rFonts w:ascii="Arial" w:hAnsi="Arial" w:cs="Arial"/>
                <w:color w:val="000000"/>
                <w:sz w:val="16"/>
                <w:szCs w:val="16"/>
              </w:rPr>
              <w:t>динатрію фосфату додекагідрат, натрію дигідрофосфату дигідрат</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rPr>
                <w:rFonts w:ascii="Arial" w:hAnsi="Arial" w:cs="Arial"/>
                <w:color w:val="000000"/>
                <w:sz w:val="16"/>
                <w:szCs w:val="16"/>
              </w:rPr>
            </w:pPr>
            <w:r w:rsidRPr="006A7FF5">
              <w:rPr>
                <w:rFonts w:ascii="Arial" w:hAnsi="Arial" w:cs="Arial"/>
                <w:sz w:val="16"/>
                <w:szCs w:val="16"/>
              </w:rPr>
              <w:t>A06AD17</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rPr>
                <w:rFonts w:ascii="Arial" w:hAnsi="Arial" w:cs="Arial"/>
                <w:color w:val="000000"/>
                <w:sz w:val="16"/>
                <w:szCs w:val="16"/>
              </w:rPr>
            </w:pPr>
            <w:r w:rsidRPr="006A7FF5">
              <w:rPr>
                <w:rFonts w:ascii="Arial" w:hAnsi="Arial" w:cs="Arial"/>
                <w:color w:val="000000"/>
                <w:sz w:val="16"/>
                <w:szCs w:val="16"/>
              </w:rPr>
              <w:t>розчин оральний; по 45 мл у флаконі; по 2 флакони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color w:val="000000"/>
                <w:sz w:val="16"/>
                <w:szCs w:val="16"/>
              </w:rPr>
            </w:pPr>
            <w:r w:rsidRPr="006A7FF5">
              <w:rPr>
                <w:rFonts w:ascii="Arial" w:hAnsi="Arial" w:cs="Arial"/>
                <w:color w:val="000000"/>
                <w:sz w:val="16"/>
                <w:szCs w:val="16"/>
              </w:rPr>
              <w:t>Касен Рекордаті, С.Л.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color w:val="000000"/>
                <w:sz w:val="16"/>
                <w:szCs w:val="16"/>
              </w:rPr>
            </w:pPr>
            <w:r w:rsidRPr="006A7FF5">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color w:val="000000"/>
                <w:sz w:val="16"/>
                <w:szCs w:val="16"/>
              </w:rPr>
            </w:pPr>
            <w:r w:rsidRPr="006A7FF5">
              <w:rPr>
                <w:rFonts w:ascii="Arial" w:hAnsi="Arial" w:cs="Arial"/>
                <w:color w:val="000000"/>
                <w:sz w:val="16"/>
                <w:szCs w:val="16"/>
              </w:rPr>
              <w:t xml:space="preserve">Касен Рекордаті, С.Л.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color w:val="000000"/>
                <w:sz w:val="16"/>
                <w:szCs w:val="16"/>
              </w:rPr>
            </w:pPr>
            <w:r w:rsidRPr="006A7FF5">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color w:val="000000"/>
                <w:sz w:val="16"/>
                <w:szCs w:val="16"/>
              </w:rPr>
            </w:pPr>
            <w:r w:rsidRPr="006A7FF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b/>
                <w:i/>
                <w:color w:val="000000"/>
                <w:sz w:val="16"/>
                <w:szCs w:val="16"/>
              </w:rPr>
            </w:pPr>
            <w:r w:rsidRPr="006A7FF5">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6A7FF5" w:rsidRDefault="00BC579A" w:rsidP="00DA0725">
            <w:pPr>
              <w:pStyle w:val="110"/>
              <w:tabs>
                <w:tab w:val="left" w:pos="12600"/>
              </w:tabs>
              <w:jc w:val="center"/>
              <w:rPr>
                <w:rFonts w:ascii="Arial" w:hAnsi="Arial" w:cs="Arial"/>
                <w:sz w:val="16"/>
                <w:szCs w:val="16"/>
              </w:rPr>
            </w:pPr>
            <w:r w:rsidRPr="006A7FF5">
              <w:rPr>
                <w:rFonts w:ascii="Arial" w:hAnsi="Arial" w:cs="Arial"/>
                <w:sz w:val="16"/>
                <w:szCs w:val="16"/>
              </w:rPr>
              <w:t>UA/9143/01/01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ХЕЛПЕКС® АНТИКОЛД DX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парацетамол, кофеїн, фенілефрину гідрохлорид, хлорфеніраміну малеат, декстрометорфану гідробромід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«Мові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випробовуваного розчину в методиці ідентифікації та кількісного визначення АФІ; при цьому методи випробування залишаються не 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UA/9825/01/01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ХЕЛПЕКС® АНТИКОЛД DX</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парацетамол, кофеїн, фенілефрину гідрохлорид, хлорфеніраміну малеат, декстрометорфану гідробромід</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N02BE51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in bulk: по 5000 таблеток у подвійному поліетиленовому пакеті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ТОВ «Мові Хелс»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Сава Хелскеа Лтд, Індія; Медітоп Фармасьютікал Лтд.,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Індія/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Угорщина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Уточнення опису приготування випробовуваного розчину в методиці ідентифікації та кількісного визначення АФІ; при цьому методи випробування залишаються не 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UA/9722/01/01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ЦЕЗИД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цефтазидим (у</w:t>
            </w:r>
            <w:r>
              <w:rPr>
                <w:rFonts w:ascii="Arial" w:hAnsi="Arial" w:cs="Arial"/>
                <w:color w:val="000000"/>
                <w:sz w:val="16"/>
                <w:szCs w:val="16"/>
              </w:rPr>
              <w:t xml:space="preserve"> формі цефтазидиму пентагідрату)</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J01DD02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АНТИБІОТИКИ СА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вторинне пакування, тестування та випуск серії: АНТИБІОТИКИ СА, Румунія; виробництво, первинне та вторинне пакування:</w:t>
            </w:r>
            <w:r w:rsidRPr="003C4B1E">
              <w:rPr>
                <w:rFonts w:ascii="Arial" w:hAnsi="Arial" w:cs="Arial"/>
                <w:color w:val="000000"/>
                <w:sz w:val="16"/>
                <w:szCs w:val="16"/>
              </w:rPr>
              <w:br/>
              <w:t>Сінофарм Жиюн (Шеньчжен)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Румунiя/</w:t>
            </w:r>
          </w:p>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Китай</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2010-125-Rev 03 (затверджено: R1-CEP 2010-125-Rev 02) для стерильного цефтазидиму пентагідрату із карбонатом натрію стерильного (Ceftazidime pentahydrate with sodium carbonate for injection Sterile) від вже затвердженого виробника Qilu Antibiotics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UA/18721/01/01</w:t>
            </w:r>
          </w:p>
        </w:tc>
      </w:tr>
      <w:tr w:rsidR="00BC579A" w:rsidRPr="00335E12"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35E12"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35E12" w:rsidRDefault="00BC579A" w:rsidP="00DA0725">
            <w:pPr>
              <w:pStyle w:val="110"/>
              <w:tabs>
                <w:tab w:val="left" w:pos="12600"/>
              </w:tabs>
              <w:rPr>
                <w:rFonts w:ascii="Arial" w:hAnsi="Arial" w:cs="Arial"/>
                <w:b/>
                <w:i/>
                <w:color w:val="000000"/>
                <w:sz w:val="16"/>
                <w:szCs w:val="16"/>
                <w:lang w:val="en-US"/>
              </w:rPr>
            </w:pPr>
            <w:r w:rsidRPr="00335E12">
              <w:rPr>
                <w:rFonts w:ascii="Arial" w:hAnsi="Arial" w:cs="Arial"/>
                <w:b/>
                <w:sz w:val="16"/>
                <w:szCs w:val="16"/>
              </w:rPr>
              <w:t>ЦЕРЕЗИМ® 400 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Іміглюцераза</w:t>
            </w:r>
          </w:p>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sz w:val="16"/>
                <w:szCs w:val="16"/>
              </w:rPr>
              <w:t>* 1 одиниця (ОД) дорівнює кількості ферменту, яка каталізує гідроліз 1 мкмоль синтетичного субстрату паранітрофеніл β-D-глюкопіранозиду (pNP-Glc) за 1 хв при температурі 37 °С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A16AB02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Санофі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b/>
                <w:i/>
                <w:color w:val="000000"/>
                <w:sz w:val="16"/>
                <w:szCs w:val="16"/>
              </w:rPr>
            </w:pPr>
            <w:r w:rsidRPr="00335E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i/>
                <w:sz w:val="16"/>
                <w:szCs w:val="16"/>
              </w:rPr>
            </w:pPr>
            <w:r w:rsidRPr="00335E12">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sz w:val="16"/>
                <w:szCs w:val="16"/>
              </w:rPr>
            </w:pPr>
            <w:r w:rsidRPr="00335E12">
              <w:rPr>
                <w:rFonts w:ascii="Arial" w:hAnsi="Arial" w:cs="Arial"/>
                <w:sz w:val="16"/>
                <w:szCs w:val="16"/>
              </w:rPr>
              <w:t>UA/8659/01/02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ЦЕРЕЗИМ® 400 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imiglucerase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Іміглюцераза</w:t>
            </w:r>
          </w:p>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sz w:val="16"/>
                <w:szCs w:val="16"/>
              </w:rPr>
              <w:t>* 1 одиниця (ОД) дорівнює кількості ферменту, яка каталізує гідроліз 1 мкмоль синтетичного субстрату паранітрофеніл β-D-глюкопіранозиду (pNP-Glc) за 1 хв при температурі 37 °С</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A16AB02</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Санофі Б.В.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Ірландія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збільшення об'єму промивання перед використанням нанофільтрації з поточної контрольної точки 80 л до 86,8 л.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а саме використання одного фільтра 0,2 мкм на транспортувальний мішок (максимум 2 мішки) на етапі наповнення діючою речовиною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UA/8659/01/02</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ЦИТРАФЛІТ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Sodium picosulfate,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 xml:space="preserve">натрію пікосульфат, магнію оксид легкий, кислота лимонна </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A06AB58</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Касен Рекордаті, С.Л.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Виробник нерозфасованої продукції, первинна та вторинна упаковка, дозвіл на випуск серії: Касен Рекордаті, С.Л.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Іспанія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Paola Pirovano. Пропонована редакція: Cecilia Maffei.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UA/13820/01/01</w:t>
            </w:r>
          </w:p>
        </w:tc>
      </w:tr>
      <w:tr w:rsidR="00BC579A" w:rsidRPr="003C4B1E"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C4B1E" w:rsidRDefault="00BC579A" w:rsidP="00DA0725">
            <w:pPr>
              <w:pStyle w:val="110"/>
              <w:tabs>
                <w:tab w:val="left" w:pos="12600"/>
              </w:tabs>
              <w:rPr>
                <w:rFonts w:ascii="Arial" w:hAnsi="Arial" w:cs="Arial"/>
                <w:b/>
                <w:i/>
                <w:color w:val="000000"/>
                <w:sz w:val="16"/>
                <w:szCs w:val="16"/>
                <w:lang w:val="en-US"/>
              </w:rPr>
            </w:pPr>
            <w:r w:rsidRPr="003C4B1E">
              <w:rPr>
                <w:rFonts w:ascii="Arial" w:hAnsi="Arial" w:cs="Arial"/>
                <w:b/>
                <w:sz w:val="16"/>
                <w:szCs w:val="16"/>
              </w:rPr>
              <w:t>ЦИТРОПАК® -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acetylsalicylic acid,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Pr>
                <w:rFonts w:ascii="Arial" w:hAnsi="Arial" w:cs="Arial"/>
                <w:color w:val="000000"/>
                <w:sz w:val="16"/>
                <w:szCs w:val="16"/>
              </w:rPr>
              <w:t>а</w:t>
            </w:r>
            <w:r w:rsidRPr="003C4B1E">
              <w:rPr>
                <w:rFonts w:ascii="Arial" w:hAnsi="Arial" w:cs="Arial"/>
                <w:color w:val="000000"/>
                <w:sz w:val="16"/>
                <w:szCs w:val="16"/>
              </w:rPr>
              <w:t>цетилсаліцилова кислота, парацетамол, кофеїн</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N02BA51</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rPr>
                <w:rFonts w:ascii="Arial" w:hAnsi="Arial" w:cs="Arial"/>
                <w:color w:val="000000"/>
                <w:sz w:val="16"/>
                <w:szCs w:val="16"/>
              </w:rPr>
            </w:pPr>
            <w:r w:rsidRPr="003C4B1E">
              <w:rPr>
                <w:rFonts w:ascii="Arial" w:hAnsi="Arial" w:cs="Arial"/>
                <w:color w:val="000000"/>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ПрАТ "Фармацевтична фірма "Дарниця"</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Україна</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color w:val="000000"/>
                <w:sz w:val="16"/>
                <w:szCs w:val="16"/>
              </w:rPr>
            </w:pPr>
            <w:r w:rsidRPr="003C4B1E">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CEP 2002-020-Rev для АФІ Парацетамол від вже затвердженого виробника Farmson Pharmaceutical Gujarat Pvt. Ltd. (Unit-II), India) на заміну ДМФ № OPDMF/FP-II/Ph.Eur-BP/2020/00, July 2020. У зв'язку з цим вноситься зміна до назви виробника. При цьому місцезнаходження, місце провадження виробничої діяльності виробника АФІ та усі виробничі операції залишаються незмінними.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внесено незначні оновлення, а саме показник «Розчинність» перенесено до розділу про загальні властивості, оскільки він має рекомендаційний характер відповідно до вимог ДФУ 1.4 «Монографії» та ЄФ 1.5.1.7 «Characters».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вхідного контролю на діючу речовину Парацетамол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методики для вхідного контролю на діючу речовину Парацетамол за показником «Супровідні домішки», вноситься зміна відповідно до вимог монографії Європейської Фармакопеї та рекомендацій ДФУ, з урахуванням результатів валідації аналітичних методик (внесено терміни придатності розчинів). Нормування залишено без змін, внесено правки, відповідно до рекомендацій та стилістики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b/>
                <w:i/>
                <w:color w:val="000000"/>
                <w:sz w:val="16"/>
                <w:szCs w:val="16"/>
              </w:rPr>
            </w:pPr>
            <w:r w:rsidRPr="003C4B1E">
              <w:rPr>
                <w:rFonts w:ascii="Arial" w:hAnsi="Arial" w:cs="Arial"/>
                <w:i/>
                <w:sz w:val="16"/>
                <w:szCs w:val="16"/>
              </w:rPr>
              <w:t>без рецепта</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C4B1E" w:rsidRDefault="00BC579A" w:rsidP="00DA0725">
            <w:pPr>
              <w:pStyle w:val="110"/>
              <w:tabs>
                <w:tab w:val="left" w:pos="12600"/>
              </w:tabs>
              <w:jc w:val="center"/>
              <w:rPr>
                <w:rFonts w:ascii="Arial" w:hAnsi="Arial" w:cs="Arial"/>
                <w:sz w:val="16"/>
                <w:szCs w:val="16"/>
              </w:rPr>
            </w:pPr>
            <w:r w:rsidRPr="003C4B1E">
              <w:rPr>
                <w:rFonts w:ascii="Arial" w:hAnsi="Arial" w:cs="Arial"/>
                <w:sz w:val="16"/>
                <w:szCs w:val="16"/>
              </w:rPr>
              <w:t>UA/3002/01/01</w:t>
            </w:r>
          </w:p>
        </w:tc>
      </w:tr>
      <w:tr w:rsidR="00BC579A" w:rsidRPr="00335E12" w:rsidTr="00DA0725">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BC579A" w:rsidRPr="00335E12" w:rsidRDefault="00BC579A" w:rsidP="00BC579A">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BC579A" w:rsidRPr="00335E12" w:rsidRDefault="00BC579A" w:rsidP="00DA0725">
            <w:pPr>
              <w:pStyle w:val="110"/>
              <w:tabs>
                <w:tab w:val="left" w:pos="12600"/>
              </w:tabs>
              <w:rPr>
                <w:rFonts w:ascii="Arial" w:hAnsi="Arial" w:cs="Arial"/>
                <w:b/>
                <w:i/>
                <w:color w:val="000000"/>
                <w:sz w:val="16"/>
                <w:szCs w:val="16"/>
                <w:lang w:val="en-US"/>
              </w:rPr>
            </w:pPr>
            <w:r w:rsidRPr="00335E12">
              <w:rPr>
                <w:rFonts w:ascii="Arial" w:hAnsi="Arial" w:cs="Arial"/>
                <w:b/>
                <w:sz w:val="16"/>
                <w:szCs w:val="16"/>
              </w:rPr>
              <w:t>ЦИФРАН СТ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Ciprofloxacin and tinidazole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ципрофлоксацину гідрохлорид, тинідазол</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sz w:val="16"/>
                <w:szCs w:val="16"/>
              </w:rPr>
              <w:t>J01RA04</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rPr>
                <w:rFonts w:ascii="Arial" w:hAnsi="Arial" w:cs="Arial"/>
                <w:color w:val="000000"/>
                <w:sz w:val="16"/>
                <w:szCs w:val="16"/>
              </w:rPr>
            </w:pPr>
            <w:r w:rsidRPr="00335E12">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Сан Фармасьютикал Індастріз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 xml:space="preserve">Сан Фармасьютикал Індастріз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Індія</w:t>
            </w:r>
          </w:p>
        </w:tc>
        <w:tc>
          <w:tcPr>
            <w:tcW w:w="226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color w:val="000000"/>
                <w:sz w:val="16"/>
                <w:szCs w:val="16"/>
              </w:rPr>
            </w:pPr>
            <w:r w:rsidRPr="00335E12">
              <w:rPr>
                <w:rFonts w:ascii="Arial" w:hAnsi="Arial" w:cs="Arial"/>
                <w:color w:val="000000"/>
                <w:sz w:val="16"/>
                <w:szCs w:val="16"/>
              </w:rPr>
              <w:t>внесення змін до реєстраційних матеріалів: виправлення технічної помилки в Методах контролю якості, яку було допущено під час внесення змін до МКЯЛЗ від 30.10.2025, №1645, а саме до тесту "Кількісне визначення , в розділі Умови придатності системи, було: Відносний час утримання для п'яти повторних інжекцій не перевищує 2,0% для піку кожної речовини, стало: Відносне стандартне відхилення площі піків п'яти повторних інжекцій не перевищує 2,0% для кожної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b/>
                <w:i/>
                <w:color w:val="000000"/>
                <w:sz w:val="16"/>
                <w:szCs w:val="16"/>
              </w:rPr>
            </w:pPr>
            <w:r w:rsidRPr="00335E12">
              <w:rPr>
                <w:rFonts w:ascii="Arial" w:hAnsi="Arial" w:cs="Arial"/>
                <w:i/>
                <w:sz w:val="16"/>
                <w:szCs w:val="16"/>
              </w:rPr>
              <w:t>За рецептом</w:t>
            </w:r>
          </w:p>
        </w:tc>
        <w:tc>
          <w:tcPr>
            <w:tcW w:w="709"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C579A" w:rsidRPr="00335E12" w:rsidRDefault="00BC579A" w:rsidP="00DA0725">
            <w:pPr>
              <w:pStyle w:val="110"/>
              <w:tabs>
                <w:tab w:val="left" w:pos="12600"/>
              </w:tabs>
              <w:jc w:val="center"/>
              <w:rPr>
                <w:rFonts w:ascii="Arial" w:hAnsi="Arial" w:cs="Arial"/>
                <w:sz w:val="16"/>
                <w:szCs w:val="16"/>
              </w:rPr>
            </w:pPr>
            <w:r w:rsidRPr="00335E12">
              <w:rPr>
                <w:rFonts w:ascii="Arial" w:hAnsi="Arial" w:cs="Arial"/>
                <w:sz w:val="16"/>
                <w:szCs w:val="16"/>
              </w:rPr>
              <w:t>UA/6375/01/01</w:t>
            </w:r>
          </w:p>
        </w:tc>
      </w:tr>
    </w:tbl>
    <w:p w:rsidR="00BC579A" w:rsidRPr="003C4B1E" w:rsidRDefault="00BC579A" w:rsidP="00BC579A"/>
    <w:p w:rsidR="00BC579A" w:rsidRPr="003C4B1E" w:rsidRDefault="00BC579A" w:rsidP="00BC579A">
      <w:pPr>
        <w:rPr>
          <w:rFonts w:ascii="Arial" w:hAnsi="Arial" w:cs="Arial"/>
        </w:rPr>
      </w:pPr>
      <w:r w:rsidRPr="003C4B1E">
        <w:rPr>
          <w:rFonts w:ascii="Arial" w:hAnsi="Arial" w:cs="Arial"/>
        </w:rPr>
        <w:t>*</w:t>
      </w:r>
      <w:r w:rsidRPr="003C4B1E">
        <w:rPr>
          <w:rFonts w:ascii="Arial" w:hAnsi="Arial" w:cs="Arial"/>
          <w:sz w:val="28"/>
          <w:szCs w:val="28"/>
        </w:rPr>
        <w:t xml:space="preserve"> </w:t>
      </w:r>
      <w:r w:rsidRPr="003C4B1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7" w:history="1">
        <w:r w:rsidRPr="003C4B1E">
          <w:rPr>
            <w:rStyle w:val="a6"/>
            <w:i/>
            <w:color w:val="auto"/>
            <w:szCs w:val="16"/>
          </w:rPr>
          <w:t>https://www.whocc.no/atc_ddd_index/</w:t>
        </w:r>
      </w:hyperlink>
      <w:r w:rsidRPr="003C4B1E">
        <w:rPr>
          <w:rStyle w:val="a6"/>
          <w:i/>
          <w:color w:val="auto"/>
          <w:szCs w:val="16"/>
        </w:rPr>
        <w:t>)</w:t>
      </w:r>
    </w:p>
    <w:p w:rsidR="00BC579A" w:rsidRPr="003C4B1E" w:rsidRDefault="00BC579A" w:rsidP="00BC579A">
      <w:pPr>
        <w:ind w:right="20"/>
        <w:rPr>
          <w:rFonts w:ascii="Arial" w:hAnsi="Arial" w:cs="Arial"/>
          <w:i/>
          <w:sz w:val="16"/>
          <w:szCs w:val="16"/>
        </w:rPr>
      </w:pPr>
      <w:r w:rsidRPr="003C4B1E">
        <w:rPr>
          <w:rFonts w:ascii="Arial" w:hAnsi="Arial" w:cs="Arial"/>
          <w:i/>
          <w:sz w:val="16"/>
          <w:szCs w:val="16"/>
        </w:rPr>
        <w:t>**у разі внесення змін до інструкції про медичне застосування</w:t>
      </w:r>
    </w:p>
    <w:p w:rsidR="00BC579A" w:rsidRDefault="00BC579A" w:rsidP="00BC579A">
      <w:pPr>
        <w:ind w:right="20"/>
        <w:rPr>
          <w:rStyle w:val="cs7864ebcf1"/>
          <w:color w:val="auto"/>
          <w:sz w:val="28"/>
          <w:szCs w:val="28"/>
        </w:rPr>
      </w:pPr>
    </w:p>
    <w:p w:rsidR="00BC579A" w:rsidRDefault="00BC579A" w:rsidP="00BC579A">
      <w:pPr>
        <w:ind w:right="20"/>
        <w:rPr>
          <w:rStyle w:val="cs7864ebcf1"/>
          <w:color w:val="auto"/>
          <w:sz w:val="28"/>
          <w:szCs w:val="28"/>
        </w:rPr>
      </w:pPr>
      <w:r>
        <w:rPr>
          <w:rStyle w:val="cs7864ebcf1"/>
          <w:color w:val="auto"/>
          <w:sz w:val="28"/>
          <w:szCs w:val="28"/>
        </w:rPr>
        <w:t>Начальник</w:t>
      </w:r>
    </w:p>
    <w:p w:rsidR="00BC579A" w:rsidRPr="00EA5932" w:rsidRDefault="00BC579A" w:rsidP="00BC579A">
      <w:pPr>
        <w:ind w:right="20"/>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DA0725">
      <w:head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6CC" w:rsidRDefault="005956CC" w:rsidP="00B217C6">
      <w:r>
        <w:separator/>
      </w:r>
    </w:p>
  </w:endnote>
  <w:endnote w:type="continuationSeparator" w:id="0">
    <w:p w:rsidR="005956CC" w:rsidRDefault="005956C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6CC" w:rsidRDefault="005956CC" w:rsidP="00B217C6">
      <w:r>
        <w:separator/>
      </w:r>
    </w:p>
  </w:footnote>
  <w:footnote w:type="continuationSeparator" w:id="0">
    <w:p w:rsidR="005956CC" w:rsidRDefault="005956C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110D4F">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25" w:rsidRDefault="00DA0725" w:rsidP="00DA0725">
    <w:pPr>
      <w:pStyle w:val="a3"/>
      <w:tabs>
        <w:tab w:val="center" w:pos="7313"/>
        <w:tab w:val="left" w:pos="11832"/>
      </w:tabs>
    </w:pPr>
    <w:r>
      <w:tab/>
    </w:r>
    <w:r>
      <w:tab/>
    </w:r>
    <w:r>
      <w:fldChar w:fldCharType="begin"/>
    </w:r>
    <w:r>
      <w:instrText>PAGE   \* MERGEFORMAT</w:instrText>
    </w:r>
    <w:r>
      <w:fldChar w:fldCharType="separate"/>
    </w:r>
    <w:r w:rsidR="00110D4F">
      <w:rPr>
        <w:noProof/>
      </w:rPr>
      <w:t>4</w:t>
    </w:r>
    <w:r>
      <w:fldChar w:fldCharType="end"/>
    </w:r>
    <w:r>
      <w:tab/>
    </w:r>
    <w:r>
      <w:tab/>
      <w:t>Продовження додатка 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25" w:rsidRDefault="00DA0725" w:rsidP="00DA0725">
    <w:pPr>
      <w:pStyle w:val="a3"/>
      <w:tabs>
        <w:tab w:val="center" w:pos="7313"/>
        <w:tab w:val="left" w:pos="11448"/>
      </w:tabs>
    </w:pPr>
    <w:r>
      <w:tab/>
    </w:r>
    <w:r>
      <w:tab/>
    </w:r>
    <w:r>
      <w:fldChar w:fldCharType="begin"/>
    </w:r>
    <w:r>
      <w:instrText>PAGE   \* MERGEFORMAT</w:instrText>
    </w:r>
    <w:r>
      <w:fldChar w:fldCharType="separate"/>
    </w:r>
    <w:r w:rsidR="007603EE">
      <w:rPr>
        <w:noProof/>
      </w:rPr>
      <w:t>22</w:t>
    </w:r>
    <w:r>
      <w:fldChar w:fldCharType="end"/>
    </w:r>
    <w:r>
      <w:tab/>
    </w:r>
    <w:r>
      <w:tab/>
      <w:t>Продовження додатка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725" w:rsidRDefault="00DA0725" w:rsidP="00DA0725">
    <w:pPr>
      <w:pStyle w:val="a3"/>
      <w:tabs>
        <w:tab w:val="center" w:pos="7313"/>
        <w:tab w:val="left" w:pos="11772"/>
      </w:tabs>
    </w:pPr>
    <w:r>
      <w:tab/>
    </w:r>
    <w:r>
      <w:tab/>
    </w:r>
    <w:r>
      <w:fldChar w:fldCharType="begin"/>
    </w:r>
    <w:r>
      <w:instrText>PAGE   \* MERGEFORMAT</w:instrText>
    </w:r>
    <w:r>
      <w:fldChar w:fldCharType="separate"/>
    </w:r>
    <w:r w:rsidR="007603EE">
      <w:rPr>
        <w:noProof/>
      </w:rPr>
      <w:t>160</w:t>
    </w:r>
    <w:r>
      <w:fldChar w:fldCharType="end"/>
    </w:r>
    <w:r>
      <w:tab/>
    </w:r>
    <w:r>
      <w:tab/>
      <w:t>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94D255F"/>
    <w:multiLevelType w:val="multilevel"/>
    <w:tmpl w:val="DA12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A6C39"/>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0D4F"/>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4EFA"/>
    <w:rsid w:val="0013571C"/>
    <w:rsid w:val="0014077B"/>
    <w:rsid w:val="00141228"/>
    <w:rsid w:val="00141BF6"/>
    <w:rsid w:val="001426B5"/>
    <w:rsid w:val="00143055"/>
    <w:rsid w:val="00144F5C"/>
    <w:rsid w:val="00145555"/>
    <w:rsid w:val="00146785"/>
    <w:rsid w:val="0015050B"/>
    <w:rsid w:val="00150A57"/>
    <w:rsid w:val="00152053"/>
    <w:rsid w:val="00156191"/>
    <w:rsid w:val="00156AD7"/>
    <w:rsid w:val="00156C72"/>
    <w:rsid w:val="0015718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88B"/>
    <w:rsid w:val="001D3C5D"/>
    <w:rsid w:val="001D546A"/>
    <w:rsid w:val="001E316F"/>
    <w:rsid w:val="001E3218"/>
    <w:rsid w:val="001E411B"/>
    <w:rsid w:val="001E5FF5"/>
    <w:rsid w:val="001E6D70"/>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7E8"/>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293E"/>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1D6B"/>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56CC"/>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E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1A47"/>
    <w:rsid w:val="00636AB4"/>
    <w:rsid w:val="00636F54"/>
    <w:rsid w:val="006415A7"/>
    <w:rsid w:val="00641B12"/>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479F"/>
    <w:rsid w:val="00666F24"/>
    <w:rsid w:val="0067176F"/>
    <w:rsid w:val="006717D9"/>
    <w:rsid w:val="00674BA1"/>
    <w:rsid w:val="00675863"/>
    <w:rsid w:val="0067588C"/>
    <w:rsid w:val="006768F4"/>
    <w:rsid w:val="006772FA"/>
    <w:rsid w:val="0067796F"/>
    <w:rsid w:val="00677ADB"/>
    <w:rsid w:val="00682C38"/>
    <w:rsid w:val="00682C57"/>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03EE"/>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333A"/>
    <w:rsid w:val="008749AD"/>
    <w:rsid w:val="00875A84"/>
    <w:rsid w:val="00881587"/>
    <w:rsid w:val="00882986"/>
    <w:rsid w:val="00882B19"/>
    <w:rsid w:val="008866DB"/>
    <w:rsid w:val="00887416"/>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2A3C"/>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118D"/>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79A"/>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0725"/>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06B5"/>
    <w:rsid w:val="00DE2087"/>
    <w:rsid w:val="00DE2103"/>
    <w:rsid w:val="00DE31D3"/>
    <w:rsid w:val="00DE7453"/>
    <w:rsid w:val="00DF0352"/>
    <w:rsid w:val="00DF1845"/>
    <w:rsid w:val="00DF22E0"/>
    <w:rsid w:val="00DF2E39"/>
    <w:rsid w:val="00DF5425"/>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941C0"/>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44FD"/>
    <w:rsid w:val="00F056D9"/>
    <w:rsid w:val="00F07588"/>
    <w:rsid w:val="00F07F9D"/>
    <w:rsid w:val="00F10474"/>
    <w:rsid w:val="00F11674"/>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31C"/>
    <w:rsid w:val="00F64EAA"/>
    <w:rsid w:val="00F65740"/>
    <w:rsid w:val="00F6594F"/>
    <w:rsid w:val="00F659D3"/>
    <w:rsid w:val="00F65B4E"/>
    <w:rsid w:val="00F660F3"/>
    <w:rsid w:val="00F676D2"/>
    <w:rsid w:val="00F72AB9"/>
    <w:rsid w:val="00F75CCB"/>
    <w:rsid w:val="00F876C0"/>
    <w:rsid w:val="00F911A1"/>
    <w:rsid w:val="00F9238F"/>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6B1E08-8097-4F84-BE78-20193A30E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BC579A"/>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BC579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BC579A"/>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Звичайний21"/>
    <w:basedOn w:val="a"/>
    <w:qFormat/>
    <w:rsid w:val="00BC579A"/>
    <w:rPr>
      <w:rFonts w:eastAsia="Times New Roman"/>
      <w:sz w:val="24"/>
      <w:szCs w:val="24"/>
      <w:lang w:val="uk-UA" w:eastAsia="uk-UA"/>
    </w:rPr>
  </w:style>
  <w:style w:type="character" w:styleId="a6">
    <w:name w:val="Hyperlink"/>
    <w:uiPriority w:val="99"/>
    <w:rsid w:val="00BC579A"/>
    <w:rPr>
      <w:rFonts w:ascii="Segoe UI" w:hAnsi="Segoe UI" w:cs="Segoe UI"/>
      <w:color w:val="0000FF"/>
      <w:sz w:val="18"/>
      <w:szCs w:val="18"/>
      <w:u w:val="single"/>
    </w:rPr>
  </w:style>
  <w:style w:type="character" w:customStyle="1" w:styleId="cs7864ebcf1">
    <w:name w:val="cs7864ebcf1"/>
    <w:rsid w:val="00BC579A"/>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BC579A"/>
    <w:rPr>
      <w:rFonts w:ascii="Arial" w:eastAsia="Times New Roman" w:hAnsi="Arial"/>
      <w:b/>
      <w:caps/>
      <w:sz w:val="16"/>
    </w:rPr>
  </w:style>
  <w:style w:type="character" w:customStyle="1" w:styleId="60">
    <w:name w:val="Заголовок 6 Знак"/>
    <w:link w:val="6"/>
    <w:uiPriority w:val="9"/>
    <w:rsid w:val="00BC579A"/>
    <w:rPr>
      <w:rFonts w:ascii="Times New Roman" w:hAnsi="Times New Roman"/>
      <w:b/>
      <w:bCs/>
      <w:sz w:val="22"/>
      <w:szCs w:val="22"/>
      <w:lang w:val="en-US" w:eastAsia="en-US"/>
    </w:rPr>
  </w:style>
  <w:style w:type="character" w:customStyle="1" w:styleId="40">
    <w:name w:val="Заголовок 4 Знак"/>
    <w:link w:val="4"/>
    <w:rsid w:val="00BC579A"/>
    <w:rPr>
      <w:rFonts w:ascii="Times New Roman" w:hAnsi="Times New Roman"/>
      <w:b/>
      <w:bCs/>
      <w:sz w:val="28"/>
      <w:szCs w:val="28"/>
      <w:lang w:val="ru-RU" w:eastAsia="ru-RU"/>
    </w:rPr>
  </w:style>
  <w:style w:type="paragraph" w:customStyle="1" w:styleId="msolistparagraph0">
    <w:name w:val="msolistparagraph"/>
    <w:basedOn w:val="a"/>
    <w:uiPriority w:val="34"/>
    <w:qFormat/>
    <w:rsid w:val="00BC579A"/>
    <w:pPr>
      <w:ind w:left="720"/>
      <w:contextualSpacing/>
    </w:pPr>
    <w:rPr>
      <w:rFonts w:eastAsia="Times New Roman"/>
      <w:sz w:val="24"/>
      <w:szCs w:val="24"/>
      <w:lang w:val="uk-UA" w:eastAsia="uk-UA"/>
    </w:rPr>
  </w:style>
  <w:style w:type="paragraph" w:customStyle="1" w:styleId="Encryption">
    <w:name w:val="Encryption"/>
    <w:basedOn w:val="a"/>
    <w:qFormat/>
    <w:rsid w:val="00BC579A"/>
    <w:pPr>
      <w:jc w:val="both"/>
    </w:pPr>
    <w:rPr>
      <w:rFonts w:eastAsia="Times New Roman"/>
      <w:b/>
      <w:bCs/>
      <w:i/>
      <w:iCs/>
      <w:sz w:val="24"/>
      <w:szCs w:val="24"/>
      <w:lang w:val="uk-UA" w:eastAsia="uk-UA"/>
    </w:rPr>
  </w:style>
  <w:style w:type="character" w:customStyle="1" w:styleId="Heading2Char">
    <w:name w:val="Heading 2 Char"/>
    <w:link w:val="21"/>
    <w:locked/>
    <w:rsid w:val="00BC579A"/>
    <w:rPr>
      <w:rFonts w:ascii="Arial" w:eastAsia="Times New Roman" w:hAnsi="Arial"/>
      <w:b/>
      <w:caps/>
      <w:sz w:val="16"/>
      <w:lang w:val="ru-RU" w:eastAsia="ru-RU"/>
    </w:rPr>
  </w:style>
  <w:style w:type="paragraph" w:customStyle="1" w:styleId="21">
    <w:name w:val="Заголовок 21"/>
    <w:basedOn w:val="a"/>
    <w:link w:val="Heading2Char"/>
    <w:rsid w:val="00BC579A"/>
    <w:rPr>
      <w:rFonts w:ascii="Arial" w:eastAsia="Times New Roman" w:hAnsi="Arial"/>
      <w:b/>
      <w:caps/>
      <w:sz w:val="16"/>
    </w:rPr>
  </w:style>
  <w:style w:type="character" w:customStyle="1" w:styleId="Heading4Char">
    <w:name w:val="Heading 4 Char"/>
    <w:link w:val="41"/>
    <w:locked/>
    <w:rsid w:val="00BC579A"/>
    <w:rPr>
      <w:rFonts w:ascii="Arial" w:eastAsia="Times New Roman" w:hAnsi="Arial"/>
      <w:b/>
      <w:lang w:val="ru-RU" w:eastAsia="ru-RU"/>
    </w:rPr>
  </w:style>
  <w:style w:type="paragraph" w:customStyle="1" w:styleId="41">
    <w:name w:val="Заголовок 41"/>
    <w:basedOn w:val="a"/>
    <w:link w:val="Heading4Char"/>
    <w:rsid w:val="00BC579A"/>
    <w:rPr>
      <w:rFonts w:ascii="Arial" w:eastAsia="Times New Roman" w:hAnsi="Arial"/>
      <w:b/>
    </w:rPr>
  </w:style>
  <w:style w:type="table" w:styleId="a7">
    <w:name w:val="Table Grid"/>
    <w:basedOn w:val="a1"/>
    <w:rsid w:val="00BC57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BC579A"/>
    <w:rPr>
      <w:lang w:val="uk-UA"/>
    </w:rPr>
    <w:tblPr>
      <w:tblCellMar>
        <w:top w:w="0" w:type="dxa"/>
        <w:left w:w="108" w:type="dxa"/>
        <w:bottom w:w="0" w:type="dxa"/>
        <w:right w:w="108" w:type="dxa"/>
      </w:tblCellMar>
    </w:tblPr>
  </w:style>
  <w:style w:type="character" w:customStyle="1" w:styleId="csb3e8c9cf24">
    <w:name w:val="csb3e8c9cf24"/>
    <w:rsid w:val="00BC579A"/>
    <w:rPr>
      <w:rFonts w:ascii="Arial" w:hAnsi="Arial" w:cs="Arial" w:hint="default"/>
      <w:b/>
      <w:bCs/>
      <w:i w:val="0"/>
      <w:iCs w:val="0"/>
      <w:color w:val="000000"/>
      <w:sz w:val="18"/>
      <w:szCs w:val="18"/>
      <w:shd w:val="clear" w:color="auto" w:fill="auto"/>
    </w:rPr>
  </w:style>
  <w:style w:type="paragraph" w:styleId="a8">
    <w:name w:val="Balloon Text"/>
    <w:basedOn w:val="a"/>
    <w:link w:val="14"/>
    <w:uiPriority w:val="99"/>
    <w:semiHidden/>
    <w:rsid w:val="00BC579A"/>
    <w:rPr>
      <w:rFonts w:ascii="Tahoma" w:eastAsia="Times New Roman" w:hAnsi="Tahoma" w:cs="Tahoma"/>
      <w:sz w:val="16"/>
      <w:szCs w:val="16"/>
    </w:rPr>
  </w:style>
  <w:style w:type="character" w:customStyle="1" w:styleId="14">
    <w:name w:val="Текст у виносці Знак1"/>
    <w:link w:val="a8"/>
    <w:uiPriority w:val="99"/>
    <w:semiHidden/>
    <w:rsid w:val="00BC579A"/>
    <w:rPr>
      <w:rFonts w:ascii="Tahoma" w:eastAsia="Times New Roman" w:hAnsi="Tahoma" w:cs="Tahoma"/>
      <w:sz w:val="16"/>
      <w:szCs w:val="16"/>
      <w:lang w:val="ru-RU" w:eastAsia="ru-RU"/>
    </w:rPr>
  </w:style>
  <w:style w:type="paragraph" w:customStyle="1" w:styleId="BodyTextIndent2">
    <w:name w:val="Body Text Indent2"/>
    <w:basedOn w:val="a"/>
    <w:rsid w:val="00BC579A"/>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BC579A"/>
    <w:pPr>
      <w:spacing w:before="120" w:after="120"/>
    </w:pPr>
    <w:rPr>
      <w:rFonts w:ascii="Arial" w:eastAsia="Times New Roman" w:hAnsi="Arial"/>
      <w:sz w:val="18"/>
    </w:rPr>
  </w:style>
  <w:style w:type="character" w:customStyle="1" w:styleId="BodyTextIndentChar">
    <w:name w:val="Body Text Indent Char"/>
    <w:link w:val="15"/>
    <w:locked/>
    <w:rsid w:val="00BC579A"/>
    <w:rPr>
      <w:rFonts w:ascii="Arial" w:eastAsia="Times New Roman" w:hAnsi="Arial"/>
      <w:sz w:val="18"/>
      <w:lang w:val="ru-RU" w:eastAsia="ru-RU"/>
    </w:rPr>
  </w:style>
  <w:style w:type="character" w:customStyle="1" w:styleId="csab6e076947">
    <w:name w:val="csab6e076947"/>
    <w:rsid w:val="00BC579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BC579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BC579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BC579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BC579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BC579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BC579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BC579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BC579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BC579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BC579A"/>
    <w:rPr>
      <w:rFonts w:eastAsia="Times New Roman"/>
      <w:sz w:val="24"/>
      <w:szCs w:val="24"/>
    </w:rPr>
  </w:style>
  <w:style w:type="character" w:customStyle="1" w:styleId="csab6e076981">
    <w:name w:val="csab6e076981"/>
    <w:rsid w:val="00BC579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BC579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BC579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BC579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BC579A"/>
    <w:rPr>
      <w:rFonts w:ascii="Arial" w:hAnsi="Arial" w:cs="Arial" w:hint="default"/>
      <w:b/>
      <w:bCs/>
      <w:i w:val="0"/>
      <w:iCs w:val="0"/>
      <w:color w:val="000000"/>
      <w:sz w:val="18"/>
      <w:szCs w:val="18"/>
      <w:shd w:val="clear" w:color="auto" w:fill="auto"/>
    </w:rPr>
  </w:style>
  <w:style w:type="character" w:customStyle="1" w:styleId="csab6e076980">
    <w:name w:val="csab6e076980"/>
    <w:rsid w:val="00BC579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BC579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BC579A"/>
    <w:rPr>
      <w:rFonts w:ascii="Arial" w:hAnsi="Arial" w:cs="Arial" w:hint="default"/>
      <w:b/>
      <w:bCs/>
      <w:i w:val="0"/>
      <w:iCs w:val="0"/>
      <w:color w:val="000000"/>
      <w:sz w:val="18"/>
      <w:szCs w:val="18"/>
      <w:shd w:val="clear" w:color="auto" w:fill="auto"/>
    </w:rPr>
  </w:style>
  <w:style w:type="character" w:customStyle="1" w:styleId="csab6e076961">
    <w:name w:val="csab6e076961"/>
    <w:rsid w:val="00BC579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BC579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BC579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BC579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BC579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BC579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BC579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BC579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BC579A"/>
    <w:rPr>
      <w:rFonts w:ascii="Arial" w:hAnsi="Arial" w:cs="Arial" w:hint="default"/>
      <w:b/>
      <w:bCs/>
      <w:i w:val="0"/>
      <w:iCs w:val="0"/>
      <w:color w:val="000000"/>
      <w:sz w:val="18"/>
      <w:szCs w:val="18"/>
      <w:shd w:val="clear" w:color="auto" w:fill="auto"/>
    </w:rPr>
  </w:style>
  <w:style w:type="character" w:customStyle="1" w:styleId="csab6e0769276">
    <w:name w:val="csab6e0769276"/>
    <w:rsid w:val="00BC579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BC579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BC579A"/>
    <w:rPr>
      <w:rFonts w:ascii="Arial" w:hAnsi="Arial" w:cs="Arial" w:hint="default"/>
      <w:b/>
      <w:bCs/>
      <w:i w:val="0"/>
      <w:iCs w:val="0"/>
      <w:color w:val="000000"/>
      <w:sz w:val="18"/>
      <w:szCs w:val="18"/>
      <w:shd w:val="clear" w:color="auto" w:fill="auto"/>
    </w:rPr>
  </w:style>
  <w:style w:type="character" w:customStyle="1" w:styleId="csf229d0ff13">
    <w:name w:val="csf229d0ff13"/>
    <w:rsid w:val="00BC579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BC579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BC579A"/>
    <w:rPr>
      <w:rFonts w:ascii="Arial" w:hAnsi="Arial" w:cs="Arial" w:hint="default"/>
      <w:b/>
      <w:bCs/>
      <w:i w:val="0"/>
      <w:iCs w:val="0"/>
      <w:color w:val="000000"/>
      <w:sz w:val="18"/>
      <w:szCs w:val="18"/>
      <w:shd w:val="clear" w:color="auto" w:fill="auto"/>
    </w:rPr>
  </w:style>
  <w:style w:type="character" w:customStyle="1" w:styleId="csafaf5741100">
    <w:name w:val="csafaf5741100"/>
    <w:rsid w:val="00BC579A"/>
    <w:rPr>
      <w:rFonts w:ascii="Arial" w:hAnsi="Arial" w:cs="Arial" w:hint="default"/>
      <w:b/>
      <w:bCs/>
      <w:i w:val="0"/>
      <w:iCs w:val="0"/>
      <w:color w:val="000000"/>
      <w:sz w:val="18"/>
      <w:szCs w:val="18"/>
      <w:shd w:val="clear" w:color="auto" w:fill="auto"/>
    </w:rPr>
  </w:style>
  <w:style w:type="paragraph" w:styleId="a9">
    <w:name w:val="Body Text Indent"/>
    <w:basedOn w:val="a"/>
    <w:link w:val="aa"/>
    <w:rsid w:val="00BC579A"/>
    <w:pPr>
      <w:spacing w:after="120"/>
      <w:ind w:left="283"/>
    </w:pPr>
    <w:rPr>
      <w:rFonts w:eastAsia="Times New Roman"/>
      <w:sz w:val="24"/>
      <w:szCs w:val="24"/>
    </w:rPr>
  </w:style>
  <w:style w:type="character" w:customStyle="1" w:styleId="aa">
    <w:name w:val="Основний текст з відступом Знак"/>
    <w:link w:val="a9"/>
    <w:rsid w:val="00BC579A"/>
    <w:rPr>
      <w:rFonts w:ascii="Times New Roman" w:eastAsia="Times New Roman" w:hAnsi="Times New Roman"/>
      <w:sz w:val="24"/>
      <w:szCs w:val="24"/>
      <w:lang w:val="ru-RU" w:eastAsia="ru-RU"/>
    </w:rPr>
  </w:style>
  <w:style w:type="character" w:customStyle="1" w:styleId="csf229d0ff16">
    <w:name w:val="csf229d0ff16"/>
    <w:rsid w:val="00BC579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BC579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BC579A"/>
    <w:pPr>
      <w:spacing w:after="120"/>
    </w:pPr>
    <w:rPr>
      <w:rFonts w:eastAsia="Times New Roman"/>
      <w:sz w:val="16"/>
      <w:szCs w:val="16"/>
      <w:lang w:val="uk-UA" w:eastAsia="uk-UA"/>
    </w:rPr>
  </w:style>
  <w:style w:type="character" w:customStyle="1" w:styleId="34">
    <w:name w:val="Основний текст 3 Знак"/>
    <w:link w:val="33"/>
    <w:rsid w:val="00BC579A"/>
    <w:rPr>
      <w:rFonts w:ascii="Times New Roman" w:eastAsia="Times New Roman" w:hAnsi="Times New Roman"/>
      <w:sz w:val="16"/>
      <w:szCs w:val="16"/>
    </w:rPr>
  </w:style>
  <w:style w:type="character" w:customStyle="1" w:styleId="csab6e076931">
    <w:name w:val="csab6e076931"/>
    <w:rsid w:val="00BC579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579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BC579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BC579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BC579A"/>
    <w:pPr>
      <w:ind w:firstLine="708"/>
      <w:jc w:val="both"/>
    </w:pPr>
    <w:rPr>
      <w:rFonts w:ascii="Arial" w:eastAsia="Times New Roman" w:hAnsi="Arial"/>
      <w:b/>
      <w:sz w:val="18"/>
      <w:lang w:val="uk-UA"/>
    </w:rPr>
  </w:style>
  <w:style w:type="character" w:customStyle="1" w:styleId="csf229d0ff25">
    <w:name w:val="csf229d0ff25"/>
    <w:rsid w:val="00BC579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BC579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BC579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BC579A"/>
    <w:pPr>
      <w:ind w:firstLine="708"/>
      <w:jc w:val="both"/>
    </w:pPr>
    <w:rPr>
      <w:rFonts w:ascii="Arial" w:eastAsia="Times New Roman" w:hAnsi="Arial"/>
      <w:b/>
      <w:sz w:val="18"/>
      <w:lang w:val="uk-UA" w:eastAsia="uk-UA"/>
    </w:rPr>
  </w:style>
  <w:style w:type="character" w:customStyle="1" w:styleId="cs95e872d01">
    <w:name w:val="cs95e872d01"/>
    <w:rsid w:val="00BC579A"/>
  </w:style>
  <w:style w:type="paragraph" w:customStyle="1" w:styleId="cse71256d6">
    <w:name w:val="cse71256d6"/>
    <w:basedOn w:val="a"/>
    <w:rsid w:val="00BC579A"/>
    <w:pPr>
      <w:ind w:left="1440"/>
    </w:pPr>
    <w:rPr>
      <w:rFonts w:eastAsia="Times New Roman"/>
      <w:sz w:val="24"/>
      <w:szCs w:val="24"/>
      <w:lang w:val="uk-UA" w:eastAsia="uk-UA"/>
    </w:rPr>
  </w:style>
  <w:style w:type="character" w:customStyle="1" w:styleId="csb3e8c9cf10">
    <w:name w:val="csb3e8c9cf10"/>
    <w:rsid w:val="00BC579A"/>
    <w:rPr>
      <w:rFonts w:ascii="Arial" w:hAnsi="Arial" w:cs="Arial" w:hint="default"/>
      <w:b/>
      <w:bCs/>
      <w:i w:val="0"/>
      <w:iCs w:val="0"/>
      <w:color w:val="000000"/>
      <w:sz w:val="18"/>
      <w:szCs w:val="18"/>
      <w:shd w:val="clear" w:color="auto" w:fill="auto"/>
    </w:rPr>
  </w:style>
  <w:style w:type="character" w:customStyle="1" w:styleId="csafaf574127">
    <w:name w:val="csafaf574127"/>
    <w:rsid w:val="00BC579A"/>
    <w:rPr>
      <w:rFonts w:ascii="Arial" w:hAnsi="Arial" w:cs="Arial" w:hint="default"/>
      <w:b/>
      <w:bCs/>
      <w:i w:val="0"/>
      <w:iCs w:val="0"/>
      <w:color w:val="000000"/>
      <w:sz w:val="18"/>
      <w:szCs w:val="18"/>
      <w:shd w:val="clear" w:color="auto" w:fill="auto"/>
    </w:rPr>
  </w:style>
  <w:style w:type="character" w:customStyle="1" w:styleId="csf229d0ff10">
    <w:name w:val="csf229d0ff10"/>
    <w:rsid w:val="00BC579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BC579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BC579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BC579A"/>
    <w:rPr>
      <w:rFonts w:ascii="Arial" w:hAnsi="Arial" w:cs="Arial" w:hint="default"/>
      <w:b/>
      <w:bCs/>
      <w:i w:val="0"/>
      <w:iCs w:val="0"/>
      <w:color w:val="000000"/>
      <w:sz w:val="18"/>
      <w:szCs w:val="18"/>
      <w:shd w:val="clear" w:color="auto" w:fill="auto"/>
    </w:rPr>
  </w:style>
  <w:style w:type="character" w:customStyle="1" w:styleId="csafaf5741106">
    <w:name w:val="csafaf5741106"/>
    <w:rsid w:val="00BC579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BC579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BC579A"/>
    <w:pPr>
      <w:ind w:firstLine="708"/>
      <w:jc w:val="both"/>
    </w:pPr>
    <w:rPr>
      <w:rFonts w:ascii="Arial" w:eastAsia="Times New Roman" w:hAnsi="Arial"/>
      <w:b/>
      <w:sz w:val="18"/>
      <w:lang w:val="uk-UA" w:eastAsia="uk-UA"/>
    </w:rPr>
  </w:style>
  <w:style w:type="character" w:customStyle="1" w:styleId="csafaf5741216">
    <w:name w:val="csafaf5741216"/>
    <w:rsid w:val="00BC579A"/>
    <w:rPr>
      <w:rFonts w:ascii="Arial" w:hAnsi="Arial" w:cs="Arial" w:hint="default"/>
      <w:b/>
      <w:bCs/>
      <w:i w:val="0"/>
      <w:iCs w:val="0"/>
      <w:color w:val="000000"/>
      <w:sz w:val="18"/>
      <w:szCs w:val="18"/>
      <w:shd w:val="clear" w:color="auto" w:fill="auto"/>
    </w:rPr>
  </w:style>
  <w:style w:type="character" w:customStyle="1" w:styleId="csf229d0ff19">
    <w:name w:val="csf229d0ff19"/>
    <w:rsid w:val="00BC579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BC579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BC579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BC579A"/>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BC579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BC579A"/>
    <w:pPr>
      <w:ind w:firstLine="708"/>
      <w:jc w:val="both"/>
    </w:pPr>
    <w:rPr>
      <w:rFonts w:ascii="Arial" w:eastAsia="Times New Roman" w:hAnsi="Arial"/>
      <w:b/>
      <w:sz w:val="18"/>
      <w:lang w:val="uk-UA" w:eastAsia="uk-UA"/>
    </w:rPr>
  </w:style>
  <w:style w:type="character" w:customStyle="1" w:styleId="csf229d0ff14">
    <w:name w:val="csf229d0ff14"/>
    <w:rsid w:val="00BC579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BC579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BC579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BC579A"/>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BC579A"/>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BC579A"/>
    <w:pPr>
      <w:ind w:firstLine="708"/>
      <w:jc w:val="both"/>
    </w:pPr>
    <w:rPr>
      <w:rFonts w:ascii="Arial" w:eastAsia="Times New Roman" w:hAnsi="Arial"/>
      <w:b/>
      <w:sz w:val="18"/>
      <w:lang w:val="uk-UA" w:eastAsia="uk-UA"/>
    </w:rPr>
  </w:style>
  <w:style w:type="character" w:customStyle="1" w:styleId="csab6e0769225">
    <w:name w:val="csab6e0769225"/>
    <w:rsid w:val="00BC579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BC579A"/>
    <w:pPr>
      <w:ind w:firstLine="708"/>
      <w:jc w:val="both"/>
    </w:pPr>
    <w:rPr>
      <w:rFonts w:ascii="Arial" w:eastAsia="Times New Roman" w:hAnsi="Arial"/>
      <w:b/>
      <w:sz w:val="18"/>
      <w:lang w:val="uk-UA" w:eastAsia="uk-UA"/>
    </w:rPr>
  </w:style>
  <w:style w:type="character" w:customStyle="1" w:styleId="csb3e8c9cf3">
    <w:name w:val="csb3e8c9cf3"/>
    <w:rsid w:val="00BC579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BC579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BC579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BC579A"/>
    <w:pPr>
      <w:ind w:firstLine="708"/>
      <w:jc w:val="both"/>
    </w:pPr>
    <w:rPr>
      <w:rFonts w:ascii="Arial" w:eastAsia="Times New Roman" w:hAnsi="Arial"/>
      <w:b/>
      <w:sz w:val="18"/>
      <w:lang w:val="uk-UA" w:eastAsia="uk-UA"/>
    </w:rPr>
  </w:style>
  <w:style w:type="character" w:customStyle="1" w:styleId="csb86c8cfe1">
    <w:name w:val="csb86c8cfe1"/>
    <w:rsid w:val="00BC579A"/>
    <w:rPr>
      <w:rFonts w:ascii="Times New Roman" w:hAnsi="Times New Roman" w:cs="Times New Roman" w:hint="default"/>
      <w:b/>
      <w:bCs/>
      <w:i w:val="0"/>
      <w:iCs w:val="0"/>
      <w:color w:val="000000"/>
      <w:sz w:val="24"/>
      <w:szCs w:val="24"/>
    </w:rPr>
  </w:style>
  <w:style w:type="character" w:customStyle="1" w:styleId="csf229d0ff21">
    <w:name w:val="csf229d0ff21"/>
    <w:rsid w:val="00BC579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BC579A"/>
    <w:pPr>
      <w:ind w:firstLine="708"/>
      <w:jc w:val="both"/>
    </w:pPr>
    <w:rPr>
      <w:rFonts w:ascii="Arial" w:eastAsia="Times New Roman" w:hAnsi="Arial"/>
      <w:b/>
      <w:sz w:val="18"/>
      <w:lang w:val="uk-UA" w:eastAsia="uk-UA"/>
    </w:rPr>
  </w:style>
  <w:style w:type="character" w:customStyle="1" w:styleId="csf229d0ff26">
    <w:name w:val="csf229d0ff26"/>
    <w:rsid w:val="00BC579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rsid w:val="00BC579A"/>
    <w:pPr>
      <w:jc w:val="both"/>
    </w:pPr>
    <w:rPr>
      <w:rFonts w:ascii="Arial" w:eastAsia="Times New Roman" w:hAnsi="Arial"/>
      <w:sz w:val="24"/>
      <w:szCs w:val="24"/>
      <w:lang w:val="uk-UA" w:eastAsia="uk-UA"/>
    </w:rPr>
  </w:style>
  <w:style w:type="character" w:customStyle="1" w:styleId="cs8c2cf3831">
    <w:name w:val="cs8c2cf3831"/>
    <w:rsid w:val="00BC579A"/>
    <w:rPr>
      <w:rFonts w:ascii="Arial" w:hAnsi="Arial" w:cs="Arial" w:hint="default"/>
      <w:b/>
      <w:bCs/>
      <w:i/>
      <w:iCs/>
      <w:color w:val="102B56"/>
      <w:sz w:val="18"/>
      <w:szCs w:val="18"/>
      <w:shd w:val="clear" w:color="auto" w:fill="auto"/>
    </w:rPr>
  </w:style>
  <w:style w:type="character" w:customStyle="1" w:styleId="csd71f5e5a1">
    <w:name w:val="csd71f5e5a1"/>
    <w:rsid w:val="00BC579A"/>
    <w:rPr>
      <w:rFonts w:ascii="Arial" w:hAnsi="Arial" w:cs="Arial" w:hint="default"/>
      <w:b w:val="0"/>
      <w:bCs w:val="0"/>
      <w:i/>
      <w:iCs/>
      <w:color w:val="102B56"/>
      <w:sz w:val="18"/>
      <w:szCs w:val="18"/>
      <w:shd w:val="clear" w:color="auto" w:fill="auto"/>
    </w:rPr>
  </w:style>
  <w:style w:type="character" w:customStyle="1" w:styleId="cs8f6c24af1">
    <w:name w:val="cs8f6c24af1"/>
    <w:rsid w:val="00BC579A"/>
    <w:rPr>
      <w:rFonts w:ascii="Arial" w:hAnsi="Arial" w:cs="Arial" w:hint="default"/>
      <w:b/>
      <w:bCs/>
      <w:i w:val="0"/>
      <w:iCs w:val="0"/>
      <w:color w:val="102B56"/>
      <w:sz w:val="18"/>
      <w:szCs w:val="18"/>
      <w:shd w:val="clear" w:color="auto" w:fill="auto"/>
    </w:rPr>
  </w:style>
  <w:style w:type="character" w:customStyle="1" w:styleId="csa5a0f5421">
    <w:name w:val="csa5a0f5421"/>
    <w:rsid w:val="00BC579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BC579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BC579A"/>
    <w:pPr>
      <w:ind w:firstLine="708"/>
      <w:jc w:val="both"/>
    </w:pPr>
    <w:rPr>
      <w:rFonts w:ascii="Arial" w:eastAsia="Times New Roman" w:hAnsi="Arial"/>
      <w:b/>
      <w:sz w:val="18"/>
      <w:lang w:val="uk-UA" w:eastAsia="uk-UA"/>
    </w:rPr>
  </w:style>
  <w:style w:type="character" w:styleId="ab">
    <w:name w:val="line number"/>
    <w:uiPriority w:val="99"/>
    <w:rsid w:val="00BC579A"/>
    <w:rPr>
      <w:rFonts w:ascii="Segoe UI" w:hAnsi="Segoe UI" w:cs="Segoe UI"/>
      <w:color w:val="000000"/>
      <w:sz w:val="18"/>
      <w:szCs w:val="18"/>
    </w:rPr>
  </w:style>
  <w:style w:type="paragraph" w:customStyle="1" w:styleId="23">
    <w:name w:val="Основной текст с отступом23"/>
    <w:basedOn w:val="a"/>
    <w:rsid w:val="00BC579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BC579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BC579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BC579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BC579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BC579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BC579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BC579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BC579A"/>
    <w:pPr>
      <w:ind w:firstLine="708"/>
      <w:jc w:val="both"/>
    </w:pPr>
    <w:rPr>
      <w:rFonts w:ascii="Arial" w:eastAsia="Times New Roman" w:hAnsi="Arial"/>
      <w:b/>
      <w:sz w:val="18"/>
      <w:lang w:val="uk-UA" w:eastAsia="uk-UA"/>
    </w:rPr>
  </w:style>
  <w:style w:type="character" w:customStyle="1" w:styleId="csa939b0971">
    <w:name w:val="csa939b0971"/>
    <w:rsid w:val="00BC579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BC579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BC579A"/>
    <w:pPr>
      <w:ind w:firstLine="708"/>
      <w:jc w:val="both"/>
    </w:pPr>
    <w:rPr>
      <w:rFonts w:ascii="Arial" w:eastAsia="Times New Roman" w:hAnsi="Arial"/>
      <w:b/>
      <w:sz w:val="18"/>
      <w:lang w:val="uk-UA" w:eastAsia="uk-UA"/>
    </w:rPr>
  </w:style>
  <w:style w:type="character" w:styleId="ac">
    <w:name w:val="annotation reference"/>
    <w:semiHidden/>
    <w:unhideWhenUsed/>
    <w:rsid w:val="00BC579A"/>
    <w:rPr>
      <w:sz w:val="16"/>
      <w:szCs w:val="16"/>
    </w:rPr>
  </w:style>
  <w:style w:type="paragraph" w:styleId="ad">
    <w:name w:val="annotation text"/>
    <w:basedOn w:val="a"/>
    <w:link w:val="ae"/>
    <w:semiHidden/>
    <w:unhideWhenUsed/>
    <w:rsid w:val="00BC579A"/>
    <w:rPr>
      <w:rFonts w:eastAsia="Times New Roman"/>
      <w:lang w:val="uk-UA" w:eastAsia="uk-UA"/>
    </w:rPr>
  </w:style>
  <w:style w:type="character" w:customStyle="1" w:styleId="ae">
    <w:name w:val="Текст примітки Знак"/>
    <w:link w:val="ad"/>
    <w:semiHidden/>
    <w:rsid w:val="00BC579A"/>
    <w:rPr>
      <w:rFonts w:ascii="Times New Roman" w:eastAsia="Times New Roman" w:hAnsi="Times New Roman"/>
    </w:rPr>
  </w:style>
  <w:style w:type="paragraph" w:styleId="af">
    <w:name w:val="annotation subject"/>
    <w:basedOn w:val="ad"/>
    <w:next w:val="ad"/>
    <w:link w:val="af0"/>
    <w:semiHidden/>
    <w:unhideWhenUsed/>
    <w:rsid w:val="00BC579A"/>
    <w:rPr>
      <w:b/>
      <w:bCs/>
    </w:rPr>
  </w:style>
  <w:style w:type="character" w:customStyle="1" w:styleId="af0">
    <w:name w:val="Тема примітки Знак"/>
    <w:link w:val="af"/>
    <w:semiHidden/>
    <w:rsid w:val="00BC579A"/>
    <w:rPr>
      <w:rFonts w:ascii="Times New Roman" w:eastAsia="Times New Roman" w:hAnsi="Times New Roman"/>
      <w:b/>
      <w:bCs/>
    </w:rPr>
  </w:style>
  <w:style w:type="paragraph" w:styleId="af1">
    <w:name w:val="Revision"/>
    <w:hidden/>
    <w:uiPriority w:val="99"/>
    <w:semiHidden/>
    <w:rsid w:val="00BC579A"/>
    <w:rPr>
      <w:rFonts w:ascii="Times New Roman" w:eastAsia="Times New Roman" w:hAnsi="Times New Roman"/>
      <w:sz w:val="24"/>
      <w:szCs w:val="24"/>
      <w:lang w:val="uk-UA" w:eastAsia="uk-UA"/>
    </w:rPr>
  </w:style>
  <w:style w:type="character" w:customStyle="1" w:styleId="csb3e8c9cf69">
    <w:name w:val="csb3e8c9cf69"/>
    <w:rsid w:val="00BC579A"/>
    <w:rPr>
      <w:rFonts w:ascii="Arial" w:hAnsi="Arial" w:cs="Arial" w:hint="default"/>
      <w:b/>
      <w:bCs/>
      <w:i w:val="0"/>
      <w:iCs w:val="0"/>
      <w:color w:val="000000"/>
      <w:sz w:val="18"/>
      <w:szCs w:val="18"/>
      <w:shd w:val="clear" w:color="auto" w:fill="auto"/>
    </w:rPr>
  </w:style>
  <w:style w:type="character" w:customStyle="1" w:styleId="csf229d0ff64">
    <w:name w:val="csf229d0ff64"/>
    <w:rsid w:val="00BC579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BC579A"/>
    <w:rPr>
      <w:rFonts w:ascii="Arial" w:eastAsia="Times New Roman" w:hAnsi="Arial"/>
      <w:sz w:val="24"/>
      <w:szCs w:val="24"/>
      <w:lang w:val="uk-UA" w:eastAsia="uk-UA"/>
    </w:rPr>
  </w:style>
  <w:style w:type="character" w:customStyle="1" w:styleId="csd398459525">
    <w:name w:val="csd398459525"/>
    <w:rsid w:val="00BC579A"/>
    <w:rPr>
      <w:rFonts w:ascii="Arial" w:hAnsi="Arial" w:cs="Arial" w:hint="default"/>
      <w:b/>
      <w:bCs/>
      <w:i/>
      <w:iCs/>
      <w:color w:val="000000"/>
      <w:sz w:val="18"/>
      <w:szCs w:val="18"/>
      <w:u w:val="single"/>
      <w:shd w:val="clear" w:color="auto" w:fill="auto"/>
    </w:rPr>
  </w:style>
  <w:style w:type="character" w:customStyle="1" w:styleId="csd3c90d4325">
    <w:name w:val="csd3c90d4325"/>
    <w:rsid w:val="00BC579A"/>
    <w:rPr>
      <w:rFonts w:ascii="Arial" w:hAnsi="Arial" w:cs="Arial" w:hint="default"/>
      <w:b w:val="0"/>
      <w:bCs w:val="0"/>
      <w:i/>
      <w:iCs/>
      <w:color w:val="000000"/>
      <w:sz w:val="18"/>
      <w:szCs w:val="18"/>
      <w:shd w:val="clear" w:color="auto" w:fill="auto"/>
    </w:rPr>
  </w:style>
  <w:style w:type="character" w:customStyle="1" w:styleId="csb86c8cfe3">
    <w:name w:val="csb86c8cfe3"/>
    <w:rsid w:val="00BC579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C579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BC579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BC579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BC579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BC579A"/>
    <w:pPr>
      <w:ind w:firstLine="708"/>
      <w:jc w:val="both"/>
    </w:pPr>
    <w:rPr>
      <w:rFonts w:ascii="Arial" w:eastAsia="Times New Roman" w:hAnsi="Arial"/>
      <w:b/>
      <w:sz w:val="18"/>
      <w:lang w:val="uk-UA" w:eastAsia="uk-UA"/>
    </w:rPr>
  </w:style>
  <w:style w:type="character" w:customStyle="1" w:styleId="csab6e076977">
    <w:name w:val="csab6e076977"/>
    <w:rsid w:val="00BC579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BC579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BC579A"/>
    <w:rPr>
      <w:rFonts w:ascii="Arial" w:hAnsi="Arial" w:cs="Arial" w:hint="default"/>
      <w:b/>
      <w:bCs/>
      <w:i w:val="0"/>
      <w:iCs w:val="0"/>
      <w:color w:val="000000"/>
      <w:sz w:val="18"/>
      <w:szCs w:val="18"/>
      <w:shd w:val="clear" w:color="auto" w:fill="auto"/>
    </w:rPr>
  </w:style>
  <w:style w:type="character" w:customStyle="1" w:styleId="cs607602ac2">
    <w:name w:val="cs607602ac2"/>
    <w:rsid w:val="00BC579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BC579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BC579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BC579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BC579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BC579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BC579A"/>
    <w:pPr>
      <w:ind w:firstLine="708"/>
      <w:jc w:val="both"/>
    </w:pPr>
    <w:rPr>
      <w:rFonts w:ascii="Arial" w:eastAsia="Times New Roman" w:hAnsi="Arial"/>
      <w:b/>
      <w:sz w:val="18"/>
      <w:lang w:val="uk-UA" w:eastAsia="uk-UA"/>
    </w:rPr>
  </w:style>
  <w:style w:type="character" w:customStyle="1" w:styleId="csab6e0769291">
    <w:name w:val="csab6e0769291"/>
    <w:rsid w:val="00BC579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BC579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C579A"/>
    <w:pPr>
      <w:ind w:firstLine="708"/>
      <w:jc w:val="both"/>
    </w:pPr>
    <w:rPr>
      <w:rFonts w:ascii="Arial" w:eastAsia="Times New Roman" w:hAnsi="Arial"/>
      <w:b/>
      <w:sz w:val="18"/>
      <w:lang w:val="uk-UA" w:eastAsia="uk-UA"/>
    </w:rPr>
  </w:style>
  <w:style w:type="character" w:customStyle="1" w:styleId="csf562b92915">
    <w:name w:val="csf562b92915"/>
    <w:rsid w:val="00BC579A"/>
    <w:rPr>
      <w:rFonts w:ascii="Arial" w:hAnsi="Arial" w:cs="Arial" w:hint="default"/>
      <w:b/>
      <w:bCs/>
      <w:i/>
      <w:iCs/>
      <w:color w:val="000000"/>
      <w:sz w:val="18"/>
      <w:szCs w:val="18"/>
      <w:shd w:val="clear" w:color="auto" w:fill="auto"/>
    </w:rPr>
  </w:style>
  <w:style w:type="character" w:customStyle="1" w:styleId="cseed234731">
    <w:name w:val="cseed234731"/>
    <w:rsid w:val="00BC579A"/>
    <w:rPr>
      <w:rFonts w:ascii="Arial" w:hAnsi="Arial" w:cs="Arial" w:hint="default"/>
      <w:b/>
      <w:bCs/>
      <w:i/>
      <w:iCs/>
      <w:color w:val="000000"/>
      <w:sz w:val="12"/>
      <w:szCs w:val="12"/>
      <w:shd w:val="clear" w:color="auto" w:fill="auto"/>
    </w:rPr>
  </w:style>
  <w:style w:type="character" w:customStyle="1" w:styleId="csb3e8c9cf35">
    <w:name w:val="csb3e8c9cf35"/>
    <w:rsid w:val="00BC579A"/>
    <w:rPr>
      <w:rFonts w:ascii="Arial" w:hAnsi="Arial" w:cs="Arial" w:hint="default"/>
      <w:b/>
      <w:bCs/>
      <w:i w:val="0"/>
      <w:iCs w:val="0"/>
      <w:color w:val="000000"/>
      <w:sz w:val="18"/>
      <w:szCs w:val="18"/>
      <w:shd w:val="clear" w:color="auto" w:fill="auto"/>
    </w:rPr>
  </w:style>
  <w:style w:type="character" w:customStyle="1" w:styleId="csb3e8c9cf28">
    <w:name w:val="csb3e8c9cf28"/>
    <w:rsid w:val="00BC579A"/>
    <w:rPr>
      <w:rFonts w:ascii="Arial" w:hAnsi="Arial" w:cs="Arial" w:hint="default"/>
      <w:b/>
      <w:bCs/>
      <w:i w:val="0"/>
      <w:iCs w:val="0"/>
      <w:color w:val="000000"/>
      <w:sz w:val="18"/>
      <w:szCs w:val="18"/>
      <w:shd w:val="clear" w:color="auto" w:fill="auto"/>
    </w:rPr>
  </w:style>
  <w:style w:type="character" w:customStyle="1" w:styleId="csf562b9296">
    <w:name w:val="csf562b9296"/>
    <w:rsid w:val="00BC579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BC579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BC579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BC579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BC579A"/>
    <w:pPr>
      <w:ind w:firstLine="708"/>
      <w:jc w:val="both"/>
    </w:pPr>
    <w:rPr>
      <w:rFonts w:ascii="Arial" w:eastAsia="Times New Roman" w:hAnsi="Arial"/>
      <w:b/>
      <w:sz w:val="18"/>
      <w:lang w:val="uk-UA" w:eastAsia="uk-UA"/>
    </w:rPr>
  </w:style>
  <w:style w:type="character" w:customStyle="1" w:styleId="csab6e076930">
    <w:name w:val="csab6e076930"/>
    <w:rsid w:val="00BC579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BC579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BC579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BC579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BC579A"/>
    <w:pPr>
      <w:ind w:firstLine="708"/>
      <w:jc w:val="both"/>
    </w:pPr>
    <w:rPr>
      <w:rFonts w:ascii="Arial" w:eastAsia="Times New Roman" w:hAnsi="Arial"/>
      <w:b/>
      <w:sz w:val="18"/>
      <w:lang w:val="uk-UA" w:eastAsia="uk-UA"/>
    </w:rPr>
  </w:style>
  <w:style w:type="paragraph" w:customStyle="1" w:styleId="24">
    <w:name w:val="Обычный2"/>
    <w:rsid w:val="00BC579A"/>
    <w:rPr>
      <w:rFonts w:ascii="Times New Roman" w:eastAsia="Times New Roman" w:hAnsi="Times New Roman"/>
      <w:sz w:val="24"/>
      <w:lang w:val="uk-UA" w:eastAsia="ru-RU"/>
    </w:rPr>
  </w:style>
  <w:style w:type="paragraph" w:customStyle="1" w:styleId="220">
    <w:name w:val="Основной текст с отступом22"/>
    <w:basedOn w:val="a"/>
    <w:rsid w:val="00BC579A"/>
    <w:pPr>
      <w:spacing w:before="120" w:after="120"/>
    </w:pPr>
    <w:rPr>
      <w:rFonts w:ascii="Arial" w:eastAsia="Times New Roman" w:hAnsi="Arial"/>
      <w:sz w:val="18"/>
    </w:rPr>
  </w:style>
  <w:style w:type="paragraph" w:customStyle="1" w:styleId="221">
    <w:name w:val="Заголовок 22"/>
    <w:basedOn w:val="a"/>
    <w:rsid w:val="00BC579A"/>
    <w:rPr>
      <w:rFonts w:ascii="Arial" w:eastAsia="Times New Roman" w:hAnsi="Arial"/>
      <w:b/>
      <w:caps/>
      <w:sz w:val="16"/>
    </w:rPr>
  </w:style>
  <w:style w:type="paragraph" w:customStyle="1" w:styleId="421">
    <w:name w:val="Заголовок 42"/>
    <w:basedOn w:val="a"/>
    <w:rsid w:val="00BC579A"/>
    <w:rPr>
      <w:rFonts w:ascii="Arial" w:eastAsia="Times New Roman" w:hAnsi="Arial"/>
      <w:b/>
    </w:rPr>
  </w:style>
  <w:style w:type="paragraph" w:customStyle="1" w:styleId="3a">
    <w:name w:val="Обычный3"/>
    <w:rsid w:val="00BC579A"/>
    <w:rPr>
      <w:rFonts w:ascii="Times New Roman" w:eastAsia="Times New Roman" w:hAnsi="Times New Roman"/>
      <w:sz w:val="24"/>
      <w:lang w:val="uk-UA" w:eastAsia="ru-RU"/>
    </w:rPr>
  </w:style>
  <w:style w:type="paragraph" w:customStyle="1" w:styleId="240">
    <w:name w:val="Основной текст с отступом24"/>
    <w:basedOn w:val="a"/>
    <w:rsid w:val="00BC579A"/>
    <w:pPr>
      <w:spacing w:before="120" w:after="120"/>
    </w:pPr>
    <w:rPr>
      <w:rFonts w:ascii="Arial" w:eastAsia="Times New Roman" w:hAnsi="Arial"/>
      <w:sz w:val="18"/>
    </w:rPr>
  </w:style>
  <w:style w:type="paragraph" w:customStyle="1" w:styleId="230">
    <w:name w:val="Заголовок 23"/>
    <w:basedOn w:val="a"/>
    <w:rsid w:val="00BC579A"/>
    <w:rPr>
      <w:rFonts w:ascii="Arial" w:eastAsia="Times New Roman" w:hAnsi="Arial"/>
      <w:b/>
      <w:caps/>
      <w:sz w:val="16"/>
    </w:rPr>
  </w:style>
  <w:style w:type="paragraph" w:customStyle="1" w:styleId="430">
    <w:name w:val="Заголовок 43"/>
    <w:basedOn w:val="a"/>
    <w:rsid w:val="00BC579A"/>
    <w:rPr>
      <w:rFonts w:ascii="Arial" w:eastAsia="Times New Roman" w:hAnsi="Arial"/>
      <w:b/>
    </w:rPr>
  </w:style>
  <w:style w:type="paragraph" w:customStyle="1" w:styleId="BodyTextIndent">
    <w:name w:val="Body Text Indent"/>
    <w:basedOn w:val="a"/>
    <w:rsid w:val="00BC579A"/>
    <w:pPr>
      <w:spacing w:before="120" w:after="120"/>
    </w:pPr>
    <w:rPr>
      <w:rFonts w:ascii="Arial" w:eastAsia="Times New Roman" w:hAnsi="Arial"/>
      <w:sz w:val="18"/>
    </w:rPr>
  </w:style>
  <w:style w:type="paragraph" w:customStyle="1" w:styleId="Heading2">
    <w:name w:val="Heading 2"/>
    <w:basedOn w:val="a"/>
    <w:rsid w:val="00BC579A"/>
    <w:rPr>
      <w:rFonts w:ascii="Arial" w:eastAsia="Times New Roman" w:hAnsi="Arial"/>
      <w:b/>
      <w:caps/>
      <w:sz w:val="16"/>
    </w:rPr>
  </w:style>
  <w:style w:type="paragraph" w:customStyle="1" w:styleId="Heading4">
    <w:name w:val="Heading 4"/>
    <w:basedOn w:val="a"/>
    <w:rsid w:val="00BC579A"/>
    <w:rPr>
      <w:rFonts w:ascii="Arial" w:eastAsia="Times New Roman" w:hAnsi="Arial"/>
      <w:b/>
    </w:rPr>
  </w:style>
  <w:style w:type="paragraph" w:customStyle="1" w:styleId="62">
    <w:name w:val="Основной текст с отступом62"/>
    <w:basedOn w:val="a"/>
    <w:rsid w:val="00BC579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BC579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BC579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BC579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BC579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BC579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BC579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BC579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BC579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BC579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BC579A"/>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BC579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BC579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BC579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BC579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BC579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BC579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BC579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BC579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BC579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BC579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BC579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BC579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BC579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BC579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BC579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BC579A"/>
    <w:pPr>
      <w:ind w:firstLine="708"/>
      <w:jc w:val="both"/>
    </w:pPr>
    <w:rPr>
      <w:rFonts w:ascii="Arial" w:eastAsia="Times New Roman" w:hAnsi="Arial"/>
      <w:b/>
      <w:sz w:val="18"/>
      <w:lang w:val="uk-UA" w:eastAsia="uk-UA"/>
    </w:rPr>
  </w:style>
  <w:style w:type="character" w:customStyle="1" w:styleId="csab6e076965">
    <w:name w:val="csab6e076965"/>
    <w:rsid w:val="00BC579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BC579A"/>
    <w:pPr>
      <w:ind w:firstLine="708"/>
      <w:jc w:val="both"/>
    </w:pPr>
    <w:rPr>
      <w:rFonts w:ascii="Arial" w:eastAsia="Times New Roman" w:hAnsi="Arial"/>
      <w:b/>
      <w:sz w:val="18"/>
      <w:lang w:val="uk-UA" w:eastAsia="uk-UA"/>
    </w:rPr>
  </w:style>
  <w:style w:type="character" w:customStyle="1" w:styleId="csf229d0ff33">
    <w:name w:val="csf229d0ff33"/>
    <w:rsid w:val="00BC579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BC579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BC579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BC579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BC579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BC579A"/>
    <w:pPr>
      <w:ind w:firstLine="708"/>
      <w:jc w:val="both"/>
    </w:pPr>
    <w:rPr>
      <w:rFonts w:ascii="Arial" w:eastAsia="Times New Roman" w:hAnsi="Arial"/>
      <w:b/>
      <w:sz w:val="18"/>
      <w:lang w:val="uk-UA" w:eastAsia="uk-UA"/>
    </w:rPr>
  </w:style>
  <w:style w:type="character" w:customStyle="1" w:styleId="csab6e076920">
    <w:name w:val="csab6e076920"/>
    <w:rsid w:val="00BC579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BC579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BC579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BC579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BC579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BC579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BC579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BC579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BC579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BC579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BC579A"/>
    <w:pPr>
      <w:ind w:firstLine="708"/>
      <w:jc w:val="both"/>
    </w:pPr>
    <w:rPr>
      <w:rFonts w:ascii="Arial" w:eastAsia="Times New Roman" w:hAnsi="Arial"/>
      <w:b/>
      <w:sz w:val="18"/>
      <w:lang w:val="uk-UA" w:eastAsia="uk-UA"/>
    </w:rPr>
  </w:style>
  <w:style w:type="character" w:customStyle="1" w:styleId="csf229d0ff50">
    <w:name w:val="csf229d0ff50"/>
    <w:rsid w:val="00BC579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BC579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BC579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BC579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BC579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BC579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BC579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BC579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BC579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BC579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BC579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BC579A"/>
    <w:pPr>
      <w:ind w:firstLine="708"/>
      <w:jc w:val="both"/>
    </w:pPr>
    <w:rPr>
      <w:rFonts w:ascii="Arial" w:eastAsia="Times New Roman" w:hAnsi="Arial"/>
      <w:b/>
      <w:sz w:val="18"/>
      <w:lang w:val="uk-UA" w:eastAsia="uk-UA"/>
    </w:rPr>
  </w:style>
  <w:style w:type="character" w:customStyle="1" w:styleId="csf229d0ff83">
    <w:name w:val="csf229d0ff83"/>
    <w:rsid w:val="00BC579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BC579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BC579A"/>
    <w:pPr>
      <w:ind w:firstLine="708"/>
      <w:jc w:val="both"/>
    </w:pPr>
    <w:rPr>
      <w:rFonts w:ascii="Arial" w:eastAsia="Times New Roman" w:hAnsi="Arial"/>
      <w:b/>
      <w:sz w:val="18"/>
      <w:lang w:val="uk-UA" w:eastAsia="uk-UA"/>
    </w:rPr>
  </w:style>
  <w:style w:type="character" w:customStyle="1" w:styleId="csf229d0ff76">
    <w:name w:val="csf229d0ff76"/>
    <w:rsid w:val="00BC579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BC579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BC579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BC579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BC579A"/>
    <w:pPr>
      <w:ind w:firstLine="708"/>
      <w:jc w:val="both"/>
    </w:pPr>
    <w:rPr>
      <w:rFonts w:ascii="Arial" w:eastAsia="Times New Roman" w:hAnsi="Arial"/>
      <w:b/>
      <w:sz w:val="18"/>
      <w:lang w:val="uk-UA" w:eastAsia="uk-UA"/>
    </w:rPr>
  </w:style>
  <w:style w:type="character" w:customStyle="1" w:styleId="csf229d0ff20">
    <w:name w:val="csf229d0ff20"/>
    <w:rsid w:val="00BC579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BC579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BC579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BC579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BC579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BC579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BC579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BC579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BC579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BC579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BC579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BC579A"/>
    <w:pPr>
      <w:ind w:firstLine="708"/>
      <w:jc w:val="both"/>
    </w:pPr>
    <w:rPr>
      <w:rFonts w:ascii="Arial" w:eastAsia="Times New Roman" w:hAnsi="Arial"/>
      <w:b/>
      <w:sz w:val="18"/>
      <w:lang w:val="uk-UA" w:eastAsia="uk-UA"/>
    </w:rPr>
  </w:style>
  <w:style w:type="character" w:customStyle="1" w:styleId="csab6e07697">
    <w:name w:val="csab6e07697"/>
    <w:rsid w:val="00BC579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BC579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BC579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BC579A"/>
    <w:pPr>
      <w:ind w:firstLine="708"/>
      <w:jc w:val="both"/>
    </w:pPr>
    <w:rPr>
      <w:rFonts w:ascii="Arial" w:eastAsia="Times New Roman" w:hAnsi="Arial"/>
      <w:b/>
      <w:sz w:val="18"/>
      <w:lang w:val="uk-UA" w:eastAsia="uk-UA"/>
    </w:rPr>
  </w:style>
  <w:style w:type="character" w:customStyle="1" w:styleId="csb3e8c9cf94">
    <w:name w:val="csb3e8c9cf94"/>
    <w:rsid w:val="00BC579A"/>
    <w:rPr>
      <w:rFonts w:ascii="Arial" w:hAnsi="Arial" w:cs="Arial" w:hint="default"/>
      <w:b/>
      <w:bCs/>
      <w:i w:val="0"/>
      <w:iCs w:val="0"/>
      <w:color w:val="000000"/>
      <w:sz w:val="18"/>
      <w:szCs w:val="18"/>
      <w:shd w:val="clear" w:color="auto" w:fill="auto"/>
    </w:rPr>
  </w:style>
  <w:style w:type="character" w:customStyle="1" w:styleId="csf229d0ff91">
    <w:name w:val="csf229d0ff91"/>
    <w:rsid w:val="00BC579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BC579A"/>
    <w:rPr>
      <w:rFonts w:ascii="Arial" w:eastAsia="Times New Roman" w:hAnsi="Arial"/>
      <w:b/>
      <w:caps/>
      <w:sz w:val="16"/>
      <w:lang w:val="ru-RU" w:eastAsia="ru-RU"/>
    </w:rPr>
  </w:style>
  <w:style w:type="character" w:customStyle="1" w:styleId="411">
    <w:name w:val="Заголовок 4 Знак1"/>
    <w:uiPriority w:val="9"/>
    <w:locked/>
    <w:rsid w:val="00BC579A"/>
    <w:rPr>
      <w:rFonts w:ascii="Arial" w:eastAsia="Times New Roman" w:hAnsi="Arial"/>
      <w:b/>
      <w:lang w:val="ru-RU" w:eastAsia="ru-RU"/>
    </w:rPr>
  </w:style>
  <w:style w:type="character" w:customStyle="1" w:styleId="csf229d0ff74">
    <w:name w:val="csf229d0ff74"/>
    <w:rsid w:val="00BC579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BC579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BC579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BC579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BC579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BC579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BC579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BC579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BC579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BC579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BC579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C579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C579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BC579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BC579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BC579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BC579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BC579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BC579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BC579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BC579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BC579A"/>
    <w:rPr>
      <w:rFonts w:ascii="Arial" w:hAnsi="Arial" w:cs="Arial" w:hint="default"/>
      <w:b w:val="0"/>
      <w:bCs w:val="0"/>
      <w:i w:val="0"/>
      <w:iCs w:val="0"/>
      <w:color w:val="000000"/>
      <w:sz w:val="18"/>
      <w:szCs w:val="18"/>
      <w:shd w:val="clear" w:color="auto" w:fill="auto"/>
    </w:rPr>
  </w:style>
  <w:style w:type="character" w:customStyle="1" w:styleId="csba294252">
    <w:name w:val="csba294252"/>
    <w:rsid w:val="00BC579A"/>
    <w:rPr>
      <w:rFonts w:ascii="Segoe UI" w:hAnsi="Segoe UI" w:cs="Segoe UI" w:hint="default"/>
      <w:b/>
      <w:bCs/>
      <w:i/>
      <w:iCs/>
      <w:color w:val="102B56"/>
      <w:sz w:val="18"/>
      <w:szCs w:val="18"/>
      <w:shd w:val="clear" w:color="auto" w:fill="auto"/>
    </w:rPr>
  </w:style>
  <w:style w:type="character" w:customStyle="1" w:styleId="csf229d0ff131">
    <w:name w:val="csf229d0ff131"/>
    <w:rsid w:val="00BC579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BC579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BC579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BC579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BC579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BC579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BC579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BC579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BC579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BC579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BC579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BC579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BC579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BC579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BC579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BC579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BC579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BC579A"/>
    <w:rPr>
      <w:rFonts w:ascii="Arial" w:hAnsi="Arial" w:cs="Arial" w:hint="default"/>
      <w:b/>
      <w:bCs/>
      <w:i/>
      <w:iCs/>
      <w:color w:val="000000"/>
      <w:sz w:val="18"/>
      <w:szCs w:val="18"/>
      <w:shd w:val="clear" w:color="auto" w:fill="auto"/>
    </w:rPr>
  </w:style>
  <w:style w:type="character" w:customStyle="1" w:styleId="csf229d0ff144">
    <w:name w:val="csf229d0ff144"/>
    <w:rsid w:val="00BC579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BC579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BC579A"/>
    <w:rPr>
      <w:rFonts w:ascii="Arial" w:hAnsi="Arial" w:cs="Arial" w:hint="default"/>
      <w:b/>
      <w:bCs/>
      <w:i/>
      <w:iCs/>
      <w:color w:val="000000"/>
      <w:sz w:val="18"/>
      <w:szCs w:val="18"/>
      <w:shd w:val="clear" w:color="auto" w:fill="auto"/>
    </w:rPr>
  </w:style>
  <w:style w:type="character" w:customStyle="1" w:styleId="csf229d0ff122">
    <w:name w:val="csf229d0ff122"/>
    <w:rsid w:val="00BC579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BC579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BC579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BC579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BC579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BC579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BC579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BC579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BC579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BC579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BC579A"/>
    <w:rPr>
      <w:rFonts w:ascii="Arial" w:hAnsi="Arial" w:cs="Arial"/>
      <w:sz w:val="18"/>
      <w:szCs w:val="18"/>
      <w:lang w:val="ru-RU"/>
    </w:rPr>
  </w:style>
  <w:style w:type="paragraph" w:customStyle="1" w:styleId="Arial90">
    <w:name w:val="Arial9(без отступов)"/>
    <w:link w:val="Arial9"/>
    <w:semiHidden/>
    <w:rsid w:val="00BC579A"/>
    <w:pPr>
      <w:ind w:left="-113"/>
    </w:pPr>
    <w:rPr>
      <w:rFonts w:ascii="Arial" w:hAnsi="Arial" w:cs="Arial"/>
      <w:sz w:val="18"/>
      <w:szCs w:val="18"/>
      <w:lang w:val="ru-RU" w:eastAsia="uk-UA"/>
    </w:rPr>
  </w:style>
  <w:style w:type="character" w:customStyle="1" w:styleId="csf229d0ff178">
    <w:name w:val="csf229d0ff178"/>
    <w:rsid w:val="00BC579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BC579A"/>
    <w:rPr>
      <w:rFonts w:ascii="Arial" w:hAnsi="Arial" w:cs="Arial" w:hint="default"/>
      <w:b/>
      <w:bCs/>
      <w:i w:val="0"/>
      <w:iCs w:val="0"/>
      <w:color w:val="000000"/>
      <w:sz w:val="18"/>
      <w:szCs w:val="18"/>
      <w:shd w:val="clear" w:color="auto" w:fill="auto"/>
    </w:rPr>
  </w:style>
  <w:style w:type="character" w:customStyle="1" w:styleId="csf229d0ff8">
    <w:name w:val="csf229d0ff8"/>
    <w:rsid w:val="00BC579A"/>
    <w:rPr>
      <w:rFonts w:ascii="Arial" w:hAnsi="Arial" w:cs="Arial" w:hint="default"/>
      <w:b w:val="0"/>
      <w:bCs w:val="0"/>
      <w:i w:val="0"/>
      <w:iCs w:val="0"/>
      <w:color w:val="000000"/>
      <w:sz w:val="18"/>
      <w:szCs w:val="18"/>
      <w:shd w:val="clear" w:color="auto" w:fill="auto"/>
    </w:rPr>
  </w:style>
  <w:style w:type="character" w:customStyle="1" w:styleId="cs9b006263">
    <w:name w:val="cs9b006263"/>
    <w:rsid w:val="00BC579A"/>
    <w:rPr>
      <w:rFonts w:ascii="Arial" w:hAnsi="Arial" w:cs="Arial" w:hint="default"/>
      <w:b/>
      <w:bCs/>
      <w:i w:val="0"/>
      <w:iCs w:val="0"/>
      <w:color w:val="000000"/>
      <w:sz w:val="20"/>
      <w:szCs w:val="20"/>
      <w:shd w:val="clear" w:color="auto" w:fill="auto"/>
    </w:rPr>
  </w:style>
  <w:style w:type="character" w:customStyle="1" w:styleId="csf229d0ff36">
    <w:name w:val="csf229d0ff36"/>
    <w:rsid w:val="00BC579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BC579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BC579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BC579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BC579A"/>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BC579A"/>
    <w:pPr>
      <w:snapToGrid w:val="0"/>
      <w:ind w:left="720"/>
      <w:contextualSpacing/>
    </w:pPr>
    <w:rPr>
      <w:rFonts w:ascii="Arial" w:eastAsia="Times New Roman" w:hAnsi="Arial"/>
      <w:sz w:val="28"/>
    </w:rPr>
  </w:style>
  <w:style w:type="character" w:customStyle="1" w:styleId="csf229d0ff102">
    <w:name w:val="csf229d0ff102"/>
    <w:rsid w:val="00BC579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BC579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BC579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BC579A"/>
    <w:rPr>
      <w:rFonts w:ascii="Arial" w:hAnsi="Arial" w:cs="Arial" w:hint="default"/>
      <w:b/>
      <w:bCs/>
      <w:i/>
      <w:iCs/>
      <w:color w:val="000000"/>
      <w:sz w:val="18"/>
      <w:szCs w:val="18"/>
      <w:shd w:val="clear" w:color="auto" w:fill="auto"/>
    </w:rPr>
  </w:style>
  <w:style w:type="character" w:customStyle="1" w:styleId="csf229d0ff142">
    <w:name w:val="csf229d0ff142"/>
    <w:rsid w:val="00BC579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BC579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BC579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BC579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BC579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BC579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BC579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BC579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BC579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BC579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BC579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BC579A"/>
    <w:rPr>
      <w:rFonts w:ascii="Arial" w:hAnsi="Arial" w:cs="Arial" w:hint="default"/>
      <w:b/>
      <w:bCs/>
      <w:i w:val="0"/>
      <w:iCs w:val="0"/>
      <w:color w:val="000000"/>
      <w:sz w:val="18"/>
      <w:szCs w:val="18"/>
      <w:shd w:val="clear" w:color="auto" w:fill="auto"/>
    </w:rPr>
  </w:style>
  <w:style w:type="character" w:customStyle="1" w:styleId="csf229d0ff107">
    <w:name w:val="csf229d0ff107"/>
    <w:rsid w:val="00BC579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BC579A"/>
    <w:rPr>
      <w:rFonts w:ascii="Arial" w:hAnsi="Arial" w:cs="Arial" w:hint="default"/>
      <w:b/>
      <w:bCs/>
      <w:i/>
      <w:iCs/>
      <w:color w:val="000000"/>
      <w:sz w:val="18"/>
      <w:szCs w:val="18"/>
      <w:shd w:val="clear" w:color="auto" w:fill="auto"/>
    </w:rPr>
  </w:style>
  <w:style w:type="character" w:customStyle="1" w:styleId="csab6e076993">
    <w:name w:val="csab6e076993"/>
    <w:rsid w:val="00BC579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BC579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BC579A"/>
    <w:rPr>
      <w:rFonts w:ascii="Arial" w:hAnsi="Arial"/>
      <w:sz w:val="18"/>
      <w:lang w:val="x-none" w:eastAsia="ru-RU"/>
    </w:rPr>
  </w:style>
  <w:style w:type="paragraph" w:customStyle="1" w:styleId="Arial960">
    <w:name w:val="Arial9+6пт"/>
    <w:basedOn w:val="a"/>
    <w:link w:val="Arial96"/>
    <w:rsid w:val="00BC579A"/>
    <w:pPr>
      <w:snapToGrid w:val="0"/>
      <w:spacing w:before="120"/>
    </w:pPr>
    <w:rPr>
      <w:rFonts w:ascii="Arial" w:hAnsi="Arial"/>
      <w:sz w:val="18"/>
      <w:lang w:val="x-none"/>
    </w:rPr>
  </w:style>
  <w:style w:type="character" w:customStyle="1" w:styleId="csf229d0ff86">
    <w:name w:val="csf229d0ff86"/>
    <w:rsid w:val="00BC579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BC579A"/>
    <w:rPr>
      <w:rFonts w:ascii="Segoe UI" w:hAnsi="Segoe UI" w:cs="Segoe UI" w:hint="default"/>
      <w:b/>
      <w:bCs/>
      <w:i/>
      <w:iCs/>
      <w:color w:val="102B56"/>
      <w:sz w:val="18"/>
      <w:szCs w:val="18"/>
      <w:shd w:val="clear" w:color="auto" w:fill="auto"/>
    </w:rPr>
  </w:style>
  <w:style w:type="character" w:customStyle="1" w:styleId="csab6e076914">
    <w:name w:val="csab6e076914"/>
    <w:rsid w:val="00BC579A"/>
    <w:rPr>
      <w:rFonts w:ascii="Arial" w:hAnsi="Arial" w:cs="Arial" w:hint="default"/>
      <w:b w:val="0"/>
      <w:bCs w:val="0"/>
      <w:i w:val="0"/>
      <w:iCs w:val="0"/>
      <w:color w:val="000000"/>
      <w:sz w:val="18"/>
      <w:szCs w:val="18"/>
    </w:rPr>
  </w:style>
  <w:style w:type="character" w:customStyle="1" w:styleId="csf229d0ff134">
    <w:name w:val="csf229d0ff134"/>
    <w:rsid w:val="00BC579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BC579A"/>
    <w:rPr>
      <w:rFonts w:ascii="Arial" w:hAnsi="Arial" w:cs="Arial" w:hint="default"/>
      <w:b/>
      <w:bCs/>
      <w:i/>
      <w:iCs/>
      <w:color w:val="000000"/>
      <w:sz w:val="20"/>
      <w:szCs w:val="20"/>
      <w:shd w:val="clear" w:color="auto" w:fill="auto"/>
    </w:rPr>
  </w:style>
  <w:style w:type="character" w:styleId="af3">
    <w:name w:val="FollowedHyperlink"/>
    <w:uiPriority w:val="99"/>
    <w:unhideWhenUsed/>
    <w:rsid w:val="00BC579A"/>
    <w:rPr>
      <w:color w:val="954F72"/>
      <w:u w:val="single"/>
    </w:rPr>
  </w:style>
  <w:style w:type="paragraph" w:customStyle="1" w:styleId="msonormal0">
    <w:name w:val="msonormal"/>
    <w:basedOn w:val="a"/>
    <w:rsid w:val="00BC579A"/>
    <w:pPr>
      <w:spacing w:before="100" w:beforeAutospacing="1" w:after="100" w:afterAutospacing="1"/>
    </w:pPr>
    <w:rPr>
      <w:sz w:val="24"/>
      <w:szCs w:val="24"/>
      <w:lang w:val="en-US" w:eastAsia="en-US"/>
    </w:rPr>
  </w:style>
  <w:style w:type="paragraph" w:styleId="af4">
    <w:name w:val="Title"/>
    <w:basedOn w:val="a"/>
    <w:link w:val="1a"/>
    <w:uiPriority w:val="99"/>
    <w:qFormat/>
    <w:rsid w:val="00BC579A"/>
    <w:rPr>
      <w:sz w:val="24"/>
      <w:szCs w:val="24"/>
      <w:lang w:val="en-US" w:eastAsia="en-US"/>
    </w:rPr>
  </w:style>
  <w:style w:type="character" w:customStyle="1" w:styleId="1a">
    <w:name w:val="Назва Знак1"/>
    <w:link w:val="af4"/>
    <w:uiPriority w:val="99"/>
    <w:rsid w:val="00BC579A"/>
    <w:rPr>
      <w:rFonts w:ascii="Times New Roman" w:hAnsi="Times New Roman"/>
      <w:sz w:val="24"/>
      <w:szCs w:val="24"/>
      <w:lang w:val="en-US" w:eastAsia="en-US"/>
    </w:rPr>
  </w:style>
  <w:style w:type="paragraph" w:styleId="25">
    <w:name w:val="Body Text 2"/>
    <w:basedOn w:val="a"/>
    <w:link w:val="212"/>
    <w:uiPriority w:val="99"/>
    <w:unhideWhenUsed/>
    <w:rsid w:val="00BC579A"/>
    <w:rPr>
      <w:sz w:val="24"/>
      <w:szCs w:val="24"/>
      <w:lang w:val="en-US" w:eastAsia="en-US"/>
    </w:rPr>
  </w:style>
  <w:style w:type="character" w:customStyle="1" w:styleId="212">
    <w:name w:val="Основний текст 2 Знак1"/>
    <w:link w:val="25"/>
    <w:uiPriority w:val="99"/>
    <w:rsid w:val="00BC579A"/>
    <w:rPr>
      <w:rFonts w:ascii="Times New Roman" w:hAnsi="Times New Roman"/>
      <w:sz w:val="24"/>
      <w:szCs w:val="24"/>
      <w:lang w:val="en-US" w:eastAsia="en-US"/>
    </w:rPr>
  </w:style>
  <w:style w:type="character" w:customStyle="1" w:styleId="af5">
    <w:name w:val="Название Знак"/>
    <w:link w:val="af6"/>
    <w:locked/>
    <w:rsid w:val="00BC579A"/>
    <w:rPr>
      <w:rFonts w:ascii="Cambria" w:hAnsi="Cambria"/>
      <w:color w:val="17365D"/>
      <w:spacing w:val="5"/>
    </w:rPr>
  </w:style>
  <w:style w:type="paragraph" w:customStyle="1" w:styleId="af6">
    <w:name w:val="Название"/>
    <w:basedOn w:val="a"/>
    <w:link w:val="af5"/>
    <w:rsid w:val="00BC579A"/>
    <w:rPr>
      <w:rFonts w:ascii="Cambria" w:hAnsi="Cambria"/>
      <w:color w:val="17365D"/>
      <w:spacing w:val="5"/>
      <w:lang w:val="uk-UA" w:eastAsia="uk-UA"/>
    </w:rPr>
  </w:style>
  <w:style w:type="character" w:customStyle="1" w:styleId="af7">
    <w:name w:val="Верхній колонтитул Знак"/>
    <w:link w:val="27"/>
    <w:uiPriority w:val="99"/>
    <w:locked/>
    <w:rsid w:val="00BC579A"/>
  </w:style>
  <w:style w:type="paragraph" w:customStyle="1" w:styleId="27">
    <w:name w:val="Верхній колонтитул2"/>
    <w:basedOn w:val="a"/>
    <w:link w:val="af7"/>
    <w:uiPriority w:val="99"/>
    <w:rsid w:val="00BC579A"/>
    <w:rPr>
      <w:rFonts w:ascii="Calibri" w:hAnsi="Calibri"/>
      <w:lang w:val="uk-UA" w:eastAsia="uk-UA"/>
    </w:rPr>
  </w:style>
  <w:style w:type="character" w:customStyle="1" w:styleId="af8">
    <w:name w:val="Нижній колонтитул Знак"/>
    <w:link w:val="2a"/>
    <w:uiPriority w:val="99"/>
    <w:locked/>
    <w:rsid w:val="00BC579A"/>
  </w:style>
  <w:style w:type="paragraph" w:customStyle="1" w:styleId="2a">
    <w:name w:val="Нижній колонтитул2"/>
    <w:basedOn w:val="a"/>
    <w:link w:val="af8"/>
    <w:uiPriority w:val="99"/>
    <w:rsid w:val="00BC579A"/>
    <w:rPr>
      <w:rFonts w:ascii="Calibri" w:hAnsi="Calibri"/>
      <w:lang w:val="uk-UA" w:eastAsia="uk-UA"/>
    </w:rPr>
  </w:style>
  <w:style w:type="character" w:customStyle="1" w:styleId="af9">
    <w:name w:val="Назва Знак"/>
    <w:link w:val="2b"/>
    <w:locked/>
    <w:rsid w:val="00BC579A"/>
    <w:rPr>
      <w:rFonts w:ascii="Calibri Light" w:hAnsi="Calibri Light" w:cs="Calibri Light"/>
      <w:spacing w:val="-10"/>
    </w:rPr>
  </w:style>
  <w:style w:type="paragraph" w:customStyle="1" w:styleId="2b">
    <w:name w:val="Назва2"/>
    <w:basedOn w:val="a"/>
    <w:link w:val="af9"/>
    <w:rsid w:val="00BC579A"/>
    <w:rPr>
      <w:rFonts w:ascii="Calibri Light" w:hAnsi="Calibri Light" w:cs="Calibri Light"/>
      <w:spacing w:val="-10"/>
      <w:lang w:val="uk-UA" w:eastAsia="uk-UA"/>
    </w:rPr>
  </w:style>
  <w:style w:type="character" w:customStyle="1" w:styleId="2c">
    <w:name w:val="Основний текст 2 Знак"/>
    <w:link w:val="222"/>
    <w:locked/>
    <w:rsid w:val="00BC579A"/>
  </w:style>
  <w:style w:type="paragraph" w:customStyle="1" w:styleId="222">
    <w:name w:val="Основний текст 22"/>
    <w:basedOn w:val="a"/>
    <w:link w:val="2c"/>
    <w:rsid w:val="00BC579A"/>
    <w:rPr>
      <w:rFonts w:ascii="Calibri" w:hAnsi="Calibri"/>
      <w:lang w:val="uk-UA" w:eastAsia="uk-UA"/>
    </w:rPr>
  </w:style>
  <w:style w:type="character" w:customStyle="1" w:styleId="afa">
    <w:name w:val="Текст у виносці Знак"/>
    <w:link w:val="2d"/>
    <w:locked/>
    <w:rsid w:val="00BC579A"/>
    <w:rPr>
      <w:rFonts w:ascii="Segoe UI" w:hAnsi="Segoe UI" w:cs="Segoe UI"/>
    </w:rPr>
  </w:style>
  <w:style w:type="paragraph" w:customStyle="1" w:styleId="2d">
    <w:name w:val="Текст у виносці2"/>
    <w:basedOn w:val="a"/>
    <w:link w:val="afa"/>
    <w:rsid w:val="00BC579A"/>
    <w:rPr>
      <w:rFonts w:ascii="Segoe UI" w:hAnsi="Segoe UI" w:cs="Segoe UI"/>
      <w:lang w:val="uk-UA" w:eastAsia="uk-UA"/>
    </w:rPr>
  </w:style>
  <w:style w:type="character" w:customStyle="1" w:styleId="emailstyle45">
    <w:name w:val="emailstyle45"/>
    <w:semiHidden/>
    <w:rsid w:val="00BC579A"/>
    <w:rPr>
      <w:rFonts w:ascii="Calibri" w:hAnsi="Calibri" w:cs="Calibri" w:hint="default"/>
      <w:color w:val="auto"/>
    </w:rPr>
  </w:style>
  <w:style w:type="character" w:customStyle="1" w:styleId="error">
    <w:name w:val="error"/>
    <w:rsid w:val="00BC579A"/>
  </w:style>
  <w:style w:type="character" w:customStyle="1" w:styleId="TimesNewRoman121">
    <w:name w:val="Стиль Times New Roman 12 пт1"/>
    <w:rsid w:val="00BC579A"/>
    <w:rPr>
      <w:rFonts w:ascii="Times New Roman" w:hAnsi="Times New Roman" w:cs="Times New Roman" w:hint="default"/>
    </w:rPr>
  </w:style>
  <w:style w:type="character" w:customStyle="1" w:styleId="cs95e872d03">
    <w:name w:val="cs95e872d03"/>
    <w:rsid w:val="00BC579A"/>
  </w:style>
  <w:style w:type="character" w:customStyle="1" w:styleId="cs7a65ad241">
    <w:name w:val="cs7a65ad241"/>
    <w:rsid w:val="00BC579A"/>
    <w:rPr>
      <w:rFonts w:ascii="Times New Roman" w:hAnsi="Times New Roman" w:cs="Times New Roman" w:hint="default"/>
      <w:b/>
      <w:bCs/>
      <w:i w:val="0"/>
      <w:iCs w:val="0"/>
      <w:color w:val="000000"/>
      <w:sz w:val="26"/>
      <w:szCs w:val="26"/>
    </w:rPr>
  </w:style>
  <w:style w:type="character" w:customStyle="1" w:styleId="csccf5e31620">
    <w:name w:val="csccf5e31620"/>
    <w:rsid w:val="00BC579A"/>
    <w:rPr>
      <w:rFonts w:ascii="Arial" w:hAnsi="Arial" w:cs="Arial" w:hint="default"/>
      <w:b/>
      <w:bCs/>
      <w:i w:val="0"/>
      <w:iCs w:val="0"/>
      <w:color w:val="000000"/>
      <w:sz w:val="18"/>
      <w:szCs w:val="18"/>
      <w:shd w:val="clear" w:color="auto" w:fill="auto"/>
    </w:rPr>
  </w:style>
  <w:style w:type="character" w:customStyle="1" w:styleId="cs9ff1b61120">
    <w:name w:val="cs9ff1b61120"/>
    <w:rsid w:val="00BC579A"/>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BC579A"/>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BC579A"/>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BC579A"/>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BC579A"/>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BC579A"/>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BC579A"/>
    <w:rPr>
      <w:rFonts w:ascii="Arial" w:hAnsi="Arial" w:cs="Arial" w:hint="default"/>
      <w:b/>
      <w:bCs/>
      <w:i w:val="0"/>
      <w:iCs w:val="0"/>
      <w:color w:val="000000"/>
      <w:sz w:val="18"/>
      <w:szCs w:val="18"/>
      <w:shd w:val="clear" w:color="auto" w:fill="auto"/>
    </w:rPr>
  </w:style>
  <w:style w:type="character" w:customStyle="1" w:styleId="cs9ff1b611210">
    <w:name w:val="cs9ff1b611210"/>
    <w:rsid w:val="00BC579A"/>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BC579A"/>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BC579A"/>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BC579A"/>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BC579A"/>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BC579A"/>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BC579A"/>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BC579A"/>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BC579A"/>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BC579A"/>
    <w:pPr>
      <w:ind w:firstLine="708"/>
      <w:jc w:val="both"/>
    </w:pPr>
    <w:rPr>
      <w:rFonts w:ascii="Arial" w:eastAsia="Times New Roman" w:hAnsi="Arial"/>
      <w:b/>
      <w:sz w:val="18"/>
      <w:lang w:val="en-US" w:eastAsia="en-US"/>
    </w:rPr>
  </w:style>
  <w:style w:type="character" w:customStyle="1" w:styleId="cs9ff1b61152">
    <w:name w:val="cs9ff1b61152"/>
    <w:rsid w:val="00BC579A"/>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BC579A"/>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BC579A"/>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BC579A"/>
    <w:pPr>
      <w:ind w:firstLine="708"/>
      <w:jc w:val="both"/>
    </w:pPr>
    <w:rPr>
      <w:rFonts w:ascii="Arial" w:eastAsia="Times New Roman" w:hAnsi="Arial"/>
      <w:b/>
      <w:sz w:val="18"/>
      <w:lang w:val="en-US" w:eastAsia="en-US"/>
    </w:rPr>
  </w:style>
  <w:style w:type="character" w:customStyle="1" w:styleId="cse1a752c62">
    <w:name w:val="cse1a752c62"/>
    <w:rsid w:val="00BC579A"/>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BC579A"/>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BC579A"/>
    <w:pPr>
      <w:ind w:firstLine="708"/>
      <w:jc w:val="both"/>
    </w:pPr>
    <w:rPr>
      <w:rFonts w:ascii="Arial" w:eastAsia="Times New Roman" w:hAnsi="Arial"/>
      <w:b/>
      <w:sz w:val="18"/>
      <w:lang w:val="en-US" w:eastAsia="en-US"/>
    </w:rPr>
  </w:style>
  <w:style w:type="character" w:customStyle="1" w:styleId="cs9ff1b61138">
    <w:name w:val="cs9ff1b61138"/>
    <w:rsid w:val="00BC579A"/>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BC579A"/>
    <w:rPr>
      <w:rFonts w:ascii="Times New Roman" w:hAnsi="Times New Roman" w:cs="Times New Roman" w:hint="default"/>
      <w:b w:val="0"/>
      <w:bCs w:val="0"/>
      <w:i/>
      <w:iCs/>
      <w:color w:val="000000"/>
      <w:sz w:val="18"/>
      <w:szCs w:val="18"/>
    </w:rPr>
  </w:style>
  <w:style w:type="character" w:customStyle="1" w:styleId="cs176e94eb2">
    <w:name w:val="cs176e94eb2"/>
    <w:rsid w:val="00BC579A"/>
    <w:rPr>
      <w:rFonts w:ascii="Times New Roman" w:hAnsi="Times New Roman" w:cs="Times New Roman" w:hint="default"/>
      <w:b/>
      <w:bCs/>
      <w:i w:val="0"/>
      <w:iCs w:val="0"/>
      <w:color w:val="000000"/>
      <w:sz w:val="18"/>
      <w:szCs w:val="18"/>
    </w:rPr>
  </w:style>
  <w:style w:type="character" w:customStyle="1" w:styleId="cscc47389a2">
    <w:name w:val="cscc47389a2"/>
    <w:rsid w:val="00BC579A"/>
    <w:rPr>
      <w:rFonts w:ascii="Times New Roman" w:hAnsi="Times New Roman" w:cs="Times New Roman" w:hint="default"/>
      <w:b w:val="0"/>
      <w:bCs w:val="0"/>
      <w:i w:val="0"/>
      <w:iCs w:val="0"/>
      <w:color w:val="000000"/>
      <w:sz w:val="18"/>
      <w:szCs w:val="18"/>
    </w:rPr>
  </w:style>
  <w:style w:type="character" w:customStyle="1" w:styleId="csbd30b5e54">
    <w:name w:val="csbd30b5e54"/>
    <w:rsid w:val="00BC579A"/>
    <w:rPr>
      <w:rFonts w:ascii="Times New Roman" w:hAnsi="Times New Roman" w:cs="Times New Roman" w:hint="default"/>
      <w:b w:val="0"/>
      <w:bCs w:val="0"/>
      <w:i/>
      <w:iCs/>
      <w:color w:val="000000"/>
      <w:sz w:val="18"/>
      <w:szCs w:val="18"/>
    </w:rPr>
  </w:style>
  <w:style w:type="character" w:customStyle="1" w:styleId="cs176e94eb4">
    <w:name w:val="cs176e94eb4"/>
    <w:rsid w:val="00BC579A"/>
    <w:rPr>
      <w:rFonts w:ascii="Times New Roman" w:hAnsi="Times New Roman" w:cs="Times New Roman" w:hint="default"/>
      <w:b/>
      <w:bCs/>
      <w:i w:val="0"/>
      <w:iCs w:val="0"/>
      <w:color w:val="000000"/>
      <w:sz w:val="18"/>
      <w:szCs w:val="18"/>
    </w:rPr>
  </w:style>
  <w:style w:type="character" w:customStyle="1" w:styleId="cscc47389a4">
    <w:name w:val="cscc47389a4"/>
    <w:rsid w:val="00BC579A"/>
    <w:rPr>
      <w:rFonts w:ascii="Times New Roman" w:hAnsi="Times New Roman" w:cs="Times New Roman" w:hint="default"/>
      <w:b w:val="0"/>
      <w:bCs w:val="0"/>
      <w:i w:val="0"/>
      <w:iCs w:val="0"/>
      <w:color w:val="000000"/>
      <w:sz w:val="18"/>
      <w:szCs w:val="18"/>
    </w:rPr>
  </w:style>
  <w:style w:type="character" w:customStyle="1" w:styleId="cs786de70b1">
    <w:name w:val="cs786de70b1"/>
    <w:rsid w:val="00BC579A"/>
    <w:rPr>
      <w:rFonts w:ascii="Segoe UI" w:hAnsi="Segoe UI" w:cs="Segoe UI" w:hint="default"/>
      <w:b w:val="0"/>
      <w:bCs w:val="0"/>
      <w:i w:val="0"/>
      <w:iCs w:val="0"/>
      <w:color w:val="000000"/>
      <w:sz w:val="18"/>
      <w:szCs w:val="18"/>
    </w:rPr>
  </w:style>
  <w:style w:type="character" w:customStyle="1" w:styleId="csbd30b5e56">
    <w:name w:val="csbd30b5e56"/>
    <w:rsid w:val="00BC579A"/>
    <w:rPr>
      <w:rFonts w:ascii="Times New Roman" w:hAnsi="Times New Roman" w:cs="Times New Roman" w:hint="default"/>
      <w:b w:val="0"/>
      <w:bCs w:val="0"/>
      <w:i/>
      <w:iCs/>
      <w:color w:val="000000"/>
      <w:sz w:val="18"/>
      <w:szCs w:val="18"/>
    </w:rPr>
  </w:style>
  <w:style w:type="character" w:customStyle="1" w:styleId="cs176e94eb6">
    <w:name w:val="cs176e94eb6"/>
    <w:rsid w:val="00BC579A"/>
    <w:rPr>
      <w:rFonts w:ascii="Times New Roman" w:hAnsi="Times New Roman" w:cs="Times New Roman" w:hint="default"/>
      <w:b/>
      <w:bCs/>
      <w:i w:val="0"/>
      <w:iCs w:val="0"/>
      <w:color w:val="000000"/>
      <w:sz w:val="18"/>
      <w:szCs w:val="18"/>
    </w:rPr>
  </w:style>
  <w:style w:type="character" w:customStyle="1" w:styleId="cscc47389a6">
    <w:name w:val="cscc47389a6"/>
    <w:rsid w:val="00BC579A"/>
    <w:rPr>
      <w:rFonts w:ascii="Times New Roman" w:hAnsi="Times New Roman" w:cs="Times New Roman" w:hint="default"/>
      <w:b w:val="0"/>
      <w:bCs w:val="0"/>
      <w:i w:val="0"/>
      <w:iCs w:val="0"/>
      <w:color w:val="000000"/>
      <w:sz w:val="18"/>
      <w:szCs w:val="18"/>
    </w:rPr>
  </w:style>
  <w:style w:type="character" w:customStyle="1" w:styleId="cs9ff1b61195">
    <w:name w:val="cs9ff1b61195"/>
    <w:rsid w:val="00BC579A"/>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BC579A"/>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BC579A"/>
    <w:pPr>
      <w:ind w:firstLine="708"/>
      <w:jc w:val="both"/>
    </w:pPr>
    <w:rPr>
      <w:rFonts w:ascii="Arial" w:eastAsia="Times New Roman" w:hAnsi="Arial"/>
      <w:b/>
      <w:sz w:val="18"/>
      <w:lang w:val="en-US" w:eastAsia="en-US"/>
    </w:rPr>
  </w:style>
  <w:style w:type="character" w:customStyle="1" w:styleId="csab6e07698">
    <w:name w:val="csab6e07698"/>
    <w:rsid w:val="00BC579A"/>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BC579A"/>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BC579A"/>
    <w:rPr>
      <w:rFonts w:ascii="Arial" w:hAnsi="Arial" w:cs="Arial" w:hint="default"/>
      <w:b/>
      <w:bCs/>
      <w:i w:val="0"/>
      <w:iCs w:val="0"/>
      <w:color w:val="000000"/>
      <w:sz w:val="18"/>
      <w:szCs w:val="18"/>
      <w:shd w:val="clear" w:color="auto" w:fill="auto"/>
    </w:rPr>
  </w:style>
  <w:style w:type="character" w:customStyle="1" w:styleId="csafaf574110">
    <w:name w:val="csafaf574110"/>
    <w:rsid w:val="00BC579A"/>
    <w:rPr>
      <w:rFonts w:ascii="Arial" w:hAnsi="Arial" w:cs="Arial" w:hint="default"/>
      <w:b/>
      <w:bCs/>
      <w:i w:val="0"/>
      <w:iCs w:val="0"/>
      <w:color w:val="000000"/>
      <w:sz w:val="18"/>
      <w:szCs w:val="18"/>
      <w:shd w:val="clear" w:color="auto" w:fill="auto"/>
    </w:rPr>
  </w:style>
  <w:style w:type="character" w:customStyle="1" w:styleId="csab6e076911">
    <w:name w:val="csab6e076911"/>
    <w:rsid w:val="00BC579A"/>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BC579A"/>
    <w:rPr>
      <w:rFonts w:ascii="Arial" w:hAnsi="Arial" w:cs="Arial" w:hint="default"/>
      <w:b/>
      <w:bCs/>
      <w:i w:val="0"/>
      <w:iCs w:val="0"/>
      <w:color w:val="000000"/>
      <w:sz w:val="18"/>
      <w:szCs w:val="18"/>
      <w:shd w:val="clear" w:color="auto" w:fill="auto"/>
    </w:rPr>
  </w:style>
  <w:style w:type="character" w:customStyle="1" w:styleId="csab6e076912">
    <w:name w:val="csab6e076912"/>
    <w:rsid w:val="00BC579A"/>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BC579A"/>
    <w:rPr>
      <w:rFonts w:ascii="Arial" w:hAnsi="Arial" w:cs="Arial" w:hint="default"/>
      <w:b/>
      <w:bCs/>
      <w:i w:val="0"/>
      <w:iCs w:val="0"/>
      <w:color w:val="000000"/>
      <w:sz w:val="18"/>
      <w:szCs w:val="18"/>
      <w:shd w:val="clear" w:color="auto" w:fill="auto"/>
    </w:rPr>
  </w:style>
  <w:style w:type="character" w:customStyle="1" w:styleId="csab6e076913">
    <w:name w:val="csab6e076913"/>
    <w:rsid w:val="00BC579A"/>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BC579A"/>
    <w:rPr>
      <w:rFonts w:ascii="Arial" w:hAnsi="Arial" w:cs="Arial" w:hint="default"/>
      <w:b/>
      <w:bCs/>
      <w:i w:val="0"/>
      <w:iCs w:val="0"/>
      <w:color w:val="000000"/>
      <w:sz w:val="18"/>
      <w:szCs w:val="18"/>
      <w:shd w:val="clear" w:color="auto" w:fill="auto"/>
    </w:rPr>
  </w:style>
  <w:style w:type="character" w:customStyle="1" w:styleId="csafaf574115">
    <w:name w:val="csafaf574115"/>
    <w:rsid w:val="00BC579A"/>
    <w:rPr>
      <w:rFonts w:ascii="Arial" w:hAnsi="Arial" w:cs="Arial" w:hint="default"/>
      <w:b/>
      <w:bCs/>
      <w:i w:val="0"/>
      <w:iCs w:val="0"/>
      <w:color w:val="000000"/>
      <w:sz w:val="18"/>
      <w:szCs w:val="18"/>
      <w:shd w:val="clear" w:color="auto" w:fill="auto"/>
    </w:rPr>
  </w:style>
  <w:style w:type="character" w:customStyle="1" w:styleId="csab6e076915">
    <w:name w:val="csab6e076915"/>
    <w:rsid w:val="00BC579A"/>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BC579A"/>
    <w:rPr>
      <w:rFonts w:ascii="Arial" w:hAnsi="Arial" w:cs="Arial" w:hint="default"/>
      <w:b/>
      <w:bCs/>
      <w:i w:val="0"/>
      <w:iCs w:val="0"/>
      <w:color w:val="000000"/>
      <w:sz w:val="18"/>
      <w:szCs w:val="18"/>
      <w:shd w:val="clear" w:color="auto" w:fill="auto"/>
    </w:rPr>
  </w:style>
  <w:style w:type="character" w:customStyle="1" w:styleId="csab6e07695">
    <w:name w:val="csab6e07695"/>
    <w:rsid w:val="00BC579A"/>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BC579A"/>
    <w:rPr>
      <w:rFonts w:ascii="Arial" w:hAnsi="Arial" w:cs="Arial" w:hint="default"/>
      <w:b/>
      <w:bCs/>
      <w:i w:val="0"/>
      <w:iCs w:val="0"/>
      <w:color w:val="000000"/>
      <w:sz w:val="18"/>
      <w:szCs w:val="18"/>
      <w:shd w:val="clear" w:color="auto" w:fill="auto"/>
    </w:rPr>
  </w:style>
  <w:style w:type="character" w:customStyle="1" w:styleId="csab6e07696">
    <w:name w:val="csab6e07696"/>
    <w:rsid w:val="00BC579A"/>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BC579A"/>
    <w:rPr>
      <w:rFonts w:ascii="Arial" w:hAnsi="Arial" w:cs="Arial" w:hint="default"/>
      <w:b/>
      <w:bCs/>
      <w:i w:val="0"/>
      <w:iCs w:val="0"/>
      <w:color w:val="000000"/>
      <w:sz w:val="18"/>
      <w:szCs w:val="18"/>
      <w:shd w:val="clear" w:color="auto" w:fill="auto"/>
    </w:rPr>
  </w:style>
  <w:style w:type="character" w:customStyle="1" w:styleId="csafaf57418">
    <w:name w:val="csafaf57418"/>
    <w:rsid w:val="00BC579A"/>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BC579A"/>
    <w:pPr>
      <w:ind w:firstLine="708"/>
      <w:jc w:val="both"/>
    </w:pPr>
    <w:rPr>
      <w:rFonts w:ascii="Arial" w:eastAsia="Times New Roman" w:hAnsi="Arial"/>
      <w:b/>
      <w:sz w:val="18"/>
      <w:lang w:val="en-US" w:eastAsia="en-US"/>
    </w:rPr>
  </w:style>
  <w:style w:type="character" w:customStyle="1" w:styleId="csccf5e316113">
    <w:name w:val="csccf5e316113"/>
    <w:rsid w:val="00BC579A"/>
    <w:rPr>
      <w:rFonts w:ascii="Arial" w:hAnsi="Arial" w:cs="Arial" w:hint="default"/>
      <w:b/>
      <w:bCs/>
      <w:i w:val="0"/>
      <w:iCs w:val="0"/>
      <w:color w:val="000000"/>
      <w:sz w:val="18"/>
      <w:szCs w:val="18"/>
      <w:shd w:val="clear" w:color="auto" w:fill="auto"/>
    </w:rPr>
  </w:style>
  <w:style w:type="character" w:customStyle="1" w:styleId="cs9ff1b611113">
    <w:name w:val="cs9ff1b611113"/>
    <w:rsid w:val="00BC579A"/>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BC579A"/>
    <w:pPr>
      <w:ind w:firstLine="708"/>
      <w:jc w:val="both"/>
    </w:pPr>
    <w:rPr>
      <w:rFonts w:ascii="Arial" w:eastAsia="Times New Roman" w:hAnsi="Arial"/>
      <w:b/>
      <w:sz w:val="18"/>
      <w:lang w:val="en-US" w:eastAsia="en-US"/>
    </w:rPr>
  </w:style>
  <w:style w:type="character" w:customStyle="1" w:styleId="cs95bf81471">
    <w:name w:val="cs95bf81471"/>
    <w:rsid w:val="00BC579A"/>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BC579A"/>
    <w:pPr>
      <w:ind w:firstLine="708"/>
      <w:jc w:val="both"/>
    </w:pPr>
    <w:rPr>
      <w:rFonts w:ascii="Arial" w:eastAsia="Times New Roman" w:hAnsi="Arial"/>
      <w:b/>
      <w:sz w:val="18"/>
      <w:lang w:val="en-US" w:eastAsia="en-US"/>
    </w:rPr>
  </w:style>
  <w:style w:type="character" w:customStyle="1" w:styleId="csab6e076921">
    <w:name w:val="csab6e076921"/>
    <w:rsid w:val="00BC579A"/>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BC579A"/>
    <w:pPr>
      <w:ind w:firstLine="708"/>
      <w:jc w:val="both"/>
    </w:pPr>
    <w:rPr>
      <w:rFonts w:ascii="Arial" w:eastAsia="Times New Roman" w:hAnsi="Arial"/>
      <w:b/>
      <w:sz w:val="18"/>
      <w:lang w:val="en-US" w:eastAsia="en-US"/>
    </w:rPr>
  </w:style>
  <w:style w:type="character" w:customStyle="1" w:styleId="cs9ff1b611140">
    <w:name w:val="cs9ff1b611140"/>
    <w:rsid w:val="00BC579A"/>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BC579A"/>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BC579A"/>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BC579A"/>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BC579A"/>
    <w:pPr>
      <w:ind w:firstLine="708"/>
      <w:jc w:val="both"/>
    </w:pPr>
    <w:rPr>
      <w:rFonts w:ascii="Arial" w:eastAsia="Times New Roman" w:hAnsi="Arial"/>
      <w:b/>
      <w:sz w:val="18"/>
      <w:lang w:val="en-US" w:eastAsia="en-US"/>
    </w:rPr>
  </w:style>
  <w:style w:type="character" w:customStyle="1" w:styleId="csab6e0769109">
    <w:name w:val="csab6e0769109"/>
    <w:rsid w:val="00BC579A"/>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BC579A"/>
    <w:pPr>
      <w:ind w:firstLine="708"/>
      <w:jc w:val="both"/>
    </w:pPr>
    <w:rPr>
      <w:rFonts w:ascii="Arial" w:eastAsia="Times New Roman" w:hAnsi="Arial"/>
      <w:b/>
      <w:sz w:val="18"/>
      <w:lang w:val="en-US" w:eastAsia="en-US"/>
    </w:rPr>
  </w:style>
  <w:style w:type="character" w:customStyle="1" w:styleId="cs9ff1b61143">
    <w:name w:val="cs9ff1b61143"/>
    <w:rsid w:val="00BC579A"/>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BC579A"/>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BC579A"/>
    <w:pPr>
      <w:ind w:firstLine="708"/>
      <w:jc w:val="both"/>
    </w:pPr>
    <w:rPr>
      <w:rFonts w:ascii="Arial" w:eastAsia="Times New Roman" w:hAnsi="Arial"/>
      <w:b/>
      <w:sz w:val="18"/>
      <w:lang w:val="en-US" w:eastAsia="en-US"/>
    </w:rPr>
  </w:style>
  <w:style w:type="character" w:customStyle="1" w:styleId="csb2c72e392">
    <w:name w:val="csb2c72e392"/>
    <w:rsid w:val="00BC579A"/>
    <w:rPr>
      <w:rFonts w:ascii="Segoe UI" w:hAnsi="Segoe UI" w:cs="Segoe UI" w:hint="default"/>
      <w:b/>
      <w:bCs/>
      <w:i w:val="0"/>
      <w:iCs w:val="0"/>
      <w:color w:val="000000"/>
      <w:sz w:val="24"/>
      <w:szCs w:val="24"/>
      <w:shd w:val="clear" w:color="auto" w:fill="auto"/>
    </w:rPr>
  </w:style>
  <w:style w:type="character" w:customStyle="1" w:styleId="csab6e076924">
    <w:name w:val="csab6e076924"/>
    <w:rsid w:val="00BC579A"/>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BC579A"/>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BC579A"/>
    <w:rPr>
      <w:rFonts w:ascii="Arial" w:hAnsi="Arial" w:cs="Arial" w:hint="default"/>
      <w:b/>
      <w:bCs/>
      <w:i w:val="0"/>
      <w:iCs w:val="0"/>
      <w:color w:val="000000"/>
      <w:sz w:val="18"/>
      <w:szCs w:val="18"/>
      <w:shd w:val="clear" w:color="auto" w:fill="auto"/>
    </w:rPr>
  </w:style>
  <w:style w:type="character" w:customStyle="1" w:styleId="csab6e0769127">
    <w:name w:val="csab6e0769127"/>
    <w:rsid w:val="00BC579A"/>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BC579A"/>
    <w:pPr>
      <w:ind w:firstLine="708"/>
      <w:jc w:val="both"/>
    </w:pPr>
    <w:rPr>
      <w:rFonts w:ascii="Arial" w:eastAsia="Times New Roman" w:hAnsi="Arial"/>
      <w:b/>
      <w:sz w:val="18"/>
      <w:lang w:val="en-US" w:eastAsia="en-US"/>
    </w:rPr>
  </w:style>
  <w:style w:type="character" w:customStyle="1" w:styleId="csccf5e31625">
    <w:name w:val="csccf5e31625"/>
    <w:rsid w:val="00BC579A"/>
    <w:rPr>
      <w:rFonts w:ascii="Arial" w:hAnsi="Arial" w:cs="Arial" w:hint="default"/>
      <w:b/>
      <w:bCs/>
      <w:i w:val="0"/>
      <w:iCs w:val="0"/>
      <w:color w:val="000000"/>
      <w:sz w:val="18"/>
      <w:szCs w:val="18"/>
      <w:shd w:val="clear" w:color="auto" w:fill="auto"/>
    </w:rPr>
  </w:style>
  <w:style w:type="character" w:customStyle="1" w:styleId="cs9ff1b61124">
    <w:name w:val="cs9ff1b61124"/>
    <w:rsid w:val="00BC579A"/>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BC579A"/>
    <w:pPr>
      <w:ind w:firstLine="708"/>
      <w:jc w:val="both"/>
    </w:pPr>
    <w:rPr>
      <w:rFonts w:ascii="Arial" w:eastAsia="Times New Roman" w:hAnsi="Arial"/>
      <w:b/>
      <w:sz w:val="18"/>
      <w:lang w:val="en-US" w:eastAsia="en-US"/>
    </w:rPr>
  </w:style>
  <w:style w:type="character" w:customStyle="1" w:styleId="csab6e076916">
    <w:name w:val="csab6e076916"/>
    <w:rsid w:val="00BC579A"/>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BC579A"/>
    <w:pPr>
      <w:ind w:firstLine="708"/>
      <w:jc w:val="both"/>
    </w:pPr>
    <w:rPr>
      <w:rFonts w:ascii="Arial" w:eastAsia="Times New Roman" w:hAnsi="Arial"/>
      <w:b/>
      <w:sz w:val="18"/>
      <w:lang w:val="en-US" w:eastAsia="en-US"/>
    </w:rPr>
  </w:style>
  <w:style w:type="character" w:customStyle="1" w:styleId="cs2e2c6f9f1">
    <w:name w:val="cs2e2c6f9f1"/>
    <w:rsid w:val="00BC579A"/>
    <w:rPr>
      <w:rFonts w:ascii="Arial" w:hAnsi="Arial" w:cs="Arial" w:hint="default"/>
      <w:b/>
      <w:bCs/>
      <w:i/>
      <w:iCs/>
      <w:color w:val="000000"/>
      <w:sz w:val="18"/>
      <w:szCs w:val="18"/>
      <w:shd w:val="clear" w:color="auto" w:fill="auto"/>
    </w:rPr>
  </w:style>
  <w:style w:type="character" w:customStyle="1" w:styleId="cs9ff1b61157">
    <w:name w:val="cs9ff1b61157"/>
    <w:rsid w:val="00BC579A"/>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BC579A"/>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BC579A"/>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BC579A"/>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BC579A"/>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C579A"/>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BC579A"/>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BC579A"/>
    <w:rPr>
      <w:rFonts w:ascii="Calibri" w:hAnsi="Calibri"/>
      <w:lang w:val="en-US" w:eastAsia="en-US"/>
    </w:rPr>
  </w:style>
  <w:style w:type="paragraph" w:customStyle="1" w:styleId="1d">
    <w:name w:val="Нижній колонтитул1"/>
    <w:basedOn w:val="a"/>
    <w:uiPriority w:val="99"/>
    <w:rsid w:val="00BC579A"/>
    <w:rPr>
      <w:rFonts w:ascii="Calibri" w:hAnsi="Calibri"/>
      <w:lang w:val="en-US" w:eastAsia="en-US"/>
    </w:rPr>
  </w:style>
  <w:style w:type="paragraph" w:customStyle="1" w:styleId="1e">
    <w:name w:val="Назва1"/>
    <w:basedOn w:val="a"/>
    <w:rsid w:val="00BC579A"/>
    <w:rPr>
      <w:rFonts w:ascii="Calibri Light" w:hAnsi="Calibri Light" w:cs="Calibri Light"/>
      <w:spacing w:val="-10"/>
      <w:lang w:val="en-US" w:eastAsia="en-US"/>
    </w:rPr>
  </w:style>
  <w:style w:type="paragraph" w:customStyle="1" w:styleId="213">
    <w:name w:val="Основний текст 21"/>
    <w:basedOn w:val="a"/>
    <w:rsid w:val="00BC579A"/>
    <w:rPr>
      <w:rFonts w:ascii="Calibri" w:hAnsi="Calibri"/>
      <w:lang w:val="en-US" w:eastAsia="en-US"/>
    </w:rPr>
  </w:style>
  <w:style w:type="paragraph" w:customStyle="1" w:styleId="1f">
    <w:name w:val="Текст у виносці1"/>
    <w:basedOn w:val="a"/>
    <w:rsid w:val="00BC579A"/>
    <w:rPr>
      <w:rFonts w:ascii="Segoe UI" w:hAnsi="Segoe UI" w:cs="Segoe UI"/>
      <w:lang w:val="en-US" w:eastAsia="en-US"/>
    </w:rPr>
  </w:style>
  <w:style w:type="paragraph" w:customStyle="1" w:styleId="164">
    <w:name w:val="Основной текст с отступом164"/>
    <w:basedOn w:val="a"/>
    <w:rsid w:val="00BC579A"/>
    <w:pPr>
      <w:ind w:firstLine="708"/>
      <w:jc w:val="both"/>
    </w:pPr>
    <w:rPr>
      <w:rFonts w:ascii="Arial" w:eastAsia="Times New Roman" w:hAnsi="Arial"/>
      <w:b/>
      <w:sz w:val="18"/>
      <w:lang w:val="en-US" w:eastAsia="en-US"/>
    </w:rPr>
  </w:style>
  <w:style w:type="character" w:customStyle="1" w:styleId="cs95e872d02">
    <w:name w:val="cs95e872d02"/>
    <w:rsid w:val="00BC579A"/>
  </w:style>
  <w:style w:type="character" w:customStyle="1" w:styleId="cs237f67f12">
    <w:name w:val="cs237f67f12"/>
    <w:rsid w:val="00BC579A"/>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BC579A"/>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BC579A"/>
    <w:rPr>
      <w:rFonts w:ascii="Arial" w:hAnsi="Arial" w:cs="Arial"/>
      <w:b/>
      <w:sz w:val="18"/>
      <w:lang w:val="ru-RU" w:eastAsia="ru-RU"/>
    </w:rPr>
  </w:style>
  <w:style w:type="paragraph" w:customStyle="1" w:styleId="arial94">
    <w:name w:val="arial9(жирнбез интерв)"/>
    <w:basedOn w:val="a"/>
    <w:link w:val="arial93"/>
    <w:semiHidden/>
    <w:rsid w:val="00BC579A"/>
    <w:rPr>
      <w:rFonts w:ascii="Arial" w:hAnsi="Arial" w:cs="Arial"/>
      <w:b/>
      <w:sz w:val="18"/>
    </w:rPr>
  </w:style>
  <w:style w:type="character" w:customStyle="1" w:styleId="csccf5e316151">
    <w:name w:val="csccf5e316151"/>
    <w:rsid w:val="00BC579A"/>
    <w:rPr>
      <w:rFonts w:ascii="Arial" w:hAnsi="Arial" w:cs="Arial" w:hint="default"/>
      <w:b/>
      <w:bCs/>
      <w:i w:val="0"/>
      <w:iCs w:val="0"/>
      <w:color w:val="000000"/>
      <w:sz w:val="18"/>
      <w:szCs w:val="18"/>
      <w:shd w:val="clear" w:color="auto" w:fill="auto"/>
    </w:rPr>
  </w:style>
  <w:style w:type="character" w:customStyle="1" w:styleId="cs9ff1b611150">
    <w:name w:val="cs9ff1b611150"/>
    <w:rsid w:val="00BC579A"/>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BC579A"/>
    <w:rPr>
      <w:rFonts w:ascii="Arial" w:hAnsi="Arial" w:cs="Arial" w:hint="default"/>
      <w:b/>
      <w:bCs/>
      <w:i w:val="0"/>
      <w:iCs w:val="0"/>
      <w:color w:val="000000"/>
      <w:sz w:val="18"/>
      <w:szCs w:val="18"/>
      <w:shd w:val="clear" w:color="auto" w:fill="auto"/>
    </w:rPr>
  </w:style>
  <w:style w:type="character" w:customStyle="1" w:styleId="cs9ff1b61155">
    <w:name w:val="cs9ff1b61155"/>
    <w:rsid w:val="00BC579A"/>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BC579A"/>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BC579A"/>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BC579A"/>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BC579A"/>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BC579A"/>
    <w:pPr>
      <w:ind w:firstLine="708"/>
      <w:jc w:val="both"/>
    </w:pPr>
    <w:rPr>
      <w:rFonts w:ascii="Arial" w:eastAsia="Times New Roman" w:hAnsi="Arial"/>
      <w:b/>
      <w:sz w:val="18"/>
      <w:lang w:val="en-US" w:eastAsia="en-US"/>
    </w:rPr>
  </w:style>
  <w:style w:type="paragraph" w:customStyle="1" w:styleId="1f0">
    <w:name w:val="Основний текст з відступом1"/>
    <w:basedOn w:val="a"/>
    <w:rsid w:val="00BC579A"/>
    <w:pPr>
      <w:ind w:firstLine="708"/>
      <w:jc w:val="both"/>
    </w:pPr>
    <w:rPr>
      <w:rFonts w:ascii="Arial" w:eastAsia="Times New Roman" w:hAnsi="Arial"/>
      <w:b/>
      <w:sz w:val="18"/>
      <w:lang w:val="en-US" w:eastAsia="en-US"/>
    </w:rPr>
  </w:style>
  <w:style w:type="character" w:customStyle="1" w:styleId="spelle">
    <w:name w:val="spelle"/>
    <w:rsid w:val="00BC579A"/>
  </w:style>
  <w:style w:type="character" w:customStyle="1" w:styleId="cs4df2502e8">
    <w:name w:val="cs4df2502e8"/>
    <w:rsid w:val="00BC579A"/>
    <w:rPr>
      <w:rFonts w:ascii="Arial" w:hAnsi="Arial" w:cs="Arial" w:hint="default"/>
      <w:b w:val="0"/>
      <w:bCs w:val="0"/>
      <w:i/>
      <w:iCs/>
      <w:color w:val="000000"/>
      <w:sz w:val="18"/>
      <w:szCs w:val="18"/>
      <w:shd w:val="clear" w:color="auto" w:fill="auto"/>
    </w:rPr>
  </w:style>
  <w:style w:type="character" w:customStyle="1" w:styleId="cscc47389a1">
    <w:name w:val="cscc47389a1"/>
    <w:rsid w:val="00BC579A"/>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BC579A"/>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BC579A"/>
    <w:pPr>
      <w:ind w:firstLine="708"/>
      <w:jc w:val="both"/>
    </w:pPr>
    <w:rPr>
      <w:rFonts w:ascii="Arial" w:eastAsia="Times New Roman" w:hAnsi="Arial"/>
      <w:b/>
      <w:sz w:val="18"/>
      <w:lang w:val="en-US" w:eastAsia="en-US"/>
    </w:rPr>
  </w:style>
  <w:style w:type="paragraph" w:customStyle="1" w:styleId="3b">
    <w:name w:val="Основний текст з відступом3"/>
    <w:basedOn w:val="a"/>
    <w:rsid w:val="00BC579A"/>
    <w:pPr>
      <w:ind w:firstLine="708"/>
      <w:jc w:val="both"/>
    </w:pPr>
    <w:rPr>
      <w:rFonts w:ascii="Arial" w:eastAsia="Times New Roman" w:hAnsi="Arial"/>
      <w:b/>
      <w:sz w:val="18"/>
      <w:lang w:val="en-US" w:eastAsia="en-US"/>
    </w:rPr>
  </w:style>
  <w:style w:type="character" w:customStyle="1" w:styleId="csafaf574132">
    <w:name w:val="csafaf574132"/>
    <w:rsid w:val="00BC579A"/>
    <w:rPr>
      <w:rFonts w:ascii="Arial" w:hAnsi="Arial" w:cs="Arial" w:hint="default"/>
      <w:b/>
      <w:bCs/>
      <w:i w:val="0"/>
      <w:iCs w:val="0"/>
      <w:color w:val="000000"/>
      <w:sz w:val="18"/>
      <w:szCs w:val="18"/>
      <w:shd w:val="clear" w:color="auto" w:fill="auto"/>
    </w:rPr>
  </w:style>
  <w:style w:type="character" w:customStyle="1" w:styleId="csab6e076932">
    <w:name w:val="csab6e076932"/>
    <w:rsid w:val="00BC579A"/>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BC579A"/>
    <w:rPr>
      <w:rFonts w:ascii="Arial" w:hAnsi="Arial" w:cs="Arial" w:hint="default"/>
      <w:b/>
      <w:bCs/>
      <w:i w:val="0"/>
      <w:iCs w:val="0"/>
      <w:color w:val="000000"/>
      <w:sz w:val="18"/>
      <w:szCs w:val="18"/>
      <w:shd w:val="clear" w:color="auto" w:fill="auto"/>
    </w:rPr>
  </w:style>
  <w:style w:type="character" w:customStyle="1" w:styleId="csab6e076933">
    <w:name w:val="csab6e076933"/>
    <w:rsid w:val="00BC579A"/>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BC579A"/>
    <w:rPr>
      <w:rFonts w:ascii="Arial" w:hAnsi="Arial" w:cs="Arial" w:hint="default"/>
      <w:b/>
      <w:bCs/>
      <w:i w:val="0"/>
      <w:iCs w:val="0"/>
      <w:color w:val="000000"/>
      <w:sz w:val="18"/>
      <w:szCs w:val="18"/>
      <w:shd w:val="clear" w:color="auto" w:fill="auto"/>
    </w:rPr>
  </w:style>
  <w:style w:type="character" w:customStyle="1" w:styleId="csafaf574136">
    <w:name w:val="csafaf574136"/>
    <w:rsid w:val="00BC579A"/>
    <w:rPr>
      <w:rFonts w:ascii="Arial" w:hAnsi="Arial" w:cs="Arial" w:hint="default"/>
      <w:b/>
      <w:bCs/>
      <w:i w:val="0"/>
      <w:iCs w:val="0"/>
      <w:color w:val="000000"/>
      <w:sz w:val="18"/>
      <w:szCs w:val="18"/>
      <w:shd w:val="clear" w:color="auto" w:fill="auto"/>
    </w:rPr>
  </w:style>
  <w:style w:type="character" w:customStyle="1" w:styleId="csab6e076936">
    <w:name w:val="csab6e076936"/>
    <w:rsid w:val="00BC579A"/>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BC579A"/>
    <w:rPr>
      <w:rFonts w:ascii="Arial" w:hAnsi="Arial" w:cs="Arial" w:hint="default"/>
      <w:b/>
      <w:bCs/>
      <w:i w:val="0"/>
      <w:iCs w:val="0"/>
      <w:color w:val="000000"/>
      <w:sz w:val="18"/>
      <w:szCs w:val="18"/>
      <w:shd w:val="clear" w:color="auto" w:fill="auto"/>
    </w:rPr>
  </w:style>
  <w:style w:type="character" w:customStyle="1" w:styleId="csab6e076937">
    <w:name w:val="csab6e076937"/>
    <w:rsid w:val="00BC579A"/>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BC579A"/>
    <w:rPr>
      <w:rFonts w:ascii="Arial" w:hAnsi="Arial" w:cs="Arial" w:hint="default"/>
      <w:b/>
      <w:bCs/>
      <w:i w:val="0"/>
      <w:iCs w:val="0"/>
      <w:color w:val="000000"/>
      <w:sz w:val="18"/>
      <w:szCs w:val="18"/>
      <w:shd w:val="clear" w:color="auto" w:fill="auto"/>
    </w:rPr>
  </w:style>
  <w:style w:type="character" w:customStyle="1" w:styleId="csafaf574139">
    <w:name w:val="csafaf574139"/>
    <w:rsid w:val="00BC579A"/>
    <w:rPr>
      <w:rFonts w:ascii="Arial" w:hAnsi="Arial" w:cs="Arial" w:hint="default"/>
      <w:b/>
      <w:bCs/>
      <w:i w:val="0"/>
      <w:iCs w:val="0"/>
      <w:color w:val="000000"/>
      <w:sz w:val="18"/>
      <w:szCs w:val="18"/>
      <w:shd w:val="clear" w:color="auto" w:fill="auto"/>
    </w:rPr>
  </w:style>
  <w:style w:type="character" w:customStyle="1" w:styleId="csafaf574140">
    <w:name w:val="csafaf574140"/>
    <w:rsid w:val="00BC579A"/>
    <w:rPr>
      <w:rFonts w:ascii="Arial" w:hAnsi="Arial" w:cs="Arial" w:hint="default"/>
      <w:b/>
      <w:bCs/>
      <w:i w:val="0"/>
      <w:iCs w:val="0"/>
      <w:color w:val="000000"/>
      <w:sz w:val="18"/>
      <w:szCs w:val="18"/>
      <w:shd w:val="clear" w:color="auto" w:fill="auto"/>
    </w:rPr>
  </w:style>
  <w:style w:type="character" w:customStyle="1" w:styleId="csab6e076940">
    <w:name w:val="csab6e076940"/>
    <w:rsid w:val="00BC579A"/>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BC579A"/>
    <w:rPr>
      <w:rFonts w:ascii="Arial" w:hAnsi="Arial" w:cs="Arial" w:hint="default"/>
      <w:b/>
      <w:bCs/>
      <w:i w:val="0"/>
      <w:iCs w:val="0"/>
      <w:color w:val="000000"/>
      <w:sz w:val="18"/>
      <w:szCs w:val="18"/>
      <w:shd w:val="clear" w:color="auto" w:fill="auto"/>
    </w:rPr>
  </w:style>
  <w:style w:type="character" w:customStyle="1" w:styleId="csafaf574142">
    <w:name w:val="csafaf574142"/>
    <w:rsid w:val="00BC579A"/>
    <w:rPr>
      <w:rFonts w:ascii="Arial" w:hAnsi="Arial" w:cs="Arial" w:hint="default"/>
      <w:b/>
      <w:bCs/>
      <w:i w:val="0"/>
      <w:iCs w:val="0"/>
      <w:color w:val="000000"/>
      <w:sz w:val="18"/>
      <w:szCs w:val="18"/>
      <w:shd w:val="clear" w:color="auto" w:fill="auto"/>
    </w:rPr>
  </w:style>
  <w:style w:type="character" w:customStyle="1" w:styleId="csab6e076942">
    <w:name w:val="csab6e076942"/>
    <w:rsid w:val="00BC579A"/>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BC579A"/>
    <w:rPr>
      <w:rFonts w:ascii="Arial" w:hAnsi="Arial" w:cs="Arial" w:hint="default"/>
      <w:b/>
      <w:bCs/>
      <w:i w:val="0"/>
      <w:iCs w:val="0"/>
      <w:color w:val="000000"/>
      <w:sz w:val="18"/>
      <w:szCs w:val="18"/>
      <w:shd w:val="clear" w:color="auto" w:fill="auto"/>
    </w:rPr>
  </w:style>
  <w:style w:type="character" w:customStyle="1" w:styleId="csab6e076943">
    <w:name w:val="csab6e076943"/>
    <w:rsid w:val="00BC579A"/>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BC579A"/>
    <w:rPr>
      <w:rFonts w:ascii="Arial" w:hAnsi="Arial" w:cs="Arial" w:hint="default"/>
      <w:b/>
      <w:bCs/>
      <w:i w:val="0"/>
      <w:iCs w:val="0"/>
      <w:color w:val="000000"/>
      <w:sz w:val="18"/>
      <w:szCs w:val="18"/>
      <w:shd w:val="clear" w:color="auto" w:fill="auto"/>
    </w:rPr>
  </w:style>
  <w:style w:type="character" w:customStyle="1" w:styleId="csccf5e316155">
    <w:name w:val="csccf5e316155"/>
    <w:rsid w:val="00BC579A"/>
    <w:rPr>
      <w:rFonts w:ascii="Arial" w:hAnsi="Arial" w:cs="Arial" w:hint="default"/>
      <w:b/>
      <w:bCs/>
      <w:i w:val="0"/>
      <w:iCs w:val="0"/>
      <w:color w:val="000000"/>
      <w:sz w:val="18"/>
      <w:szCs w:val="18"/>
      <w:shd w:val="clear" w:color="auto" w:fill="auto"/>
    </w:rPr>
  </w:style>
  <w:style w:type="character" w:customStyle="1" w:styleId="cs9ff1b611135">
    <w:name w:val="cs9ff1b611135"/>
    <w:rsid w:val="00BC579A"/>
    <w:rPr>
      <w:rFonts w:ascii="Arial" w:hAnsi="Arial" w:cs="Arial" w:hint="default"/>
      <w:b w:val="0"/>
      <w:bCs w:val="0"/>
      <w:i w:val="0"/>
      <w:iCs w:val="0"/>
      <w:color w:val="000000"/>
      <w:sz w:val="18"/>
      <w:szCs w:val="18"/>
      <w:shd w:val="clear" w:color="auto" w:fill="auto"/>
    </w:rPr>
  </w:style>
  <w:style w:type="character" w:customStyle="1" w:styleId="csdaeb06b1">
    <w:name w:val="csdaeb06b1"/>
    <w:uiPriority w:val="99"/>
    <w:rsid w:val="00BC579A"/>
    <w:rPr>
      <w:rFonts w:ascii="Times New Roman" w:hAnsi="Times New Roman"/>
      <w:i/>
      <w:color w:val="000000"/>
      <w:sz w:val="22"/>
    </w:rPr>
  </w:style>
  <w:style w:type="character" w:customStyle="1" w:styleId="cs45f25b301">
    <w:name w:val="cs45f25b301"/>
    <w:uiPriority w:val="99"/>
    <w:rsid w:val="00BC579A"/>
    <w:rPr>
      <w:rFonts w:ascii="Times New Roman" w:hAnsi="Times New Roman" w:cs="Times New Roman"/>
      <w:b/>
      <w:color w:val="000000"/>
      <w:sz w:val="22"/>
    </w:rPr>
  </w:style>
  <w:style w:type="character" w:customStyle="1" w:styleId="csbb6b59f51">
    <w:name w:val="csbb6b59f51"/>
    <w:uiPriority w:val="99"/>
    <w:rsid w:val="00BC579A"/>
    <w:rPr>
      <w:rFonts w:ascii="Times New Roman" w:hAnsi="Times New Roman"/>
      <w:color w:val="000000"/>
      <w:sz w:val="22"/>
    </w:rPr>
  </w:style>
  <w:style w:type="paragraph" w:styleId="afb">
    <w:name w:val="No Spacing"/>
    <w:uiPriority w:val="1"/>
    <w:qFormat/>
    <w:rsid w:val="00BC579A"/>
    <w:rPr>
      <w:rFonts w:ascii="Times New Roman" w:eastAsia="Times New Roman" w:hAnsi="Times New Roman"/>
      <w:sz w:val="24"/>
      <w:szCs w:val="24"/>
      <w:lang w:val="ru-RU" w:eastAsia="ru-RU"/>
    </w:rPr>
  </w:style>
  <w:style w:type="paragraph" w:customStyle="1" w:styleId="2100">
    <w:name w:val="Основной текст с отступом210"/>
    <w:basedOn w:val="a"/>
    <w:rsid w:val="00BC579A"/>
    <w:pPr>
      <w:ind w:firstLine="708"/>
      <w:jc w:val="both"/>
    </w:pPr>
    <w:rPr>
      <w:rFonts w:ascii="Arial" w:eastAsia="Times New Roman" w:hAnsi="Arial"/>
      <w:b/>
      <w:sz w:val="18"/>
      <w:lang w:val="en-US" w:eastAsia="en-US"/>
    </w:rPr>
  </w:style>
  <w:style w:type="paragraph" w:customStyle="1" w:styleId="2130">
    <w:name w:val="Основной текст с отступом213"/>
    <w:basedOn w:val="a"/>
    <w:rsid w:val="00BC579A"/>
    <w:pPr>
      <w:ind w:firstLine="708"/>
      <w:jc w:val="both"/>
    </w:pPr>
    <w:rPr>
      <w:rFonts w:ascii="Arial" w:eastAsia="Times New Roman" w:hAnsi="Arial"/>
      <w:b/>
      <w:sz w:val="18"/>
      <w:lang w:val="en-US" w:eastAsia="en-US"/>
    </w:rPr>
  </w:style>
  <w:style w:type="paragraph" w:customStyle="1" w:styleId="2120">
    <w:name w:val="Основной текст с отступом212"/>
    <w:basedOn w:val="a"/>
    <w:rsid w:val="00BC579A"/>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cc.no/atc_ddd_index/"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hocc.no/atc_ddd_index/"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cc.no/atc_ddd_inde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2A2C-744B-4CDA-A294-B68DEEC1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34340</Words>
  <Characters>195738</Characters>
  <Application>Microsoft Office Word</Application>
  <DocSecurity>0</DocSecurity>
  <Lines>1631</Lines>
  <Paragraphs>459</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ПЕРЕЛІК</vt:lpstr>
      <vt:lpstr>    </vt:lpstr>
      <vt:lpstr>    ПЕРЕЛІК</vt:lpstr>
      <vt:lpstr>    </vt:lpstr>
      <vt:lpstr/>
    </vt:vector>
  </TitlesOfParts>
  <Company>Krokoz™</Company>
  <LinksUpToDate>false</LinksUpToDate>
  <CharactersWithSpaces>229619</CharactersWithSpaces>
  <SharedDoc>false</SharedDoc>
  <HLinks>
    <vt:vector size="18" baseType="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2026-06-03T05:58:00Z</dcterms:created>
  <dcterms:modified xsi:type="dcterms:W3CDTF">2026-06-03T05:58:00Z</dcterms:modified>
</cp:coreProperties>
</file>