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68053F" w:rsidRDefault="00A32349" w:rsidP="00674BA1">
      <w:pPr>
        <w:spacing w:after="120"/>
        <w:jc w:val="center"/>
        <w:rPr>
          <w:rFonts w:ascii="Times New Roman CYR" w:hAnsi="Times New Roman CYR"/>
          <w:lang w:val="uk-UA"/>
        </w:rPr>
      </w:pPr>
      <w:bookmarkStart w:id="0" w:name="_GoBack"/>
      <w:bookmarkEnd w:id="0"/>
      <w:r w:rsidRPr="0068053F">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68053F" w:rsidRDefault="00674BA1" w:rsidP="00674BA1">
      <w:pPr>
        <w:jc w:val="center"/>
        <w:outlineLvl w:val="0"/>
        <w:rPr>
          <w:b/>
          <w:sz w:val="32"/>
          <w:szCs w:val="32"/>
          <w:lang w:val="uk-UA"/>
        </w:rPr>
      </w:pPr>
      <w:r w:rsidRPr="0068053F">
        <w:rPr>
          <w:b/>
          <w:sz w:val="32"/>
          <w:szCs w:val="32"/>
          <w:lang w:val="uk-UA"/>
        </w:rPr>
        <w:t>МІНІСТЕРСТВО ОХОРОНИ ЗДОРОВ’Я УКРАЇНИ</w:t>
      </w:r>
    </w:p>
    <w:p w:rsidR="00674BA1" w:rsidRPr="0068053F" w:rsidRDefault="00674BA1" w:rsidP="00674BA1">
      <w:pPr>
        <w:rPr>
          <w:lang w:val="uk-UA"/>
        </w:rPr>
      </w:pPr>
    </w:p>
    <w:p w:rsidR="008C4BFD" w:rsidRPr="0068053F" w:rsidRDefault="008C4BFD" w:rsidP="008C4BFD">
      <w:pPr>
        <w:jc w:val="center"/>
        <w:outlineLvl w:val="0"/>
        <w:rPr>
          <w:b/>
          <w:spacing w:val="60"/>
          <w:sz w:val="30"/>
          <w:szCs w:val="30"/>
          <w:lang w:val="uk-UA"/>
        </w:rPr>
      </w:pPr>
      <w:r w:rsidRPr="0068053F">
        <w:rPr>
          <w:b/>
          <w:spacing w:val="60"/>
          <w:sz w:val="30"/>
          <w:szCs w:val="30"/>
          <w:lang w:val="uk-UA"/>
        </w:rPr>
        <w:t>НАКАЗ</w:t>
      </w:r>
    </w:p>
    <w:p w:rsidR="008C4BFD" w:rsidRPr="0068053F"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68053F" w:rsidTr="00FD5ECA">
        <w:tc>
          <w:tcPr>
            <w:tcW w:w="3271" w:type="dxa"/>
          </w:tcPr>
          <w:p w:rsidR="007429CE" w:rsidRPr="0068053F" w:rsidRDefault="007429CE" w:rsidP="00A93E77">
            <w:pPr>
              <w:rPr>
                <w:sz w:val="28"/>
                <w:szCs w:val="28"/>
                <w:lang w:val="uk-UA"/>
              </w:rPr>
            </w:pPr>
          </w:p>
          <w:p w:rsidR="008C4BFD" w:rsidRPr="0068053F" w:rsidRDefault="00E26B69" w:rsidP="00A93E77">
            <w:pPr>
              <w:rPr>
                <w:sz w:val="28"/>
                <w:szCs w:val="28"/>
                <w:lang w:val="uk-UA"/>
              </w:rPr>
            </w:pPr>
            <w:r w:rsidRPr="0068053F">
              <w:rPr>
                <w:sz w:val="28"/>
                <w:szCs w:val="28"/>
                <w:lang w:val="uk-UA"/>
              </w:rPr>
              <w:t>22 січня 2026 року</w:t>
            </w:r>
            <w:r w:rsidR="008C4BFD" w:rsidRPr="0068053F">
              <w:rPr>
                <w:sz w:val="28"/>
                <w:szCs w:val="28"/>
                <w:lang w:val="uk-UA"/>
              </w:rPr>
              <w:t xml:space="preserve">      </w:t>
            </w:r>
          </w:p>
        </w:tc>
        <w:tc>
          <w:tcPr>
            <w:tcW w:w="2129" w:type="dxa"/>
          </w:tcPr>
          <w:p w:rsidR="008C4BFD" w:rsidRPr="0068053F" w:rsidRDefault="00B943B1" w:rsidP="00B943B1">
            <w:pPr>
              <w:jc w:val="center"/>
              <w:rPr>
                <w:sz w:val="24"/>
                <w:szCs w:val="24"/>
                <w:lang w:val="uk-UA"/>
              </w:rPr>
            </w:pPr>
            <w:r w:rsidRPr="0068053F">
              <w:rPr>
                <w:sz w:val="24"/>
                <w:szCs w:val="24"/>
                <w:lang w:val="uk-UA"/>
              </w:rPr>
              <w:t xml:space="preserve">                    </w:t>
            </w:r>
            <w:r w:rsidR="008C4BFD" w:rsidRPr="0068053F">
              <w:rPr>
                <w:sz w:val="24"/>
                <w:szCs w:val="24"/>
                <w:lang w:val="uk-UA"/>
              </w:rPr>
              <w:t>Київ</w:t>
            </w:r>
          </w:p>
        </w:tc>
        <w:tc>
          <w:tcPr>
            <w:tcW w:w="4783" w:type="dxa"/>
          </w:tcPr>
          <w:p w:rsidR="007429CE" w:rsidRPr="0068053F" w:rsidRDefault="007429CE" w:rsidP="00A93E77">
            <w:pPr>
              <w:ind w:firstLine="72"/>
              <w:jc w:val="center"/>
              <w:rPr>
                <w:sz w:val="28"/>
                <w:szCs w:val="28"/>
                <w:lang w:val="uk-UA"/>
              </w:rPr>
            </w:pPr>
          </w:p>
          <w:p w:rsidR="008C4BFD" w:rsidRPr="0068053F" w:rsidRDefault="00E26B69" w:rsidP="0068053F">
            <w:pPr>
              <w:ind w:firstLine="72"/>
              <w:jc w:val="center"/>
              <w:rPr>
                <w:sz w:val="28"/>
                <w:szCs w:val="28"/>
                <w:lang w:val="uk-UA"/>
              </w:rPr>
            </w:pPr>
            <w:r w:rsidRPr="0068053F">
              <w:rPr>
                <w:sz w:val="28"/>
                <w:szCs w:val="28"/>
                <w:lang w:val="uk-UA"/>
              </w:rPr>
              <w:t xml:space="preserve">                                            № 84</w:t>
            </w:r>
            <w:r w:rsidR="007429CE" w:rsidRPr="0068053F">
              <w:rPr>
                <w:sz w:val="28"/>
                <w:szCs w:val="28"/>
                <w:lang w:val="uk-UA"/>
              </w:rPr>
              <w:t xml:space="preserve">                                                 </w:t>
            </w:r>
            <w:r w:rsidR="004E5F69" w:rsidRPr="0068053F">
              <w:rPr>
                <w:sz w:val="28"/>
                <w:szCs w:val="28"/>
                <w:lang w:val="uk-UA"/>
              </w:rPr>
              <w:t xml:space="preserve">                                                </w:t>
            </w:r>
          </w:p>
        </w:tc>
      </w:tr>
    </w:tbl>
    <w:p w:rsidR="002252BE" w:rsidRPr="0068053F" w:rsidRDefault="002252BE" w:rsidP="00FF071A">
      <w:pPr>
        <w:jc w:val="both"/>
        <w:rPr>
          <w:b/>
          <w:sz w:val="28"/>
          <w:szCs w:val="28"/>
          <w:lang w:val="uk-UA"/>
        </w:rPr>
      </w:pPr>
    </w:p>
    <w:p w:rsidR="00FF071A" w:rsidRPr="0068053F" w:rsidRDefault="00FF071A" w:rsidP="00FF071A">
      <w:pPr>
        <w:jc w:val="both"/>
        <w:rPr>
          <w:b/>
          <w:sz w:val="28"/>
          <w:szCs w:val="28"/>
          <w:lang w:val="uk-UA"/>
        </w:rPr>
      </w:pPr>
      <w:r w:rsidRPr="0068053F">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68053F" w:rsidRDefault="00674BA1" w:rsidP="00674BA1">
      <w:pPr>
        <w:ind w:firstLine="720"/>
        <w:jc w:val="both"/>
        <w:rPr>
          <w:sz w:val="16"/>
          <w:szCs w:val="16"/>
          <w:lang w:val="uk-UA"/>
        </w:rPr>
      </w:pPr>
    </w:p>
    <w:p w:rsidR="00917598" w:rsidRPr="0068053F" w:rsidRDefault="00917598" w:rsidP="00FC73F7">
      <w:pPr>
        <w:ind w:firstLine="720"/>
        <w:jc w:val="both"/>
        <w:rPr>
          <w:sz w:val="16"/>
          <w:szCs w:val="16"/>
          <w:lang w:val="uk-UA"/>
        </w:rPr>
      </w:pPr>
    </w:p>
    <w:p w:rsidR="00F4602B" w:rsidRPr="0068053F" w:rsidRDefault="00F4602B" w:rsidP="00FC73F7">
      <w:pPr>
        <w:ind w:firstLine="720"/>
        <w:jc w:val="both"/>
        <w:rPr>
          <w:sz w:val="16"/>
          <w:szCs w:val="16"/>
          <w:lang w:val="uk-UA"/>
        </w:rPr>
      </w:pPr>
    </w:p>
    <w:p w:rsidR="000B4103" w:rsidRPr="0068053F" w:rsidRDefault="000B4103" w:rsidP="00FC73F7">
      <w:pPr>
        <w:ind w:firstLine="720"/>
        <w:jc w:val="both"/>
        <w:rPr>
          <w:sz w:val="16"/>
          <w:szCs w:val="16"/>
          <w:lang w:val="uk-UA"/>
        </w:rPr>
      </w:pPr>
    </w:p>
    <w:p w:rsidR="00F4602B" w:rsidRPr="0068053F" w:rsidRDefault="00F4602B" w:rsidP="00FC73F7">
      <w:pPr>
        <w:ind w:firstLine="720"/>
        <w:jc w:val="both"/>
        <w:rPr>
          <w:sz w:val="16"/>
          <w:szCs w:val="16"/>
          <w:lang w:val="uk-UA"/>
        </w:rPr>
      </w:pPr>
    </w:p>
    <w:p w:rsidR="00D94341" w:rsidRPr="0068053F" w:rsidRDefault="00957C7E" w:rsidP="00D94341">
      <w:pPr>
        <w:pStyle w:val="HTML"/>
        <w:ind w:firstLine="720"/>
        <w:jc w:val="both"/>
        <w:rPr>
          <w:rFonts w:ascii="Times New Roman" w:hAnsi="Times New Roman"/>
          <w:color w:val="auto"/>
          <w:sz w:val="28"/>
          <w:szCs w:val="28"/>
          <w:lang w:val="uk-UA"/>
        </w:rPr>
      </w:pPr>
      <w:r w:rsidRPr="0068053F">
        <w:rPr>
          <w:rFonts w:ascii="Times New Roman" w:hAnsi="Times New Roman"/>
          <w:color w:val="auto"/>
          <w:sz w:val="28"/>
          <w:szCs w:val="28"/>
          <w:lang w:val="uk-UA"/>
        </w:rPr>
        <w:t xml:space="preserve">Відповідно до статті 9 Закону України «Про лікарські засоби», </w:t>
      </w:r>
      <w:r w:rsidR="00237631" w:rsidRPr="0068053F">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68053F">
        <w:rPr>
          <w:rFonts w:ascii="Times New Roman" w:hAnsi="Times New Roman"/>
          <w:color w:val="auto"/>
          <w:sz w:val="28"/>
          <w:szCs w:val="28"/>
          <w:lang w:val="uk-UA"/>
        </w:rPr>
        <w:t xml:space="preserve">, </w:t>
      </w:r>
      <w:r w:rsidR="00051C9D" w:rsidRPr="0068053F">
        <w:rPr>
          <w:rFonts w:ascii="Times New Roman" w:hAnsi="Times New Roman"/>
          <w:color w:val="auto"/>
          <w:sz w:val="28"/>
          <w:szCs w:val="28"/>
          <w:lang w:val="uk-UA"/>
        </w:rPr>
        <w:t xml:space="preserve">абзацу двадцять </w:t>
      </w:r>
      <w:r w:rsidR="000512B7" w:rsidRPr="0068053F">
        <w:rPr>
          <w:rFonts w:ascii="Times New Roman" w:hAnsi="Times New Roman"/>
          <w:color w:val="auto"/>
          <w:sz w:val="28"/>
          <w:szCs w:val="28"/>
          <w:lang w:val="uk-UA"/>
        </w:rPr>
        <w:t>п’ятого</w:t>
      </w:r>
      <w:r w:rsidR="00051C9D" w:rsidRPr="0068053F">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68053F">
        <w:rPr>
          <w:rFonts w:ascii="Times New Roman" w:hAnsi="Times New Roman"/>
          <w:color w:val="auto"/>
          <w:sz w:val="28"/>
          <w:szCs w:val="28"/>
          <w:lang w:val="uk-UA"/>
        </w:rPr>
        <w:t>д</w:t>
      </w:r>
      <w:r w:rsidR="00051C9D" w:rsidRPr="0068053F">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68053F">
        <w:rPr>
          <w:rFonts w:ascii="Times New Roman" w:hAnsi="Times New Roman"/>
          <w:color w:val="auto"/>
          <w:sz w:val="28"/>
          <w:szCs w:val="28"/>
          <w:lang w:val="uk-UA"/>
        </w:rPr>
        <w:t>,</w:t>
      </w:r>
      <w:r w:rsidR="00D94341" w:rsidRPr="0068053F">
        <w:rPr>
          <w:color w:val="auto"/>
          <w:sz w:val="28"/>
          <w:szCs w:val="28"/>
          <w:lang w:val="uk-UA"/>
        </w:rPr>
        <w:t xml:space="preserve"> </w:t>
      </w:r>
      <w:r w:rsidR="00D94341" w:rsidRPr="0068053F">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68053F">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68053F">
        <w:rPr>
          <w:rFonts w:ascii="Times New Roman" w:hAnsi="Times New Roman"/>
          <w:color w:val="auto"/>
          <w:sz w:val="28"/>
          <w:szCs w:val="28"/>
          <w:lang w:val="uk-UA"/>
        </w:rPr>
        <w:t xml:space="preserve">від </w:t>
      </w:r>
      <w:r w:rsidR="00E426E5" w:rsidRPr="0068053F">
        <w:rPr>
          <w:rFonts w:ascii="Times New Roman" w:hAnsi="Times New Roman"/>
          <w:color w:val="auto"/>
          <w:sz w:val="28"/>
          <w:szCs w:val="28"/>
          <w:lang w:val="uk-UA"/>
        </w:rPr>
        <w:t>15</w:t>
      </w:r>
      <w:r w:rsidR="001E3218" w:rsidRPr="0068053F">
        <w:rPr>
          <w:rFonts w:ascii="Times New Roman" w:hAnsi="Times New Roman"/>
          <w:color w:val="auto"/>
          <w:sz w:val="28"/>
          <w:szCs w:val="28"/>
          <w:lang w:val="uk-UA"/>
        </w:rPr>
        <w:t xml:space="preserve"> </w:t>
      </w:r>
      <w:r w:rsidR="00B637BD" w:rsidRPr="0068053F">
        <w:rPr>
          <w:rFonts w:ascii="Times New Roman" w:hAnsi="Times New Roman"/>
          <w:color w:val="auto"/>
          <w:sz w:val="28"/>
          <w:szCs w:val="28"/>
          <w:lang w:val="uk-UA"/>
        </w:rPr>
        <w:t>січня</w:t>
      </w:r>
      <w:r w:rsidR="00D94341" w:rsidRPr="0068053F">
        <w:rPr>
          <w:rFonts w:ascii="Times New Roman" w:hAnsi="Times New Roman"/>
          <w:color w:val="auto"/>
          <w:sz w:val="28"/>
          <w:szCs w:val="28"/>
          <w:lang w:val="uk-UA"/>
        </w:rPr>
        <w:t xml:space="preserve"> 202</w:t>
      </w:r>
      <w:r w:rsidR="00B637BD" w:rsidRPr="0068053F">
        <w:rPr>
          <w:rFonts w:ascii="Times New Roman" w:hAnsi="Times New Roman"/>
          <w:color w:val="auto"/>
          <w:sz w:val="28"/>
          <w:szCs w:val="28"/>
          <w:lang w:val="uk-UA"/>
        </w:rPr>
        <w:t>6</w:t>
      </w:r>
      <w:r w:rsidR="00D94341" w:rsidRPr="0068053F">
        <w:rPr>
          <w:rFonts w:ascii="Times New Roman" w:hAnsi="Times New Roman"/>
          <w:color w:val="auto"/>
          <w:sz w:val="28"/>
          <w:szCs w:val="28"/>
          <w:lang w:val="uk-UA"/>
        </w:rPr>
        <w:t xml:space="preserve"> року №</w:t>
      </w:r>
      <w:r w:rsidR="00E426E5" w:rsidRPr="0068053F">
        <w:rPr>
          <w:rFonts w:ascii="Times New Roman" w:hAnsi="Times New Roman"/>
          <w:color w:val="auto"/>
          <w:sz w:val="28"/>
          <w:szCs w:val="28"/>
          <w:lang w:val="uk-UA"/>
        </w:rPr>
        <w:t>109</w:t>
      </w:r>
      <w:r w:rsidR="00D94341" w:rsidRPr="0068053F">
        <w:rPr>
          <w:rFonts w:ascii="Times New Roman" w:hAnsi="Times New Roman"/>
          <w:color w:val="auto"/>
          <w:sz w:val="28"/>
          <w:szCs w:val="28"/>
          <w:lang w:val="uk-UA"/>
        </w:rPr>
        <w:t>/5.2-2</w:t>
      </w:r>
      <w:r w:rsidR="00B637BD" w:rsidRPr="0068053F">
        <w:rPr>
          <w:rFonts w:ascii="Times New Roman" w:hAnsi="Times New Roman"/>
          <w:color w:val="auto"/>
          <w:sz w:val="28"/>
          <w:szCs w:val="28"/>
          <w:lang w:val="uk-UA"/>
        </w:rPr>
        <w:t>6</w:t>
      </w:r>
      <w:r w:rsidR="00D94341" w:rsidRPr="0068053F">
        <w:rPr>
          <w:rFonts w:ascii="Times New Roman" w:hAnsi="Times New Roman"/>
          <w:color w:val="auto"/>
          <w:sz w:val="28"/>
          <w:szCs w:val="28"/>
          <w:lang w:val="uk-UA"/>
        </w:rPr>
        <w:t>,</w:t>
      </w:r>
    </w:p>
    <w:p w:rsidR="00051C9D" w:rsidRPr="0068053F" w:rsidRDefault="00051C9D" w:rsidP="00051C9D">
      <w:pPr>
        <w:pStyle w:val="HTML"/>
        <w:ind w:firstLine="720"/>
        <w:jc w:val="both"/>
        <w:rPr>
          <w:rFonts w:ascii="Times New Roman" w:hAnsi="Times New Roman"/>
          <w:color w:val="auto"/>
          <w:sz w:val="28"/>
          <w:szCs w:val="28"/>
          <w:lang w:val="uk-UA"/>
        </w:rPr>
      </w:pPr>
    </w:p>
    <w:p w:rsidR="000C1B57" w:rsidRPr="0068053F" w:rsidRDefault="000C1B57" w:rsidP="00051C9D">
      <w:pPr>
        <w:pStyle w:val="HTML"/>
        <w:ind w:firstLine="720"/>
        <w:jc w:val="both"/>
        <w:rPr>
          <w:b/>
          <w:bCs/>
          <w:color w:val="auto"/>
          <w:sz w:val="28"/>
          <w:szCs w:val="28"/>
          <w:lang w:val="uk-UA"/>
        </w:rPr>
      </w:pPr>
    </w:p>
    <w:p w:rsidR="00FC73F7" w:rsidRPr="0068053F" w:rsidRDefault="00FC73F7" w:rsidP="00FC73F7">
      <w:pPr>
        <w:pStyle w:val="31"/>
        <w:ind w:left="0"/>
        <w:rPr>
          <w:b/>
          <w:bCs/>
          <w:sz w:val="28"/>
          <w:szCs w:val="28"/>
          <w:lang w:val="uk-UA"/>
        </w:rPr>
      </w:pPr>
      <w:r w:rsidRPr="0068053F">
        <w:rPr>
          <w:b/>
          <w:bCs/>
          <w:sz w:val="28"/>
          <w:szCs w:val="28"/>
          <w:lang w:val="uk-UA"/>
        </w:rPr>
        <w:t>НАКАЗУЮ:</w:t>
      </w:r>
    </w:p>
    <w:p w:rsidR="00B64FF6" w:rsidRPr="0068053F" w:rsidRDefault="00B64FF6" w:rsidP="00FC73F7">
      <w:pPr>
        <w:pStyle w:val="31"/>
        <w:ind w:left="0"/>
        <w:rPr>
          <w:b/>
          <w:bCs/>
          <w:lang w:val="uk-UA"/>
        </w:rPr>
      </w:pPr>
    </w:p>
    <w:p w:rsidR="00CB6908" w:rsidRPr="0068053F" w:rsidRDefault="00CB6908" w:rsidP="00D33F8D">
      <w:pPr>
        <w:tabs>
          <w:tab w:val="left" w:pos="1080"/>
        </w:tabs>
        <w:ind w:firstLine="720"/>
        <w:jc w:val="both"/>
        <w:rPr>
          <w:sz w:val="28"/>
          <w:szCs w:val="28"/>
          <w:lang w:val="uk-UA"/>
        </w:rPr>
      </w:pPr>
      <w:r w:rsidRPr="0068053F">
        <w:rPr>
          <w:sz w:val="28"/>
          <w:szCs w:val="28"/>
          <w:lang w:val="uk-UA"/>
        </w:rPr>
        <w:t xml:space="preserve">1. Зареєструвати </w:t>
      </w:r>
      <w:r w:rsidR="00AA5929" w:rsidRPr="0068053F">
        <w:rPr>
          <w:noProof/>
          <w:sz w:val="28"/>
          <w:szCs w:val="28"/>
          <w:lang w:val="uk-UA"/>
        </w:rPr>
        <w:t>лікарські засоби</w:t>
      </w:r>
      <w:r w:rsidR="00AA5929" w:rsidRPr="0068053F">
        <w:rPr>
          <w:sz w:val="28"/>
          <w:szCs w:val="28"/>
          <w:lang w:val="uk-UA"/>
        </w:rPr>
        <w:t xml:space="preserve"> (медичні імунобіологічні препарати) та внести до Державного реєстру лікарських засобів </w:t>
      </w:r>
      <w:r w:rsidRPr="0068053F">
        <w:rPr>
          <w:sz w:val="28"/>
          <w:szCs w:val="28"/>
          <w:lang w:val="uk-UA"/>
        </w:rPr>
        <w:t>згідно з додатк</w:t>
      </w:r>
      <w:r w:rsidR="00B428E1" w:rsidRPr="0068053F">
        <w:rPr>
          <w:sz w:val="28"/>
          <w:szCs w:val="28"/>
          <w:lang w:val="uk-UA"/>
        </w:rPr>
        <w:t>ом</w:t>
      </w:r>
      <w:r w:rsidRPr="0068053F">
        <w:rPr>
          <w:sz w:val="28"/>
          <w:szCs w:val="28"/>
          <w:lang w:val="uk-UA"/>
        </w:rPr>
        <w:t xml:space="preserve"> 1.</w:t>
      </w:r>
    </w:p>
    <w:p w:rsidR="00927311" w:rsidRPr="0068053F" w:rsidRDefault="00927311" w:rsidP="00D33F8D">
      <w:pPr>
        <w:tabs>
          <w:tab w:val="left" w:pos="1080"/>
        </w:tabs>
        <w:ind w:firstLine="720"/>
        <w:jc w:val="both"/>
        <w:rPr>
          <w:sz w:val="28"/>
          <w:szCs w:val="28"/>
          <w:lang w:val="uk-UA"/>
        </w:rPr>
      </w:pPr>
    </w:p>
    <w:p w:rsidR="00927311" w:rsidRPr="0068053F" w:rsidRDefault="00CB6908" w:rsidP="00D33F8D">
      <w:pPr>
        <w:tabs>
          <w:tab w:val="left" w:pos="1080"/>
        </w:tabs>
        <w:ind w:firstLine="720"/>
        <w:jc w:val="both"/>
        <w:rPr>
          <w:sz w:val="28"/>
          <w:szCs w:val="28"/>
          <w:lang w:val="uk-UA"/>
        </w:rPr>
      </w:pPr>
      <w:r w:rsidRPr="0068053F">
        <w:rPr>
          <w:sz w:val="28"/>
          <w:szCs w:val="28"/>
          <w:lang w:val="uk-UA"/>
        </w:rPr>
        <w:t>2</w:t>
      </w:r>
      <w:r w:rsidR="00927311" w:rsidRPr="0068053F">
        <w:rPr>
          <w:sz w:val="28"/>
          <w:szCs w:val="28"/>
          <w:lang w:val="uk-UA"/>
        </w:rPr>
        <w:t xml:space="preserve">. Перереєструвати </w:t>
      </w:r>
      <w:r w:rsidR="00AA5929" w:rsidRPr="0068053F">
        <w:rPr>
          <w:noProof/>
          <w:sz w:val="28"/>
          <w:szCs w:val="28"/>
          <w:lang w:val="uk-UA"/>
        </w:rPr>
        <w:t>лікарські засоби</w:t>
      </w:r>
      <w:r w:rsidR="00AA5929" w:rsidRPr="0068053F">
        <w:rPr>
          <w:sz w:val="28"/>
          <w:szCs w:val="28"/>
          <w:lang w:val="uk-UA"/>
        </w:rPr>
        <w:t xml:space="preserve"> (медичні імунобіологічні препарати) та внести до Державного реєстру лікарських засобів </w:t>
      </w:r>
      <w:r w:rsidR="00643EFB" w:rsidRPr="0068053F">
        <w:rPr>
          <w:sz w:val="28"/>
          <w:szCs w:val="28"/>
          <w:lang w:val="uk-UA"/>
        </w:rPr>
        <w:t>згідно з додатк</w:t>
      </w:r>
      <w:r w:rsidR="00F004E2" w:rsidRPr="0068053F">
        <w:rPr>
          <w:sz w:val="28"/>
          <w:szCs w:val="28"/>
          <w:lang w:val="uk-UA"/>
        </w:rPr>
        <w:t>ом</w:t>
      </w:r>
      <w:r w:rsidR="00643EFB" w:rsidRPr="0068053F">
        <w:rPr>
          <w:sz w:val="28"/>
          <w:szCs w:val="28"/>
          <w:lang w:val="uk-UA"/>
        </w:rPr>
        <w:t xml:space="preserve"> 2</w:t>
      </w:r>
      <w:r w:rsidR="00927311" w:rsidRPr="0068053F">
        <w:rPr>
          <w:sz w:val="28"/>
          <w:szCs w:val="28"/>
          <w:lang w:val="uk-UA"/>
        </w:rPr>
        <w:t>.</w:t>
      </w:r>
    </w:p>
    <w:p w:rsidR="00927311" w:rsidRPr="0068053F" w:rsidRDefault="00927311" w:rsidP="00D33F8D">
      <w:pPr>
        <w:tabs>
          <w:tab w:val="left" w:pos="1080"/>
        </w:tabs>
        <w:ind w:firstLine="720"/>
        <w:jc w:val="both"/>
        <w:rPr>
          <w:sz w:val="16"/>
          <w:szCs w:val="16"/>
          <w:lang w:val="uk-UA"/>
        </w:rPr>
      </w:pPr>
    </w:p>
    <w:p w:rsidR="00FC73F7" w:rsidRPr="0068053F" w:rsidRDefault="00CB6908" w:rsidP="000C1B57">
      <w:pPr>
        <w:tabs>
          <w:tab w:val="left" w:pos="1080"/>
        </w:tabs>
        <w:ind w:firstLine="720"/>
        <w:jc w:val="both"/>
        <w:rPr>
          <w:sz w:val="28"/>
          <w:szCs w:val="28"/>
          <w:lang w:val="uk-UA"/>
        </w:rPr>
      </w:pPr>
      <w:r w:rsidRPr="0068053F">
        <w:rPr>
          <w:sz w:val="28"/>
          <w:szCs w:val="28"/>
          <w:lang w:val="uk-UA"/>
        </w:rPr>
        <w:t>3</w:t>
      </w:r>
      <w:r w:rsidR="00FC73F7" w:rsidRPr="0068053F">
        <w:rPr>
          <w:sz w:val="28"/>
          <w:szCs w:val="28"/>
          <w:lang w:val="uk-UA"/>
        </w:rPr>
        <w:t xml:space="preserve">. </w:t>
      </w:r>
      <w:r w:rsidR="00FA65F6" w:rsidRPr="0068053F">
        <w:rPr>
          <w:sz w:val="28"/>
          <w:szCs w:val="28"/>
          <w:lang w:val="uk-UA"/>
        </w:rPr>
        <w:t>Внести</w:t>
      </w:r>
      <w:r w:rsidR="00FC73F7" w:rsidRPr="0068053F">
        <w:rPr>
          <w:sz w:val="28"/>
          <w:szCs w:val="28"/>
          <w:lang w:val="uk-UA"/>
        </w:rPr>
        <w:t xml:space="preserve"> зміни до реєстраційних матеріалів</w:t>
      </w:r>
      <w:r w:rsidR="00AA5929" w:rsidRPr="0068053F">
        <w:rPr>
          <w:sz w:val="28"/>
          <w:szCs w:val="28"/>
          <w:lang w:val="uk-UA"/>
        </w:rPr>
        <w:t xml:space="preserve"> на</w:t>
      </w:r>
      <w:r w:rsidR="00FC73F7" w:rsidRPr="0068053F">
        <w:rPr>
          <w:sz w:val="28"/>
          <w:szCs w:val="28"/>
          <w:lang w:val="uk-UA"/>
        </w:rPr>
        <w:t xml:space="preserve"> </w:t>
      </w:r>
      <w:r w:rsidR="00AA5929" w:rsidRPr="0068053F">
        <w:rPr>
          <w:noProof/>
          <w:sz w:val="28"/>
          <w:szCs w:val="28"/>
          <w:lang w:val="uk-UA"/>
        </w:rPr>
        <w:t>лікарські засоби</w:t>
      </w:r>
      <w:r w:rsidR="00AA5929" w:rsidRPr="0068053F">
        <w:rPr>
          <w:sz w:val="28"/>
          <w:szCs w:val="28"/>
          <w:lang w:val="uk-UA"/>
        </w:rPr>
        <w:t xml:space="preserve"> (медичні імунобіологічні препарати) та до Державного реєстру лікарських засобів</w:t>
      </w:r>
      <w:r w:rsidR="00FC73F7" w:rsidRPr="0068053F">
        <w:rPr>
          <w:sz w:val="28"/>
          <w:szCs w:val="28"/>
          <w:lang w:val="uk-UA"/>
        </w:rPr>
        <w:t xml:space="preserve"> згідно з додатк</w:t>
      </w:r>
      <w:r w:rsidR="00D35E68" w:rsidRPr="0068053F">
        <w:rPr>
          <w:sz w:val="28"/>
          <w:szCs w:val="28"/>
          <w:lang w:val="uk-UA"/>
        </w:rPr>
        <w:t>ом</w:t>
      </w:r>
      <w:r w:rsidR="00FC73F7" w:rsidRPr="0068053F">
        <w:rPr>
          <w:sz w:val="28"/>
          <w:szCs w:val="28"/>
          <w:lang w:val="uk-UA"/>
        </w:rPr>
        <w:t xml:space="preserve"> </w:t>
      </w:r>
      <w:r w:rsidR="00643EFB" w:rsidRPr="0068053F">
        <w:rPr>
          <w:sz w:val="28"/>
          <w:szCs w:val="28"/>
          <w:lang w:val="uk-UA"/>
        </w:rPr>
        <w:t>3</w:t>
      </w:r>
      <w:r w:rsidR="00FC73F7" w:rsidRPr="0068053F">
        <w:rPr>
          <w:sz w:val="28"/>
          <w:szCs w:val="28"/>
          <w:lang w:val="uk-UA"/>
        </w:rPr>
        <w:t>.</w:t>
      </w:r>
    </w:p>
    <w:p w:rsidR="00141BF6" w:rsidRPr="0068053F" w:rsidRDefault="00141BF6" w:rsidP="00BC5599">
      <w:pPr>
        <w:tabs>
          <w:tab w:val="left" w:pos="720"/>
          <w:tab w:val="left" w:pos="993"/>
        </w:tabs>
        <w:ind w:firstLine="720"/>
        <w:jc w:val="both"/>
        <w:rPr>
          <w:sz w:val="28"/>
          <w:szCs w:val="28"/>
          <w:lang w:val="uk-UA"/>
        </w:rPr>
      </w:pPr>
    </w:p>
    <w:p w:rsidR="00BC5599" w:rsidRPr="0068053F" w:rsidRDefault="00141BF6" w:rsidP="00BC5599">
      <w:pPr>
        <w:tabs>
          <w:tab w:val="left" w:pos="720"/>
          <w:tab w:val="left" w:pos="993"/>
        </w:tabs>
        <w:ind w:firstLine="720"/>
        <w:jc w:val="both"/>
        <w:rPr>
          <w:sz w:val="28"/>
          <w:szCs w:val="28"/>
          <w:lang w:val="uk-UA"/>
        </w:rPr>
      </w:pPr>
      <w:r w:rsidRPr="0068053F">
        <w:rPr>
          <w:sz w:val="28"/>
          <w:szCs w:val="28"/>
          <w:lang w:val="uk-UA"/>
        </w:rPr>
        <w:t>4</w:t>
      </w:r>
      <w:r w:rsidR="00BC5599" w:rsidRPr="0068053F">
        <w:rPr>
          <w:sz w:val="28"/>
          <w:szCs w:val="28"/>
          <w:lang w:val="uk-UA"/>
        </w:rPr>
        <w:t>. Фармацевтичному управлінню (</w:t>
      </w:r>
      <w:r w:rsidR="003526AA" w:rsidRPr="0068053F">
        <w:rPr>
          <w:sz w:val="28"/>
          <w:szCs w:val="28"/>
          <w:lang w:val="uk-UA"/>
        </w:rPr>
        <w:t>Олександр</w:t>
      </w:r>
      <w:r w:rsidR="003620B2" w:rsidRPr="0068053F">
        <w:rPr>
          <w:sz w:val="28"/>
          <w:szCs w:val="28"/>
          <w:lang w:val="uk-UA"/>
        </w:rPr>
        <w:t>у</w:t>
      </w:r>
      <w:r w:rsidR="003526AA" w:rsidRPr="0068053F">
        <w:rPr>
          <w:sz w:val="28"/>
          <w:szCs w:val="28"/>
          <w:lang w:val="uk-UA"/>
        </w:rPr>
        <w:t xml:space="preserve"> Гріценк</w:t>
      </w:r>
      <w:r w:rsidR="003620B2" w:rsidRPr="0068053F">
        <w:rPr>
          <w:sz w:val="28"/>
          <w:szCs w:val="28"/>
          <w:lang w:val="uk-UA"/>
        </w:rPr>
        <w:t>у</w:t>
      </w:r>
      <w:r w:rsidR="00BC5599" w:rsidRPr="0068053F">
        <w:rPr>
          <w:sz w:val="28"/>
          <w:szCs w:val="28"/>
          <w:lang w:val="uk-UA"/>
        </w:rPr>
        <w:t>) забезпечити оприлюднення цього наказу на офіційному вебсайті Міністерства охорони здоров’я України.</w:t>
      </w:r>
    </w:p>
    <w:p w:rsidR="003E30C2" w:rsidRPr="0068053F" w:rsidRDefault="003E30C2" w:rsidP="000C1B57">
      <w:pPr>
        <w:tabs>
          <w:tab w:val="left" w:pos="1080"/>
        </w:tabs>
        <w:ind w:firstLine="720"/>
        <w:jc w:val="both"/>
        <w:rPr>
          <w:sz w:val="28"/>
          <w:szCs w:val="28"/>
          <w:lang w:val="uk-UA"/>
        </w:rPr>
      </w:pPr>
    </w:p>
    <w:p w:rsidR="000D32CE" w:rsidRPr="0068053F" w:rsidRDefault="00141BF6" w:rsidP="000D32CE">
      <w:pPr>
        <w:tabs>
          <w:tab w:val="left" w:pos="720"/>
          <w:tab w:val="left" w:pos="1080"/>
        </w:tabs>
        <w:ind w:firstLine="720"/>
        <w:jc w:val="both"/>
        <w:rPr>
          <w:sz w:val="28"/>
          <w:szCs w:val="28"/>
          <w:lang w:val="uk-UA"/>
        </w:rPr>
      </w:pPr>
      <w:r w:rsidRPr="0068053F">
        <w:rPr>
          <w:sz w:val="28"/>
          <w:szCs w:val="28"/>
          <w:lang w:val="uk-UA"/>
        </w:rPr>
        <w:t>5</w:t>
      </w:r>
      <w:r w:rsidR="0050149D" w:rsidRPr="0068053F">
        <w:rPr>
          <w:sz w:val="28"/>
          <w:szCs w:val="28"/>
          <w:lang w:val="uk-UA"/>
        </w:rPr>
        <w:t xml:space="preserve">. </w:t>
      </w:r>
      <w:r w:rsidR="000D32CE" w:rsidRPr="0068053F">
        <w:rPr>
          <w:sz w:val="28"/>
          <w:szCs w:val="28"/>
          <w:lang w:val="uk-UA"/>
        </w:rPr>
        <w:t xml:space="preserve">Контроль за виконанням цього наказу </w:t>
      </w:r>
      <w:r w:rsidR="0050149D" w:rsidRPr="0068053F">
        <w:rPr>
          <w:sz w:val="28"/>
          <w:szCs w:val="28"/>
          <w:lang w:val="uk-UA"/>
        </w:rPr>
        <w:t xml:space="preserve">покласти на заступника Міністра </w:t>
      </w:r>
      <w:r w:rsidR="00BA1AA2" w:rsidRPr="0068053F">
        <w:rPr>
          <w:sz w:val="28"/>
          <w:szCs w:val="28"/>
          <w:lang w:val="uk-UA"/>
        </w:rPr>
        <w:t>Едема Адаманова</w:t>
      </w:r>
      <w:r w:rsidR="00BC5599" w:rsidRPr="0068053F">
        <w:rPr>
          <w:sz w:val="28"/>
          <w:szCs w:val="28"/>
          <w:lang w:val="uk-UA"/>
        </w:rPr>
        <w:t>.</w:t>
      </w:r>
    </w:p>
    <w:p w:rsidR="000D32CE" w:rsidRPr="0068053F" w:rsidRDefault="000D32CE" w:rsidP="000D32CE">
      <w:pPr>
        <w:pStyle w:val="31"/>
        <w:spacing w:after="0"/>
        <w:rPr>
          <w:sz w:val="28"/>
          <w:szCs w:val="28"/>
          <w:lang w:val="uk-UA"/>
        </w:rPr>
      </w:pPr>
    </w:p>
    <w:p w:rsidR="000D32CE" w:rsidRPr="0068053F" w:rsidRDefault="000D32CE" w:rsidP="000D32CE">
      <w:pPr>
        <w:pStyle w:val="31"/>
        <w:spacing w:after="0"/>
        <w:rPr>
          <w:sz w:val="28"/>
          <w:szCs w:val="28"/>
          <w:lang w:val="uk-UA"/>
        </w:rPr>
      </w:pPr>
    </w:p>
    <w:p w:rsidR="000D32CE" w:rsidRPr="0068053F" w:rsidRDefault="000D32CE" w:rsidP="000D32CE">
      <w:pPr>
        <w:pStyle w:val="31"/>
        <w:spacing w:after="0"/>
        <w:rPr>
          <w:sz w:val="28"/>
          <w:szCs w:val="28"/>
          <w:lang w:val="uk-UA"/>
        </w:rPr>
      </w:pPr>
    </w:p>
    <w:p w:rsidR="003126EB" w:rsidRPr="0068053F" w:rsidRDefault="00EA40A5" w:rsidP="000D32CE">
      <w:pPr>
        <w:rPr>
          <w:b/>
          <w:sz w:val="28"/>
          <w:szCs w:val="28"/>
          <w:lang w:val="uk-UA"/>
        </w:rPr>
      </w:pPr>
      <w:r w:rsidRPr="0068053F">
        <w:rPr>
          <w:b/>
          <w:sz w:val="28"/>
          <w:szCs w:val="28"/>
          <w:lang w:val="uk-UA"/>
        </w:rPr>
        <w:t xml:space="preserve">Заступник </w:t>
      </w:r>
      <w:r w:rsidR="000D32CE" w:rsidRPr="0068053F">
        <w:rPr>
          <w:b/>
          <w:sz w:val="28"/>
          <w:szCs w:val="28"/>
          <w:lang w:val="uk-UA"/>
        </w:rPr>
        <w:t>Міністр</w:t>
      </w:r>
      <w:r w:rsidRPr="0068053F">
        <w:rPr>
          <w:b/>
          <w:sz w:val="28"/>
          <w:szCs w:val="28"/>
          <w:lang w:val="uk-UA"/>
        </w:rPr>
        <w:t>а</w:t>
      </w:r>
      <w:r w:rsidR="003126EB" w:rsidRPr="0068053F">
        <w:rPr>
          <w:b/>
          <w:sz w:val="28"/>
          <w:szCs w:val="28"/>
          <w:lang w:val="uk-UA"/>
        </w:rPr>
        <w:t xml:space="preserve"> – </w:t>
      </w:r>
    </w:p>
    <w:p w:rsidR="003126EB" w:rsidRPr="0068053F" w:rsidRDefault="003126EB" w:rsidP="000D32CE">
      <w:pPr>
        <w:rPr>
          <w:b/>
          <w:sz w:val="28"/>
          <w:szCs w:val="28"/>
          <w:lang w:val="uk-UA"/>
        </w:rPr>
      </w:pPr>
      <w:r w:rsidRPr="0068053F">
        <w:rPr>
          <w:b/>
          <w:sz w:val="28"/>
          <w:szCs w:val="28"/>
          <w:lang w:val="uk-UA"/>
        </w:rPr>
        <w:t xml:space="preserve">головний державний </w:t>
      </w:r>
    </w:p>
    <w:p w:rsidR="00D74462" w:rsidRPr="0068053F" w:rsidRDefault="003126EB" w:rsidP="003126EB">
      <w:pPr>
        <w:rPr>
          <w:b/>
          <w:sz w:val="28"/>
          <w:szCs w:val="28"/>
          <w:lang w:val="uk-UA"/>
        </w:rPr>
      </w:pPr>
      <w:r w:rsidRPr="0068053F">
        <w:rPr>
          <w:b/>
          <w:sz w:val="28"/>
          <w:szCs w:val="28"/>
          <w:lang w:val="uk-UA"/>
        </w:rPr>
        <w:t>санітарний лікар України</w:t>
      </w:r>
      <w:r w:rsidR="00534A48" w:rsidRPr="0068053F">
        <w:rPr>
          <w:b/>
          <w:sz w:val="28"/>
          <w:szCs w:val="28"/>
          <w:lang w:val="uk-UA"/>
        </w:rPr>
        <w:t xml:space="preserve">      </w:t>
      </w:r>
      <w:r w:rsidRPr="0068053F">
        <w:rPr>
          <w:b/>
          <w:sz w:val="28"/>
          <w:szCs w:val="28"/>
          <w:lang w:val="uk-UA"/>
        </w:rPr>
        <w:t xml:space="preserve">                                                           Ігор КУЗІН</w:t>
      </w:r>
      <w:r w:rsidR="00534A48" w:rsidRPr="0068053F">
        <w:rPr>
          <w:b/>
          <w:sz w:val="28"/>
          <w:szCs w:val="28"/>
          <w:lang w:val="uk-UA"/>
        </w:rPr>
        <w:t xml:space="preserve">                                            </w:t>
      </w:r>
      <w:r w:rsidR="0050149D" w:rsidRPr="0068053F">
        <w:rPr>
          <w:b/>
          <w:sz w:val="28"/>
          <w:szCs w:val="28"/>
          <w:lang w:val="uk-UA"/>
        </w:rPr>
        <w:t xml:space="preserve">                                     </w:t>
      </w:r>
      <w:r w:rsidR="00534A48" w:rsidRPr="0068053F">
        <w:rPr>
          <w:b/>
          <w:sz w:val="28"/>
          <w:szCs w:val="28"/>
          <w:lang w:val="uk-UA"/>
        </w:rPr>
        <w:t xml:space="preserve">    </w:t>
      </w:r>
    </w:p>
    <w:p w:rsidR="00BC4106" w:rsidRPr="0068053F" w:rsidRDefault="00BC4106" w:rsidP="00BC4106">
      <w:pPr>
        <w:pStyle w:val="31"/>
        <w:spacing w:after="0"/>
        <w:ind w:left="0"/>
        <w:rPr>
          <w:b/>
          <w:sz w:val="28"/>
          <w:szCs w:val="28"/>
          <w:lang w:val="uk-UA"/>
        </w:rPr>
      </w:pPr>
    </w:p>
    <w:p w:rsidR="00DF5236" w:rsidRPr="0068053F" w:rsidRDefault="00DF5236" w:rsidP="00FC73F7">
      <w:pPr>
        <w:pStyle w:val="31"/>
        <w:spacing w:after="0"/>
        <w:ind w:left="0"/>
        <w:rPr>
          <w:b/>
          <w:sz w:val="28"/>
          <w:szCs w:val="28"/>
          <w:lang w:val="uk-UA"/>
        </w:rPr>
        <w:sectPr w:rsidR="00DF5236" w:rsidRPr="0068053F"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F5236" w:rsidRPr="0068053F" w:rsidTr="00D21058">
        <w:tc>
          <w:tcPr>
            <w:tcW w:w="3825" w:type="dxa"/>
            <w:hideMark/>
          </w:tcPr>
          <w:p w:rsidR="00DF5236" w:rsidRPr="0068053F" w:rsidRDefault="00DF5236" w:rsidP="00ED195C">
            <w:pPr>
              <w:pStyle w:val="4"/>
              <w:tabs>
                <w:tab w:val="left" w:pos="12600"/>
              </w:tabs>
              <w:spacing w:before="0" w:after="0"/>
              <w:rPr>
                <w:sz w:val="18"/>
                <w:szCs w:val="18"/>
              </w:rPr>
            </w:pPr>
            <w:r w:rsidRPr="0068053F">
              <w:rPr>
                <w:sz w:val="18"/>
                <w:szCs w:val="18"/>
              </w:rPr>
              <w:lastRenderedPageBreak/>
              <w:t>Додаток 1</w:t>
            </w:r>
          </w:p>
          <w:p w:rsidR="00DF5236" w:rsidRPr="0068053F" w:rsidRDefault="00DF5236" w:rsidP="00ED195C">
            <w:pPr>
              <w:pStyle w:val="4"/>
              <w:tabs>
                <w:tab w:val="left" w:pos="12600"/>
              </w:tabs>
              <w:spacing w:before="0" w:after="0"/>
              <w:rPr>
                <w:sz w:val="18"/>
                <w:szCs w:val="18"/>
              </w:rPr>
            </w:pPr>
            <w:r w:rsidRPr="0068053F">
              <w:rPr>
                <w:sz w:val="18"/>
                <w:szCs w:val="18"/>
              </w:rPr>
              <w:t>до наказу Міністерства охорони</w:t>
            </w:r>
          </w:p>
          <w:p w:rsidR="00DF5236" w:rsidRPr="0068053F" w:rsidRDefault="00DF5236" w:rsidP="00ED195C">
            <w:pPr>
              <w:pStyle w:val="4"/>
              <w:tabs>
                <w:tab w:val="left" w:pos="12600"/>
              </w:tabs>
              <w:spacing w:before="0" w:after="0"/>
              <w:rPr>
                <w:sz w:val="18"/>
                <w:szCs w:val="18"/>
              </w:rPr>
            </w:pPr>
            <w:r w:rsidRPr="0068053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5236" w:rsidRPr="0068053F" w:rsidRDefault="00DF5236" w:rsidP="00ED195C">
            <w:pPr>
              <w:pStyle w:val="4"/>
              <w:tabs>
                <w:tab w:val="left" w:pos="12600"/>
              </w:tabs>
              <w:spacing w:before="0" w:after="0"/>
              <w:rPr>
                <w:rFonts w:cs="Arial"/>
                <w:sz w:val="16"/>
                <w:szCs w:val="16"/>
              </w:rPr>
            </w:pPr>
            <w:r w:rsidRPr="0068053F">
              <w:rPr>
                <w:bCs w:val="0"/>
                <w:iCs/>
                <w:sz w:val="18"/>
                <w:szCs w:val="18"/>
                <w:u w:val="single"/>
              </w:rPr>
              <w:t>від 22 січня 2026 року № 84</w:t>
            </w:r>
          </w:p>
        </w:tc>
      </w:tr>
    </w:tbl>
    <w:p w:rsidR="00DF5236" w:rsidRPr="0068053F" w:rsidRDefault="00DF5236" w:rsidP="00DF5236">
      <w:pPr>
        <w:tabs>
          <w:tab w:val="left" w:pos="12600"/>
        </w:tabs>
        <w:jc w:val="center"/>
        <w:rPr>
          <w:rFonts w:ascii="Arial" w:hAnsi="Arial" w:cs="Arial"/>
          <w:b/>
          <w:sz w:val="16"/>
          <w:szCs w:val="16"/>
          <w:lang w:val="en-US"/>
        </w:rPr>
      </w:pPr>
    </w:p>
    <w:p w:rsidR="00DF5236" w:rsidRPr="0068053F" w:rsidRDefault="00DF5236" w:rsidP="00DF5236">
      <w:pPr>
        <w:keepNext/>
        <w:tabs>
          <w:tab w:val="left" w:pos="12600"/>
        </w:tabs>
        <w:jc w:val="center"/>
        <w:outlineLvl w:val="1"/>
        <w:rPr>
          <w:rFonts w:ascii="Arial" w:hAnsi="Arial" w:cs="Arial"/>
          <w:b/>
          <w:caps/>
          <w:sz w:val="16"/>
          <w:szCs w:val="16"/>
        </w:rPr>
      </w:pPr>
    </w:p>
    <w:p w:rsidR="00DF5236" w:rsidRPr="0068053F" w:rsidRDefault="00DF5236" w:rsidP="00DF5236">
      <w:pPr>
        <w:keepNext/>
        <w:tabs>
          <w:tab w:val="left" w:pos="12600"/>
        </w:tabs>
        <w:jc w:val="center"/>
        <w:outlineLvl w:val="1"/>
        <w:rPr>
          <w:b/>
          <w:sz w:val="28"/>
          <w:szCs w:val="28"/>
        </w:rPr>
      </w:pPr>
      <w:r w:rsidRPr="0068053F">
        <w:rPr>
          <w:b/>
          <w:caps/>
          <w:sz w:val="28"/>
          <w:szCs w:val="28"/>
        </w:rPr>
        <w:t>ПЕРЕЛІК</w:t>
      </w:r>
    </w:p>
    <w:p w:rsidR="00DF5236" w:rsidRPr="0068053F" w:rsidRDefault="00DF5236" w:rsidP="00DF5236">
      <w:pPr>
        <w:tabs>
          <w:tab w:val="left" w:pos="12600"/>
        </w:tabs>
        <w:jc w:val="center"/>
        <w:rPr>
          <w:b/>
          <w:caps/>
          <w:sz w:val="28"/>
          <w:szCs w:val="28"/>
        </w:rPr>
      </w:pPr>
      <w:r w:rsidRPr="0068053F">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DF5236" w:rsidRPr="0068053F" w:rsidRDefault="00DF5236" w:rsidP="00DF5236">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992"/>
        <w:gridCol w:w="1134"/>
        <w:gridCol w:w="1276"/>
        <w:gridCol w:w="1134"/>
        <w:gridCol w:w="3544"/>
        <w:gridCol w:w="1134"/>
        <w:gridCol w:w="992"/>
        <w:gridCol w:w="1559"/>
      </w:tblGrid>
      <w:tr w:rsidR="00DF5236" w:rsidRPr="0068053F" w:rsidTr="00D21058">
        <w:trPr>
          <w:tblHeader/>
        </w:trPr>
        <w:tc>
          <w:tcPr>
            <w:tcW w:w="568" w:type="dxa"/>
            <w:tcBorders>
              <w:top w:val="single" w:sz="4" w:space="0" w:color="000000"/>
            </w:tcBorders>
            <w:shd w:val="clear" w:color="auto" w:fill="D9D9D9"/>
            <w:hideMark/>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 п/п</w:t>
            </w:r>
          </w:p>
        </w:tc>
        <w:tc>
          <w:tcPr>
            <w:tcW w:w="1701"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Заявник</w:t>
            </w:r>
          </w:p>
        </w:tc>
        <w:tc>
          <w:tcPr>
            <w:tcW w:w="1134"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Країна заявника</w:t>
            </w:r>
          </w:p>
        </w:tc>
        <w:tc>
          <w:tcPr>
            <w:tcW w:w="1276"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Виробник</w:t>
            </w:r>
          </w:p>
        </w:tc>
        <w:tc>
          <w:tcPr>
            <w:tcW w:w="1134"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Країна виробника</w:t>
            </w:r>
          </w:p>
        </w:tc>
        <w:tc>
          <w:tcPr>
            <w:tcW w:w="3544"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Умови відпуску</w:t>
            </w:r>
          </w:p>
        </w:tc>
        <w:tc>
          <w:tcPr>
            <w:tcW w:w="992"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Рекламування</w:t>
            </w:r>
          </w:p>
        </w:tc>
        <w:tc>
          <w:tcPr>
            <w:tcW w:w="1559" w:type="dxa"/>
            <w:tcBorders>
              <w:top w:val="single" w:sz="4" w:space="0" w:color="000000"/>
            </w:tcBorders>
            <w:shd w:val="clear" w:color="auto" w:fill="D9D9D9"/>
          </w:tcPr>
          <w:p w:rsidR="00DF5236" w:rsidRPr="0068053F" w:rsidRDefault="00DF5236" w:rsidP="00D21058">
            <w:pPr>
              <w:tabs>
                <w:tab w:val="left" w:pos="12600"/>
              </w:tabs>
              <w:jc w:val="center"/>
              <w:rPr>
                <w:rFonts w:ascii="Arial" w:hAnsi="Arial" w:cs="Arial"/>
                <w:b/>
                <w:i/>
                <w:sz w:val="16"/>
                <w:szCs w:val="16"/>
              </w:rPr>
            </w:pPr>
            <w:r w:rsidRPr="0068053F">
              <w:rPr>
                <w:rFonts w:ascii="Arial" w:hAnsi="Arial" w:cs="Arial"/>
                <w:b/>
                <w:i/>
                <w:sz w:val="16"/>
                <w:szCs w:val="16"/>
              </w:rPr>
              <w:t>Номер реєстраційного посвідчення</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АКАПЕЛЛА®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по 0,02 г; по 10 таблеток у блістері, по 1 або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реєстрація на 5 років</w:t>
            </w:r>
            <w:r w:rsidRPr="0068053F">
              <w:rPr>
                <w:rFonts w:ascii="Arial" w:hAnsi="Arial" w:cs="Arial"/>
                <w:sz w:val="16"/>
                <w:szCs w:val="16"/>
                <w:lang w:val="ru-RU"/>
              </w:rPr>
              <w:br/>
            </w:r>
            <w:r w:rsidRPr="0068053F">
              <w:rPr>
                <w:rFonts w:ascii="Arial" w:hAnsi="Arial" w:cs="Arial"/>
                <w:sz w:val="16"/>
                <w:szCs w:val="16"/>
                <w:lang w:val="ru-RU"/>
              </w:rPr>
              <w:br/>
              <w:t>Резюме плану управління ризиками версія 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sz w:val="16"/>
                <w:szCs w:val="16"/>
              </w:rPr>
            </w:pPr>
            <w:r w:rsidRPr="0068053F">
              <w:rPr>
                <w:rFonts w:ascii="Arial" w:hAnsi="Arial" w:cs="Arial"/>
                <w:sz w:val="16"/>
                <w:szCs w:val="16"/>
              </w:rPr>
              <w:t>UA/21001/01/01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БРОНХИПРЕТ®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вкриті плівковою оболонкою, по 20 таблеток у блістері; по 1 блістеру у картонній коробці; по 25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Біонорика СЕ</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первинне та вторинне пакування, контроль (фізико-хімічний, мікробіологічний) та випуск серії:</w:t>
            </w:r>
            <w:r w:rsidRPr="0068053F">
              <w:rPr>
                <w:rFonts w:ascii="Arial" w:hAnsi="Arial" w:cs="Arial"/>
                <w:sz w:val="16"/>
                <w:szCs w:val="16"/>
              </w:rPr>
              <w:br/>
              <w:t xml:space="preserve">Біонорика СЕ, Німеччина </w:t>
            </w:r>
            <w:r w:rsidRPr="0068053F">
              <w:rPr>
                <w:rFonts w:ascii="Arial" w:hAnsi="Arial" w:cs="Arial"/>
                <w:sz w:val="16"/>
                <w:szCs w:val="16"/>
              </w:rPr>
              <w:br/>
            </w:r>
            <w:r w:rsidRPr="0068053F">
              <w:rPr>
                <w:rFonts w:ascii="Arial" w:hAnsi="Arial" w:cs="Arial"/>
                <w:sz w:val="16"/>
                <w:szCs w:val="16"/>
              </w:rPr>
              <w:br/>
              <w:t>виробничі операції: рослинний продукт (таблетки):</w:t>
            </w:r>
            <w:r w:rsidRPr="0068053F">
              <w:rPr>
                <w:rFonts w:ascii="Arial" w:hAnsi="Arial" w:cs="Arial"/>
                <w:sz w:val="16"/>
                <w:szCs w:val="16"/>
              </w:rPr>
              <w:br/>
              <w:t xml:space="preserve">Роттендорф </w:t>
            </w:r>
            <w:r w:rsidRPr="0068053F">
              <w:rPr>
                <w:rFonts w:ascii="Arial" w:hAnsi="Arial" w:cs="Arial"/>
                <w:sz w:val="16"/>
                <w:szCs w:val="16"/>
              </w:rPr>
              <w:lastRenderedPageBreak/>
              <w:t xml:space="preserve">Фарма ГмбХ, Німеччина </w:t>
            </w:r>
            <w:r w:rsidRPr="0068053F">
              <w:rPr>
                <w:rFonts w:ascii="Arial" w:hAnsi="Arial" w:cs="Arial"/>
                <w:sz w:val="16"/>
                <w:szCs w:val="16"/>
              </w:rPr>
              <w:br/>
            </w:r>
            <w:r w:rsidRPr="0068053F">
              <w:rPr>
                <w:rFonts w:ascii="Arial" w:hAnsi="Arial" w:cs="Arial"/>
                <w:sz w:val="16"/>
                <w:szCs w:val="16"/>
              </w:rPr>
              <w:br/>
              <w:t>первинне та вторинне пакування:</w:t>
            </w:r>
            <w:r w:rsidRPr="0068053F">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lastRenderedPageBreak/>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реєстрація на 5 років</w:t>
            </w:r>
          </w:p>
          <w:p w:rsidR="00DF5236" w:rsidRPr="0068053F" w:rsidRDefault="00DF5236" w:rsidP="00D21058">
            <w:pPr>
              <w:pStyle w:val="110"/>
              <w:tabs>
                <w:tab w:val="left" w:pos="12600"/>
              </w:tabs>
              <w:jc w:val="center"/>
              <w:rPr>
                <w:rFonts w:ascii="Arial" w:hAnsi="Arial" w:cs="Arial"/>
                <w:sz w:val="16"/>
                <w:szCs w:val="16"/>
              </w:rPr>
            </w:pPr>
          </w:p>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Резюме ПУР версія 4.0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UA/21132/01/01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ВІНКРИСТИНУ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rPr>
            </w:pPr>
            <w:r w:rsidRPr="0068053F">
              <w:rPr>
                <w:rFonts w:ascii="Arial" w:hAnsi="Arial" w:cs="Arial"/>
                <w:sz w:val="16"/>
                <w:szCs w:val="16"/>
              </w:rPr>
              <w:t>порошок (субстанція) у скляних пляшках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Мінакем Хай Потент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ind w:left="-185"/>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UA/21138/01/01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ІНСУЛІН ЛЮДИНИ 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порошок (субстанція) у скляних пляшках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Приватне акціонерне товариство "По виробництву інсулінів "ІНДАР"</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БІОТОН С.А.</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UA/21133/01/01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ІПІДАКРИН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розчин для ін’єкцій, 15 мг/мл; по 1 мл в ампулі поліетиленовій;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 xml:space="preserve">ТОВ «ФАРМАСЕЛ» </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ТОВ «ФАРМАСЕЛ»</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реєстрація на 5 років</w:t>
            </w:r>
            <w:r w:rsidRPr="0068053F">
              <w:rPr>
                <w:rFonts w:ascii="Arial" w:hAnsi="Arial" w:cs="Arial"/>
                <w:sz w:val="16"/>
                <w:szCs w:val="16"/>
                <w:lang w:val="ru-RU"/>
              </w:rPr>
              <w:br/>
            </w:r>
            <w:r w:rsidRPr="0068053F">
              <w:rPr>
                <w:rFonts w:ascii="Arial" w:hAnsi="Arial" w:cs="Arial"/>
                <w:sz w:val="16"/>
                <w:szCs w:val="16"/>
                <w:lang w:val="ru-RU"/>
              </w:rPr>
              <w:br/>
              <w:t>Інструкція для медичного застосування лікарського засобу (</w:t>
            </w:r>
            <w:r w:rsidRPr="0068053F">
              <w:rPr>
                <w:rFonts w:ascii="Arial" w:hAnsi="Arial" w:cs="Arial"/>
                <w:sz w:val="16"/>
                <w:szCs w:val="16"/>
              </w:rPr>
              <w:t>eCTD</w:t>
            </w:r>
            <w:r w:rsidRPr="0068053F">
              <w:rPr>
                <w:rFonts w:ascii="Arial" w:hAnsi="Arial" w:cs="Arial"/>
                <w:sz w:val="16"/>
                <w:szCs w:val="16"/>
                <w:lang w:val="ru-RU"/>
              </w:rPr>
              <w:t xml:space="preserve"> верія 0005). </w:t>
            </w:r>
            <w:r w:rsidRPr="0068053F">
              <w:rPr>
                <w:rFonts w:ascii="Arial" w:hAnsi="Arial" w:cs="Arial"/>
                <w:sz w:val="16"/>
                <w:szCs w:val="16"/>
                <w:lang w:val="ru-RU"/>
              </w:rPr>
              <w:br/>
              <w:t>Коротка характеристика лікарського засобу (</w:t>
            </w:r>
            <w:r w:rsidRPr="0068053F">
              <w:rPr>
                <w:rFonts w:ascii="Arial" w:hAnsi="Arial" w:cs="Arial"/>
                <w:sz w:val="16"/>
                <w:szCs w:val="16"/>
              </w:rPr>
              <w:t>eCTD</w:t>
            </w:r>
            <w:r w:rsidRPr="0068053F">
              <w:rPr>
                <w:rFonts w:ascii="Arial" w:hAnsi="Arial" w:cs="Arial"/>
                <w:sz w:val="16"/>
                <w:szCs w:val="16"/>
                <w:lang w:val="ru-RU"/>
              </w:rPr>
              <w:t xml:space="preserve"> верія 0005). </w:t>
            </w:r>
            <w:r w:rsidRPr="0068053F">
              <w:rPr>
                <w:rFonts w:ascii="Arial" w:hAnsi="Arial" w:cs="Arial"/>
                <w:sz w:val="16"/>
                <w:szCs w:val="16"/>
                <w:lang w:val="ru-RU"/>
              </w:rPr>
              <w:br/>
              <w:t>Текст маркування упаковки лікарського засобу (</w:t>
            </w:r>
            <w:r w:rsidRPr="0068053F">
              <w:rPr>
                <w:rFonts w:ascii="Arial" w:hAnsi="Arial" w:cs="Arial"/>
                <w:sz w:val="16"/>
                <w:szCs w:val="16"/>
              </w:rPr>
              <w:t>eCTD</w:t>
            </w:r>
            <w:r w:rsidRPr="0068053F">
              <w:rPr>
                <w:rFonts w:ascii="Arial" w:hAnsi="Arial" w:cs="Arial"/>
                <w:sz w:val="16"/>
                <w:szCs w:val="16"/>
                <w:lang w:val="ru-RU"/>
              </w:rPr>
              <w:t xml:space="preserve"> верія 0005). </w:t>
            </w:r>
            <w:r w:rsidRPr="0068053F">
              <w:rPr>
                <w:rFonts w:ascii="Arial" w:hAnsi="Arial" w:cs="Arial"/>
                <w:sz w:val="16"/>
                <w:szCs w:val="16"/>
                <w:lang w:val="ru-RU"/>
              </w:rPr>
              <w:br/>
              <w:t>Методи контролю якості лікарського засобу (</w:t>
            </w:r>
            <w:r w:rsidRPr="0068053F">
              <w:rPr>
                <w:rFonts w:ascii="Arial" w:hAnsi="Arial" w:cs="Arial"/>
                <w:sz w:val="16"/>
                <w:szCs w:val="16"/>
              </w:rPr>
              <w:t>eCTD</w:t>
            </w:r>
            <w:r w:rsidRPr="0068053F">
              <w:rPr>
                <w:rFonts w:ascii="Arial" w:hAnsi="Arial" w:cs="Arial"/>
                <w:sz w:val="16"/>
                <w:szCs w:val="16"/>
                <w:lang w:val="ru-RU"/>
              </w:rPr>
              <w:t xml:space="preserve"> версія 0006). </w:t>
            </w:r>
            <w:r w:rsidRPr="0068053F">
              <w:rPr>
                <w:rFonts w:ascii="Arial" w:hAnsi="Arial" w:cs="Arial"/>
                <w:sz w:val="16"/>
                <w:szCs w:val="16"/>
                <w:lang w:val="ru-RU"/>
              </w:rPr>
              <w:br/>
              <w:t>Звіт згідно додатку 29 Порядку (</w:t>
            </w:r>
            <w:r w:rsidRPr="0068053F">
              <w:rPr>
                <w:rFonts w:ascii="Arial" w:hAnsi="Arial" w:cs="Arial"/>
                <w:sz w:val="16"/>
                <w:szCs w:val="16"/>
              </w:rPr>
              <w:t>eCTD</w:t>
            </w:r>
            <w:r w:rsidRPr="0068053F">
              <w:rPr>
                <w:rFonts w:ascii="Arial" w:hAnsi="Arial" w:cs="Arial"/>
                <w:sz w:val="16"/>
                <w:szCs w:val="16"/>
                <w:lang w:val="ru-RU"/>
              </w:rPr>
              <w:t xml:space="preserve"> вер</w:t>
            </w:r>
            <w:r w:rsidRPr="0068053F">
              <w:rPr>
                <w:rFonts w:ascii="Arial" w:hAnsi="Arial" w:cs="Arial"/>
                <w:sz w:val="16"/>
                <w:szCs w:val="16"/>
              </w:rPr>
              <w:t>c</w:t>
            </w:r>
            <w:r w:rsidRPr="0068053F">
              <w:rPr>
                <w:rFonts w:ascii="Arial" w:hAnsi="Arial" w:cs="Arial"/>
                <w:sz w:val="16"/>
                <w:szCs w:val="16"/>
                <w:lang w:val="ru-RU"/>
              </w:rPr>
              <w:t>ія 0000) Звіт згідно додатку 30 Порядку (</w:t>
            </w:r>
            <w:r w:rsidRPr="0068053F">
              <w:rPr>
                <w:rFonts w:ascii="Arial" w:hAnsi="Arial" w:cs="Arial"/>
                <w:sz w:val="16"/>
                <w:szCs w:val="16"/>
              </w:rPr>
              <w:t>eCTD</w:t>
            </w:r>
            <w:r w:rsidRPr="0068053F">
              <w:rPr>
                <w:rFonts w:ascii="Arial" w:hAnsi="Arial" w:cs="Arial"/>
                <w:sz w:val="16"/>
                <w:szCs w:val="16"/>
                <w:lang w:val="ru-RU"/>
              </w:rPr>
              <w:t xml:space="preserve"> вер</w:t>
            </w:r>
            <w:r w:rsidRPr="0068053F">
              <w:rPr>
                <w:rFonts w:ascii="Arial" w:hAnsi="Arial" w:cs="Arial"/>
                <w:sz w:val="16"/>
                <w:szCs w:val="16"/>
              </w:rPr>
              <w:t>c</w:t>
            </w:r>
            <w:r w:rsidRPr="0068053F">
              <w:rPr>
                <w:rFonts w:ascii="Arial" w:hAnsi="Arial" w:cs="Arial"/>
                <w:sz w:val="16"/>
                <w:szCs w:val="16"/>
                <w:lang w:val="ru-RU"/>
              </w:rPr>
              <w:t>ія 0000) Резюме ПУР версія 0.3 (</w:t>
            </w:r>
            <w:r w:rsidRPr="0068053F">
              <w:rPr>
                <w:rFonts w:ascii="Arial" w:hAnsi="Arial" w:cs="Arial"/>
                <w:sz w:val="16"/>
                <w:szCs w:val="16"/>
              </w:rPr>
              <w:t>eCTD</w:t>
            </w:r>
            <w:r w:rsidRPr="0068053F">
              <w:rPr>
                <w:rFonts w:ascii="Arial" w:hAnsi="Arial" w:cs="Arial"/>
                <w:sz w:val="16"/>
                <w:szCs w:val="16"/>
                <w:lang w:val="ru-RU"/>
              </w:rPr>
              <w:t xml:space="preserve"> версія 0005).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w:t>
            </w:r>
            <w:r w:rsidRPr="0068053F">
              <w:rPr>
                <w:rFonts w:ascii="Arial" w:hAnsi="Arial" w:cs="Arial"/>
                <w:sz w:val="16"/>
                <w:szCs w:val="16"/>
                <w:lang w:val="ru-RU"/>
              </w:rPr>
              <w:lastRenderedPageBreak/>
              <w:t>№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UA/21134/01/01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КАГРОЛ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 xml:space="preserve">таблетки, вкриті плівковою оболонкою, 60 мг; по 10, 14 або 56 таблеток, вкритих плівковою оболонкою у блістері; по 3 блістера по 56 таблеток, або по 4 блістери по 14 таблеток, або по 6 блістерів по 10 таблеток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ТОВ «Сандоз Україна»</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за повним циклом:</w:t>
            </w:r>
            <w:r w:rsidRPr="0068053F">
              <w:rPr>
                <w:rFonts w:ascii="Arial" w:hAnsi="Arial" w:cs="Arial"/>
                <w:sz w:val="16"/>
                <w:szCs w:val="16"/>
              </w:rPr>
              <w:br/>
              <w:t>Фарос МТ Лімітед, Мальта;</w:t>
            </w:r>
            <w:r w:rsidRPr="0068053F">
              <w:rPr>
                <w:rFonts w:ascii="Arial" w:hAnsi="Arial" w:cs="Arial"/>
                <w:sz w:val="16"/>
                <w:szCs w:val="16"/>
              </w:rPr>
              <w:br/>
              <w:t>випуск серій:</w:t>
            </w:r>
            <w:r w:rsidRPr="0068053F">
              <w:rPr>
                <w:rFonts w:ascii="Arial" w:hAnsi="Arial" w:cs="Arial"/>
                <w:sz w:val="16"/>
                <w:szCs w:val="16"/>
              </w:rPr>
              <w:br/>
              <w:t>Лек Фармацевтична компанія д.д., Словенія</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Мальта/ 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реєстрація на 5 років</w:t>
            </w:r>
            <w:r w:rsidRPr="0068053F">
              <w:rPr>
                <w:rFonts w:ascii="Arial" w:hAnsi="Arial" w:cs="Arial"/>
                <w:sz w:val="16"/>
                <w:szCs w:val="16"/>
                <w:lang w:val="ru-RU"/>
              </w:rPr>
              <w:br/>
            </w:r>
            <w:r w:rsidRPr="0068053F">
              <w:rPr>
                <w:rFonts w:ascii="Arial" w:hAnsi="Arial" w:cs="Arial"/>
                <w:sz w:val="16"/>
                <w:szCs w:val="16"/>
                <w:lang w:val="ru-RU"/>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UA/21135/01/01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КАГРОЛ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вкриті плівковою оболонкою, 90 мг; по 10, 14 або 56 таблеток, вкритих плівковою оболонкою у блістері; по 3 блістери по 56 таблеток, або по 4 блістери по 14 таблеток, або по 6 блістерів по 10 таблеток або по 12 блістерів по 14 таблеток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ТОВ «Сандоз Україна»</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за повним циклом:</w:t>
            </w:r>
            <w:r w:rsidRPr="0068053F">
              <w:rPr>
                <w:rFonts w:ascii="Arial" w:hAnsi="Arial" w:cs="Arial"/>
                <w:sz w:val="16"/>
                <w:szCs w:val="16"/>
              </w:rPr>
              <w:br/>
              <w:t>Фарос МТ Лімітед, Мальта</w:t>
            </w:r>
            <w:r w:rsidRPr="0068053F">
              <w:rPr>
                <w:rFonts w:ascii="Arial" w:hAnsi="Arial" w:cs="Arial"/>
                <w:sz w:val="16"/>
                <w:szCs w:val="16"/>
              </w:rPr>
              <w:br/>
            </w:r>
            <w:r w:rsidRPr="0068053F">
              <w:rPr>
                <w:rFonts w:ascii="Arial" w:hAnsi="Arial" w:cs="Arial"/>
                <w:sz w:val="16"/>
                <w:szCs w:val="16"/>
              </w:rPr>
              <w:br/>
              <w:t>випуск серій:</w:t>
            </w:r>
            <w:r w:rsidRPr="0068053F">
              <w:rPr>
                <w:rFonts w:ascii="Arial" w:hAnsi="Arial" w:cs="Arial"/>
                <w:sz w:val="16"/>
                <w:szCs w:val="16"/>
              </w:rPr>
              <w:br/>
              <w:t>Лек Фармацевтична компанія д.д., Словенія</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Мальта/ 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реєстрація на 5 років</w:t>
            </w:r>
            <w:r w:rsidRPr="0068053F">
              <w:rPr>
                <w:rFonts w:ascii="Arial" w:hAnsi="Arial" w:cs="Arial"/>
                <w:sz w:val="16"/>
                <w:szCs w:val="16"/>
                <w:lang w:val="ru-RU"/>
              </w:rPr>
              <w:br/>
            </w:r>
            <w:r w:rsidRPr="0068053F">
              <w:rPr>
                <w:rFonts w:ascii="Arial" w:hAnsi="Arial" w:cs="Arial"/>
                <w:sz w:val="16"/>
                <w:szCs w:val="16"/>
                <w:lang w:val="ru-RU"/>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UA/21135/01/02</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МЕТАХОЛІНУ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ФЛАММА С.П.А.</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ind w:left="-185"/>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UA/21139/01/01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НАТРІЮ 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"КИЇВСЬКИЙ ВІТАМІННИЙ ЗАВОД"</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ДІШМАН КАРБОГЕН АМЦІС ЛІМІТЕД</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UA/21136/01/01</w:t>
            </w:r>
          </w:p>
        </w:tc>
      </w:tr>
      <w:tr w:rsidR="00DF5236"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F5236">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F5236" w:rsidRPr="0068053F" w:rsidRDefault="00DF5236" w:rsidP="00D21058">
            <w:pPr>
              <w:pStyle w:val="110"/>
              <w:tabs>
                <w:tab w:val="left" w:pos="12600"/>
              </w:tabs>
              <w:rPr>
                <w:rFonts w:ascii="Arial" w:hAnsi="Arial" w:cs="Arial"/>
                <w:b/>
                <w:i/>
                <w:sz w:val="16"/>
                <w:szCs w:val="16"/>
              </w:rPr>
            </w:pPr>
            <w:r w:rsidRPr="0068053F">
              <w:rPr>
                <w:rFonts w:ascii="Arial" w:hAnsi="Arial" w:cs="Arial"/>
                <w:b/>
                <w:sz w:val="16"/>
                <w:szCs w:val="16"/>
              </w:rPr>
              <w:t>РИВАРОКСАБАН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кристалічний порошок (субстанція) в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повний цикл виробництва:</w:t>
            </w:r>
            <w:r w:rsidRPr="0068053F">
              <w:rPr>
                <w:rFonts w:ascii="Arial" w:hAnsi="Arial" w:cs="Arial"/>
                <w:sz w:val="16"/>
                <w:szCs w:val="16"/>
              </w:rPr>
              <w:br/>
              <w:t>АЗІЯ КЕМІКАЛ ІНДАСТРІС ЛТД., Ізраїль; повний цикл виробництва:</w:t>
            </w:r>
            <w:r w:rsidRPr="0068053F">
              <w:rPr>
                <w:rFonts w:ascii="Arial" w:hAnsi="Arial" w:cs="Arial"/>
                <w:sz w:val="16"/>
                <w:szCs w:val="16"/>
              </w:rPr>
              <w:br/>
              <w:t>ТЕВА АПІ ІНДІЯ ПРАЙВЕТ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Ізраїль/ 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реєстрація на 5 років</w:t>
            </w:r>
            <w:r w:rsidRPr="0068053F">
              <w:rPr>
                <w:rFonts w:ascii="Arial" w:hAnsi="Arial" w:cs="Arial"/>
                <w:sz w:val="16"/>
                <w:szCs w:val="16"/>
                <w:lang w:val="ru-RU"/>
              </w:rPr>
              <w:br/>
              <w:t>МКЯ Версія документи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5236" w:rsidRPr="0068053F" w:rsidRDefault="00DF5236" w:rsidP="00D21058">
            <w:pPr>
              <w:pStyle w:val="110"/>
              <w:tabs>
                <w:tab w:val="left" w:pos="12600"/>
              </w:tabs>
              <w:jc w:val="center"/>
              <w:rPr>
                <w:rFonts w:ascii="Arial" w:hAnsi="Arial" w:cs="Arial"/>
                <w:sz w:val="16"/>
                <w:szCs w:val="16"/>
              </w:rPr>
            </w:pPr>
            <w:r w:rsidRPr="0068053F">
              <w:rPr>
                <w:rFonts w:ascii="Arial" w:hAnsi="Arial" w:cs="Arial"/>
                <w:sz w:val="16"/>
                <w:szCs w:val="16"/>
              </w:rPr>
              <w:t>UA/21137/01/01</w:t>
            </w:r>
          </w:p>
        </w:tc>
      </w:tr>
    </w:tbl>
    <w:p w:rsidR="00DF5236" w:rsidRPr="0068053F" w:rsidRDefault="00DF5236" w:rsidP="00DF5236">
      <w:pPr>
        <w:pStyle w:val="11"/>
        <w:rPr>
          <w:rFonts w:ascii="Arial" w:hAnsi="Arial" w:cs="Arial"/>
        </w:rPr>
      </w:pPr>
    </w:p>
    <w:p w:rsidR="00DF5236" w:rsidRPr="0068053F" w:rsidRDefault="00DF5236" w:rsidP="00DF5236">
      <w:pPr>
        <w:pStyle w:val="11"/>
        <w:rPr>
          <w:rFonts w:ascii="Arial" w:hAnsi="Arial" w:cs="Arial"/>
        </w:rPr>
      </w:pPr>
    </w:p>
    <w:p w:rsidR="00DF5236" w:rsidRPr="0068053F" w:rsidRDefault="00DF5236" w:rsidP="00DF5236">
      <w:pPr>
        <w:rPr>
          <w:b/>
          <w:sz w:val="28"/>
          <w:szCs w:val="28"/>
        </w:rPr>
      </w:pPr>
      <w:r w:rsidRPr="0068053F">
        <w:rPr>
          <w:b/>
          <w:sz w:val="28"/>
          <w:szCs w:val="28"/>
        </w:rPr>
        <w:t>В.о. начальника</w:t>
      </w:r>
    </w:p>
    <w:p w:rsidR="00DF5236" w:rsidRPr="0068053F" w:rsidRDefault="00DF5236" w:rsidP="00DF5236">
      <w:pPr>
        <w:rPr>
          <w:b/>
          <w:sz w:val="28"/>
          <w:szCs w:val="28"/>
        </w:rPr>
      </w:pPr>
      <w:r w:rsidRPr="0068053F">
        <w:rPr>
          <w:b/>
          <w:sz w:val="28"/>
          <w:szCs w:val="28"/>
        </w:rPr>
        <w:t>Фармацевтичного управління                                                                                                      Олександр ГРІЦЕНКО</w:t>
      </w:r>
    </w:p>
    <w:p w:rsidR="00DF5236" w:rsidRPr="0068053F" w:rsidRDefault="00DF5236" w:rsidP="00DF5236">
      <w:pPr>
        <w:rPr>
          <w:rFonts w:ascii="Arial" w:hAnsi="Arial" w:cs="Arial"/>
          <w:b/>
          <w:i/>
          <w:sz w:val="16"/>
          <w:szCs w:val="16"/>
        </w:rPr>
      </w:pPr>
    </w:p>
    <w:p w:rsidR="00DF5236" w:rsidRPr="0068053F" w:rsidRDefault="00DF5236" w:rsidP="00DF5236">
      <w:pPr>
        <w:ind w:right="20"/>
        <w:rPr>
          <w:rStyle w:val="cs7864ebcf1"/>
          <w:color w:val="auto"/>
          <w:sz w:val="16"/>
          <w:szCs w:val="16"/>
        </w:rPr>
      </w:pPr>
    </w:p>
    <w:p w:rsidR="00DF5236" w:rsidRPr="0068053F" w:rsidRDefault="00DF5236" w:rsidP="00FC73F7">
      <w:pPr>
        <w:pStyle w:val="31"/>
        <w:spacing w:after="0"/>
        <w:ind w:left="0"/>
        <w:rPr>
          <w:b/>
          <w:sz w:val="28"/>
          <w:szCs w:val="28"/>
          <w:lang w:val="uk-UA"/>
        </w:rPr>
        <w:sectPr w:rsidR="00DF5236" w:rsidRPr="0068053F" w:rsidSect="00D21058">
          <w:headerReference w:type="default" r:id="rId13"/>
          <w:pgSz w:w="16838" w:h="11906" w:orient="landscape"/>
          <w:pgMar w:top="907" w:right="1134" w:bottom="907" w:left="1077" w:header="709" w:footer="709" w:gutter="0"/>
          <w:cols w:space="708"/>
          <w:titlePg/>
          <w:docGrid w:linePitch="360"/>
        </w:sectPr>
      </w:pPr>
    </w:p>
    <w:p w:rsidR="007734D1" w:rsidRPr="0068053F" w:rsidRDefault="007734D1" w:rsidP="007734D1">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7734D1" w:rsidRPr="0068053F" w:rsidTr="00D21058">
        <w:tc>
          <w:tcPr>
            <w:tcW w:w="3825" w:type="dxa"/>
            <w:hideMark/>
          </w:tcPr>
          <w:p w:rsidR="007734D1" w:rsidRPr="0068053F" w:rsidRDefault="007734D1" w:rsidP="00E84E11">
            <w:pPr>
              <w:pStyle w:val="4"/>
              <w:tabs>
                <w:tab w:val="left" w:pos="12600"/>
              </w:tabs>
              <w:spacing w:before="0" w:after="0"/>
              <w:rPr>
                <w:bCs w:val="0"/>
                <w:iCs/>
                <w:sz w:val="18"/>
                <w:szCs w:val="18"/>
              </w:rPr>
            </w:pPr>
            <w:r w:rsidRPr="0068053F">
              <w:rPr>
                <w:bCs w:val="0"/>
                <w:iCs/>
                <w:sz w:val="18"/>
                <w:szCs w:val="18"/>
              </w:rPr>
              <w:t>Додаток 2</w:t>
            </w:r>
          </w:p>
          <w:p w:rsidR="007734D1" w:rsidRPr="0068053F" w:rsidRDefault="007734D1" w:rsidP="00E84E11">
            <w:pPr>
              <w:pStyle w:val="4"/>
              <w:tabs>
                <w:tab w:val="left" w:pos="12600"/>
              </w:tabs>
              <w:spacing w:before="0" w:after="0"/>
              <w:rPr>
                <w:bCs w:val="0"/>
                <w:iCs/>
                <w:sz w:val="18"/>
                <w:szCs w:val="18"/>
              </w:rPr>
            </w:pPr>
            <w:r w:rsidRPr="0068053F">
              <w:rPr>
                <w:bCs w:val="0"/>
                <w:iCs/>
                <w:sz w:val="18"/>
                <w:szCs w:val="18"/>
              </w:rPr>
              <w:t>до наказу Міністерства охорони</w:t>
            </w:r>
          </w:p>
          <w:p w:rsidR="007734D1" w:rsidRPr="0068053F" w:rsidRDefault="007734D1" w:rsidP="00E84E11">
            <w:pPr>
              <w:pStyle w:val="4"/>
              <w:tabs>
                <w:tab w:val="left" w:pos="12600"/>
              </w:tabs>
              <w:spacing w:before="0" w:after="0"/>
              <w:rPr>
                <w:bCs w:val="0"/>
                <w:iCs/>
                <w:sz w:val="18"/>
                <w:szCs w:val="18"/>
              </w:rPr>
            </w:pPr>
            <w:r w:rsidRPr="0068053F">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734D1" w:rsidRPr="0068053F" w:rsidRDefault="007734D1" w:rsidP="00E84E11">
            <w:pPr>
              <w:pStyle w:val="11"/>
              <w:rPr>
                <w:rFonts w:ascii="Arial" w:hAnsi="Arial" w:cs="Arial"/>
                <w:sz w:val="16"/>
                <w:szCs w:val="16"/>
              </w:rPr>
            </w:pPr>
            <w:r w:rsidRPr="0068053F">
              <w:rPr>
                <w:b/>
                <w:bCs/>
                <w:iCs/>
                <w:sz w:val="18"/>
                <w:szCs w:val="18"/>
                <w:u w:val="single"/>
              </w:rPr>
              <w:t>від 22 січня 2026 року № 84</w:t>
            </w:r>
          </w:p>
        </w:tc>
      </w:tr>
    </w:tbl>
    <w:p w:rsidR="007734D1" w:rsidRPr="0068053F" w:rsidRDefault="007734D1" w:rsidP="007734D1">
      <w:pPr>
        <w:keepNext/>
        <w:tabs>
          <w:tab w:val="left" w:pos="12600"/>
        </w:tabs>
        <w:jc w:val="center"/>
        <w:outlineLvl w:val="1"/>
        <w:rPr>
          <w:rFonts w:ascii="Arial" w:hAnsi="Arial" w:cs="Arial"/>
          <w:b/>
          <w:caps/>
          <w:sz w:val="16"/>
          <w:szCs w:val="16"/>
        </w:rPr>
      </w:pPr>
    </w:p>
    <w:p w:rsidR="007734D1" w:rsidRPr="0068053F" w:rsidRDefault="007734D1" w:rsidP="007734D1">
      <w:pPr>
        <w:keepNext/>
        <w:tabs>
          <w:tab w:val="left" w:pos="12600"/>
        </w:tabs>
        <w:jc w:val="center"/>
        <w:outlineLvl w:val="1"/>
        <w:rPr>
          <w:b/>
          <w:caps/>
          <w:sz w:val="28"/>
          <w:szCs w:val="28"/>
        </w:rPr>
      </w:pPr>
      <w:r w:rsidRPr="0068053F">
        <w:rPr>
          <w:b/>
          <w:caps/>
          <w:sz w:val="28"/>
          <w:szCs w:val="28"/>
        </w:rPr>
        <w:t>ПЕРЕЛІК</w:t>
      </w:r>
    </w:p>
    <w:p w:rsidR="007734D1" w:rsidRPr="0068053F" w:rsidRDefault="007734D1" w:rsidP="007734D1">
      <w:pPr>
        <w:keepNext/>
        <w:tabs>
          <w:tab w:val="left" w:pos="12600"/>
        </w:tabs>
        <w:jc w:val="center"/>
        <w:outlineLvl w:val="3"/>
        <w:rPr>
          <w:b/>
          <w:caps/>
          <w:sz w:val="28"/>
          <w:szCs w:val="28"/>
        </w:rPr>
      </w:pPr>
      <w:r w:rsidRPr="0068053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734D1" w:rsidRPr="0068053F" w:rsidRDefault="007734D1" w:rsidP="007734D1">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276"/>
        <w:gridCol w:w="1134"/>
        <w:gridCol w:w="1276"/>
        <w:gridCol w:w="1134"/>
        <w:gridCol w:w="3402"/>
        <w:gridCol w:w="1134"/>
        <w:gridCol w:w="992"/>
        <w:gridCol w:w="1559"/>
      </w:tblGrid>
      <w:tr w:rsidR="007734D1" w:rsidRPr="0068053F" w:rsidTr="00D21058">
        <w:trPr>
          <w:tblHeader/>
        </w:trPr>
        <w:tc>
          <w:tcPr>
            <w:tcW w:w="568" w:type="dxa"/>
            <w:tcBorders>
              <w:top w:val="single" w:sz="4" w:space="0" w:color="000000"/>
            </w:tcBorders>
            <w:shd w:val="clear" w:color="auto" w:fill="D9D9D9"/>
            <w:hideMark/>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 п/п</w:t>
            </w:r>
          </w:p>
        </w:tc>
        <w:tc>
          <w:tcPr>
            <w:tcW w:w="1417"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Заявник</w:t>
            </w:r>
          </w:p>
        </w:tc>
        <w:tc>
          <w:tcPr>
            <w:tcW w:w="1134"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Країна заявника</w:t>
            </w:r>
          </w:p>
        </w:tc>
        <w:tc>
          <w:tcPr>
            <w:tcW w:w="1276"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Виробник</w:t>
            </w:r>
          </w:p>
        </w:tc>
        <w:tc>
          <w:tcPr>
            <w:tcW w:w="1134"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Країна виробника</w:t>
            </w:r>
          </w:p>
        </w:tc>
        <w:tc>
          <w:tcPr>
            <w:tcW w:w="3402"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Умови відпуску</w:t>
            </w:r>
          </w:p>
        </w:tc>
        <w:tc>
          <w:tcPr>
            <w:tcW w:w="992"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Рекламування</w:t>
            </w:r>
          </w:p>
        </w:tc>
        <w:tc>
          <w:tcPr>
            <w:tcW w:w="1559" w:type="dxa"/>
            <w:tcBorders>
              <w:top w:val="single" w:sz="4" w:space="0" w:color="000000"/>
            </w:tcBorders>
            <w:shd w:val="clear" w:color="auto" w:fill="D9D9D9"/>
          </w:tcPr>
          <w:p w:rsidR="007734D1" w:rsidRPr="0068053F" w:rsidRDefault="007734D1" w:rsidP="00D21058">
            <w:pPr>
              <w:tabs>
                <w:tab w:val="left" w:pos="12600"/>
              </w:tabs>
              <w:jc w:val="center"/>
              <w:rPr>
                <w:rFonts w:ascii="Arial" w:hAnsi="Arial" w:cs="Arial"/>
                <w:b/>
                <w:i/>
                <w:sz w:val="16"/>
                <w:szCs w:val="16"/>
              </w:rPr>
            </w:pPr>
            <w:r w:rsidRPr="0068053F">
              <w:rPr>
                <w:rFonts w:ascii="Arial" w:hAnsi="Arial" w:cs="Arial"/>
                <w:b/>
                <w:i/>
                <w:sz w:val="16"/>
                <w:szCs w:val="16"/>
              </w:rPr>
              <w:t>Номер реєстраційного посвідчення</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ГАБАПЕНТИН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Діві'с Лабораторіс Лімітед</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Діві'с Лабораторіс Лімітед </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UA/18979/01/01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ГЕПАРИН НАТРІЮ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ПрАТ "Фармацевтична фірма "Дарниця"</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Юно Фарма Лімітед</w:t>
            </w:r>
            <w:r w:rsidRPr="0068053F">
              <w:rPr>
                <w:rFonts w:ascii="Arial" w:hAnsi="Arial" w:cs="Arial"/>
                <w:sz w:val="16"/>
                <w:szCs w:val="16"/>
              </w:rPr>
              <w:br/>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UA/18899/01/01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ГІДРОХЛОРОТІАЗИД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ТОВ "Фарма Старт"</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АМОЛІ ОРГАНІКС ПРАЙВЕТ ЛІМІТЕД</w:t>
            </w:r>
            <w:r w:rsidRPr="0068053F">
              <w:rPr>
                <w:rFonts w:ascii="Arial" w:hAnsi="Arial" w:cs="Arial"/>
                <w:sz w:val="16"/>
                <w:szCs w:val="16"/>
              </w:rPr>
              <w:br/>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UA/18968/01/01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ДЕКВАЛІНІЮ 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ПрАТ "Фармацевтична фірма "Дарниця"</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Лабораторіз Еспінос У Бофілл С.А. (ЛЕБСА)</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UA/19019/01/01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ДІАФОРМІН® 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пролонгованої дії по 1000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(ГЛЮКОФАЖ XR), узгоджено інформацію з діючим реєстраційним посвідченням у розділі "Упаковка". </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6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UA/18679/01/01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ДІАФОРМІН® 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пролонгованої дії по 500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(ГЛЮКОФАЖ XR), узгоджено інформацію з діючим реєстраційним посвідченням у розділі "Упаковка". </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6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UA/18679/01/02</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ДІАФОРМІН® 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пролонгованої дії по 750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"Фармак"</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(ГЛЮКОФАЖ XR), узгоджено інформацію з діючим реєстраційним посвідченням у розділі "Упаковка". </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6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UA/18679/01/03</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ДОЛОКСЕН СТРОНГ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rPr>
            </w:pPr>
            <w:r w:rsidRPr="0068053F">
              <w:rPr>
                <w:rFonts w:ascii="Arial" w:hAnsi="Arial" w:cs="Arial"/>
                <w:sz w:val="16"/>
                <w:szCs w:val="16"/>
              </w:rPr>
              <w:t>гель 50 мг/г, по 40 г гелю у тубі алюмінієвій; по 1 тубі у пачці з картону; по 100 г гелю у тубі ламінатній;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«Конарк Інтелмед»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"Застосування у період вагітності або годування груддю" відповідно до інформації референтного лікарського засобу (ДИКЛАК® ГЕЛЬ),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1.1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UA/18755/01/01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ДУСТАРІН®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 xml:space="preserve">капсули м'які по 0,5 мг; </w:t>
            </w:r>
            <w:r w:rsidRPr="0068053F">
              <w:rPr>
                <w:rFonts w:ascii="Arial" w:hAnsi="Arial" w:cs="Arial"/>
                <w:sz w:val="16"/>
                <w:szCs w:val="16"/>
              </w:rPr>
              <w:t>in</w:t>
            </w:r>
            <w:r w:rsidRPr="0068053F">
              <w:rPr>
                <w:rFonts w:ascii="Arial" w:hAnsi="Arial" w:cs="Arial"/>
                <w:sz w:val="16"/>
                <w:szCs w:val="16"/>
                <w:lang w:val="ru-RU"/>
              </w:rPr>
              <w:t xml:space="preserve"> </w:t>
            </w:r>
            <w:r w:rsidRPr="0068053F">
              <w:rPr>
                <w:rFonts w:ascii="Arial" w:hAnsi="Arial" w:cs="Arial"/>
                <w:sz w:val="16"/>
                <w:szCs w:val="16"/>
              </w:rPr>
              <w:t>bulk</w:t>
            </w:r>
            <w:r w:rsidRPr="0068053F">
              <w:rPr>
                <w:rFonts w:ascii="Arial" w:hAnsi="Arial" w:cs="Arial"/>
                <w:sz w:val="16"/>
                <w:szCs w:val="16"/>
                <w:lang w:val="ru-RU"/>
              </w:rPr>
              <w:t>: по 10 капсул у блістері, по 320 або по 1040, або по 1120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"КИЇВСЬКИЙ ВІТАМІННИЙ ЗАВОД"</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ГАП СА </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 xml:space="preserve">Перереєстрація на необмежений термін. </w:t>
            </w:r>
            <w:r w:rsidRPr="0068053F">
              <w:rPr>
                <w:rFonts w:ascii="Arial" w:hAnsi="Arial" w:cs="Arial"/>
                <w:sz w:val="16"/>
                <w:szCs w:val="16"/>
                <w:lang w:val="ru-RU"/>
              </w:rPr>
              <w:br/>
            </w:r>
            <w:r w:rsidRPr="0068053F">
              <w:rPr>
                <w:rFonts w:ascii="Arial" w:hAnsi="Arial" w:cs="Arial"/>
                <w:sz w:val="16"/>
                <w:szCs w:val="16"/>
                <w:lang w:val="ru-RU"/>
              </w:rPr>
              <w:br/>
              <w:t xml:space="preserve">Резюме плану управління ризиками версія 1.4 додається. </w:t>
            </w:r>
            <w:r w:rsidRPr="0068053F">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UA/18477/01/01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ЕРЛОТИНІБ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вкриті плівковою оболонкою по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серії та випуск серії:</w:t>
            </w:r>
            <w:r w:rsidRPr="0068053F">
              <w:rPr>
                <w:rFonts w:ascii="Arial" w:hAnsi="Arial" w:cs="Arial"/>
                <w:sz w:val="16"/>
                <w:szCs w:val="16"/>
              </w:rPr>
              <w:br/>
              <w:t>КРКА, д.д., Ново место, Словенія;</w:t>
            </w:r>
            <w:r w:rsidRPr="0068053F">
              <w:rPr>
                <w:rFonts w:ascii="Arial" w:hAnsi="Arial" w:cs="Arial"/>
                <w:sz w:val="16"/>
                <w:szCs w:val="16"/>
              </w:rPr>
              <w:br/>
              <w:t>виробництво «in bulk», первинне та вторинне пакування, контроль серії та випуск серії:</w:t>
            </w:r>
            <w:r w:rsidRPr="0068053F">
              <w:rPr>
                <w:rFonts w:ascii="Arial" w:hAnsi="Arial" w:cs="Arial"/>
                <w:sz w:val="16"/>
                <w:szCs w:val="16"/>
              </w:rPr>
              <w:br/>
              <w:t>КРКА-ФАРМА д.о.о., Хорватія; вторинне пакування:</w:t>
            </w:r>
            <w:r w:rsidRPr="0068053F">
              <w:rPr>
                <w:rFonts w:ascii="Arial" w:hAnsi="Arial" w:cs="Arial"/>
                <w:sz w:val="16"/>
                <w:szCs w:val="16"/>
              </w:rPr>
              <w:br/>
              <w:t>KРKA, д.д., Ново место, Словенія</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 Хорватія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r>
            <w:r w:rsidRPr="0068053F">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референтного лікарського засобу (Tarceva® 25 mg, 100 mg, 150 mg film-coated tablets). </w:t>
            </w:r>
            <w:r w:rsidRPr="0068053F">
              <w:rPr>
                <w:rFonts w:ascii="Arial" w:hAnsi="Arial" w:cs="Arial"/>
                <w:sz w:val="16"/>
                <w:szCs w:val="16"/>
              </w:rPr>
              <w:br/>
              <w:t>Резюме плану управління ризиками версія 1.0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UA/18714/01/01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ЕРЛОТИНІБ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вкриті плівковою оболонкою по 100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серії та випуск серії:</w:t>
            </w:r>
            <w:r w:rsidRPr="0068053F">
              <w:rPr>
                <w:rFonts w:ascii="Arial" w:hAnsi="Arial" w:cs="Arial"/>
                <w:sz w:val="16"/>
                <w:szCs w:val="16"/>
              </w:rPr>
              <w:br/>
              <w:t>КРКА, д.д., Ново место, Словенія;</w:t>
            </w:r>
            <w:r w:rsidRPr="0068053F">
              <w:rPr>
                <w:rFonts w:ascii="Arial" w:hAnsi="Arial" w:cs="Arial"/>
                <w:sz w:val="16"/>
                <w:szCs w:val="16"/>
              </w:rPr>
              <w:br/>
              <w:t>виробництво «in bulk», первинне та вторинне пакування, контроль серії та випуск серії:</w:t>
            </w:r>
            <w:r w:rsidRPr="0068053F">
              <w:rPr>
                <w:rFonts w:ascii="Arial" w:hAnsi="Arial" w:cs="Arial"/>
                <w:sz w:val="16"/>
                <w:szCs w:val="16"/>
              </w:rPr>
              <w:br/>
              <w:t>КРКА-ФАРМА д.о.о., Хорватія;</w:t>
            </w:r>
            <w:r w:rsidRPr="0068053F">
              <w:rPr>
                <w:rFonts w:ascii="Arial" w:hAnsi="Arial" w:cs="Arial"/>
                <w:sz w:val="16"/>
                <w:szCs w:val="16"/>
              </w:rPr>
              <w:br/>
            </w:r>
            <w:r w:rsidRPr="0068053F">
              <w:rPr>
                <w:rFonts w:ascii="Arial" w:hAnsi="Arial" w:cs="Arial"/>
                <w:sz w:val="16"/>
                <w:szCs w:val="16"/>
              </w:rPr>
              <w:br/>
              <w:t>вторинне пакування:</w:t>
            </w:r>
            <w:r w:rsidRPr="0068053F">
              <w:rPr>
                <w:rFonts w:ascii="Arial" w:hAnsi="Arial" w:cs="Arial"/>
                <w:sz w:val="16"/>
                <w:szCs w:val="16"/>
              </w:rPr>
              <w:br/>
              <w:t>KРKA, д.д., Ново место, Словенія</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 Хорватія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r>
            <w:r w:rsidRPr="0068053F">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референтного лікарського засобу (Tarceva® 25 mg, 100 mg, 150 mg film-coated tablets). </w:t>
            </w:r>
            <w:r w:rsidRPr="0068053F">
              <w:rPr>
                <w:rFonts w:ascii="Arial" w:hAnsi="Arial" w:cs="Arial"/>
                <w:sz w:val="16"/>
                <w:szCs w:val="16"/>
              </w:rPr>
              <w:br/>
              <w:t>Резюме плану управління ризиками версія 1.0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UA/18714/01/02</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ЕРЛОТИНІБ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вкриті плівковою оболонкою по 150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серії та випуск серії:</w:t>
            </w:r>
            <w:r w:rsidRPr="0068053F">
              <w:rPr>
                <w:rFonts w:ascii="Arial" w:hAnsi="Arial" w:cs="Arial"/>
                <w:sz w:val="16"/>
                <w:szCs w:val="16"/>
              </w:rPr>
              <w:br/>
              <w:t>КРКА, д.д., Ново место, Словенія;</w:t>
            </w:r>
            <w:r w:rsidRPr="0068053F">
              <w:rPr>
                <w:rFonts w:ascii="Arial" w:hAnsi="Arial" w:cs="Arial"/>
                <w:sz w:val="16"/>
                <w:szCs w:val="16"/>
              </w:rPr>
              <w:br/>
            </w:r>
            <w:r w:rsidRPr="0068053F">
              <w:rPr>
                <w:rFonts w:ascii="Arial" w:hAnsi="Arial" w:cs="Arial"/>
                <w:sz w:val="16"/>
                <w:szCs w:val="16"/>
              </w:rPr>
              <w:br/>
              <w:t>виробництво «in bulk», первинне та вторинне пакування, контроль серії та випуск серії:</w:t>
            </w:r>
            <w:r w:rsidRPr="0068053F">
              <w:rPr>
                <w:rFonts w:ascii="Arial" w:hAnsi="Arial" w:cs="Arial"/>
                <w:sz w:val="16"/>
                <w:szCs w:val="16"/>
              </w:rPr>
              <w:br/>
              <w:t>КРКА-ФАРМА д.о.о., Хорватія;</w:t>
            </w:r>
            <w:r w:rsidRPr="0068053F">
              <w:rPr>
                <w:rFonts w:ascii="Arial" w:hAnsi="Arial" w:cs="Arial"/>
                <w:sz w:val="16"/>
                <w:szCs w:val="16"/>
              </w:rPr>
              <w:br/>
            </w:r>
            <w:r w:rsidRPr="0068053F">
              <w:rPr>
                <w:rFonts w:ascii="Arial" w:hAnsi="Arial" w:cs="Arial"/>
                <w:sz w:val="16"/>
                <w:szCs w:val="16"/>
              </w:rPr>
              <w:br/>
              <w:t>вторинне пакування:</w:t>
            </w:r>
            <w:r w:rsidRPr="0068053F">
              <w:rPr>
                <w:rFonts w:ascii="Arial" w:hAnsi="Arial" w:cs="Arial"/>
                <w:sz w:val="16"/>
                <w:szCs w:val="16"/>
              </w:rPr>
              <w:br/>
              <w:t>KРKA, д.д., Ново место, Словенія</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 Хорватія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r>
            <w:r w:rsidRPr="0068053F">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референтного лікарського засобу (Tarceva® 25 mg, 100 mg, 150 mg film-coated tablets). </w:t>
            </w:r>
            <w:r w:rsidRPr="0068053F">
              <w:rPr>
                <w:rFonts w:ascii="Arial" w:hAnsi="Arial" w:cs="Arial"/>
                <w:sz w:val="16"/>
                <w:szCs w:val="16"/>
              </w:rPr>
              <w:br/>
              <w:t>Резюме плану управління ризиками версія 1.0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UA/18714/01/03</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ІНОСЕДА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 xml:space="preserve">таблетки, по 500 мг; по 10 таблеток у блістері; по 2 або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ТОВ «УОРЛД МЕДИЦИН»</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оновлених даних з безпеки діючої речовини,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8053F">
              <w:rPr>
                <w:rFonts w:ascii="Arial" w:hAnsi="Arial" w:cs="Arial"/>
                <w:sz w:val="16"/>
                <w:szCs w:val="16"/>
              </w:rPr>
              <w:br/>
              <w:t>Резюме плану управління ризиками версія 1.1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UA/18382/02/01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КЛОПІДОГРЕЛЬ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таблетки, вкриті плівковою оболонкою по 75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Маклеодс Фармасьютикалс Лімітед</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Маклеодс Фармасьютикалс Лімітед</w:t>
            </w:r>
            <w:r w:rsidRPr="0068053F">
              <w:rPr>
                <w:rFonts w:ascii="Arial" w:hAnsi="Arial" w:cs="Arial"/>
                <w:sz w:val="16"/>
                <w:szCs w:val="16"/>
              </w:rPr>
              <w:br/>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t xml:space="preserve">Уточнено інформацію у розділі "Фармакотерапевтична група" інструкції для медичного застосування лікарського засобу відповідно до міжнародного класифікатора кодів ВООЗ </w:t>
            </w:r>
            <w:r w:rsidRPr="0068053F">
              <w:rPr>
                <w:rFonts w:ascii="Arial" w:hAnsi="Arial" w:cs="Arial"/>
                <w:sz w:val="16"/>
                <w:szCs w:val="16"/>
              </w:rPr>
              <w:br/>
              <w:t>- Інструкція для медичного застосування лікарського засобу (eCTD версія 0002)</w:t>
            </w:r>
            <w:r w:rsidRPr="0068053F">
              <w:rPr>
                <w:rFonts w:ascii="Arial" w:hAnsi="Arial" w:cs="Arial"/>
                <w:sz w:val="16"/>
                <w:szCs w:val="16"/>
              </w:rPr>
              <w:br/>
              <w:t>- Текст маркування упаковки лікарського засобу (eCTD версія 0002)</w:t>
            </w:r>
            <w:r w:rsidRPr="0068053F">
              <w:rPr>
                <w:rFonts w:ascii="Arial" w:hAnsi="Arial" w:cs="Arial"/>
                <w:sz w:val="16"/>
                <w:szCs w:val="16"/>
              </w:rPr>
              <w:br/>
            </w:r>
            <w:r w:rsidRPr="0068053F">
              <w:rPr>
                <w:rFonts w:ascii="Arial" w:hAnsi="Arial" w:cs="Arial"/>
                <w:sz w:val="16"/>
                <w:szCs w:val="16"/>
              </w:rPr>
              <w:br/>
              <w:t>План управління ризиками версія 2.1 погоджена (eCTD послідовність № 0003).</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UA/18729/01/01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КУЛЕНТО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гранули 4 мг; по 0,5 г гранул у саше; по 28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 xml:space="preserve">ТОВ «УОРЛД МЕДИЦИН» </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(SINGULAIR Pediatric 4 mg Granule), а також у розділі "Побічні реакції" щодо важливості звітування про побічні реакції.</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3.0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UA/18437/01/01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ЛЕКОКСА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капсули тверді по 100 мг, по 10 капсул у блістері; по 2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 xml:space="preserve">ТОВ «УОРЛД МЕДИЦИН» </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 xml:space="preserve">УОРЛД МЕДИЦИН ІЛАЧ САН. ВЕ ТІДЖ. А.Ш. </w:t>
            </w:r>
            <w:r w:rsidRPr="0068053F">
              <w:rPr>
                <w:rFonts w:ascii="Arial" w:hAnsi="Arial" w:cs="Arial"/>
                <w:sz w:val="16"/>
                <w:szCs w:val="16"/>
                <w:lang w:val="ru-RU"/>
              </w:rPr>
              <w:br/>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(Celebrex 100 mg, 200 mg hard capsules, Pharmacia GmbH-Germany),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3.0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UA/18644/01/01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ЛЕКОКСА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капсули тверді по 200 мг, по 10 капсул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 xml:space="preserve">ТОВ «УОРЛД МЕДИЦИН» </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 xml:space="preserve">УОРЛД МЕДИЦИН ІЛАЧ САН. ВЕ ТІДЖ. А.Ш. </w:t>
            </w:r>
            <w:r w:rsidRPr="0068053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(Celebrex 100 mg, 200 mg hard capsules, Pharmacia GmbH-Germany),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3.0 додається.</w:t>
            </w:r>
            <w:r w:rsidRPr="0068053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UA/18644/01/02</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МАКСІЦИН®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400 мг/20 мл, по 20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ТОВ "Юрія-Фарм"</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ТОВ "Юрія-Фарм"</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r w:rsidRPr="0068053F">
              <w:rPr>
                <w:rFonts w:ascii="Arial" w:hAnsi="Arial" w:cs="Arial"/>
                <w:sz w:val="16"/>
                <w:szCs w:val="16"/>
              </w:rPr>
              <w:br/>
              <w:t>Оновлено інформацію у розділах "Особливості застосування", "Побічні реакції" інструкції для медичного застосування лікарського засобу та у розділах "4.5. Особливі застереження та запобіжні заходи при застосуванні", "4.9 Побічні реакції" короткої характеристики лікарського засобу відповідно до інформації референтного лікарського засобу АВЕЛОКС®, розчин для інфузій.</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1.2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UA/18718/01/01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ПЕНТОКСИФІЛІН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rPr>
            </w:pPr>
            <w:r w:rsidRPr="0068053F">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 «ФАРМАСЕЛ» </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СУПРІЯ ЛАЙФСАЄНС ЛТД.</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UA/18986/01/01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РУТИН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rPr>
            </w:pPr>
            <w:r w:rsidRPr="0068053F">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ТОВ "ТК "Аврора"</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Шааньсі Хуейфен Фармас'ютікал Лтд.</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UA/19057/01/01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СЕЛЕНАЗА®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розчин оральний, 50 мкг/мл, по 2 мл в ампулі; по 20 ампул у картонній коробці; по 10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біосин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jc w:val="center"/>
              <w:rPr>
                <w:rFonts w:ascii="Arial" w:hAnsi="Arial" w:cs="Arial"/>
                <w:sz w:val="16"/>
                <w:szCs w:val="16"/>
              </w:rPr>
            </w:pPr>
            <w:r w:rsidRPr="0068053F">
              <w:rPr>
                <w:rFonts w:ascii="Arial" w:hAnsi="Arial" w:cs="Arial"/>
                <w:sz w:val="16"/>
                <w:szCs w:val="16"/>
              </w:rPr>
              <w:t>Виробництво не розфасованого продукту, первинне та вторинне пакування:</w:t>
            </w:r>
          </w:p>
          <w:p w:rsidR="007734D1" w:rsidRPr="0068053F" w:rsidRDefault="007734D1" w:rsidP="00D21058">
            <w:pPr>
              <w:jc w:val="center"/>
              <w:rPr>
                <w:rFonts w:ascii="Arial" w:hAnsi="Arial" w:cs="Arial"/>
                <w:sz w:val="16"/>
                <w:szCs w:val="16"/>
              </w:rPr>
            </w:pPr>
            <w:r w:rsidRPr="0068053F">
              <w:rPr>
                <w:rFonts w:ascii="Arial" w:hAnsi="Arial" w:cs="Arial"/>
                <w:sz w:val="16"/>
                <w:szCs w:val="16"/>
              </w:rPr>
              <w:t>Холопак Ферпакунгстехнік ГмбХ, Німеччина;</w:t>
            </w:r>
          </w:p>
          <w:p w:rsidR="007734D1" w:rsidRPr="0068053F" w:rsidRDefault="007734D1" w:rsidP="00D21058">
            <w:pPr>
              <w:jc w:val="center"/>
              <w:rPr>
                <w:rFonts w:ascii="Arial" w:hAnsi="Arial" w:cs="Arial"/>
                <w:sz w:val="16"/>
                <w:szCs w:val="16"/>
              </w:rPr>
            </w:pPr>
            <w:r w:rsidRPr="0068053F">
              <w:rPr>
                <w:rFonts w:ascii="Arial" w:hAnsi="Arial" w:cs="Arial"/>
                <w:sz w:val="16"/>
                <w:szCs w:val="16"/>
              </w:rPr>
              <w:t>Вторинне пакування та випуск серії: біосин Арцнайміттель ГмбХ, Німеччина</w:t>
            </w:r>
          </w:p>
          <w:p w:rsidR="007734D1" w:rsidRPr="0068053F" w:rsidRDefault="007734D1" w:rsidP="00D2105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з безпеки застосування лікарського засобу.</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5.0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UA/8796/01/01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УФАЛАЗА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rPr>
            </w:pPr>
            <w:r w:rsidRPr="0068053F">
              <w:rPr>
                <w:rFonts w:ascii="Arial" w:hAnsi="Arial" w:cs="Arial"/>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ТОВ "Матеріа Медика-Україна"</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ЗАТ Сантоніка</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Литва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Перереєстрація на необмежений термін. </w:t>
            </w:r>
            <w:r w:rsidRPr="0068053F">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застосування лікарського засобу, а також розділ "Побічні реакції" доповнено інформацією щодо звітування про побічні реакції. </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3.1 додається.</w:t>
            </w:r>
            <w:r w:rsidRPr="0068053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UA/18563/01/01</w:t>
            </w:r>
          </w:p>
        </w:tc>
      </w:tr>
      <w:tr w:rsidR="007734D1" w:rsidRPr="0068053F" w:rsidTr="00D21058">
        <w:tc>
          <w:tcPr>
            <w:tcW w:w="568"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7734D1">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34D1" w:rsidRPr="0068053F" w:rsidRDefault="007734D1" w:rsidP="00D21058">
            <w:pPr>
              <w:pStyle w:val="110"/>
              <w:tabs>
                <w:tab w:val="left" w:pos="12600"/>
              </w:tabs>
              <w:rPr>
                <w:rFonts w:ascii="Arial" w:hAnsi="Arial" w:cs="Arial"/>
                <w:b/>
                <w:i/>
                <w:sz w:val="16"/>
                <w:szCs w:val="16"/>
              </w:rPr>
            </w:pPr>
            <w:r w:rsidRPr="0068053F">
              <w:rPr>
                <w:rFonts w:ascii="Arial" w:hAnsi="Arial" w:cs="Arial"/>
                <w:b/>
                <w:sz w:val="16"/>
                <w:szCs w:val="16"/>
              </w:rPr>
              <w:t>ХОЛЕКАЛЬЦИФЕРОЛ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rPr>
                <w:rFonts w:ascii="Arial" w:hAnsi="Arial" w:cs="Arial"/>
                <w:sz w:val="16"/>
                <w:szCs w:val="16"/>
              </w:rPr>
            </w:pPr>
            <w:r w:rsidRPr="0068053F">
              <w:rPr>
                <w:rFonts w:ascii="Arial" w:hAnsi="Arial" w:cs="Arial"/>
                <w:sz w:val="16"/>
                <w:szCs w:val="16"/>
              </w:rPr>
              <w:t>кристали (субстанція) в скляних ампулах або у поліетиленовому пакеті для виробництва стерильних та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ТОВ "АРТЕРІУМ ЛТД"</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ФЕРМЕНТА БІОТЕХ ЛІМІТЕД</w:t>
            </w:r>
            <w:r w:rsidRPr="0068053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rPr>
            </w:pPr>
            <w:r w:rsidRPr="0068053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D1" w:rsidRPr="0068053F" w:rsidRDefault="007734D1" w:rsidP="00D21058">
            <w:pPr>
              <w:pStyle w:val="110"/>
              <w:tabs>
                <w:tab w:val="left" w:pos="12600"/>
              </w:tabs>
              <w:jc w:val="center"/>
              <w:rPr>
                <w:rFonts w:ascii="Arial" w:hAnsi="Arial" w:cs="Arial"/>
                <w:sz w:val="16"/>
                <w:szCs w:val="16"/>
                <w:lang w:val="en-US"/>
              </w:rPr>
            </w:pPr>
            <w:r w:rsidRPr="0068053F">
              <w:rPr>
                <w:rFonts w:ascii="Arial" w:hAnsi="Arial" w:cs="Arial"/>
                <w:sz w:val="16"/>
                <w:szCs w:val="16"/>
              </w:rPr>
              <w:t>UA/18571/01/01</w:t>
            </w:r>
          </w:p>
        </w:tc>
      </w:tr>
    </w:tbl>
    <w:p w:rsidR="007734D1" w:rsidRDefault="007734D1" w:rsidP="007734D1">
      <w:pPr>
        <w:pStyle w:val="11"/>
        <w:rPr>
          <w:rFonts w:ascii="Arial" w:hAnsi="Arial" w:cs="Arial"/>
        </w:rPr>
      </w:pPr>
    </w:p>
    <w:p w:rsidR="00E84E11" w:rsidRDefault="00E84E11" w:rsidP="007734D1">
      <w:pPr>
        <w:pStyle w:val="11"/>
        <w:rPr>
          <w:rFonts w:ascii="Arial" w:hAnsi="Arial" w:cs="Arial"/>
        </w:rPr>
      </w:pPr>
    </w:p>
    <w:p w:rsidR="00E84E11" w:rsidRPr="0068053F" w:rsidRDefault="00E84E11" w:rsidP="007734D1">
      <w:pPr>
        <w:pStyle w:val="11"/>
        <w:rPr>
          <w:rFonts w:ascii="Arial" w:hAnsi="Arial" w:cs="Arial"/>
        </w:rPr>
      </w:pPr>
    </w:p>
    <w:p w:rsidR="007734D1" w:rsidRPr="0068053F" w:rsidRDefault="007734D1" w:rsidP="007734D1">
      <w:pPr>
        <w:ind w:right="20"/>
        <w:rPr>
          <w:b/>
          <w:sz w:val="28"/>
          <w:szCs w:val="28"/>
        </w:rPr>
      </w:pPr>
      <w:r w:rsidRPr="0068053F">
        <w:rPr>
          <w:b/>
          <w:sz w:val="28"/>
          <w:szCs w:val="28"/>
        </w:rPr>
        <w:t xml:space="preserve">В.о. начальника </w:t>
      </w:r>
    </w:p>
    <w:p w:rsidR="007734D1" w:rsidRPr="0068053F" w:rsidRDefault="007734D1" w:rsidP="007734D1">
      <w:pPr>
        <w:ind w:right="20"/>
        <w:rPr>
          <w:b/>
          <w:sz w:val="28"/>
          <w:szCs w:val="28"/>
        </w:rPr>
      </w:pPr>
      <w:r w:rsidRPr="0068053F">
        <w:rPr>
          <w:b/>
          <w:sz w:val="28"/>
          <w:szCs w:val="28"/>
        </w:rPr>
        <w:t>Фармацевтичного управління                                                                                                            Олександр ГРІЦЕНКО</w:t>
      </w:r>
    </w:p>
    <w:p w:rsidR="007734D1" w:rsidRPr="0068053F" w:rsidRDefault="007734D1" w:rsidP="00FC73F7">
      <w:pPr>
        <w:pStyle w:val="31"/>
        <w:spacing w:after="0"/>
        <w:ind w:left="0"/>
        <w:rPr>
          <w:b/>
          <w:sz w:val="28"/>
          <w:szCs w:val="28"/>
          <w:lang w:val="uk-UA"/>
        </w:rPr>
        <w:sectPr w:rsidR="007734D1" w:rsidRPr="0068053F" w:rsidSect="00D21058">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E3B6C" w:rsidRPr="0068053F" w:rsidTr="00D21058">
        <w:tc>
          <w:tcPr>
            <w:tcW w:w="3828" w:type="dxa"/>
          </w:tcPr>
          <w:p w:rsidR="008E3B6C" w:rsidRPr="0068053F" w:rsidRDefault="008E3B6C" w:rsidP="00FD2C4E">
            <w:pPr>
              <w:keepNext/>
              <w:tabs>
                <w:tab w:val="left" w:pos="12600"/>
              </w:tabs>
              <w:outlineLvl w:val="3"/>
              <w:rPr>
                <w:b/>
                <w:iCs/>
                <w:sz w:val="18"/>
                <w:szCs w:val="18"/>
              </w:rPr>
            </w:pPr>
            <w:r w:rsidRPr="0068053F">
              <w:rPr>
                <w:b/>
                <w:iCs/>
                <w:sz w:val="18"/>
                <w:szCs w:val="18"/>
              </w:rPr>
              <w:t>Додаток 3</w:t>
            </w:r>
          </w:p>
          <w:p w:rsidR="008E3B6C" w:rsidRPr="0068053F" w:rsidRDefault="008E3B6C" w:rsidP="00FD2C4E">
            <w:pPr>
              <w:pStyle w:val="4"/>
              <w:tabs>
                <w:tab w:val="left" w:pos="12600"/>
              </w:tabs>
              <w:spacing w:before="0" w:after="0"/>
              <w:rPr>
                <w:iCs/>
                <w:sz w:val="18"/>
                <w:szCs w:val="18"/>
              </w:rPr>
            </w:pPr>
            <w:r w:rsidRPr="0068053F">
              <w:rPr>
                <w:iCs/>
                <w:sz w:val="18"/>
                <w:szCs w:val="18"/>
              </w:rPr>
              <w:t>до наказу Міністерства охорони</w:t>
            </w:r>
          </w:p>
          <w:p w:rsidR="008E3B6C" w:rsidRPr="0068053F" w:rsidRDefault="008E3B6C" w:rsidP="00FD2C4E">
            <w:pPr>
              <w:pStyle w:val="4"/>
              <w:tabs>
                <w:tab w:val="left" w:pos="12600"/>
              </w:tabs>
              <w:spacing w:before="0" w:after="0"/>
              <w:rPr>
                <w:iCs/>
                <w:sz w:val="18"/>
                <w:szCs w:val="18"/>
              </w:rPr>
            </w:pPr>
            <w:r w:rsidRPr="0068053F">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E3B6C" w:rsidRPr="0068053F" w:rsidRDefault="008E3B6C" w:rsidP="00FD2C4E">
            <w:pPr>
              <w:tabs>
                <w:tab w:val="left" w:pos="12600"/>
              </w:tabs>
              <w:rPr>
                <w:rFonts w:ascii="Arial" w:hAnsi="Arial" w:cs="Arial"/>
                <w:b/>
                <w:sz w:val="16"/>
                <w:szCs w:val="16"/>
                <w:u w:val="single"/>
              </w:rPr>
            </w:pPr>
            <w:r w:rsidRPr="0068053F">
              <w:rPr>
                <w:b/>
                <w:sz w:val="18"/>
                <w:szCs w:val="18"/>
                <w:u w:val="single"/>
              </w:rPr>
              <w:t>від 22 січня 2026 року № 84</w:t>
            </w:r>
          </w:p>
        </w:tc>
      </w:tr>
    </w:tbl>
    <w:p w:rsidR="008E3B6C" w:rsidRPr="0068053F" w:rsidRDefault="008E3B6C" w:rsidP="008E3B6C">
      <w:pPr>
        <w:tabs>
          <w:tab w:val="left" w:pos="12600"/>
        </w:tabs>
        <w:jc w:val="center"/>
        <w:rPr>
          <w:rFonts w:ascii="Arial" w:hAnsi="Arial" w:cs="Arial"/>
          <w:sz w:val="16"/>
          <w:szCs w:val="16"/>
          <w:u w:val="single"/>
        </w:rPr>
      </w:pPr>
    </w:p>
    <w:p w:rsidR="008E3B6C" w:rsidRPr="0068053F" w:rsidRDefault="008E3B6C" w:rsidP="008E3B6C">
      <w:pPr>
        <w:keepNext/>
        <w:jc w:val="center"/>
        <w:outlineLvl w:val="1"/>
        <w:rPr>
          <w:rFonts w:ascii="Arial" w:hAnsi="Arial" w:cs="Arial"/>
          <w:b/>
          <w:caps/>
          <w:sz w:val="16"/>
          <w:szCs w:val="16"/>
        </w:rPr>
      </w:pPr>
    </w:p>
    <w:p w:rsidR="00FD2C4E" w:rsidRDefault="00FD2C4E" w:rsidP="008E3B6C">
      <w:pPr>
        <w:pStyle w:val="3a"/>
        <w:jc w:val="center"/>
        <w:rPr>
          <w:b/>
          <w:caps/>
          <w:sz w:val="28"/>
          <w:szCs w:val="28"/>
          <w:lang w:eastAsia="uk-UA"/>
        </w:rPr>
      </w:pPr>
    </w:p>
    <w:p w:rsidR="008E3B6C" w:rsidRPr="0068053F" w:rsidRDefault="008E3B6C" w:rsidP="008E3B6C">
      <w:pPr>
        <w:pStyle w:val="3a"/>
        <w:jc w:val="center"/>
        <w:rPr>
          <w:b/>
          <w:caps/>
          <w:sz w:val="28"/>
          <w:szCs w:val="28"/>
          <w:lang w:eastAsia="uk-UA"/>
        </w:rPr>
      </w:pPr>
      <w:r w:rsidRPr="0068053F">
        <w:rPr>
          <w:b/>
          <w:caps/>
          <w:sz w:val="28"/>
          <w:szCs w:val="28"/>
          <w:lang w:eastAsia="uk-UA"/>
        </w:rPr>
        <w:t>ПЕРЕЛІК</w:t>
      </w:r>
    </w:p>
    <w:p w:rsidR="008E3B6C" w:rsidRPr="0068053F" w:rsidRDefault="008E3B6C" w:rsidP="008E3B6C">
      <w:pPr>
        <w:pStyle w:val="11"/>
        <w:jc w:val="center"/>
      </w:pPr>
      <w:r w:rsidRPr="0068053F">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8E3B6C" w:rsidRPr="0068053F" w:rsidRDefault="008E3B6C" w:rsidP="008E3B6C">
      <w:pPr>
        <w:pStyle w:val="11"/>
        <w:jc w:val="center"/>
        <w:rPr>
          <w:rFonts w:ascii="Arial" w:hAnsi="Arial" w:cs="Arial"/>
        </w:rPr>
      </w:pPr>
    </w:p>
    <w:tbl>
      <w:tblPr>
        <w:tblW w:w="16161"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561"/>
        <w:gridCol w:w="1418"/>
        <w:gridCol w:w="992"/>
        <w:gridCol w:w="1559"/>
        <w:gridCol w:w="1133"/>
        <w:gridCol w:w="3970"/>
        <w:gridCol w:w="1134"/>
        <w:gridCol w:w="852"/>
        <w:gridCol w:w="1559"/>
      </w:tblGrid>
      <w:tr w:rsidR="008E3B6C" w:rsidRPr="0068053F" w:rsidTr="00D21058">
        <w:trPr>
          <w:tblHeader/>
        </w:trPr>
        <w:tc>
          <w:tcPr>
            <w:tcW w:w="566"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 п/п</w:t>
            </w:r>
          </w:p>
        </w:tc>
        <w:tc>
          <w:tcPr>
            <w:tcW w:w="1417"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Назва лікарського засобу</w:t>
            </w:r>
          </w:p>
        </w:tc>
        <w:tc>
          <w:tcPr>
            <w:tcW w:w="1561"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Заявник</w:t>
            </w:r>
          </w:p>
        </w:tc>
        <w:tc>
          <w:tcPr>
            <w:tcW w:w="992"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Країна заявника</w:t>
            </w:r>
          </w:p>
        </w:tc>
        <w:tc>
          <w:tcPr>
            <w:tcW w:w="1559"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Виробник</w:t>
            </w:r>
          </w:p>
        </w:tc>
        <w:tc>
          <w:tcPr>
            <w:tcW w:w="1133"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Країна виробника</w:t>
            </w:r>
          </w:p>
        </w:tc>
        <w:tc>
          <w:tcPr>
            <w:tcW w:w="3970"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Умови відпуску</w:t>
            </w:r>
          </w:p>
        </w:tc>
        <w:tc>
          <w:tcPr>
            <w:tcW w:w="852"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Рекламування</w:t>
            </w:r>
          </w:p>
        </w:tc>
        <w:tc>
          <w:tcPr>
            <w:tcW w:w="1559" w:type="dxa"/>
            <w:tcBorders>
              <w:top w:val="single" w:sz="4" w:space="0" w:color="000000"/>
            </w:tcBorders>
            <w:shd w:val="clear" w:color="auto" w:fill="D9D9D9"/>
          </w:tcPr>
          <w:p w:rsidR="008E3B6C" w:rsidRPr="0068053F" w:rsidRDefault="008E3B6C" w:rsidP="00D21058">
            <w:pPr>
              <w:tabs>
                <w:tab w:val="left" w:pos="12600"/>
              </w:tabs>
              <w:jc w:val="center"/>
              <w:rPr>
                <w:rFonts w:ascii="Arial" w:hAnsi="Arial" w:cs="Arial"/>
                <w:b/>
                <w:i/>
                <w:sz w:val="16"/>
                <w:szCs w:val="16"/>
              </w:rPr>
            </w:pPr>
            <w:r w:rsidRPr="0068053F">
              <w:rPr>
                <w:rFonts w:ascii="Arial" w:hAnsi="Arial" w:cs="Arial"/>
                <w:b/>
                <w:i/>
                <w:sz w:val="16"/>
                <w:szCs w:val="16"/>
              </w:rPr>
              <w:t>Номер реєстраційного посвідчення</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АДАСУВ</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інгаляцій дозований, по 9,1 мг/дозу; 1 пакет з фольги з 1 інгалятором Staccato®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Алексза Фармасьютікалс, Інк., США (виробництво та первинне пакування);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Феррер Інтернаціональ, С.А., Іспанія </w:t>
            </w:r>
            <w:r w:rsidRPr="0068053F">
              <w:rPr>
                <w:rFonts w:ascii="Arial" w:hAnsi="Arial" w:cs="Arial"/>
                <w:sz w:val="16"/>
                <w:szCs w:val="16"/>
              </w:rPr>
              <w:br/>
              <w:t>(вторинне пакування, контроль якості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США/</w:t>
            </w:r>
          </w:p>
          <w:p w:rsidR="008E3B6C" w:rsidRPr="0068053F" w:rsidRDefault="008E3B6C"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дат подання регулярно оновлюваного звіту з безпеки. </w:t>
            </w:r>
            <w:r w:rsidRPr="0068053F">
              <w:rPr>
                <w:rFonts w:ascii="Arial" w:hAnsi="Arial" w:cs="Arial"/>
                <w:sz w:val="16"/>
                <w:szCs w:val="16"/>
              </w:rPr>
              <w:br/>
              <w:t xml:space="preserve">Діюча редакція: Кінцева дата для включення даних до РОЗБ – 24.08.2024р. Дата подання – 18.11.2024 р. (Згідно підпункту 1 пункту 2 розділу 3 глави V Порядку здійснення фармаконагляду, затвердженого наказом МОЗ від 27 грудня 2006року №898 (у редакції наказу МОЗ України від 26вересня 2016року №996). Пропонована редакція: Кінцева дата для включення даних до РОЗБ – 20.08.2027р. Дата подання – 18.11.2027р.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UA/16580/01/01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АДЕМТА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ін'єкцій по 400 мг, у флаконі в комплекті з 5 мл розчинника в ампулі; 5 флаконів з ліофілізатом для розчину для ін’єкцій та 5 ампул з розчинником у контурній чарунковій упаковці; 1 контурна чарункова упаковка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УОРЛД МЕДИЦИН ІЛАЧ САН. ВЕ ТІДЖ. A.Ш.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(Samyr 400 mg lyophilized powder for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UA/20829/01/01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АДРЕНАЛІН-ЗДОРОВ'Я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1,82 мг/мл по 1 мл в ампулі; по 10 ампул у картонній коробці;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UA/4761/01/01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АЗАЦИТИДИН АККОРД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порошок для приготування суспензії для ін'єкцій, 25 мг/мл по 100 мг у флаконі; по 1 флакону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лікарського засобу, первинне та вторинне пакування: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Інтас Фармасьютікалс Лімітед, Індія; виробництво лікарського засобу, первинне та вторинне пакування: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Інтас Фармасьютікалс Лімітед, Індія; контроль якості: мікробіологічні методи (стерильні і нестерильні): Фармавалід Кфт., Угорщина; контроль якості: (хімічні/фізичні методи): Фармадокс Хелскеа Лімітед, Мальта; </w:t>
            </w:r>
            <w:r w:rsidRPr="0068053F">
              <w:rPr>
                <w:rFonts w:ascii="Arial" w:hAnsi="Arial" w:cs="Arial"/>
                <w:sz w:val="16"/>
                <w:szCs w:val="16"/>
              </w:rPr>
              <w:br/>
              <w:t>відповідальний за випуск серії: Аккорд Хелскеа Полска Сп. з o.o.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Індія/</w:t>
            </w:r>
          </w:p>
          <w:p w:rsidR="008E3B6C" w:rsidRPr="0068053F" w:rsidRDefault="008E3B6C"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Угорщина/</w:t>
            </w:r>
          </w:p>
          <w:p w:rsidR="008E3B6C" w:rsidRPr="0068053F" w:rsidRDefault="008E3B6C" w:rsidP="00D21058">
            <w:pPr>
              <w:pStyle w:val="110"/>
              <w:tabs>
                <w:tab w:val="left" w:pos="12600"/>
              </w:tabs>
              <w:jc w:val="center"/>
              <w:rPr>
                <w:rFonts w:ascii="Arial" w:hAnsi="Arial" w:cs="Arial"/>
                <w:sz w:val="16"/>
                <w:szCs w:val="16"/>
                <w:lang w:val="ru-RU"/>
              </w:rPr>
            </w:pPr>
            <w:r w:rsidRPr="0068053F">
              <w:rPr>
                <w:rFonts w:ascii="Arial" w:hAnsi="Arial" w:cs="Arial"/>
                <w:sz w:val="16"/>
                <w:szCs w:val="16"/>
                <w:lang w:val="ru-RU"/>
              </w:rPr>
              <w:t>Мальта/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UA/20889/01/01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АКВАМАКС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назальні 0,65%, по 20 мл у флаконі з кришкою-крапельницею зі скляною піпеткою; по 1 флакону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UA/12832/01/01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АКВАМАКС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клапан-пакетом, назальною насадкою-розпилювачем та захисним ковпачком; по 1 балону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(всі стадії виробництва, контроль якості,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(всі стадії виробництва, окрім контролю якості та випуску серії).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UA/12832/02/01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АКСИТИНІБ-ВІСТА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 мг; по 7 таблеток у блістері, по 8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Сінтон Хіспанія, С.Л.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згідно з інформацією щодо медичного застосування референтного лікарського засобу (Inlyta® 1 mg, 3 mg, 5 mg and 7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UA/20632/01/01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АКСИТИНІБ-ВІСТА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 мг; по 7 таблеток у блістері, по 8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Сінтон Хіспанія, С.Л.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згідно з інформацією щодо медичного застосування референтного лікарського засобу (Inlyta® 1 mg, 3 mg, 5 mg and 7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UA/20632/01/02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АЛЕРГОДЕРМ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0,25 мг/г; по 15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UA/15784/01/01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АЛЬМІНДА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таблеток, випробування, пакування лікарського засобу, випуск серії: АстраЗенека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68053F">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30.12.2018 р. Дата подання – 10.03.2019 р. Пропонована редакція: Частота подання регулярно оновлюваного звіту з безпеки 3 роки. Кінцева дата для включення даних до РОЗБ – 31.12.2026 р. Дата подання – 31.03.2027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UA/20307/01/01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АЛЬМІНДА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таблеток, випробування, пакування лікарського засобу, випуск серії: АстраЗенека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68053F">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30.12.2018 р. Дата подання – 10.03.2019 р. Пропонована редакція: Частота подання регулярно оновлюваного звіту з безпеки 3 роки. Кінцева дата для включення даних до РОЗБ – 31.12.2026 р. Дата подання – 31.03.2027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UA/20307/01/02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АМБРОКСОЛ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30 мг; по 10 таблеток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UA/0438/01/01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АМІНАЗИН-ЗДОРОВ'Я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 мг, по 10 таблеток у блістері; по 1 або 2 блістери в картонній коробці; по 20 таблеток у блістері; по 1 блістеру в картонній коробці;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АМІНАЗИН-ЗДОРОВ'Я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100 мг, по 10 таблеток у блістері; по 1 або 2 блістери в картонній коробці; по 20 таблеток у блістері; по 1 блістеру в картонній коробці;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АМІНАЗИН-ЗДОРОВ'Я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25 мг, по 10 таблеток у блістері; по 2 блістери у картонній коробці; по 20 таблеток у блістері; по 1 блістеру у картонній коробці; по 20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UA/1118/02/01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АМІНОКАПРОНОВА КИСЛОТА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500 мг, по 10 таблеток у блістері; по 2 блістери у пачці; по 20 таблеток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"ФІТОФАРМ"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UA/7449/01/01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АМІТРИПТИЛІН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 (для виробника ТОВАРИСТВО З ОБМЕЖЕНОЮ ВІДПОВІДАЛЬНІСТЮ «КОРПОРАЦІЯ «ЗДОРОВ’Я» та Товариство з обмеженою відповідальністю «Дослідний завод «ГНЦЛС»); по 25 таблеток у контейнерах; по 10 таблеток у блістері; по 5 блістерів в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UA/4872/01/01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АМІТРИПТИЛІНУ ГІДРОХЛОРИД-ОЗ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"Харківське фармацевтичне підприємство "Здоров'я народу",</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UA/4872/02/01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АМЛОДИПІН-ЗДОРОВ'Я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in bulk: по 1000 таблеток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Адресу місця провадження діяльності виробника Товариство з обмеженою відповідальністю «ФАРМЕКС ГРУП» готового лікарського засобу приведено у відповідність до ліцензії на виробництво лікарського засобу (із Україна, 08300, Київська обл., м. Бориспіль, вул. Шевченка, 100 на Україна, 08301, Київська обл., місто Бориспіль, вулиця Шевченка, будинок 100). Виробнича дільниця та всі виробничі операції залишились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UA/11197/01/01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АМЛОДИПІН-ЗДОРОВ'Я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in bulk: по 4000 таблеток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Адресу місця провадження діяльності виробника Товариство з обмеженою відповідальністю «ФАРМЕКС ГРУП» готового лікарського засобу приведено у відповідність до ліцензії на виробництво лікарського засобу (із Україна, 08300, Київська обл., м. Бориспіль, вул. Шевченка, 100 на Україна, 08301, Київська обл., місто Бориспіль, вулиця Шевченка, будинок 100). Виробнича дільниця та всі виробничі операції залишились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UA/11197/01/02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АМЛОДИПІН-ЗДОРОВ'Я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АМЛОДИПІН-ЗДОРОВ'Я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АМЛОДИПІН-ФІТОФАРМ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2 або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"ФІТОФАРМ"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UA/2802/01/01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АНАЛЬГІН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500 мг/мл, по 1 мл або по 2 мл в ампулі; по 10 ампул у коробці з картону;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"Харківське фармацевтичне підприємство "Здоров'я народу",</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UA/8802/01/01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АНАЛЬГІН - ДИБАЗОЛ - ПАПАВЕРИН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таблеток у блістері; по 1 блістеру в пачці; по 10 таблеток у блістері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уточнення реєстраційної процедури в наказі МОЗ України № 1854 від 08.12.2025 -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"Передозування",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3.2. Зміни внесено до частин: І «Загальна інформація»,II «Специфікація з безпеки», III «План з фармаконагляду»,V «Заходи з мінімізації ризиків», VI «Резюме плану управління ризиками»,VII «Додатки» у зв’язку з додаванням нової інформації щодо проблем з безпеки, оновленням рутинних та впровадженням додаткових заходів з мінімізації ризиків на підставі рекомендації PRAC. Резюме Плану управління ризиками версія 3.2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UA/15689/01/01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АНАЛЬГІН-ЗДОРОВ'Я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500 мг, по 10 таблеток у блістері; по 1 блістеру у картонній коробці; по 10 таблеток у блістерах;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UA/5706/01/01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АНАЛЬГІН-ЗДОРОВ'Я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500 мг/мл, по 1 мл або по 2 мл в ампулі; по 10 ампул у картонній коробці; по 1 мл або по 2 мл в ампулі, по 5 ампул у блістері; по 2 блістери у картонній коробці; по 10 ампул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UA/5706/02/01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АНАПРИЛІН-ЗДОРОВ'Я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40 мг in bulk: по 1000 таблеток у пакеті поліетиленовому у контейнері пластмасовому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UA/17476/01/01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АНАПРИЛІН-ЗДОРОВ'Я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 (для виробника ТОВАРИСТВО З ОБМЕЖЕНОЮ ВІДПОВІДАЛЬНІСТЮ "КОРПОРАЦІЯ "ЗДОРОВ`Я", Україна); по 10 таблеток у блістері; по 5 блістерів у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UA/4715/01/01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АНАПРИЛІН-ЗДОРОВ'Я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 (для виробника ТОВАРИСТВО З ОБМЕЖЕНОЮ ВІДПОВІДАЛЬНІСТЮ "КОРПОРАЦІЯ "ЗДОРОВ`Я", Україна); по 10 таблеток у блістері;по 5 блістерів у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UA/4715/01/02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АНГІЛЕКС-ЗДОРОВ'Я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для ротової порожнини, по 30 мл у балоні з клапаном-насосом, насадкою-розпилювачем і захисним ковпачком; по 1 балону в картонній коробці; по 50 мл у флаконі з оральним розпилювальним пристроєм і захисним ковпачком;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UA/10126/01/01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АНГІЛЕКС-ЗДОРОВ'Я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ротової порожнини; по 120 мл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"Харківське фармацевтичне підприємство "Здоров'я народу",</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(всі стадії виробництва, окрім контролю якості та випуску серії) за адресою Україна, 08301, Київська обл., м. Бориспіль, вул. Шевченка, буд. 100, літ. Б-ІІ (корпус 4).</w:t>
            </w:r>
            <w:r w:rsidRPr="0068053F">
              <w:rPr>
                <w:rFonts w:ascii="Arial" w:hAnsi="Arial" w:cs="Arial"/>
                <w:sz w:val="16"/>
                <w:szCs w:val="16"/>
              </w:rPr>
              <w:br/>
              <w:t>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(всі стадії виробництва, контроль якості)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UA/10126/02/01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АНТИМІГРЕН-ЗДОРОВ'Я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UA/3947/01/01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АНТИМІГРЕН-ЗДОРОВ'Я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UA/3947/01/02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АРБІВІР-ЗДОРОВ`Я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100 мг; по 10 капсул у блістері; по 1 блістеру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UA/10506/02/01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АРБІВІР-ЗДОРОВ`Я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100 мг; in bulk № 4000: по 4000 капсул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lang w:val="en-US"/>
              </w:rPr>
            </w:pPr>
            <w:r w:rsidRPr="0068053F">
              <w:rPr>
                <w:rFonts w:ascii="Arial" w:hAnsi="Arial" w:cs="Arial"/>
                <w:sz w:val="16"/>
                <w:szCs w:val="16"/>
              </w:rPr>
              <w:t>UA/15471/01/01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АРБІВІР-ЗДОРОВ`Я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капсули по 200 мг; по 10 капсул у блістері; по 1 блістеру в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UA/10506/02/02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АРІЛЕНТАЛ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по 7 таблеток у блістері, по 1 блістеру або по 4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та випуск серії: 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Мальта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8053F">
              <w:rPr>
                <w:rFonts w:ascii="Arial" w:hAnsi="Arial" w:cs="Arial"/>
                <w:sz w:val="16"/>
                <w:szCs w:val="16"/>
              </w:rPr>
              <w:br/>
              <w:t>вилучення із матеріалів реєстраційного досьє затвердженого виробника АФІ арипіпразолу Jubilant Life Sciences Limited, Індія.</w:t>
            </w:r>
            <w:r w:rsidRPr="0068053F">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w:t>
            </w:r>
            <w:r w:rsidRPr="0068053F">
              <w:rPr>
                <w:rFonts w:ascii="Arial" w:hAnsi="Arial" w:cs="Arial"/>
                <w:sz w:val="16"/>
                <w:szCs w:val="16"/>
              </w:rPr>
              <w:br/>
              <w:t>подання оновленого сертифіката відповідності Європейській фармакопеї CEP 2014-011-Rev 01 (затверджено: R1-CEP 2014-011-Rev 00 ) для АФІ арипіпразолу від уже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UA/14376/01/01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АРІЛЕНТАЛ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15 мг; по 7 таблеток у блістері, по 1 блістеру або по 4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та випуск серії: 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Мальта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8053F">
              <w:rPr>
                <w:rFonts w:ascii="Arial" w:hAnsi="Arial" w:cs="Arial"/>
                <w:sz w:val="16"/>
                <w:szCs w:val="16"/>
              </w:rPr>
              <w:br/>
              <w:t>вилучення із матеріалів реєстраційного досьє затвердженого виробника АФІ арипіпразолу Jubilant Life Sciences Limited, Індія.</w:t>
            </w:r>
            <w:r w:rsidRPr="0068053F">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w:t>
            </w:r>
            <w:r w:rsidRPr="0068053F">
              <w:rPr>
                <w:rFonts w:ascii="Arial" w:hAnsi="Arial" w:cs="Arial"/>
                <w:sz w:val="16"/>
                <w:szCs w:val="16"/>
              </w:rPr>
              <w:br/>
              <w:t>подання оновленого сертифіката відповідності Європейській фармакопеї CEP 2014-011-Rev 01 (затверджено: R1-CEP 2014-011-Rev 00 ) для АФІ арипіпразолу від уже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UA/14376/01/02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АРТИФЛЕКС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1,5 г/4,0 г по 4,0 г порошку в пакеті; по 10 або 20 пакетів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UA/10339/01/01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АРТИФЛЕКС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по 20 г, по 40 г або по 100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68053F">
              <w:rPr>
                <w:rFonts w:ascii="Arial" w:hAnsi="Arial" w:cs="Arial"/>
                <w:sz w:val="16"/>
                <w:szCs w:val="16"/>
              </w:rPr>
              <w:br/>
              <w:t>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UA/13306/01/01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АРТИФЛЕКС ПЛЮС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10 таблеток у блістері; по 3 або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UA/12160/01/01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АРТИФЛЕКС УЛЬТРА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капсули, по 10 капсул у блістері; по 6 або 12 блістерів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UA/12774/01/01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АРТИФЛЕКС ХОНДРО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100 мг/мл, по 2 мл в ампулі, по 5 або 10 ампул у коробці; по 2 мл в ампулі; по 5 ампул у блістері; по 1 або 2 блістери у коробці; по 2 мл в ампулі, по 10 ампул у блістері; по 1 блістеру у коробці; по 2 мл у попередньо наповненому шприці, по 1 попередньо наповненому шприцу у комплекті з голкою ін’єкційною в індивідуальному пакуванні у блістері; по 1 або 5 блістерів у коробці з картону;</w:t>
            </w:r>
            <w:r w:rsidRPr="0068053F">
              <w:rPr>
                <w:rFonts w:ascii="Arial" w:hAnsi="Arial" w:cs="Arial"/>
                <w:sz w:val="16"/>
                <w:szCs w:val="16"/>
              </w:rPr>
              <w:br/>
              <w:t>по 2 мл у попередньо наповненому шприці; по 5 попередньо наповнених шприців у комплекті з голкою ін’єкційною в індивідуальному пакуванні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r w:rsidRPr="0068053F">
              <w:rPr>
                <w:rFonts w:ascii="Arial" w:hAnsi="Arial" w:cs="Arial"/>
                <w:sz w:val="16"/>
                <w:szCs w:val="16"/>
              </w:rPr>
              <w:br/>
              <w:t>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UA/11438/01/01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АРТИФРИН-ЗДОРОВ'Я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ТОВАРИСТВО З ОБМЕЖЕНОЮ ВІДПОВІДАЛЬНІСТЮ «КОРПОРАЦІЯ «ЗДОРОВ’Я»: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 Товариство з обмеженою відповідальністю “ФАРМЕКС ГРУП”: по 1,7 мл у карпулі; по 10 карпул у блістері;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UA/1349/01/02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АРТИФРИН-ЗДОРОВ'Я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(1:100 000); по 1,7 мл у карпулі; по 10 карпул у блістері; по 1 або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щодо найменування виробника з відповідними змінами у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UA/1349/01/01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АРТИШОКА ЕКСТРАКТ-ЗДОРОВ'Я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100 мг; по 10 капсул у блістері; по 2 або по 6 блістерів у картонній коробці (для виробника ТОВАРИСТВО З ОБМЕЖЕНОЮ ВІДПОВІДАЛЬНІСТЮ "КОРПОРАЦІЯ"ЗДОРОВ'Я"); по 10 капсул у блістері; по 6 блістерів у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68053F">
              <w:rPr>
                <w:rFonts w:ascii="Arial" w:hAnsi="Arial" w:cs="Arial"/>
                <w:sz w:val="16"/>
                <w:szCs w:val="16"/>
              </w:rPr>
              <w:br/>
              <w:t>Зміна найменування виробника АФІ Артишока екстракт сухий з ТОВ «Фармацевтична компанія «Здоров’я» на ТОВАРИСТВО З ОБМЕЖЕНОЮ ВІДПОВІДАЛЬНІСТЮ «КОРПОРАЦІЯ «ЗДОРОВ’Я». Місцезнаходження виробничої дільниці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UA/0140/01/01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АРТИШОКА ЕКСТРАКТ-ЗДОРОВ'Я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капсули по 300 мг; по 10 капсул у блістері; по 3 або по 6 блістерів у картонній коробці (для виробника ТОВАРИСТВО З ОБМЕЖЕНОЮ ВІДПОВІДАЛЬНІСТЮ «КОРПОРАЦІЯ «ЗДОРОВ'Я»); </w:t>
            </w:r>
            <w:r w:rsidRPr="0068053F">
              <w:rPr>
                <w:rFonts w:ascii="Arial" w:hAnsi="Arial" w:cs="Arial"/>
                <w:sz w:val="16"/>
                <w:szCs w:val="16"/>
              </w:rPr>
              <w:br/>
              <w:t>по 10 капсул у блістері; по 3 блістери в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68053F">
              <w:rPr>
                <w:rFonts w:ascii="Arial" w:hAnsi="Arial" w:cs="Arial"/>
                <w:sz w:val="16"/>
                <w:szCs w:val="16"/>
              </w:rPr>
              <w:br/>
              <w:t>Зміна найменування виробника АФІ Артишока екстракт сухий з ТОВ «Фармацевтична компанія «Здоров’я» на ТОВАРИСТВО З ОБМЕЖЕНОЮ ВІДПОВІДАЛЬНІСТЮ «КОРПОРАЦІЯ «ЗДОРОВ’Я». Місцезнаходження виробничої дільниці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UA/0140/01/02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АРТОКСАН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вкриті плівковою оболонкою, по 20 мг; по 10 таблеток у блістері; по 1 блістеру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УОРЛД МЕДИЦИН ІЛАЧ САН. ВЕ ТІДЖ. A.Ш.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II «Специфікація з безпеки», III «План з фармаконагляду», </w:t>
            </w:r>
            <w:r w:rsidRPr="0068053F">
              <w:rPr>
                <w:rFonts w:ascii="Arial" w:hAnsi="Arial" w:cs="Arial"/>
                <w:sz w:val="16"/>
                <w:szCs w:val="16"/>
              </w:rPr>
              <w:br/>
              <w:t>V «Заходи з мінімізації ризиків», VI «Резюме плану управління ризиками»; VII «Додатки» у зв’язку з уніфікацією інформації щодо ризиків для усіх теноксикам-вмісних препаратів в одному плані управління ризиками (ПУР).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UA/17118/01/01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АСАКОЛ®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по 400 мг; по 10 таблеток у  блістері; по 10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Хаупт Фарма Вюльфінг ГмбХ, Німеччина (Виробництво нерозфасованої продукції, первинна та вторинна упаковка); </w:t>
            </w:r>
            <w:r w:rsidRPr="0068053F">
              <w:rPr>
                <w:rFonts w:ascii="Arial" w:hAnsi="Arial" w:cs="Arial"/>
                <w:sz w:val="16"/>
                <w:szCs w:val="16"/>
              </w:rPr>
              <w:br/>
              <w:t>Тілотс Фарма АГ, Швейцарія (Виробник, відповідальний за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8053F">
              <w:rPr>
                <w:rFonts w:ascii="Arial" w:hAnsi="Arial" w:cs="Arial"/>
                <w:sz w:val="16"/>
                <w:szCs w:val="16"/>
              </w:rPr>
              <w:br/>
              <w:t xml:space="preserve">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UA/4770/01/01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АСАКОЛ®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по 800 мг; по 10 таблеток у  блістері; по 5 або по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Хаупт Фарма Вюльфінг ГмбХ, Німеччина (Виробництво нерозфасованої продукції, первинна та вторинна упаковка); </w:t>
            </w:r>
            <w:r w:rsidRPr="0068053F">
              <w:rPr>
                <w:rFonts w:ascii="Arial" w:hAnsi="Arial" w:cs="Arial"/>
                <w:sz w:val="16"/>
                <w:szCs w:val="16"/>
              </w:rPr>
              <w:br/>
              <w:t>Тілотс Фарма АГ, Швейцарія (Виробник, відповідальний за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8053F">
              <w:rPr>
                <w:rFonts w:ascii="Arial" w:hAnsi="Arial" w:cs="Arial"/>
                <w:sz w:val="16"/>
                <w:szCs w:val="16"/>
              </w:rPr>
              <w:br/>
              <w:t xml:space="preserve">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UA/4770/01/02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АСАКОЛ®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супозиторії ректальні по 500 мг; по 5 супозиторіїв у блістері; по 4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Тілотс Фарма АГ, Швейцарія (Виробник, відповідальний за випуск серій); Хаупт Фарма Вюльфінг ГмбХ, Німеччина </w:t>
            </w:r>
            <w:r w:rsidRPr="0068053F">
              <w:rPr>
                <w:rFonts w:ascii="Arial" w:hAnsi="Arial" w:cs="Arial"/>
                <w:sz w:val="16"/>
                <w:szCs w:val="16"/>
              </w:rPr>
              <w:br/>
              <w:t>(Виробник, відповідальний за дозовану форму та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8053F">
              <w:rPr>
                <w:rFonts w:ascii="Arial" w:hAnsi="Arial" w:cs="Arial"/>
                <w:sz w:val="16"/>
                <w:szCs w:val="16"/>
              </w:rPr>
              <w:br/>
              <w:t>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UA/4770/02/01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АСПАРКАМ-ЗДОРОВ'Я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in bulk: по 1250 таблеток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 Оновлення тексту маркування лікарського засобу (in bulk). Також вилучено дублюючу інформацію російською мовою та внесено незначні правки по тексту.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Калію аспарагінату напівгідрату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Магнію аспарагінату тетрагідрату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UA/17437/01/01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АСПАРКАМ-ЗДОРОВ'Я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Оновлення тексту маркування лікарського засобу (in bulk). Також вилучено дублюючу інформацію російською мовою та внесено незначні правки по тексту.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Калію аспарагінату напівгідрату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Магнію аспарагінату тетрагідрату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UA/4633/01/01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АТРОПІНУ СУЛЬФАТ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"Дослідний завод "ГНЦЛС",</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UA/5461/02/01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БЕНЗОГЕКСОНІЙ-ЗДОРОВ'Я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25 мг/мл, по 1 мл в ампулі; по 10 ампул у картонній коробці; по 1 мл в ампулі; по 5 ампул у блістері; по 1 або 2 блістери в картонній коробці; по 1 мл в ампулі; по 10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фірми-виробника АФІ бензогексоній з ТОВ «Фармацевтична компанія «Здоров’я» на ТОВАРИСТВО З ОБМЕЖЕНОЮ ВІДПОВІДАЛЬНІСТЮ «КОРПОРАЦІЯ «ЗДОРОВ’Я». Місцезнаходження виробничої дільниці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UA/5136/01/01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БЕТАЗОН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для зовнішнього застосування 0,1 %; по 15 г або 30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UA/12709/01/01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БЕТАЗОН ПЛЮС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для зовнішнього застосування по 15 г або 30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всі стадії виробництва, випуск серії.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всі стадії виробництва, контроль якості, випуск серії.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UA/12948/01/01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БЕТАЗОН УЛЬТРА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для зовнішнього застосування; по 15 г або по 30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UA/12841/01/01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БЕТАЗОН УЛЬТРА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по 15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UA/14023/01/01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БЕТАЙОД-ЗДОРОВ`Я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нашкірний, 100 мг/мл; по 50 мл або 100 мл у флаконі; по 1 флакону укупореному насадкою та кришкою у коробці з картону;</w:t>
            </w:r>
            <w:r w:rsidRPr="0068053F">
              <w:rPr>
                <w:rFonts w:ascii="Arial" w:hAnsi="Arial" w:cs="Arial"/>
                <w:sz w:val="16"/>
                <w:szCs w:val="16"/>
              </w:rPr>
              <w:br/>
              <w:t>по 100 мл у контейнері; по 1 контейнеру укупореному насадкою та кришкою у коробці з картону; по 1000 мл у флаконі укупореному пробкою-крапельницею та кришкою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UA/15025/01/01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БЕТАЙОД-ЗДОРОВ`Я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мазь, 100 мг/г, по 20 г або по 40 г в тубі; по 1 тубі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UA/17494/01/01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БЕТАФЕРОН®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нерозфасований продукт, первинна упаковка:</w:t>
            </w:r>
            <w:r w:rsidRPr="0068053F">
              <w:rPr>
                <w:rFonts w:ascii="Arial" w:hAnsi="Arial" w:cs="Arial"/>
                <w:sz w:val="16"/>
                <w:szCs w:val="16"/>
              </w:rPr>
              <w:br/>
              <w:t xml:space="preserve">Берінгер Інгельхайм Фарма ГмбХ і Ко. КГ, Німеччина; </w:t>
            </w:r>
            <w:r w:rsidRPr="0068053F">
              <w:rPr>
                <w:rFonts w:ascii="Arial" w:hAnsi="Arial" w:cs="Arial"/>
                <w:sz w:val="16"/>
                <w:szCs w:val="16"/>
              </w:rPr>
              <w:br/>
              <w:t>вторинна упаковка, дозвіл на випуск серії:</w:t>
            </w:r>
            <w:r w:rsidRPr="0068053F">
              <w:rPr>
                <w:rFonts w:ascii="Arial" w:hAnsi="Arial" w:cs="Arial"/>
                <w:sz w:val="16"/>
                <w:szCs w:val="16"/>
              </w:rPr>
              <w:br/>
              <w:t>Байєр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68053F">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23.07.2018р. Дата подання – 21.10.2018 р. Пропонована редакція: Частота подання регулярно оновлюваного звіту з безпеки 5 років. Кінцева дата для включення даних до РОЗБ – 23.07.2029 р. Дата подання – 21.10.2029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UA/15287/01/01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БІСОПРОЛОЛ- 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вкриті плівковою оболонкою, по 2,5 мг; по 10 таблеток у блістері; по 3 блістери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UA/14025/01/01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БІСОПРОЛОЛ- 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вкриті плівковою оболонкою, по 5 мг; по 10 таблеток у блістері; по 3 блістери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UA/14025/01/02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БІСОПРОЛОЛ- 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вкриті плівковою оболонкою, по 10 мг; по 10 таблеток у блістері; по 3 блістери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UA/14025/01/03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БОМ-БЕНГЕ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по 30 г у тубах; по 25 г у банках; по 30 г у тубі; по 1 тубі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w:t>
            </w:r>
            <w:r w:rsidRPr="0068053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UA/8240/01/01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БРИЛЬЯНТОВИЙ ЗЕЛЕНИЙ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зовнішнього застосування, спиртовий 1 %; по 10 мл або 20 мл у флаконах; по 20 мл у флаконах-крапельницях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АТ "Лубнифарм", Україна; відповідальний за випуск серії, не включаючи контроль/ 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UA/8012/01/01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ВАГІКАЛЬ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супозиторії вагінальні по 150 мг; по 5 супозиторіїв у стрипі; по 2 стрипи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Фарміна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8053F">
              <w:rPr>
                <w:rFonts w:ascii="Arial" w:hAnsi="Arial" w:cs="Arial"/>
                <w:sz w:val="16"/>
                <w:szCs w:val="16"/>
              </w:rPr>
              <w:br/>
              <w:t>Діюча редакція: Пятецький Олександр Іванович.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UA/10899/01/01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ВАЗЕЛІН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по 30 г у тубах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пакування, контроль якості та випуск серії:</w:t>
            </w:r>
            <w:r w:rsidRPr="0068053F">
              <w:rPr>
                <w:rFonts w:ascii="Arial" w:hAnsi="Arial" w:cs="Arial"/>
                <w:sz w:val="16"/>
                <w:szCs w:val="16"/>
              </w:rPr>
              <w:br/>
              <w:t>ПРАТ "ФІТОФАРМ", Україна;</w:t>
            </w:r>
            <w:r w:rsidRPr="0068053F">
              <w:rPr>
                <w:rFonts w:ascii="Arial" w:hAnsi="Arial" w:cs="Arial"/>
                <w:sz w:val="16"/>
                <w:szCs w:val="16"/>
              </w:rPr>
              <w:br/>
              <w:t>відповідальний за виробництво, первинне пакування та контроль якості:</w:t>
            </w:r>
            <w:r w:rsidRPr="0068053F">
              <w:rPr>
                <w:rFonts w:ascii="Arial" w:hAnsi="Arial" w:cs="Arial"/>
                <w:sz w:val="16"/>
                <w:szCs w:val="16"/>
              </w:rPr>
              <w:br/>
              <w:t>АТ "Лубнифарм", Україна;</w:t>
            </w:r>
            <w:r w:rsidRPr="0068053F">
              <w:rPr>
                <w:rFonts w:ascii="Arial" w:hAnsi="Arial" w:cs="Arial"/>
                <w:sz w:val="16"/>
                <w:szCs w:val="16"/>
              </w:rPr>
              <w:br/>
              <w:t xml:space="preserve">відповідальний за випуск серії, не включаючи контроль/випробування серії: </w:t>
            </w:r>
            <w:r w:rsidRPr="0068053F">
              <w:rPr>
                <w:rFonts w:ascii="Arial" w:hAnsi="Arial" w:cs="Arial"/>
                <w:sz w:val="16"/>
                <w:szCs w:val="16"/>
              </w:rPr>
              <w:br/>
              <w:t>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UA/0845/01/01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ВАЛЕРІАНИ ЕКСТРАКТ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20 мг, по 50 таблеток у флаконах; по 50 таблеток у блістерах; по 10 таблеток в блістері, по 5 блістерів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UA/8139/02/01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ВАЛЬСАРІЯ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"in bulk", пакування, тестування: Зігфрід Барбера, С.Л., Іспанія; Випуск серії: Лек Фармацевтична компанія д.д., Словенія; </w:t>
            </w:r>
            <w:r w:rsidRPr="0068053F">
              <w:rPr>
                <w:rFonts w:ascii="Arial" w:hAnsi="Arial" w:cs="Arial"/>
                <w:sz w:val="16"/>
                <w:szCs w:val="16"/>
              </w:rPr>
              <w:br/>
              <w:t>тестування: Солвіас АГ, Швейцарія; контроль якості: Сандоз С.Р.Л., Румунія; випуск серії, контроль якості, виробництво "in bulk", первинне та вторинне пакування: Новартіс Фарма C.п.А.,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68053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UA/14686/01/01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ВАЛЬСАРІЯ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"in bulk", пакування, тестування: Зігфрід Барбера, С.Л., Іспанія; Випуск серії: Лек Фармацевтична компанія д.д., Словенія; </w:t>
            </w:r>
            <w:r w:rsidRPr="0068053F">
              <w:rPr>
                <w:rFonts w:ascii="Arial" w:hAnsi="Arial" w:cs="Arial"/>
                <w:sz w:val="16"/>
                <w:szCs w:val="16"/>
              </w:rPr>
              <w:br/>
              <w:t>тестування: Солвіас АГ, Швейцарія; контроль якості: Сандоз С.Р.Л., Румунія; випуск серії, контроль якості, виробництво "in bulk", первинне та вторинне пакування: Новартіс Фарма C.п.А.,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68053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UA/14686/01/02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ВЕРСАВО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25 мг/мл по 4 мл (100 мг) у флаконі; по 1 флакону у коробці; по 16 мл (400 мг) у флаконі; по 1 флакону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Д-р Редді'с Лабораторіс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w:t>
            </w:r>
            <w:r w:rsidRPr="0068053F">
              <w:rPr>
                <w:rFonts w:ascii="Arial" w:hAnsi="Arial" w:cs="Arial"/>
                <w:sz w:val="16"/>
                <w:szCs w:val="16"/>
              </w:rPr>
              <w:br/>
              <w:t xml:space="preserve">Зміна частоти та термінів подання регулярно оновлюваного звіту з безпеки: </w:t>
            </w:r>
            <w:r w:rsidRPr="0068053F">
              <w:rPr>
                <w:rFonts w:ascii="Arial" w:hAnsi="Arial" w:cs="Arial"/>
                <w:sz w:val="16"/>
                <w:szCs w:val="16"/>
              </w:rPr>
              <w:br/>
              <w:t xml:space="preserve">Діюча редакція: </w:t>
            </w:r>
            <w:r w:rsidRPr="0068053F">
              <w:rPr>
                <w:rFonts w:ascii="Arial" w:hAnsi="Arial" w:cs="Arial"/>
                <w:sz w:val="16"/>
                <w:szCs w:val="16"/>
              </w:rPr>
              <w:br/>
              <w:t xml:space="preserve">Частота подання регулярно оновлюваного звіту з безпеки - 1 рік </w:t>
            </w:r>
            <w:r w:rsidRPr="0068053F">
              <w:rPr>
                <w:rFonts w:ascii="Arial" w:hAnsi="Arial" w:cs="Arial"/>
                <w:sz w:val="16"/>
                <w:szCs w:val="16"/>
              </w:rPr>
              <w:br/>
              <w:t>Кінцева дата для включення даних до РОЗБ - 25.02.2018 р.</w:t>
            </w:r>
            <w:r w:rsidRPr="0068053F">
              <w:rPr>
                <w:rFonts w:ascii="Arial" w:hAnsi="Arial" w:cs="Arial"/>
                <w:sz w:val="16"/>
                <w:szCs w:val="16"/>
              </w:rPr>
              <w:br/>
              <w:t xml:space="preserve">Дата подання - 05.05.2018 р. </w:t>
            </w:r>
            <w:r w:rsidRPr="0068053F">
              <w:rPr>
                <w:rFonts w:ascii="Arial" w:hAnsi="Arial" w:cs="Arial"/>
                <w:sz w:val="16"/>
                <w:szCs w:val="16"/>
              </w:rPr>
              <w:br/>
              <w:t xml:space="preserve">Пропонована редакція: </w:t>
            </w:r>
            <w:r w:rsidRPr="0068053F">
              <w:rPr>
                <w:rFonts w:ascii="Arial" w:hAnsi="Arial" w:cs="Arial"/>
                <w:sz w:val="16"/>
                <w:szCs w:val="16"/>
              </w:rPr>
              <w:br/>
              <w:t>Частота подання регулярно оновлюваного звіту з безпеки - 3 роки</w:t>
            </w:r>
            <w:r w:rsidRPr="0068053F">
              <w:rPr>
                <w:rFonts w:ascii="Arial" w:hAnsi="Arial" w:cs="Arial"/>
                <w:sz w:val="16"/>
                <w:szCs w:val="16"/>
              </w:rPr>
              <w:br/>
              <w:t>Кінцева дата для включення даних до РОЗБ - 25.02.2028 р.</w:t>
            </w:r>
            <w:r w:rsidRPr="0068053F">
              <w:rPr>
                <w:rFonts w:ascii="Arial" w:hAnsi="Arial" w:cs="Arial"/>
                <w:sz w:val="16"/>
                <w:szCs w:val="16"/>
              </w:rPr>
              <w:br/>
              <w:t xml:space="preserve">Дата подання – 25.05.2028 р. </w:t>
            </w:r>
            <w:r w:rsidRPr="0068053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UA/19826/01/01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ВЕРСАВО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25 мг/мл; in bulk: по 4 мл (100 мг) у флаконі; по 500 флаконів у коробці; по 16 мл (400 мг) у флаконі; по 500 флаконів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Д-р Редді'с Лабораторіс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w:t>
            </w:r>
            <w:r w:rsidRPr="0068053F">
              <w:rPr>
                <w:rFonts w:ascii="Arial" w:hAnsi="Arial" w:cs="Arial"/>
                <w:sz w:val="16"/>
                <w:szCs w:val="16"/>
              </w:rPr>
              <w:br/>
              <w:t xml:space="preserve">Зміна частоти та термінів подання регулярно оновлюваного звіту з безпеки: </w:t>
            </w:r>
            <w:r w:rsidRPr="0068053F">
              <w:rPr>
                <w:rFonts w:ascii="Arial" w:hAnsi="Arial" w:cs="Arial"/>
                <w:sz w:val="16"/>
                <w:szCs w:val="16"/>
              </w:rPr>
              <w:br/>
              <w:t xml:space="preserve">Діюча редакція: </w:t>
            </w:r>
            <w:r w:rsidRPr="0068053F">
              <w:rPr>
                <w:rFonts w:ascii="Arial" w:hAnsi="Arial" w:cs="Arial"/>
                <w:sz w:val="16"/>
                <w:szCs w:val="16"/>
              </w:rPr>
              <w:br/>
              <w:t xml:space="preserve">Частота подання регулярно оновлюваного звіту з безпеки - 1 рік </w:t>
            </w:r>
            <w:r w:rsidRPr="0068053F">
              <w:rPr>
                <w:rFonts w:ascii="Arial" w:hAnsi="Arial" w:cs="Arial"/>
                <w:sz w:val="16"/>
                <w:szCs w:val="16"/>
              </w:rPr>
              <w:br/>
              <w:t>Кінцева дата для включення даних до РОЗБ - 25.02.2018 р.</w:t>
            </w:r>
            <w:r w:rsidRPr="0068053F">
              <w:rPr>
                <w:rFonts w:ascii="Arial" w:hAnsi="Arial" w:cs="Arial"/>
                <w:sz w:val="16"/>
                <w:szCs w:val="16"/>
              </w:rPr>
              <w:br/>
              <w:t xml:space="preserve">Дата подання - 05.05.2018 р. </w:t>
            </w:r>
            <w:r w:rsidRPr="0068053F">
              <w:rPr>
                <w:rFonts w:ascii="Arial" w:hAnsi="Arial" w:cs="Arial"/>
                <w:sz w:val="16"/>
                <w:szCs w:val="16"/>
              </w:rPr>
              <w:br/>
              <w:t xml:space="preserve">Пропонована редакція: </w:t>
            </w:r>
            <w:r w:rsidRPr="0068053F">
              <w:rPr>
                <w:rFonts w:ascii="Arial" w:hAnsi="Arial" w:cs="Arial"/>
                <w:sz w:val="16"/>
                <w:szCs w:val="16"/>
              </w:rPr>
              <w:br/>
              <w:t>Частота подання регулярно оновлюваного звіту з безпеки - 3 роки</w:t>
            </w:r>
            <w:r w:rsidRPr="0068053F">
              <w:rPr>
                <w:rFonts w:ascii="Arial" w:hAnsi="Arial" w:cs="Arial"/>
                <w:sz w:val="16"/>
                <w:szCs w:val="16"/>
              </w:rPr>
              <w:br/>
              <w:t>Кінцева дата для включення даних до РОЗБ - 25.02.2028 р.</w:t>
            </w:r>
            <w:r w:rsidRPr="0068053F">
              <w:rPr>
                <w:rFonts w:ascii="Arial" w:hAnsi="Arial" w:cs="Arial"/>
                <w:sz w:val="16"/>
                <w:szCs w:val="16"/>
              </w:rPr>
              <w:br/>
              <w:t xml:space="preserve">Дата подання – 25.05.2028 р. </w:t>
            </w:r>
            <w:r w:rsidRPr="0068053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UA/19827/01/01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ВІГАМОКС®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0,5 %; по 5 мл у флаконі-крапельниці; по 1 флакону-крапельниці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Мануфактурінг НВ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що здійснює контроль якості АФІ із Алкон-Куврьор НВ, Бельгія на Новартіс Мануфактурінг НВ, Бельгія.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Затверджено: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Alcon-Couvreur NV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Rijksweg 14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2870 Puurs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Belgium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DUNS: 370205429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Запропоновано: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Novartis Manufacturing NV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Rijksweg 14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2870 Puurs-Sint-Amands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Belgium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DUNS: 370205429.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у зв'язку із зміною назви юридичної особи виробничого сайту у Бельгії, без зміни місця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UA/9153/01/01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ВІГАМОКС®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0,5 % по 5 мл у флаконі-крапельниці; по 1 флакону-крапельниці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Новартіс Мануфактурінг НВ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68053F">
              <w:rPr>
                <w:rFonts w:ascii="Arial" w:hAnsi="Arial" w:cs="Arial"/>
                <w:sz w:val="16"/>
                <w:szCs w:val="16"/>
              </w:rPr>
              <w:br/>
              <w:t xml:space="preserve">Додання нового виробника діючої речовини Moxifloxacin hydrochloride - YiChang HEC ChangJiang Pharmaceutical Co., Ltd. у якого наявний CEP No. R1-CEP 2013-225-Rev 01 (доповнення).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Щоб забезпечити гнучкість, компанія Novartis пропонує додання Alcon-Couvreur NV, Puurs, Belgium як додаткового сайту відповідального за контроль якості АФІ (усі тести крім залишкових розчинників) виробленого на YiChang HEC ChangJiang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w:t>
            </w:r>
            <w:r w:rsidRPr="0068053F">
              <w:rPr>
                <w:rFonts w:ascii="Arial" w:hAnsi="Arial" w:cs="Arial"/>
                <w:sz w:val="16"/>
                <w:szCs w:val="16"/>
              </w:rPr>
              <w:br/>
              <w:t>Щоб забезпечити гнучкість, компанія Novartis пропонує додання Siegfried El Masnou S.A, Barcelona, Spain як додаткового сайту відповідального за контроль якості АФІ (усі тести крім залишкових розчинників) виробленого на YiChang HEC ChangJiang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Щоб забезпечити гнучкість, компанія Novartis пропонує додання SGS Lab Simon SA, Wavre, Belgium як додаткового виробника відповідального за контроль якості по залишковим розчинникам АФІ, виробленого на YiChang HEC ChangJiang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UA/9153/01/01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ВІДОРА МІКРО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3,0 мг/0,02 мг, по 28 таблеток в блістері (21 таблетка рожевого кольору та 7 таблеток білого кольору); по 1 або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повний цикл виробництва:</w:t>
            </w:r>
            <w:r w:rsidRPr="0068053F">
              <w:rPr>
                <w:rFonts w:ascii="Arial" w:hAnsi="Arial" w:cs="Arial"/>
                <w:sz w:val="16"/>
                <w:szCs w:val="16"/>
              </w:rPr>
              <w:br/>
              <w:t>Лабораторіос Леон Фарма, С.А., Іспанія;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виробник, який відповідає за вторинне пакування:</w:t>
            </w:r>
            <w:r w:rsidRPr="0068053F">
              <w:rPr>
                <w:rFonts w:ascii="Arial" w:hAnsi="Arial" w:cs="Arial"/>
                <w:sz w:val="16"/>
                <w:szCs w:val="16"/>
              </w:rPr>
              <w:br/>
              <w:t xml:space="preserve">АТДІС ФАРМА, С.Л., Іспанія; </w:t>
            </w:r>
            <w:r w:rsidRPr="0068053F">
              <w:rPr>
                <w:rFonts w:ascii="Arial" w:hAnsi="Arial" w:cs="Arial"/>
                <w:sz w:val="16"/>
                <w:szCs w:val="16"/>
              </w:rPr>
              <w:br/>
              <w:t>виробник, який відповідає за вторинне пакування:</w:t>
            </w:r>
            <w:r w:rsidRPr="0068053F">
              <w:rPr>
                <w:rFonts w:ascii="Arial" w:hAnsi="Arial" w:cs="Arial"/>
                <w:sz w:val="16"/>
                <w:szCs w:val="16"/>
              </w:rPr>
              <w:br/>
              <w:t xml:space="preserve">МАНАНТІАЛ ІНТЕГРА, С.Л.У., Іспанія; </w:t>
            </w:r>
            <w:r w:rsidRPr="0068053F">
              <w:rPr>
                <w:rFonts w:ascii="Arial" w:hAnsi="Arial" w:cs="Arial"/>
                <w:sz w:val="16"/>
                <w:szCs w:val="16"/>
              </w:rPr>
              <w:br/>
              <w:t>виробник, який відповідає за мікробіологічне тестування:</w:t>
            </w:r>
            <w:r w:rsidRPr="0068053F">
              <w:rPr>
                <w:rFonts w:ascii="Arial" w:hAnsi="Arial" w:cs="Arial"/>
                <w:sz w:val="16"/>
                <w:szCs w:val="16"/>
              </w:rPr>
              <w:br/>
              <w:t xml:space="preserve">ЛАБОРАТОРІО ЕЧЕВАРНЕ, С.А.,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відповідної за мікробіологічне тестування ГЛЗ - ЛАБОРАТОРІО ЕЧЕВАРНЕ, С.А., Іспанія / LABORATORIO ECHEVARNE, S.A., Spain.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вторинного пакування готового лікарського засобу - АТДІС ФАРМА, С.Л., Іспанія / ATDIS PHARMA, S.L., Spain. Зазначення функцій вже затвердженого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готового лікарського засобу - МАНАНТІАЛ ІНТЕГРА, С.Л.У., Іспанія / MANANTIAL INTEGRA, S.L.U., Spain. Зазначення функцій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СЕР R1-CEP 2010-081-Rev 00 для діючої речовини дроспіренон від вже затвердженого виробника Industriale Chimica s.r.l., Італія. Затверджено: СЕР R0-CEP 2010-081-Rev 02. Запропоновано: СЕР R1-CEP 2010-081-Rev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СЕР № R1-CEP 2013-030-Rev 00 для діючої речовини етинілестрадіол від вже затвердженого виробника Industriale Chimica s.r.l., Італія. Період ретестування - 5 років включений до СЕР. Затверджено: ASMF. Запропоновано: СЕР № R1-CEP 2013-030-Rev 00.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LAB-SERVICE S.A., Франція, де здійснюється мікронізація АФІ Етинілестрадіол від виробника Industriale Chimica s.r.l.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заміна розділу "Графічне оформлення упаковки" на розділ "Маркування" в МКЯ ЛЗ.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Зміни внесено у текст маркування первинної (п. 6) та вторинної (п. 3, 16, 17)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ГЛЗ, зокрема: за показниками «Кількісне визначення» та «Супровідні домішки» зазначення в методиках альтернативні умови проведення випробування. Приведення методів випробування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UA/13405/01/01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ВІЗГЕМ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ліофілізат для розчину для інфузій по 200 мг; 1 флакон з ліофілізатом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Венус Ремедіс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68053F">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альтернативної методики (візуальний метод ЕР 2.2.1 ЕР 2.2.1) до затвердженого методу нeфелометрії (ФСША&lt; 885&gt;) для показника Прозорість. Введення змін протягом 6-ти місяців після затвердження. Зміни І типу - Зміни з якості. Готовий лікарський засіб. (інші зміни). Переклад методів контролю якості з російської мови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UA/11393/01/01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ВІЗГЕМ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ліофілізат для розчину для інфузій по 1000 мг; 1 флакон з ліофілізатом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Венус Ремедіс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68053F">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альтернативної методики (візуальний метод ЕР 2.2.1 ЕР 2.2.1) до затвердженого методу нeфелометрії (ФСША&lt; 885&gt;) для показника Прозорість. Введення змін протягом 6-ти місяців після затвердження. Зміни І типу - Зміни з якості. Готовий лікарський засіб. (інші зміни). Переклад методів контролю якості з російської мови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UA/11393/01/02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ВІНПОЦЕТИН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5 мг/мл; по 2 мл в ампулі; по 5 ампул у пачці з картону; по 2 мл в ампулі; по 5 ампул у блістері; по 1 блістеру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 xml:space="preserve">за рецептом </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UA/1272/01/01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ВІНПОЦЕТИН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3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 xml:space="preserve">Україна; </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І типу - Зміни щодо безпеки/ефективності та фармаконагляду (інші зміни) -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UA/1272/02/01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ГАБАЛЕПТ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желатинові по 300 мг; по 10 капсул у блістері; по 3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МІКРО ЛАБС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UA/18179/01/01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ГАСТРИКУМЕЛЬ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50 таблеток у контейнері; по 1 контейнеру в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Біологіше Хайльміттель Хеель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UA/1629/01/01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ГЛІБЕНКЛАМІД-ЗДОРОВ'Я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5 блістерів у картонній коробці; по 50 таблеток у контейнері; по 1 контейнеру у картонній коробці; по 50 таблеток у контейнерах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 xml:space="preserve">за рецептом </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UA/4647/01/01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ГЛІОКСАЛЬ КОМПОЗИТУМ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Біологіше Хайльміттель Хеель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UA/7275/01/01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ГЛОФТРИНІД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розчину для ін'єкцій, по 1 мг, по 1 мг порошку у скляному флаконі з гумовою пробкою та кришечкою, що відкривається; кожна картонна коробка містить один флакон для одноразовового використання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випуск серії:</w:t>
            </w:r>
            <w:r w:rsidRPr="0068053F">
              <w:rPr>
                <w:rFonts w:ascii="Arial" w:hAnsi="Arial" w:cs="Arial"/>
                <w:sz w:val="16"/>
                <w:szCs w:val="16"/>
              </w:rPr>
              <w:br/>
              <w:t>АЛКАЛОЇД АД Скоп’є, Республіка Північна Македонія;</w:t>
            </w:r>
            <w:r w:rsidRPr="0068053F">
              <w:rPr>
                <w:rFonts w:ascii="Arial" w:hAnsi="Arial" w:cs="Arial"/>
                <w:sz w:val="16"/>
                <w:szCs w:val="16"/>
              </w:rPr>
              <w:br/>
              <w:t>виробництво, первинне пакування, вторинне пакування; контроль якості (визначення видимих часток):</w:t>
            </w:r>
            <w:r w:rsidRPr="0068053F">
              <w:rPr>
                <w:rFonts w:ascii="Arial" w:hAnsi="Arial" w:cs="Arial"/>
                <w:sz w:val="16"/>
                <w:szCs w:val="16"/>
              </w:rPr>
              <w:br/>
              <w:t>Онкомед мануфактурінг а.с., Чехія;</w:t>
            </w:r>
            <w:r w:rsidRPr="0068053F">
              <w:rPr>
                <w:rFonts w:ascii="Arial" w:hAnsi="Arial" w:cs="Arial"/>
                <w:sz w:val="16"/>
                <w:szCs w:val="16"/>
              </w:rPr>
              <w:br/>
              <w:t>вторинне пакування:</w:t>
            </w:r>
            <w:r w:rsidRPr="0068053F">
              <w:rPr>
                <w:rFonts w:ascii="Arial" w:hAnsi="Arial" w:cs="Arial"/>
                <w:sz w:val="16"/>
                <w:szCs w:val="16"/>
              </w:rPr>
              <w:br/>
              <w:t>ГЕ ФАРМАСЬЮТІКАЛС Лтд, Болгарія;</w:t>
            </w:r>
            <w:r w:rsidRPr="0068053F">
              <w:rPr>
                <w:rFonts w:ascii="Arial" w:hAnsi="Arial" w:cs="Arial"/>
                <w:sz w:val="16"/>
                <w:szCs w:val="16"/>
              </w:rPr>
              <w:br/>
              <w:t>вторинне пакування:</w:t>
            </w:r>
            <w:r w:rsidRPr="0068053F">
              <w:rPr>
                <w:rFonts w:ascii="Arial" w:hAnsi="Arial" w:cs="Arial"/>
                <w:sz w:val="16"/>
                <w:szCs w:val="16"/>
              </w:rPr>
              <w:br/>
              <w:t>Свус Фарма а.с., Чехія</w:t>
            </w:r>
            <w:r w:rsidRPr="0068053F">
              <w:rPr>
                <w:rFonts w:ascii="Arial" w:hAnsi="Arial" w:cs="Arial"/>
                <w:sz w:val="16"/>
                <w:szCs w:val="16"/>
              </w:rPr>
              <w:br/>
              <w:t>контроль якості (хімічний/фізичний):</w:t>
            </w:r>
            <w:r w:rsidRPr="0068053F">
              <w:rPr>
                <w:rFonts w:ascii="Arial" w:hAnsi="Arial" w:cs="Arial"/>
                <w:sz w:val="16"/>
                <w:szCs w:val="16"/>
              </w:rPr>
              <w:br/>
              <w:t>Куінта-Аналітіка с.р.о., Чехія;</w:t>
            </w:r>
            <w:r w:rsidRPr="0068053F">
              <w:rPr>
                <w:rFonts w:ascii="Arial" w:hAnsi="Arial" w:cs="Arial"/>
                <w:sz w:val="16"/>
                <w:szCs w:val="16"/>
              </w:rPr>
              <w:br/>
              <w:t>контроль якості (хімічний/фізичний):</w:t>
            </w:r>
            <w:r w:rsidRPr="0068053F">
              <w:rPr>
                <w:rFonts w:ascii="Arial" w:hAnsi="Arial" w:cs="Arial"/>
                <w:sz w:val="16"/>
                <w:szCs w:val="16"/>
              </w:rPr>
              <w:br/>
              <w:t>Сінтон с.р.о., Чехія;</w:t>
            </w:r>
            <w:r w:rsidRPr="0068053F">
              <w:rPr>
                <w:rFonts w:ascii="Arial" w:hAnsi="Arial" w:cs="Arial"/>
                <w:sz w:val="16"/>
                <w:szCs w:val="16"/>
              </w:rPr>
              <w:br/>
              <w:t>контроль якості (мікробіологічний, з тестом на стерильність), (мікробіологічний без тесту на стерильність)):</w:t>
            </w:r>
            <w:r w:rsidRPr="0068053F">
              <w:rPr>
                <w:rFonts w:ascii="Arial" w:hAnsi="Arial" w:cs="Arial"/>
                <w:sz w:val="16"/>
                <w:szCs w:val="16"/>
              </w:rPr>
              <w:br/>
              <w:t>Айтест плюс, с.р.о., Чехія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Республіка Північна Македонія/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Чехія/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Болгарія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(VELCADE 1 mg, 3.5 mg powder for solution for injection).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UA/20359/01/01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ГЛОФТРИНІД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розчину для ін'єкцій, по 3,5 мг; по 3,5 мг порошку у скляному флаконі з гумовою пробкою та кришечкою, що відкривається; кожна картонна коробка містить один флакон для одноразовового використання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випуск серії:</w:t>
            </w:r>
            <w:r w:rsidRPr="0068053F">
              <w:rPr>
                <w:rFonts w:ascii="Arial" w:hAnsi="Arial" w:cs="Arial"/>
                <w:sz w:val="16"/>
                <w:szCs w:val="16"/>
              </w:rPr>
              <w:br/>
              <w:t>АЛКАЛОЇД АД Скоп’є, Республіка Північна Македонія;</w:t>
            </w:r>
            <w:r w:rsidRPr="0068053F">
              <w:rPr>
                <w:rFonts w:ascii="Arial" w:hAnsi="Arial" w:cs="Arial"/>
                <w:sz w:val="16"/>
                <w:szCs w:val="16"/>
              </w:rPr>
              <w:br/>
              <w:t>виробництво, первинне пакування, вторинне пакування; контроль якості (визначення видимих часток):</w:t>
            </w:r>
            <w:r w:rsidRPr="0068053F">
              <w:rPr>
                <w:rFonts w:ascii="Arial" w:hAnsi="Arial" w:cs="Arial"/>
                <w:sz w:val="16"/>
                <w:szCs w:val="16"/>
              </w:rPr>
              <w:br/>
              <w:t>Онкомед мануфактурінг а.с., Чехія;</w:t>
            </w:r>
            <w:r w:rsidRPr="0068053F">
              <w:rPr>
                <w:rFonts w:ascii="Arial" w:hAnsi="Arial" w:cs="Arial"/>
                <w:sz w:val="16"/>
                <w:szCs w:val="16"/>
              </w:rPr>
              <w:br/>
              <w:t>вторинне пакування:</w:t>
            </w:r>
            <w:r w:rsidRPr="0068053F">
              <w:rPr>
                <w:rFonts w:ascii="Arial" w:hAnsi="Arial" w:cs="Arial"/>
                <w:sz w:val="16"/>
                <w:szCs w:val="16"/>
              </w:rPr>
              <w:br/>
              <w:t>ГЕ ФАРМАСЬЮТІКАЛС Лтд, Болгарія;</w:t>
            </w:r>
            <w:r w:rsidRPr="0068053F">
              <w:rPr>
                <w:rFonts w:ascii="Arial" w:hAnsi="Arial" w:cs="Arial"/>
                <w:sz w:val="16"/>
                <w:szCs w:val="16"/>
              </w:rPr>
              <w:br/>
              <w:t>вторинне пакування:</w:t>
            </w:r>
            <w:r w:rsidRPr="0068053F">
              <w:rPr>
                <w:rFonts w:ascii="Arial" w:hAnsi="Arial" w:cs="Arial"/>
                <w:sz w:val="16"/>
                <w:szCs w:val="16"/>
              </w:rPr>
              <w:br/>
              <w:t>Свус Фарма а.с., Чехія</w:t>
            </w:r>
            <w:r w:rsidRPr="0068053F">
              <w:rPr>
                <w:rFonts w:ascii="Arial" w:hAnsi="Arial" w:cs="Arial"/>
                <w:sz w:val="16"/>
                <w:szCs w:val="16"/>
              </w:rPr>
              <w:br/>
              <w:t>контроль якості (хімічний/фізичний):</w:t>
            </w:r>
            <w:r w:rsidRPr="0068053F">
              <w:rPr>
                <w:rFonts w:ascii="Arial" w:hAnsi="Arial" w:cs="Arial"/>
                <w:sz w:val="16"/>
                <w:szCs w:val="16"/>
              </w:rPr>
              <w:br/>
              <w:t>Куінта-Аналітіка с.р.о., Чехія;</w:t>
            </w:r>
            <w:r w:rsidRPr="0068053F">
              <w:rPr>
                <w:rFonts w:ascii="Arial" w:hAnsi="Arial" w:cs="Arial"/>
                <w:sz w:val="16"/>
                <w:szCs w:val="16"/>
              </w:rPr>
              <w:br/>
              <w:t>контроль якості (хімічний/фізичний):</w:t>
            </w:r>
            <w:r w:rsidRPr="0068053F">
              <w:rPr>
                <w:rFonts w:ascii="Arial" w:hAnsi="Arial" w:cs="Arial"/>
                <w:sz w:val="16"/>
                <w:szCs w:val="16"/>
              </w:rPr>
              <w:br/>
              <w:t>Сінтон с.р.о., Чехія;</w:t>
            </w:r>
            <w:r w:rsidRPr="0068053F">
              <w:rPr>
                <w:rFonts w:ascii="Arial" w:hAnsi="Arial" w:cs="Arial"/>
                <w:sz w:val="16"/>
                <w:szCs w:val="16"/>
              </w:rPr>
              <w:br/>
              <w:t>контроль якості (мікробіологічний, з тестом на стерильність), (мікробіологічний без тесту на стерильність)):</w:t>
            </w:r>
            <w:r w:rsidRPr="0068053F">
              <w:rPr>
                <w:rFonts w:ascii="Arial" w:hAnsi="Arial" w:cs="Arial"/>
                <w:sz w:val="16"/>
                <w:szCs w:val="16"/>
              </w:rPr>
              <w:br/>
              <w:t>Айтест плюс, с.р.о., Чехія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Республіка Північна Македонія/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Чехія/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Болгарія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(VELCADE 1 mg, 3.5 mg powder for solution for injection).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UA/20359/01/02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40 мг/мл; по 5 мл в ампулі, по 10 ампул у картонній коробці; по 5 мл в ампулі; по 5 ампул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Аргініну глутамат. Виробнича дільниця та усі виробничі операції залишаються незмінними. Діюча редакція: ТОВ «Фармацевтична компанія «Здоров’я» Україна, 61013, м. Харків, вул. Шевченка, 22. Пропонована редакція: ТОВАРИСТВО З ОБМЕЖЕНОЮ ВІДПОВІДАЛЬНІСТЮ «КОРПОРАЦІЯ «ЗДОРОВ'Я» Україна, 61013, Харківська обл., місто Харків, вулиця Шевченка, будинок 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200 мг/мл; по 5 мл в ампулі; по 10 ампул у картонній коробці; по 5 мл в ампулі; по 5 ампул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w:t>
            </w:r>
            <w:r w:rsidRPr="0068053F">
              <w:rPr>
                <w:rFonts w:ascii="Arial" w:hAnsi="Arial" w:cs="Arial"/>
                <w:sz w:val="16"/>
                <w:szCs w:val="16"/>
              </w:rPr>
              <w:br/>
              <w:t xml:space="preserve">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Аргініну глутамат. Виробнича дільниця та усі виробничі операції залишаються незмінними. Діюча редакція: ТОВ «Фармацевтична компанія «Здоров’я» Україна, 61013, м. Харків, вул. Шевченка, 22 Пропонована редакція: ТОВАРИСТВО З ОБМЕЖЕНОЮ ВІДПОВІДАЛЬНІСТЮ «КОРПОРАЦІЯ «ЗДОРОВ'Я» Україна, 61013, Харківська обл., місто Харків, вулиця Шевченка, будинок 22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0,25 г; по 10 таблеток у блістері; по 3 або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 xml:space="preserve">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68053F">
              <w:rPr>
                <w:rFonts w:ascii="Arial" w:hAnsi="Arial" w:cs="Arial"/>
                <w:sz w:val="16"/>
                <w:szCs w:val="16"/>
              </w:rPr>
              <w:br/>
              <w:t>Зміна найменування фірми-виробника АФІ Аргініну глутамат з Товариства з обмеженою відповідальністю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0,75 г; по 10 таблеток у блістері; по 3 або 5 блістерів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 xml:space="preserve">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68053F">
              <w:rPr>
                <w:rFonts w:ascii="Arial" w:hAnsi="Arial" w:cs="Arial"/>
                <w:sz w:val="16"/>
                <w:szCs w:val="16"/>
              </w:rPr>
              <w:br/>
              <w:t>Зміна найменування фірми-виробника АФІ Аргініну глутамат з Товариства з обмеженою відповідальністю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UA/4022/02/03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400 мг/мл по 5 мл в ампулі, по 10 ампул у картонній коробці; по 5 мл в ампулі; по 5 ампул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Аргініну глутамат. Виробнича дільниця та усі виробничі операції залишаються незмінними. Діюча редакція: ТОВ «Фармацевтична компанія «Здоров’я» / Україна, 61013, м. Харків, вул. Шевченка, 22. Пропонована редакція: ТОВАРИСТВО З ОБМЕЖЕНОЮ ВІДПОВІДАЛЬНІСТЮ «КОРПОРАЦІЯ «ЗДОРОВ'Я» / Україна, 61013, Харківська обл., місто Харків, вулиця Шевченка, будинок 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UA/4022/03/01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 АЛКОКЛІН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1 г; для виробника ТОВАРИСТВО З ОБМЕЖЕНОЮ ВІДПОВІДАЛЬНІСТЮ «КОРПОРАЦІЯ «ЗДОРОВ’Я», Україна: по 1 таблетці у блістері, по 2 блістери у картонній коробці; по 10 таблеток у блістері, по 1 блістеру в картонній коробці; </w:t>
            </w:r>
            <w:r w:rsidRPr="0068053F">
              <w:rPr>
                <w:rFonts w:ascii="Arial" w:hAnsi="Arial" w:cs="Arial"/>
                <w:sz w:val="16"/>
                <w:szCs w:val="16"/>
              </w:rPr>
              <w:br/>
              <w:t>для виробника Товариство з обмеженою відповідальністю «ФАРМЕКС ГРУП», Україна: по 10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Аргініну глутамат. Виробнича дільниця та усі виробничі операції залишаються незмінними. Діюча редакція: ТОВ «Фармацевтична компанія «Здоров’я» / Україна, 61013, м. Харків, вул. Шевченка, 22. Пропонована редакція: ТОВАРИСТВО З ОБМЕЖЕНОЮ ВІДПОВІДАЛЬНІСТЮ «КОРПОРАЦІЯ «ЗДОРОВ'Я» / Україна, 61013, Харківська обл., місто Харків, вулиця Шевченка, будинок 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UA/4022/02/02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ГЛУТАРГІН АЛКОКЛІН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1 г/3 г;</w:t>
            </w:r>
            <w:r w:rsidRPr="0068053F">
              <w:rPr>
                <w:rFonts w:ascii="Arial" w:hAnsi="Arial" w:cs="Arial"/>
                <w:sz w:val="16"/>
                <w:szCs w:val="16"/>
              </w:rPr>
              <w:br/>
              <w:t>по 3 г порошку у пакеті; по 2, 5 або 10 пакетів у картонній коробці;</w:t>
            </w:r>
            <w:r w:rsidRPr="0068053F">
              <w:rPr>
                <w:rFonts w:ascii="Arial" w:hAnsi="Arial" w:cs="Arial"/>
                <w:sz w:val="16"/>
                <w:szCs w:val="16"/>
              </w:rPr>
              <w:br/>
              <w:t>по 3 г порошку у пакеті; по 5 пакетів спарених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Аргініну глутамат.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UA/4022/04/01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 КІДС ЛИМОН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по 4 г порошку в пакеті; по 5 або 10 пакетів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UA/11498/01/01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 КІДС ОРАНЖ</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по 4 г порошку в пакеті; по 5 або 10 пакетів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UA/11499/01/01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по 4,0 г порошку в пакеті; по 10 пакетів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UA/1470/01/02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 ХОТ ЛИМОН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по 4,0 г порошку у пакеті; по 5 або по 10 пакетів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UA/10174/01/01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 ХОТ ОРАНЖ</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орального розчину; по 4 г у пакеті; по 10 пакетів у картонній коробці; по 4 г у пакеті; по 5 спарених пакетів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UA/1470/01/01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ГРИПОЦИТРОН-БРОНХО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оральні, розчин 5 мг/мл, по 20 мл у флаконі; закупореному пробкою-крапельницею; по 1 флакону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UA/13593/01/01 </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ГРИПОЦИТРОН-БРОНХО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Товариство з обмеженою відповідальністю "Харківське фармацевтичне підприємство "Здоров'я народу",</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місця провадження діяльності виробника лікарського засобу, а саме поштового індексу (з 61022 на 61002) ТОВ «Харківське фармацевтичне підприємство «Здоров’я народу» згідно Додатку № 2 до ліцензії серії АВ № 598050.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UA/13783/01/01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ГРИПОЦИТРОН-БРОНХО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сироп, 1,5 мг/мл, in bulk: по 10 л або по 50 л у металевих бочках КЕГ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UA/13784/01/01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ГРИПОЦИТРОН-БРОНХО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оральні, розчин 5 мг/мл, in bulk: по 10 л у металевих бочках КЕГ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UA/15497/01/01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ДЕЗЛОРАТАДИН-ТЕВА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нерозфасованого продукту, первинна та вторинна упаковка, контроль серії (крім визначення нітрозамінових домішок), дозвіл на випуск серії):</w:t>
            </w:r>
            <w:r w:rsidRPr="0068053F">
              <w:rPr>
                <w:rFonts w:ascii="Arial" w:hAnsi="Arial" w:cs="Arial"/>
                <w:sz w:val="16"/>
                <w:szCs w:val="16"/>
              </w:rPr>
              <w:br/>
              <w:t>Актавіс ЛТД, Мальта;</w:t>
            </w:r>
            <w:r w:rsidRPr="0068053F">
              <w:rPr>
                <w:rFonts w:ascii="Arial" w:hAnsi="Arial" w:cs="Arial"/>
                <w:sz w:val="16"/>
                <w:szCs w:val="16"/>
              </w:rPr>
              <w:br/>
              <w:t>контроль серії (визначення нітрозамінових домішок):</w:t>
            </w:r>
            <w:r w:rsidRPr="0068053F">
              <w:rPr>
                <w:rFonts w:ascii="Arial" w:hAnsi="Arial" w:cs="Arial"/>
                <w:sz w:val="16"/>
                <w:szCs w:val="16"/>
              </w:rPr>
              <w:br/>
              <w:t xml:space="preserve">ТОВ "Кромат - ФЕПтест ЛабСервісес", Угорщина; </w:t>
            </w:r>
            <w:r w:rsidRPr="0068053F">
              <w:rPr>
                <w:rFonts w:ascii="Arial" w:hAnsi="Arial" w:cs="Arial"/>
                <w:sz w:val="16"/>
                <w:szCs w:val="16"/>
              </w:rPr>
              <w:br/>
              <w:t>контроль серії (визначення нітрозамінових домішок:</w:t>
            </w:r>
            <w:r w:rsidRPr="0068053F">
              <w:rPr>
                <w:rFonts w:ascii="Arial" w:hAnsi="Arial" w:cs="Arial"/>
                <w:sz w:val="16"/>
                <w:szCs w:val="16"/>
              </w:rPr>
              <w:br/>
              <w:t>АТ Фармацевтичний завод Тева,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Мальта/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UA/18739/01/01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ДЕКЕТА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розчин для ін'єкцій, 50 мг/2 мл; по 2 мл в ампулі; по 6 ампул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ВЕМ Ілач Сан. ве Тік. А.С.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уточнення в розрахункову формулу в методах випробування "Кількісне визначення Декскетопрофену» в МКЯ ЛЗ у відповідності до оригінальних документів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UA/20346/01/01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ДЕКСАМЕТАЗОН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0,5 мг, по 10 таблеток у блістерах; по 1 або 5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68053F">
              <w:rPr>
                <w:rFonts w:ascii="Arial" w:hAnsi="Arial" w:cs="Arial"/>
                <w:sz w:val="16"/>
                <w:szCs w:val="16"/>
              </w:rPr>
              <w:br/>
              <w:t xml:space="preserve">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UA/5274/01/01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ДЕКСАМЕТАЗОН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 xml:space="preserve">Товариство з обмеженою відповідальністю «Дослідний завод «ГНЦЛС», </w:t>
            </w:r>
            <w:r w:rsidRPr="0068053F">
              <w:rPr>
                <w:rFonts w:ascii="Arial" w:hAnsi="Arial" w:cs="Arial"/>
                <w:sz w:val="16"/>
                <w:szCs w:val="16"/>
              </w:rPr>
              <w:br/>
              <w:t xml:space="preserve">Україна; </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UA/5274/02/01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ДИГОКСИН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 xml:space="preserve">Україна; </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для РП № UA/5751/01/01.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UA/5751/01/01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ДИГОКСИН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UA/5751/02/01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ДИГОКСИН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0,1 мг in bulk: по 10 000 таблеток у контейнерах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Товариство з обмеженою відповідальністю "Дослідний завод "ГНЦЛС"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у затвердженому тексті маркування упаковки in bulk по 10 000 таблеток у контейнерах (етикетки на контейнер). Текст маркування упаковки in bulk лікарського засобу приведено до вимог оформлення тексту маркування, змінено кількість та назви пунктів: у п.1 зазначається назва ЛЗ; у п.2 — інформація щодо штрихкоду; у п.3 — діючі речовини; у п.5 — лікарська форма, дозування та кількість одиниць в упаковці; у п.10 — дата виготовлення та термін придатності у форматі «Придатний до»; у п.11 — умови зберігання; у п.13 — найменування та місцезнаходження виробника; у п.14 — інформація щодо номеру реєстраційного посвідчення; у п.15 — № серії ЛЗ; у п.16 — інформація щодо логотипу компанії-заявника ТОВ «КОРПОРАЦІЯ «ЗДОРОВ’Я» – ЗТ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UA/12140/01/01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ДИГОКСИН-ЗДОРОВ'Я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UA/4231/01/01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ДИКЛОКАЇН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UA/8315/01/01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ДИКЛОФЕНАК-БІОЛІК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25 мг/мл; по 3 мл в ампулі; по 5 ампул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"БІОЛІК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UA/10902/01/01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гель 1 % по 30 г або по 50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68053F">
              <w:rPr>
                <w:rFonts w:ascii="Arial" w:hAnsi="Arial" w:cs="Arial"/>
                <w:sz w:val="16"/>
                <w:szCs w:val="16"/>
              </w:rPr>
              <w:br/>
              <w:t xml:space="preserve">Пропонована редакція: ТОВАРИСТВО З ОБМЕЖЕНОЮ ВІДПОВІДАЛЬНІСТЮ «КОРПОРАЦІЯ «ЗДОРОВ'Я», Україна </w:t>
            </w:r>
            <w:r w:rsidRPr="0068053F">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25 мг/мл; по 3 мл в ампулі; по 5 ампул у картонній коробці з перегородками; по 3 мл в ампулі; по 5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Акціонерне товариство "Галичфарм",</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UA/1539/02/01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25 мг/мл; по 3 мл в ампулі; по 5 ампул у картонній коробці з перегородками; по 3 мл в ампулі; по 5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Акціонерне товариство "Галичфарм",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UA/1539/02/01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ДИКЛОФЕНАК-ЗДОРОВ'Я УЛЬТРА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гель, 50 мг/г по 50 г або по 100 г у тубі; по 1 тубі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UA/1539/01/03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ДИКЛОФЕНАК-ЗДОРОВ'Я УЛЬТРА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нашкірний, розчин, 40 мг/мл; по 30 мл або по 50 мл у флаконі зі скла з клапаном-насосом, насадкою-розпилювачем та захисним ковпачком; по 1 флакону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UA/1539/03/01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ДИКЛОФЕНАК-ЗДОРОВ'Я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гель, 30 мг/г, по 50 г у тубі; по 1 тубі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(всі стадії виробництва, контроль якості,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(всі стадії виробництва, окрім контролю якості та випуску серії).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ДИМЕДРОЛ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розчин для ін'єкцій 1%, по 1 мл в ампулі; по 10 ампул у коробці з картону; </w:t>
            </w:r>
            <w:r w:rsidRPr="0068053F">
              <w:rPr>
                <w:rFonts w:ascii="Arial" w:hAnsi="Arial" w:cs="Arial"/>
                <w:sz w:val="16"/>
                <w:szCs w:val="16"/>
              </w:rPr>
              <w:br/>
              <w:t xml:space="preserve">по 1 мл в ампулі; по 5 ампул у блістері; по 2 блістери у коробці з картону; </w:t>
            </w:r>
            <w:r w:rsidRPr="0068053F">
              <w:rPr>
                <w:rFonts w:ascii="Arial" w:hAnsi="Arial" w:cs="Arial"/>
                <w:sz w:val="16"/>
                <w:szCs w:val="16"/>
              </w:rPr>
              <w:br/>
              <w:t>по 1 мл в ампулі; по 10 ампул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"Харківське фармацевтичне підприємство "Здоров'я народу"</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UA/8514/01/01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50 мг; по 7 капсул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Фарева Амбуаз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2008-048-Rev 00 від нового альтернативного постачальника желатину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R1-CEP-2000-029 Rev 06 (затверджено: R1-CEP-2000-029 Rev 05) від затвердженого виробника желатину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2000-045 Rev 06 (затверджено: R1-CEP 2000-045 Rev 04) від затвердженого виробника желатину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UA/5970/02/01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100 мг; по 10 капсул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Фарева Амбуаз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2008-048-Rev 00 від нового альтернативного постачальника желатину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R1-CEP-2000-029 Rev 06 (затверджено: R1-CEP-2000-029 Rev 05) від затвердженого виробника желатину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2000-045 Rev 06 (затверджено: R1-CEP 2000-045 Rev 04) від затвердженого виробника желатину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UA/5970/02/02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150 мг; по 1 капсулі в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Фарева Амбуаз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2008-048-Rev 00 від нового альтернативного постачальника желатину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R1-CEP-2000-029 Rev 06 (затверджено: R1-CEP-2000-029 Rev 05) від затвердженого виробника желатину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2000-045 Rev 06 (затверджено: R1-CEP 2000-045 Rev 04) від затвердженого виробника желатину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UA/5970/02/03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ДОРЗОПТ ПЛЮС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розчин; по 5 мл у флаконі-крапельниці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ЕлЕлСі Ромфарм Компані Джорджия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jc w:val="center"/>
              <w:rPr>
                <w:rFonts w:ascii="Arial" w:hAnsi="Arial" w:cs="Arial"/>
                <w:sz w:val="16"/>
                <w:szCs w:val="16"/>
                <w:lang w:val="uk-UA"/>
              </w:rPr>
            </w:pPr>
            <w:r w:rsidRPr="0068053F">
              <w:rPr>
                <w:rFonts w:ascii="Arial" w:hAnsi="Arial" w:cs="Arial"/>
                <w:sz w:val="16"/>
                <w:szCs w:val="16"/>
                <w:lang w:val="uk-UA"/>
              </w:rPr>
              <w:t>К.Т. РОМФАРМ КОМПАНІ С.Р.Л. (виробництво, первинне пакування, контроль фізико-хімічних показників лікарського засобу та випуск серії; вторинне пакування та контроль мікробіологічних показників лікарського засобу)</w:t>
            </w:r>
          </w:p>
          <w:p w:rsidR="008E3B6C" w:rsidRPr="0068053F" w:rsidRDefault="008E3B6C" w:rsidP="00D21058">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68053F">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68053F">
              <w:rPr>
                <w:rFonts w:ascii="Arial" w:hAnsi="Arial" w:cs="Arial"/>
                <w:sz w:val="16"/>
                <w:szCs w:val="16"/>
              </w:rPr>
              <w:br/>
              <w:t xml:space="preserve">Заміна дільниці на якій здійснюється контроль якості (контроль мікробіологічних показників лікарського засобу)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UA/17872/01/01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ЕВКАЛІПТА НАСТОЙКА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настойка; по 25 мл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UA/8724/01/01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ЕКВАТОР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10 мг/5 мг, по 10 таблеток у блістері; по 1, або по 3, або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06 (затверджено: CEP 2003-064 - Rev 04) для АФІ лізиноприлу дигідрату від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UA/3211/01/01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ЕКВАТОР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20 мг/5 мг, по 10 таблеток у блістері; по 1, 3 або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68053F">
              <w:rPr>
                <w:rFonts w:ascii="Arial" w:hAnsi="Arial" w:cs="Arial"/>
                <w:sz w:val="16"/>
                <w:szCs w:val="16"/>
              </w:rPr>
              <w:br/>
              <w:t>подання оновленого сертифіката відповідності Європейській фармакопеї № CEP 2003-064 - Rev 06 (затверджено: CEP 2003-064 - Rev 04) для АФІ лізиноприлу дигідрату від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UA/3211/01/03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ЕКВАТОР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20 мг/10 мг, по 10 таблеток у блістері; по 1, або 3, або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2003-064 - Rev 06 (затверджено: CEP 2003-064 - Rev 04) для АФІ лізиноприлу дигідрату від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UA/3211/01/02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ЕКЗИСТА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75 мг; по 14 капсул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“in bulk”, первинне та вторинне пакування: </w:t>
            </w:r>
            <w:r w:rsidRPr="0068053F">
              <w:rPr>
                <w:rFonts w:ascii="Arial" w:hAnsi="Arial" w:cs="Arial"/>
                <w:sz w:val="16"/>
                <w:szCs w:val="16"/>
              </w:rPr>
              <w:br/>
              <w:t>АТ «Адамед Фарма», Польща;</w:t>
            </w:r>
            <w:r w:rsidRPr="0068053F">
              <w:rPr>
                <w:rFonts w:ascii="Arial" w:hAnsi="Arial" w:cs="Arial"/>
                <w:sz w:val="16"/>
                <w:szCs w:val="16"/>
              </w:rPr>
              <w:br/>
              <w:t xml:space="preserve">виробник первинного та вторинного пакування, випуск серії: </w:t>
            </w:r>
            <w:r w:rsidRPr="0068053F">
              <w:rPr>
                <w:rFonts w:ascii="Arial" w:hAnsi="Arial" w:cs="Arial"/>
                <w:sz w:val="16"/>
                <w:szCs w:val="16"/>
              </w:rPr>
              <w:br/>
              <w:t xml:space="preserve">АТ «Адамед Фарма», Польща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в розділ "Показання" (редагування), а також до розділів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жарознижувальні засоби. Гебапентоїдні. Прегабалін. Код АТХ N02BF02."),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про медичне застосування референтного лікарського засобу (Лірика, капсули). Зміни І типу - Зміни щодо безпеки/ефективності та фармаконагляду (інші зміни) - затвердження спільної інструкції для медичного застосування лікарського засобу Екзиста, капсули тверді по 75 мг та 150 мг у зв’язку з додаванням сили дії: капсули по 300 мг та оновлення тексту маркування лікарського засобу для дозування 75 мг та 150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UA/17002/01/01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ЕКЗИСТА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150 мг; по 14 капсул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"Адамед Фарма"</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“in bulk”, первинне та вторинне пакування: </w:t>
            </w:r>
            <w:r w:rsidRPr="0068053F">
              <w:rPr>
                <w:rFonts w:ascii="Arial" w:hAnsi="Arial" w:cs="Arial"/>
                <w:sz w:val="16"/>
                <w:szCs w:val="16"/>
              </w:rPr>
              <w:br/>
              <w:t>АТ «Адамед Фарма», Польща;</w:t>
            </w:r>
            <w:r w:rsidRPr="0068053F">
              <w:rPr>
                <w:rFonts w:ascii="Arial" w:hAnsi="Arial" w:cs="Arial"/>
                <w:sz w:val="16"/>
                <w:szCs w:val="16"/>
              </w:rPr>
              <w:br/>
              <w:t xml:space="preserve">виробник первинного та вторинного пакування, випуск серії: </w:t>
            </w:r>
            <w:r w:rsidRPr="0068053F">
              <w:rPr>
                <w:rFonts w:ascii="Arial" w:hAnsi="Arial" w:cs="Arial"/>
                <w:sz w:val="16"/>
                <w:szCs w:val="16"/>
              </w:rPr>
              <w:br/>
              <w:t xml:space="preserve">АТ «Адамед Фарма», Польща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в розділ "Показання" (редагування), а також до розділів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жарознижувальні засоби. Гебапентоїдні. Прегабалін. Код АТХ N02BF02."),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про медичне застосування референтного лікарського засобу (Лірика, капсули). Зміни І типу - Зміни щодо безпеки/ефективності та фармаконагляду (інші зміни) - затвердження спільної інструкції для медичного застосування лікарського засобу Екзиста, капсули тверді по 75 мг та 150 мг у зв’язку з додаванням сили дії: капсули по 300 мг та оновлення тексту маркування лікарського засобу для дозування 75 мг та 150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UA/17002/01/02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ЕКЗИСТА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lang w:val="ru-RU"/>
              </w:rPr>
            </w:pPr>
            <w:r w:rsidRPr="0068053F">
              <w:rPr>
                <w:rFonts w:ascii="Arial" w:hAnsi="Arial" w:cs="Arial"/>
                <w:sz w:val="16"/>
                <w:szCs w:val="16"/>
                <w:lang w:val="ru-RU"/>
              </w:rPr>
              <w:t>капсули тверді по 300 мг; по 14 капсул у блістері, по 2 блістера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lang w:val="ru-RU"/>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“in bulk”, первинне та вторинне пакування: </w:t>
            </w:r>
            <w:r w:rsidRPr="0068053F">
              <w:rPr>
                <w:rFonts w:ascii="Arial" w:hAnsi="Arial" w:cs="Arial"/>
                <w:sz w:val="16"/>
                <w:szCs w:val="16"/>
              </w:rPr>
              <w:br/>
              <w:t xml:space="preserve">АТ «Адамед Фарма», Польща; виробник первинного та вторинного пакування, випуск серії: </w:t>
            </w:r>
            <w:r w:rsidRPr="0068053F">
              <w:rPr>
                <w:rFonts w:ascii="Arial" w:hAnsi="Arial" w:cs="Arial"/>
                <w:sz w:val="16"/>
                <w:szCs w:val="16"/>
              </w:rPr>
              <w:br/>
              <w:t xml:space="preserve">АТ «Адамед Фарма», Польща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що потребують нової реєстрації (генеричний ЛЗ) (згідно наказу МОЗ від 23.07.2015 № 460) - зміна сили дії, лікарської форми та способу застосування: зміна або додавання нової сили дії/розведення (затверджено: капсули тверді по 75 мг, 150 мг)</w:t>
            </w:r>
            <w:r w:rsidRPr="0068053F">
              <w:rPr>
                <w:rFonts w:ascii="Arial" w:hAnsi="Arial" w:cs="Arial"/>
                <w:sz w:val="16"/>
                <w:szCs w:val="16"/>
              </w:rPr>
              <w:br/>
            </w:r>
            <w:r w:rsidRPr="0068053F">
              <w:rPr>
                <w:rFonts w:ascii="Arial" w:hAnsi="Arial" w:cs="Arial"/>
                <w:sz w:val="16"/>
                <w:szCs w:val="16"/>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UA/17002/01/03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ЕЛАПРАЗА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2 мг/мл; по 3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Такеда Фармасьютікалз Інтернешнл АГ Ірландія Бренч </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w:t>
            </w:r>
            <w:r w:rsidRPr="0068053F">
              <w:rPr>
                <w:rFonts w:ascii="Arial" w:hAnsi="Arial" w:cs="Arial"/>
                <w:sz w:val="16"/>
                <w:szCs w:val="16"/>
              </w:rPr>
              <w:br/>
              <w:t>Веттер Фарма-Фертігюнг ГмбХ Енд Ко. КГ, Німеччина; виробництво лікарського засобу, первинне пакування, контроль якості серії: Бора Фармасьютікалз Інжектеблс, Інк., США; контроль якості серії, візуальна інспекція:Веттер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Ірландія/ Німеччина/ США/ Нідерланди</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нового робочого стандартного зразка (WRS), I2S-663B, для проведення контролю якості діючої речовини ідурсульфази та готового продукту, а також призначення поточного робочого стандартного зразка (WRS), RS-DPS11022, новим первинним стандартним зразком (PRS), у зв'язку з чим затверджений первинний стандарт RS-DP04-03 буде вилучений.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діючої речовини індурсульфази при зберіганні у замороженому стані при температурі від -65ºС до -85 ºС. Зміна обумовлена новими даними щодо стабільності отриманими в режимі реального часу. Діюча редакція: Термін придатності: 24 місяців </w:t>
            </w:r>
            <w:r w:rsidRPr="0068053F">
              <w:rPr>
                <w:rFonts w:ascii="Arial" w:hAnsi="Arial" w:cs="Arial"/>
                <w:sz w:val="16"/>
                <w:szCs w:val="16"/>
              </w:rPr>
              <w:br/>
              <w:t>Пропонована редакція: Термін придатності: 36 місяців Введення змін протягом 6-ти місяців після затвердження</w:t>
            </w:r>
            <w:r w:rsidRPr="0068053F">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8053F">
              <w:rPr>
                <w:rFonts w:ascii="Arial" w:hAnsi="Arial" w:cs="Arial"/>
                <w:sz w:val="16"/>
                <w:szCs w:val="16"/>
              </w:rPr>
              <w:br/>
              <w:t>Зміна до методики "Size Exclusion HPLC" для діючої речовини ідурсульфази, а саме заміна терміну "reference standard" на "assay control (діюча речовина ідурсульфаза)" та виправлення опису поточної контрольної проби з "денатурованого готового продукту" на "активну речовину, що розкладається при нагріванні". Також вносяться незначні зміни до розділу 3.2.S.4.2, а саме: Методики Size Exclusion HPLC для діючої речовини ідурсульфази, з метою підвищення точності та надійності, ці зміни включають оновлення термінології та корекцію опису поточної контрольної проби для точного опису умов аналізу. Також було введено два додаткові критерії придатності системи, щоб забезпечити відповідність роботи системи необхідним стандартам. Зміни спрямовані на вдосконалення процедури тестування, забезпечення послідовних і надійних результатів при аналізі ідурсульфази.</w:t>
            </w:r>
            <w:r w:rsidRPr="0068053F">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виробництво, контроль якості та первинне пакування ГЛЗ. Виробнича дільниця та усі виробничі операції залишаються незмінними. </w:t>
            </w:r>
            <w:r w:rsidRPr="0068053F">
              <w:rPr>
                <w:rFonts w:ascii="Arial" w:hAnsi="Arial" w:cs="Arial"/>
                <w:sz w:val="16"/>
                <w:szCs w:val="16"/>
              </w:rPr>
              <w:br/>
              <w:t xml:space="preserve">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виробника відповідального за контроль якості діючої речовини: Baxalta US, Inc., USA. Вносяться редакційні правки в назвах та адресах виробників. Також оновлюється розділ 3.2.S.2.4 який був затверджений ЕМА у 2020 році, де розділ 3.2.S.2.4 був розділений на дві частини (In Process Methods та In Process Monitoring and Controls), але через внутрішню помилку застаріла версія розділу 3.2.S.2.4 була використана у наступній заявці затвердженій ЕМА у 2022 році, у зв'язку з цим розділ 3.2.S.2.4 оновлюється.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68053F">
              <w:rPr>
                <w:rFonts w:ascii="Arial" w:hAnsi="Arial" w:cs="Arial"/>
                <w:sz w:val="16"/>
                <w:szCs w:val="16"/>
              </w:rPr>
              <w:br/>
              <w:t>Додавання виробника відповідального за контроль якості серії ГЛЗ: Baxalta US, Inc., USA. Також вносяться редакційні правки в назвах та адресах виробників.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UA/13360/01/01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ЕМОКЛОТ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КЕДРІОН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дільниці-КЕДРІОН С.П.А., розташованої за адресою ВІА ПРОВІНСІАЛЕ (лок. БОЛОГНАНА) - 55027 ГАЛЛІКАНО (ЛУ), Італія, як дільниці, відповідальної за виробництво води для ін’єкцій, що використовується у якості розчинника лікарського засобу. Залишаються затверджені дільниці відповідальні за виробництво води для ін’єкцій: КЕДРІОН С.П.А., розташована за адресою С.С.7 БІС КМ. 19,5 – 80029 САНТ’АНТІМО (НА), Італія та АЛЬФАСІГМА С.П.А., розташована за адресою ВІА ЕНРІКО ФЕРМІ, 1 – 65020 АЛАННО (ПЕ), Італія. Також до розділу 3.2.Р.3.1 Manufacturer(s) (solvent) внесено редакційні уточнення.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UA/17394/01/01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ЕМОКЛОТ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КЕДРІОН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дільниці-КЕДРІОН С.П.А., розташованої за адресою ВІА ПРОВІНСІАЛЕ (лок. БОЛОГНАНА) - 55027 ГАЛЛІКАНО (ЛУ), Італія, як дільниці, відповідальної за виробництво води для ін’єкцій, що використовується у якості розчинника лікарського засобу. Залишаються затверджені дільниці відповідальні за виробництво води для ін’єкцій: КЕДРІОН С.П.А., розташована за адресою С.С.7 БІС КМ. 19,5 – 80029 САНТ’АНТІМО (НА), Італія та АЛЬФАСІГМА С.П.А., розташована за адресою ВІА ЕНРІКО ФЕРМІ, 1 – 65020 АЛАННО (ПЕ), Італія. Також до розділу 3.2.Р.3.1 Manufacturer(s) (solvent) внесено редакційні уточнення.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UA/17394/01/02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in bulk: №1000 (по 1000 таблеток у пакеті поліетиленовому у контейнері); in bulk: №10000 (по 10000 таблеток у пакеті поліетиленовому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UA/14693/01/01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in bulk: по 1000 таблеток у пакеті поліетиленовому у контейнері пластмасовому;</w:t>
            </w:r>
            <w:r w:rsidRPr="0068053F">
              <w:rPr>
                <w:rFonts w:ascii="Arial" w:hAnsi="Arial" w:cs="Arial"/>
                <w:sz w:val="16"/>
                <w:szCs w:val="16"/>
              </w:rPr>
              <w:br/>
              <w:t>in bulk: по 10000 таблеток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UA/16485/01/01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20 мг in bulk: по 1000 таблеток у пакеті поліетиленовому у контейнері пластмасовому;</w:t>
            </w:r>
            <w:r w:rsidRPr="0068053F">
              <w:rPr>
                <w:rFonts w:ascii="Arial" w:hAnsi="Arial" w:cs="Arial"/>
                <w:sz w:val="16"/>
                <w:szCs w:val="16"/>
              </w:rPr>
              <w:br/>
              <w:t>in bulk: по 10000 таблеток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UA/16485/01/02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по 10 таблеток у блістері; по 2 блістери у картонній коробці; по 20 таблеток у блістері; по 1 блістеру у картонній коробці з маркуванням українською мовою (для виробника ТОВАРИСТВО З ОБМЕЖЕНОЮ ВІДПОВІДАЛЬНІСТЮ «КОРПОРАЦІЯ «ЗДОРОВ'Я»); по 10 таблеток у блістері; по 2 блістери у картонній коробці з маркуванням українською мовою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UA/5913/01/01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20 мг, по 10 таблеток у блістері; по 2 блістери у картонній коробці; по 20 таблеток у блістері; по 1 блістеру у картонній коробці</w:t>
            </w:r>
            <w:r w:rsidRPr="0068053F">
              <w:rPr>
                <w:rFonts w:ascii="Arial" w:hAnsi="Arial" w:cs="Arial"/>
                <w:sz w:val="16"/>
                <w:szCs w:val="16"/>
              </w:rPr>
              <w:br/>
              <w:t>(для виробника ТОВАРИСТВО З ОБМЕЖЕНОЮ ВІДПОВІДАЛЬНІСТЮ «КОРПОРАЦІЯ «ЗДОРОВ'Я»); по 20 таблеток у блістері; по 1 блістеру у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UA/5913/01/02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2 або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UA/5913/01/03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ЕНАЛАПРИЛ-НL-ЗДОРОВ'Я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10 мг/12,5 мг; для виробника ТОВАРИСТВО З ОБМЕЖЕНОЮ ВІДПОВІДАЛЬНІСТЮ «КОРПОРАЦІЯ «ЗДОРОВ’Я»: по 20 або по 30 таблеток у блістері; по 1 блістеру в картонній коробці; для виробника Товариство з обмеженою відповідальністю «ФАРМЕКС ГРУП»:</w:t>
            </w:r>
            <w:r w:rsidRPr="0068053F">
              <w:rPr>
                <w:rFonts w:ascii="Arial" w:hAnsi="Arial" w:cs="Arial"/>
                <w:sz w:val="16"/>
                <w:szCs w:val="16"/>
              </w:rPr>
              <w:br/>
              <w:t>по 20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UA/1350/01/01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10 мг/25 мг; по 20 або по 30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UA/1351/01/01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ЕНАЛАПРИЛ-Н-ЗДОРОВ'Я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10 мг/25 мг in bulk: по 1000 або 10000 таблеток у пакеті поліетиленовому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UA/14872/01/01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r w:rsidRPr="0068053F">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ЕНГІСТОЛ ІН'ЄКЦІЇ</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Біологіше Хайльміттель Хеель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ЕНТЕРОЖЕРМІНА®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 12, № 24 (12х2): по 12 капсул у блістері;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Опелла Хелскеа Італі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w:t>
            </w:r>
            <w:r w:rsidRPr="0068053F">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- 02.03.2028 р. Дата подання - 31.05.2028 р. Пропонована редакція: Частота подання регулярно оновлюваного звіту з безпеки 5 років Кінцева дата для включення даних до РОЗБ - 30.11.2027 р. Дата подання – 28.02.2028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UA/4234/02/01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ЕРОТОН®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вторинне пакування, контроль та випуск серії: ПРАТ "ФІТОФАРМ", Україна;</w:t>
            </w:r>
            <w:r w:rsidRPr="0068053F">
              <w:rPr>
                <w:rFonts w:ascii="Arial" w:hAnsi="Arial" w:cs="Arial"/>
                <w:sz w:val="16"/>
                <w:szCs w:val="16"/>
              </w:rPr>
              <w:br/>
              <w:t xml:space="preserve">відповідальний за виробництво, первинне, вторинне пакування, контроль якості: АТ "Лубнифарм", Україна; </w:t>
            </w:r>
            <w:r w:rsidRPr="0068053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UA/4652/01/01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ЕРОТОН®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вторинне пакування, контроль та випуск серії: ПРАТ "ФІТОФАРМ", Україна;</w:t>
            </w:r>
            <w:r w:rsidRPr="0068053F">
              <w:rPr>
                <w:rFonts w:ascii="Arial" w:hAnsi="Arial" w:cs="Arial"/>
                <w:sz w:val="16"/>
                <w:szCs w:val="16"/>
              </w:rPr>
              <w:br/>
              <w:t xml:space="preserve">відповідальний за виробництво, первинне, вторинне пакування, контроль якості: АТ "Лубнифарм", Україна; </w:t>
            </w:r>
            <w:r w:rsidRPr="0068053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UA/4652/01/02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ЕТАМЗИЛАТ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w:t>
            </w:r>
            <w:r w:rsidRPr="0068053F">
              <w:rPr>
                <w:rFonts w:ascii="Arial" w:hAnsi="Arial" w:cs="Arial"/>
                <w:sz w:val="16"/>
                <w:szCs w:val="16"/>
              </w:rPr>
              <w:br/>
              <w:t>Акціонерне товариство "Галичфарм",</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UA/5470/01/01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ЗАМЕКСЕН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Приватне акціонерне товариство "Лекхім-Харків"</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Приватне акціонерне товариство "Лекхім-Харків"</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інформації/редагування),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(Мексидол®, розчин для ін’єкцій 50 мг/мл). Введення змін протягом 6-ти місяців після затвердження</w:t>
            </w:r>
            <w:r w:rsidRPr="0068053F">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щодо інформації з безпеки допоміжної речовини. </w:t>
            </w:r>
            <w:r w:rsidRPr="0068053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UA/15163/01/01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ЗИРОМИН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УОРЛД МЕДИЦИН ІЛАЧ САН. ВЕ ТІДЖ. А.Ш.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відповідального за контроль та випуск серії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7, 8, 11, 12, 13, 17 та в текст маркування первинної упаковки у пункти 3, 4.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готового лікарського засобу, відповідального за виробництво, первинне та вторинне пакування лікарського засобу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досьє0 - зміна назви виробника АФІ Азитроміцин з Jubilіant Organosys Limited, India на Jubilant Pharmova Limited, India,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UA/12748/01/01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ЗУБНІ КРАПЛІ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по 10 мл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UA/8153/01/01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 БЕБІ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суспензія оральна, 100 мг/5 мл, по 100 мл або по 200 мл у флаконі; по 1 флакону разом з дозуючим пристроєм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UA/11513/01/01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200 мг; по 10 капсул у блістері; по 1 або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UA/11677/01/01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400 мг; по 10 капсул у блістері, по 1 або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UA/11677/01/02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200 мг; in bulk: № 4000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UA/14915/01/01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400 мг; in bulk: № 3000 у пакеті поліетиленовому у контейнері пластмасовому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UA/14915/01/02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ІБУПРОФЕН-ЗДОРОВ'Я УЛЬТРАКАП</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м'які по 200 мг, по 10 капсул у блістері; по 1 або по 2, або по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r w:rsidRPr="0068053F">
              <w:rPr>
                <w:rFonts w:ascii="Arial" w:hAnsi="Arial" w:cs="Arial"/>
                <w:sz w:val="16"/>
                <w:szCs w:val="16"/>
              </w:rPr>
              <w:br/>
              <w:t>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 xml:space="preserve">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UA/19233/01/01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ІБУПРОФЕН-ЗДОРОВ'Я УЛЬТРАКАП</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м'які по 400 мг, по 10 капсул у блістері; по 1 або по 2, або по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br/>
              <w:t>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 xml:space="preserve">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UA/19233/01/02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ІМУНОРО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КЕДРІОН С.П.А.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(СЕР) від уже затвердженого виробника холієвої кислоти. Діюча редакція: R1-СЕР 2000-202-REV 06 </w:t>
            </w:r>
            <w:r w:rsidRPr="0068053F">
              <w:rPr>
                <w:rFonts w:ascii="Arial" w:hAnsi="Arial" w:cs="Arial"/>
                <w:sz w:val="16"/>
                <w:szCs w:val="16"/>
              </w:rPr>
              <w:br/>
              <w:t xml:space="preserve">Пропонована редакція: R1-СЕР 2000-202-REV 07.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(СЕР) від уже затвердженого виробника холієвої кислоти. </w:t>
            </w:r>
            <w:r w:rsidRPr="0068053F">
              <w:rPr>
                <w:rFonts w:ascii="Arial" w:hAnsi="Arial" w:cs="Arial"/>
                <w:sz w:val="16"/>
                <w:szCs w:val="16"/>
              </w:rPr>
              <w:br/>
              <w:t>Діюча редакція: R1-СЕР 2000-202-REV 07 Пропонована редакція: СЕР 2000-202-REV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UA/19741/01/01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ІНДОФТАЛЬМІК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розчин, 1 мг/мл; по 5 мл у флаконі з пробкою-крапельницею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ЕлЕлСі Ромфарм Компані Джорджия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К.Т. РОМФАРМ КОМПАНІ С.Р.Л., Румунія (виробництво, первинне пакування, контроль фізико-хімічних показників лікарського засобу та випуск серії; вторинне пакування та контроль мікробіологічних показників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68053F">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68053F">
              <w:rPr>
                <w:rFonts w:ascii="Arial" w:hAnsi="Arial" w:cs="Arial"/>
                <w:sz w:val="16"/>
                <w:szCs w:val="16"/>
              </w:rPr>
              <w:br/>
              <w:t xml:space="preserve">Заміна дільниці на якій здійснюється контроль якості (контроль мікробіологічних показників лікарського засобу)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UA/20179/01/01 </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ІНФЛАРАКС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мазь, по 15 г або 25 г, або 50 г, або 100 г у тубі; по 1 тубі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(всі стадії виробництва, контроль якості,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(всі стадії виробництва, окрім контролю якості та випуску серії).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UA/10175/01/01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ІХТІОЛОВА МАЗЬ 10%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10 % по 30 г у тубах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UA/8038/01/01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КАБОМЕТИКС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ІПСЕН ФАРМА </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tabs>
                <w:tab w:val="left" w:pos="12600"/>
              </w:tabs>
              <w:jc w:val="center"/>
              <w:rPr>
                <w:rFonts w:ascii="Arial" w:hAnsi="Arial" w:cs="Arial"/>
                <w:sz w:val="16"/>
                <w:szCs w:val="16"/>
                <w:lang w:val="uk-UA"/>
              </w:rPr>
            </w:pPr>
            <w:r w:rsidRPr="0068053F">
              <w:rPr>
                <w:rFonts w:ascii="Arial" w:hAnsi="Arial" w:cs="Arial"/>
                <w:sz w:val="16"/>
                <w:szCs w:val="16"/>
                <w:lang w:val="uk-UA"/>
              </w:rPr>
              <w:t>Виробництво, первинне та вторинне пакування, випробування при випуску та стабільності:</w:t>
            </w:r>
            <w:r w:rsidRPr="0068053F">
              <w:rPr>
                <w:rFonts w:ascii="Arial" w:hAnsi="Arial" w:cs="Arial"/>
                <w:sz w:val="16"/>
                <w:szCs w:val="16"/>
                <w:lang w:val="uk-UA"/>
              </w:rPr>
              <w:br/>
              <w:t>Патеон Інк., Канада;</w:t>
            </w:r>
            <w:r w:rsidRPr="0068053F">
              <w:rPr>
                <w:rFonts w:ascii="Arial" w:hAnsi="Arial" w:cs="Arial"/>
                <w:sz w:val="16"/>
                <w:szCs w:val="16"/>
                <w:lang w:val="uk-UA"/>
              </w:rPr>
              <w:br/>
              <w:t>виробництво, випробування при випуску та стабільностіа), відповідальний за випуск серії:</w:t>
            </w:r>
            <w:r w:rsidRPr="0068053F">
              <w:rPr>
                <w:rFonts w:ascii="Arial" w:hAnsi="Arial" w:cs="Arial"/>
                <w:sz w:val="16"/>
                <w:szCs w:val="16"/>
                <w:lang w:val="uk-UA"/>
              </w:rPr>
              <w:br/>
              <w:t xml:space="preserve">Роттендорф Фарма ГмбХ, Німеччина; </w:t>
            </w:r>
            <w:r w:rsidRPr="0068053F">
              <w:rPr>
                <w:rFonts w:ascii="Arial" w:hAnsi="Arial" w:cs="Arial"/>
                <w:sz w:val="16"/>
                <w:szCs w:val="16"/>
                <w:lang w:val="uk-UA"/>
              </w:rPr>
              <w:br/>
              <w:t>первинна та вторинна упаковка:</w:t>
            </w:r>
            <w:r w:rsidRPr="0068053F">
              <w:rPr>
                <w:rFonts w:ascii="Arial" w:hAnsi="Arial" w:cs="Arial"/>
                <w:sz w:val="16"/>
                <w:szCs w:val="16"/>
                <w:lang w:val="uk-UA"/>
              </w:rPr>
              <w:br/>
              <w:t>Роттендорф Фарма ГмбХ, Німеччина;</w:t>
            </w:r>
            <w:r w:rsidRPr="0068053F">
              <w:rPr>
                <w:rFonts w:ascii="Arial" w:hAnsi="Arial" w:cs="Arial"/>
                <w:sz w:val="16"/>
                <w:szCs w:val="16"/>
                <w:lang w:val="uk-UA"/>
              </w:rPr>
              <w:br/>
            </w:r>
            <w:r w:rsidRPr="0068053F">
              <w:rPr>
                <w:rFonts w:ascii="Arial" w:hAnsi="Arial" w:cs="Arial"/>
                <w:sz w:val="16"/>
                <w:szCs w:val="16"/>
              </w:rPr>
              <w:t>XL</w:t>
            </w:r>
            <w:r w:rsidRPr="0068053F">
              <w:rPr>
                <w:rFonts w:ascii="Arial" w:hAnsi="Arial" w:cs="Arial"/>
                <w:sz w:val="16"/>
                <w:szCs w:val="16"/>
                <w:lang w:val="uk-UA"/>
              </w:rPr>
              <w:t xml:space="preserve">184-1-1 </w:t>
            </w:r>
            <w:r w:rsidRPr="0068053F">
              <w:rPr>
                <w:rFonts w:ascii="Arial" w:hAnsi="Arial" w:cs="Arial"/>
                <w:sz w:val="16"/>
                <w:szCs w:val="16"/>
              </w:rPr>
              <w:t>GTI</w:t>
            </w:r>
            <w:r w:rsidRPr="0068053F">
              <w:rPr>
                <w:rFonts w:ascii="Arial" w:hAnsi="Arial" w:cs="Arial"/>
                <w:sz w:val="16"/>
                <w:szCs w:val="16"/>
                <w:lang w:val="uk-UA"/>
              </w:rPr>
              <w:t xml:space="preserve"> тестування </w:t>
            </w:r>
            <w:r w:rsidRPr="0068053F">
              <w:rPr>
                <w:rFonts w:ascii="Arial" w:hAnsi="Arial" w:cs="Arial"/>
                <w:sz w:val="16"/>
                <w:szCs w:val="16"/>
                <w:lang w:val="uk-UA"/>
              </w:rPr>
              <w:br/>
            </w:r>
            <w:r w:rsidRPr="0068053F">
              <w:rPr>
                <w:rFonts w:ascii="Arial" w:hAnsi="Arial" w:cs="Arial"/>
                <w:sz w:val="16"/>
                <w:szCs w:val="16"/>
              </w:rPr>
              <w:t>XL</w:t>
            </w:r>
            <w:r w:rsidRPr="0068053F">
              <w:rPr>
                <w:rFonts w:ascii="Arial" w:hAnsi="Arial" w:cs="Arial"/>
                <w:sz w:val="16"/>
                <w:szCs w:val="16"/>
                <w:lang w:val="uk-UA"/>
              </w:rPr>
              <w:t xml:space="preserve">184-1-4 </w:t>
            </w:r>
            <w:r w:rsidRPr="0068053F">
              <w:rPr>
                <w:rFonts w:ascii="Arial" w:hAnsi="Arial" w:cs="Arial"/>
                <w:sz w:val="16"/>
                <w:szCs w:val="16"/>
              </w:rPr>
              <w:t>GTI</w:t>
            </w:r>
            <w:r w:rsidRPr="0068053F">
              <w:rPr>
                <w:rFonts w:ascii="Arial" w:hAnsi="Arial" w:cs="Arial"/>
                <w:sz w:val="16"/>
                <w:szCs w:val="16"/>
                <w:lang w:val="uk-UA"/>
              </w:rPr>
              <w:t xml:space="preserve"> тестування</w:t>
            </w:r>
            <w:r w:rsidRPr="0068053F">
              <w:rPr>
                <w:rFonts w:ascii="Arial" w:hAnsi="Arial" w:cs="Arial"/>
                <w:sz w:val="16"/>
                <w:szCs w:val="16"/>
                <w:lang w:val="uk-UA"/>
              </w:rPr>
              <w:br/>
              <w:t>Солвіас АГ, Швейцарія;</w:t>
            </w:r>
            <w:r w:rsidRPr="0068053F">
              <w:rPr>
                <w:rFonts w:ascii="Arial" w:hAnsi="Arial" w:cs="Arial"/>
                <w:sz w:val="16"/>
                <w:szCs w:val="16"/>
                <w:lang w:val="uk-UA"/>
              </w:rPr>
              <w:br/>
              <w:t>Мікробіологічне тестування:</w:t>
            </w:r>
            <w:r w:rsidRPr="0068053F">
              <w:rPr>
                <w:rFonts w:ascii="Arial" w:hAnsi="Arial" w:cs="Arial"/>
                <w:sz w:val="16"/>
                <w:szCs w:val="16"/>
                <w:lang w:val="uk-UA"/>
              </w:rPr>
              <w:br/>
            </w:r>
            <w:r w:rsidRPr="0068053F">
              <w:rPr>
                <w:rFonts w:ascii="Arial" w:hAnsi="Arial" w:cs="Arial"/>
                <w:sz w:val="16"/>
                <w:szCs w:val="16"/>
              </w:rPr>
              <w:t>SGS</w:t>
            </w:r>
            <w:r w:rsidRPr="0068053F">
              <w:rPr>
                <w:rFonts w:ascii="Arial" w:hAnsi="Arial" w:cs="Arial"/>
                <w:sz w:val="16"/>
                <w:szCs w:val="16"/>
                <w:lang w:val="uk-UA"/>
              </w:rPr>
              <w:t xml:space="preserve"> Інститут Фрезеніус ГмбХ, Німеччина;</w:t>
            </w:r>
            <w:r w:rsidRPr="0068053F">
              <w:rPr>
                <w:rFonts w:ascii="Arial" w:hAnsi="Arial" w:cs="Arial"/>
                <w:sz w:val="16"/>
                <w:szCs w:val="16"/>
                <w:lang w:val="uk-UA"/>
              </w:rPr>
              <w:br/>
              <w:t>Випуск серії:</w:t>
            </w:r>
            <w:r w:rsidRPr="0068053F">
              <w:rPr>
                <w:rFonts w:ascii="Arial" w:hAnsi="Arial" w:cs="Arial"/>
                <w:sz w:val="16"/>
                <w:szCs w:val="16"/>
                <w:lang w:val="uk-UA"/>
              </w:rPr>
              <w:br/>
              <w:t>Патеон Франція, Франція;</w:t>
            </w:r>
            <w:r w:rsidRPr="0068053F">
              <w:rPr>
                <w:rFonts w:ascii="Arial" w:hAnsi="Arial" w:cs="Arial"/>
                <w:sz w:val="16"/>
                <w:szCs w:val="16"/>
                <w:lang w:val="uk-UA"/>
              </w:rPr>
              <w:br/>
              <w:t>Виробник, відповідальний за вторинне пакування та випуск серій:</w:t>
            </w:r>
            <w:r w:rsidRPr="0068053F">
              <w:rPr>
                <w:rFonts w:ascii="Arial" w:hAnsi="Arial" w:cs="Arial"/>
                <w:sz w:val="16"/>
                <w:szCs w:val="16"/>
                <w:lang w:val="uk-UA"/>
              </w:rPr>
              <w:br/>
              <w:t>Тджоапак Нідерланди Б.В., Нідерланди;</w:t>
            </w:r>
            <w:r w:rsidRPr="0068053F">
              <w:rPr>
                <w:rFonts w:ascii="Arial" w:hAnsi="Arial" w:cs="Arial"/>
                <w:sz w:val="16"/>
                <w:szCs w:val="16"/>
                <w:lang w:val="uk-UA"/>
              </w:rPr>
              <w:br/>
            </w:r>
            <w:r w:rsidRPr="0068053F">
              <w:rPr>
                <w:rFonts w:ascii="Arial" w:hAnsi="Arial" w:cs="Arial"/>
                <w:sz w:val="16"/>
                <w:szCs w:val="16"/>
                <w:lang w:val="uk-UA"/>
              </w:rPr>
              <w:br/>
              <w:t xml:space="preserve">а) </w:t>
            </w:r>
            <w:r w:rsidRPr="0068053F">
              <w:rPr>
                <w:rFonts w:ascii="Arial" w:hAnsi="Arial" w:cs="Arial"/>
                <w:sz w:val="16"/>
                <w:szCs w:val="16"/>
              </w:rPr>
              <w:t>XL</w:t>
            </w:r>
            <w:r w:rsidRPr="0068053F">
              <w:rPr>
                <w:rFonts w:ascii="Arial" w:hAnsi="Arial" w:cs="Arial"/>
                <w:sz w:val="16"/>
                <w:szCs w:val="16"/>
                <w:lang w:val="uk-UA"/>
              </w:rPr>
              <w:t xml:space="preserve">184-1-1 та </w:t>
            </w:r>
            <w:r w:rsidRPr="0068053F">
              <w:rPr>
                <w:rFonts w:ascii="Arial" w:hAnsi="Arial" w:cs="Arial"/>
                <w:sz w:val="16"/>
                <w:szCs w:val="16"/>
              </w:rPr>
              <w:t>XL</w:t>
            </w:r>
            <w:r w:rsidRPr="0068053F">
              <w:rPr>
                <w:rFonts w:ascii="Arial" w:hAnsi="Arial" w:cs="Arial"/>
                <w:sz w:val="16"/>
                <w:szCs w:val="16"/>
                <w:lang w:val="uk-UA"/>
              </w:rPr>
              <w:t xml:space="preserve">184-1-4 </w:t>
            </w:r>
            <w:r w:rsidRPr="0068053F">
              <w:rPr>
                <w:rFonts w:ascii="Arial" w:hAnsi="Arial" w:cs="Arial"/>
                <w:sz w:val="16"/>
                <w:szCs w:val="16"/>
              </w:rPr>
              <w:t>GTI</w:t>
            </w:r>
            <w:r w:rsidRPr="0068053F">
              <w:rPr>
                <w:rFonts w:ascii="Arial" w:hAnsi="Arial" w:cs="Arial"/>
                <w:sz w:val="16"/>
                <w:szCs w:val="16"/>
                <w:lang w:val="uk-UA"/>
              </w:rPr>
              <w:t xml:space="preserve"> тестування та мікробіологічне тестування виконується компаніями Солвіас АГ та </w:t>
            </w:r>
            <w:r w:rsidRPr="0068053F">
              <w:rPr>
                <w:rFonts w:ascii="Arial" w:hAnsi="Arial" w:cs="Arial"/>
                <w:sz w:val="16"/>
                <w:szCs w:val="16"/>
              </w:rPr>
              <w:t>SGS</w:t>
            </w:r>
            <w:r w:rsidRPr="0068053F">
              <w:rPr>
                <w:rFonts w:ascii="Arial" w:hAnsi="Arial" w:cs="Arial"/>
                <w:sz w:val="16"/>
                <w:szCs w:val="16"/>
                <w:lang w:val="uk-UA"/>
              </w:rPr>
              <w:t xml:space="preserve"> Інститут Фрезеніус ГмбХ відповідно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Канада/ Німеччина/ Швейцарія/ Франція/ Нідерланди</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UA/16766/01/01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КАБОМЕТИКС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ІПСЕН ФАРМА </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tabs>
                <w:tab w:val="left" w:pos="12600"/>
              </w:tabs>
              <w:jc w:val="center"/>
              <w:rPr>
                <w:rFonts w:ascii="Arial" w:hAnsi="Arial" w:cs="Arial"/>
                <w:sz w:val="16"/>
                <w:szCs w:val="16"/>
                <w:lang w:val="uk-UA"/>
              </w:rPr>
            </w:pPr>
            <w:r w:rsidRPr="0068053F">
              <w:rPr>
                <w:rFonts w:ascii="Arial" w:hAnsi="Arial" w:cs="Arial"/>
                <w:sz w:val="16"/>
                <w:szCs w:val="16"/>
                <w:lang w:val="uk-UA"/>
              </w:rPr>
              <w:t>Виробництво, первинне та вторинне пакування, випробування при випуску та стабільності:</w:t>
            </w:r>
            <w:r w:rsidRPr="0068053F">
              <w:rPr>
                <w:rFonts w:ascii="Arial" w:hAnsi="Arial" w:cs="Arial"/>
                <w:sz w:val="16"/>
                <w:szCs w:val="16"/>
                <w:lang w:val="uk-UA"/>
              </w:rPr>
              <w:br/>
              <w:t>Патеон Інк., Канада;</w:t>
            </w:r>
            <w:r w:rsidRPr="0068053F">
              <w:rPr>
                <w:rFonts w:ascii="Arial" w:hAnsi="Arial" w:cs="Arial"/>
                <w:sz w:val="16"/>
                <w:szCs w:val="16"/>
                <w:lang w:val="uk-UA"/>
              </w:rPr>
              <w:br/>
              <w:t>виробництво, випробування при випуску та стабільностіа), відповідальний за випуск серії:</w:t>
            </w:r>
            <w:r w:rsidRPr="0068053F">
              <w:rPr>
                <w:rFonts w:ascii="Arial" w:hAnsi="Arial" w:cs="Arial"/>
                <w:sz w:val="16"/>
                <w:szCs w:val="16"/>
                <w:lang w:val="uk-UA"/>
              </w:rPr>
              <w:br/>
              <w:t xml:space="preserve">Роттендорф Фарма ГмбХ, Німеччина; </w:t>
            </w:r>
            <w:r w:rsidRPr="0068053F">
              <w:rPr>
                <w:rFonts w:ascii="Arial" w:hAnsi="Arial" w:cs="Arial"/>
                <w:sz w:val="16"/>
                <w:szCs w:val="16"/>
                <w:lang w:val="uk-UA"/>
              </w:rPr>
              <w:br/>
              <w:t>первинна та вторинна упаковка:</w:t>
            </w:r>
            <w:r w:rsidRPr="0068053F">
              <w:rPr>
                <w:rFonts w:ascii="Arial" w:hAnsi="Arial" w:cs="Arial"/>
                <w:sz w:val="16"/>
                <w:szCs w:val="16"/>
                <w:lang w:val="uk-UA"/>
              </w:rPr>
              <w:br/>
              <w:t>Роттендорф Фарма ГмбХ, Німеччина;</w:t>
            </w:r>
            <w:r w:rsidRPr="0068053F">
              <w:rPr>
                <w:rFonts w:ascii="Arial" w:hAnsi="Arial" w:cs="Arial"/>
                <w:sz w:val="16"/>
                <w:szCs w:val="16"/>
                <w:lang w:val="uk-UA"/>
              </w:rPr>
              <w:br/>
            </w:r>
            <w:r w:rsidRPr="0068053F">
              <w:rPr>
                <w:rFonts w:ascii="Arial" w:hAnsi="Arial" w:cs="Arial"/>
                <w:sz w:val="16"/>
                <w:szCs w:val="16"/>
              </w:rPr>
              <w:t>XL</w:t>
            </w:r>
            <w:r w:rsidRPr="0068053F">
              <w:rPr>
                <w:rFonts w:ascii="Arial" w:hAnsi="Arial" w:cs="Arial"/>
                <w:sz w:val="16"/>
                <w:szCs w:val="16"/>
                <w:lang w:val="uk-UA"/>
              </w:rPr>
              <w:t xml:space="preserve">184-1-1 </w:t>
            </w:r>
            <w:r w:rsidRPr="0068053F">
              <w:rPr>
                <w:rFonts w:ascii="Arial" w:hAnsi="Arial" w:cs="Arial"/>
                <w:sz w:val="16"/>
                <w:szCs w:val="16"/>
              </w:rPr>
              <w:t>GTI</w:t>
            </w:r>
            <w:r w:rsidRPr="0068053F">
              <w:rPr>
                <w:rFonts w:ascii="Arial" w:hAnsi="Arial" w:cs="Arial"/>
                <w:sz w:val="16"/>
                <w:szCs w:val="16"/>
                <w:lang w:val="uk-UA"/>
              </w:rPr>
              <w:t xml:space="preserve"> тестування </w:t>
            </w:r>
            <w:r w:rsidRPr="0068053F">
              <w:rPr>
                <w:rFonts w:ascii="Arial" w:hAnsi="Arial" w:cs="Arial"/>
                <w:sz w:val="16"/>
                <w:szCs w:val="16"/>
                <w:lang w:val="uk-UA"/>
              </w:rPr>
              <w:br/>
            </w:r>
            <w:r w:rsidRPr="0068053F">
              <w:rPr>
                <w:rFonts w:ascii="Arial" w:hAnsi="Arial" w:cs="Arial"/>
                <w:sz w:val="16"/>
                <w:szCs w:val="16"/>
              </w:rPr>
              <w:t>XL</w:t>
            </w:r>
            <w:r w:rsidRPr="0068053F">
              <w:rPr>
                <w:rFonts w:ascii="Arial" w:hAnsi="Arial" w:cs="Arial"/>
                <w:sz w:val="16"/>
                <w:szCs w:val="16"/>
                <w:lang w:val="uk-UA"/>
              </w:rPr>
              <w:t xml:space="preserve">184-1-4 </w:t>
            </w:r>
            <w:r w:rsidRPr="0068053F">
              <w:rPr>
                <w:rFonts w:ascii="Arial" w:hAnsi="Arial" w:cs="Arial"/>
                <w:sz w:val="16"/>
                <w:szCs w:val="16"/>
              </w:rPr>
              <w:t>GTI</w:t>
            </w:r>
            <w:r w:rsidRPr="0068053F">
              <w:rPr>
                <w:rFonts w:ascii="Arial" w:hAnsi="Arial" w:cs="Arial"/>
                <w:sz w:val="16"/>
                <w:szCs w:val="16"/>
                <w:lang w:val="uk-UA"/>
              </w:rPr>
              <w:t xml:space="preserve"> тестування</w:t>
            </w:r>
            <w:r w:rsidRPr="0068053F">
              <w:rPr>
                <w:rFonts w:ascii="Arial" w:hAnsi="Arial" w:cs="Arial"/>
                <w:sz w:val="16"/>
                <w:szCs w:val="16"/>
                <w:lang w:val="uk-UA"/>
              </w:rPr>
              <w:br/>
              <w:t>Солвіас АГ, Швейцарія;</w:t>
            </w:r>
            <w:r w:rsidRPr="0068053F">
              <w:rPr>
                <w:rFonts w:ascii="Arial" w:hAnsi="Arial" w:cs="Arial"/>
                <w:sz w:val="16"/>
                <w:szCs w:val="16"/>
                <w:lang w:val="uk-UA"/>
              </w:rPr>
              <w:br/>
              <w:t>Мікробіологічне тестування:</w:t>
            </w:r>
            <w:r w:rsidRPr="0068053F">
              <w:rPr>
                <w:rFonts w:ascii="Arial" w:hAnsi="Arial" w:cs="Arial"/>
                <w:sz w:val="16"/>
                <w:szCs w:val="16"/>
                <w:lang w:val="uk-UA"/>
              </w:rPr>
              <w:br/>
            </w:r>
            <w:r w:rsidRPr="0068053F">
              <w:rPr>
                <w:rFonts w:ascii="Arial" w:hAnsi="Arial" w:cs="Arial"/>
                <w:sz w:val="16"/>
                <w:szCs w:val="16"/>
              </w:rPr>
              <w:t>SGS</w:t>
            </w:r>
            <w:r w:rsidRPr="0068053F">
              <w:rPr>
                <w:rFonts w:ascii="Arial" w:hAnsi="Arial" w:cs="Arial"/>
                <w:sz w:val="16"/>
                <w:szCs w:val="16"/>
                <w:lang w:val="uk-UA"/>
              </w:rPr>
              <w:t xml:space="preserve"> Інститут Фрезеніус ГмбХ, Німеччина;</w:t>
            </w:r>
            <w:r w:rsidRPr="0068053F">
              <w:rPr>
                <w:rFonts w:ascii="Arial" w:hAnsi="Arial" w:cs="Arial"/>
                <w:sz w:val="16"/>
                <w:szCs w:val="16"/>
                <w:lang w:val="uk-UA"/>
              </w:rPr>
              <w:br/>
              <w:t>Випуск серії:</w:t>
            </w:r>
            <w:r w:rsidRPr="0068053F">
              <w:rPr>
                <w:rFonts w:ascii="Arial" w:hAnsi="Arial" w:cs="Arial"/>
                <w:sz w:val="16"/>
                <w:szCs w:val="16"/>
                <w:lang w:val="uk-UA"/>
              </w:rPr>
              <w:br/>
              <w:t>Патеон Франція, Франція;</w:t>
            </w:r>
            <w:r w:rsidRPr="0068053F">
              <w:rPr>
                <w:rFonts w:ascii="Arial" w:hAnsi="Arial" w:cs="Arial"/>
                <w:sz w:val="16"/>
                <w:szCs w:val="16"/>
                <w:lang w:val="uk-UA"/>
              </w:rPr>
              <w:br/>
              <w:t>Виробник, відповідальний за вторинне пакування та випуск серій:</w:t>
            </w:r>
            <w:r w:rsidRPr="0068053F">
              <w:rPr>
                <w:rFonts w:ascii="Arial" w:hAnsi="Arial" w:cs="Arial"/>
                <w:sz w:val="16"/>
                <w:szCs w:val="16"/>
                <w:lang w:val="uk-UA"/>
              </w:rPr>
              <w:br/>
              <w:t>Тджоапак Нідерланди Б.В., Нідерланди;</w:t>
            </w:r>
            <w:r w:rsidRPr="0068053F">
              <w:rPr>
                <w:rFonts w:ascii="Arial" w:hAnsi="Arial" w:cs="Arial"/>
                <w:sz w:val="16"/>
                <w:szCs w:val="16"/>
                <w:lang w:val="uk-UA"/>
              </w:rPr>
              <w:br/>
            </w:r>
            <w:r w:rsidRPr="0068053F">
              <w:rPr>
                <w:rFonts w:ascii="Arial" w:hAnsi="Arial" w:cs="Arial"/>
                <w:sz w:val="16"/>
                <w:szCs w:val="16"/>
                <w:lang w:val="uk-UA"/>
              </w:rPr>
              <w:br/>
            </w:r>
            <w:r w:rsidRPr="0068053F">
              <w:rPr>
                <w:rFonts w:ascii="Arial" w:hAnsi="Arial" w:cs="Arial"/>
                <w:sz w:val="16"/>
                <w:szCs w:val="16"/>
                <w:lang w:val="uk-UA"/>
              </w:rPr>
              <w:br/>
              <w:t xml:space="preserve">а) </w:t>
            </w:r>
            <w:r w:rsidRPr="0068053F">
              <w:rPr>
                <w:rFonts w:ascii="Arial" w:hAnsi="Arial" w:cs="Arial"/>
                <w:sz w:val="16"/>
                <w:szCs w:val="16"/>
              </w:rPr>
              <w:t>XL</w:t>
            </w:r>
            <w:r w:rsidRPr="0068053F">
              <w:rPr>
                <w:rFonts w:ascii="Arial" w:hAnsi="Arial" w:cs="Arial"/>
                <w:sz w:val="16"/>
                <w:szCs w:val="16"/>
                <w:lang w:val="uk-UA"/>
              </w:rPr>
              <w:t xml:space="preserve">184-1-1 та </w:t>
            </w:r>
            <w:r w:rsidRPr="0068053F">
              <w:rPr>
                <w:rFonts w:ascii="Arial" w:hAnsi="Arial" w:cs="Arial"/>
                <w:sz w:val="16"/>
                <w:szCs w:val="16"/>
              </w:rPr>
              <w:t>XL</w:t>
            </w:r>
            <w:r w:rsidRPr="0068053F">
              <w:rPr>
                <w:rFonts w:ascii="Arial" w:hAnsi="Arial" w:cs="Arial"/>
                <w:sz w:val="16"/>
                <w:szCs w:val="16"/>
                <w:lang w:val="uk-UA"/>
              </w:rPr>
              <w:t xml:space="preserve">184-1-4 </w:t>
            </w:r>
            <w:r w:rsidRPr="0068053F">
              <w:rPr>
                <w:rFonts w:ascii="Arial" w:hAnsi="Arial" w:cs="Arial"/>
                <w:sz w:val="16"/>
                <w:szCs w:val="16"/>
              </w:rPr>
              <w:t>GTI</w:t>
            </w:r>
            <w:r w:rsidRPr="0068053F">
              <w:rPr>
                <w:rFonts w:ascii="Arial" w:hAnsi="Arial" w:cs="Arial"/>
                <w:sz w:val="16"/>
                <w:szCs w:val="16"/>
                <w:lang w:val="uk-UA"/>
              </w:rPr>
              <w:t xml:space="preserve"> тестування та мікробіологічне тестування виконується компаніями Солвіас АГ та </w:t>
            </w:r>
            <w:r w:rsidRPr="0068053F">
              <w:rPr>
                <w:rFonts w:ascii="Arial" w:hAnsi="Arial" w:cs="Arial"/>
                <w:sz w:val="16"/>
                <w:szCs w:val="16"/>
              </w:rPr>
              <w:t>SGS</w:t>
            </w:r>
            <w:r w:rsidRPr="0068053F">
              <w:rPr>
                <w:rFonts w:ascii="Arial" w:hAnsi="Arial" w:cs="Arial"/>
                <w:sz w:val="16"/>
                <w:szCs w:val="16"/>
                <w:lang w:val="uk-UA"/>
              </w:rPr>
              <w:t xml:space="preserve"> Інститут Фрезеніус ГмбХ відповідно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Канада/ Німеччина/ Швейцарія/ Франція/ Нідерланди</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UA/16766/01/02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КАБОМЕТИКС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ІПСЕН ФАРМА </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tabs>
                <w:tab w:val="left" w:pos="12600"/>
              </w:tabs>
              <w:jc w:val="center"/>
              <w:rPr>
                <w:rFonts w:ascii="Arial" w:hAnsi="Arial" w:cs="Arial"/>
                <w:sz w:val="16"/>
                <w:szCs w:val="16"/>
                <w:lang w:val="uk-UA"/>
              </w:rPr>
            </w:pPr>
            <w:r w:rsidRPr="0068053F">
              <w:rPr>
                <w:rFonts w:ascii="Arial" w:hAnsi="Arial" w:cs="Arial"/>
                <w:sz w:val="16"/>
                <w:szCs w:val="16"/>
                <w:lang w:val="uk-UA"/>
              </w:rPr>
              <w:t>Виробництво, первинне та вторинне пакування, випробування при випуску та стабільності:</w:t>
            </w:r>
            <w:r w:rsidRPr="0068053F">
              <w:rPr>
                <w:rFonts w:ascii="Arial" w:hAnsi="Arial" w:cs="Arial"/>
                <w:sz w:val="16"/>
                <w:szCs w:val="16"/>
                <w:lang w:val="uk-UA"/>
              </w:rPr>
              <w:br/>
              <w:t>Патеон Інк., Канада;</w:t>
            </w:r>
            <w:r w:rsidRPr="0068053F">
              <w:rPr>
                <w:rFonts w:ascii="Arial" w:hAnsi="Arial" w:cs="Arial"/>
                <w:sz w:val="16"/>
                <w:szCs w:val="16"/>
                <w:lang w:val="uk-UA"/>
              </w:rPr>
              <w:br/>
              <w:t>виробництво, випробування при випуску та стабільностіа), відповідальний за випуск серії:</w:t>
            </w:r>
            <w:r w:rsidRPr="0068053F">
              <w:rPr>
                <w:rFonts w:ascii="Arial" w:hAnsi="Arial" w:cs="Arial"/>
                <w:sz w:val="16"/>
                <w:szCs w:val="16"/>
                <w:lang w:val="uk-UA"/>
              </w:rPr>
              <w:br/>
              <w:t xml:space="preserve">Роттендорф Фарма ГмбХ, Німеччина; </w:t>
            </w:r>
            <w:r w:rsidRPr="0068053F">
              <w:rPr>
                <w:rFonts w:ascii="Arial" w:hAnsi="Arial" w:cs="Arial"/>
                <w:sz w:val="16"/>
                <w:szCs w:val="16"/>
                <w:lang w:val="uk-UA"/>
              </w:rPr>
              <w:br/>
              <w:t>первинна та вторинна упаковка:</w:t>
            </w:r>
            <w:r w:rsidRPr="0068053F">
              <w:rPr>
                <w:rFonts w:ascii="Arial" w:hAnsi="Arial" w:cs="Arial"/>
                <w:sz w:val="16"/>
                <w:szCs w:val="16"/>
                <w:lang w:val="uk-UA"/>
              </w:rPr>
              <w:br/>
              <w:t>Роттендорф Фарма ГмбХ, Німеччина;</w:t>
            </w:r>
            <w:r w:rsidRPr="0068053F">
              <w:rPr>
                <w:rFonts w:ascii="Arial" w:hAnsi="Arial" w:cs="Arial"/>
                <w:sz w:val="16"/>
                <w:szCs w:val="16"/>
                <w:lang w:val="uk-UA"/>
              </w:rPr>
              <w:br/>
            </w:r>
            <w:r w:rsidRPr="0068053F">
              <w:rPr>
                <w:rFonts w:ascii="Arial" w:hAnsi="Arial" w:cs="Arial"/>
                <w:sz w:val="16"/>
                <w:szCs w:val="16"/>
              </w:rPr>
              <w:t>XL</w:t>
            </w:r>
            <w:r w:rsidRPr="0068053F">
              <w:rPr>
                <w:rFonts w:ascii="Arial" w:hAnsi="Arial" w:cs="Arial"/>
                <w:sz w:val="16"/>
                <w:szCs w:val="16"/>
                <w:lang w:val="uk-UA"/>
              </w:rPr>
              <w:t xml:space="preserve">184-1-1 </w:t>
            </w:r>
            <w:r w:rsidRPr="0068053F">
              <w:rPr>
                <w:rFonts w:ascii="Arial" w:hAnsi="Arial" w:cs="Arial"/>
                <w:sz w:val="16"/>
                <w:szCs w:val="16"/>
              </w:rPr>
              <w:t>GTI</w:t>
            </w:r>
            <w:r w:rsidRPr="0068053F">
              <w:rPr>
                <w:rFonts w:ascii="Arial" w:hAnsi="Arial" w:cs="Arial"/>
                <w:sz w:val="16"/>
                <w:szCs w:val="16"/>
                <w:lang w:val="uk-UA"/>
              </w:rPr>
              <w:t xml:space="preserve"> тестування </w:t>
            </w:r>
            <w:r w:rsidRPr="0068053F">
              <w:rPr>
                <w:rFonts w:ascii="Arial" w:hAnsi="Arial" w:cs="Arial"/>
                <w:sz w:val="16"/>
                <w:szCs w:val="16"/>
                <w:lang w:val="uk-UA"/>
              </w:rPr>
              <w:br/>
            </w:r>
            <w:r w:rsidRPr="0068053F">
              <w:rPr>
                <w:rFonts w:ascii="Arial" w:hAnsi="Arial" w:cs="Arial"/>
                <w:sz w:val="16"/>
                <w:szCs w:val="16"/>
              </w:rPr>
              <w:t>XL</w:t>
            </w:r>
            <w:r w:rsidRPr="0068053F">
              <w:rPr>
                <w:rFonts w:ascii="Arial" w:hAnsi="Arial" w:cs="Arial"/>
                <w:sz w:val="16"/>
                <w:szCs w:val="16"/>
                <w:lang w:val="uk-UA"/>
              </w:rPr>
              <w:t xml:space="preserve">184-1-4 </w:t>
            </w:r>
            <w:r w:rsidRPr="0068053F">
              <w:rPr>
                <w:rFonts w:ascii="Arial" w:hAnsi="Arial" w:cs="Arial"/>
                <w:sz w:val="16"/>
                <w:szCs w:val="16"/>
              </w:rPr>
              <w:t>GTI</w:t>
            </w:r>
            <w:r w:rsidRPr="0068053F">
              <w:rPr>
                <w:rFonts w:ascii="Arial" w:hAnsi="Arial" w:cs="Arial"/>
                <w:sz w:val="16"/>
                <w:szCs w:val="16"/>
                <w:lang w:val="uk-UA"/>
              </w:rPr>
              <w:t xml:space="preserve"> тестування</w:t>
            </w:r>
            <w:r w:rsidRPr="0068053F">
              <w:rPr>
                <w:rFonts w:ascii="Arial" w:hAnsi="Arial" w:cs="Arial"/>
                <w:sz w:val="16"/>
                <w:szCs w:val="16"/>
                <w:lang w:val="uk-UA"/>
              </w:rPr>
              <w:br/>
              <w:t>Солвіас АГ, Швейцарія;</w:t>
            </w:r>
            <w:r w:rsidRPr="0068053F">
              <w:rPr>
                <w:rFonts w:ascii="Arial" w:hAnsi="Arial" w:cs="Arial"/>
                <w:sz w:val="16"/>
                <w:szCs w:val="16"/>
                <w:lang w:val="uk-UA"/>
              </w:rPr>
              <w:br/>
              <w:t>Мікробіологічне тестування:</w:t>
            </w:r>
            <w:r w:rsidRPr="0068053F">
              <w:rPr>
                <w:rFonts w:ascii="Arial" w:hAnsi="Arial" w:cs="Arial"/>
                <w:sz w:val="16"/>
                <w:szCs w:val="16"/>
                <w:lang w:val="uk-UA"/>
              </w:rPr>
              <w:br/>
            </w:r>
            <w:r w:rsidRPr="0068053F">
              <w:rPr>
                <w:rFonts w:ascii="Arial" w:hAnsi="Arial" w:cs="Arial"/>
                <w:sz w:val="16"/>
                <w:szCs w:val="16"/>
              </w:rPr>
              <w:t>SGS</w:t>
            </w:r>
            <w:r w:rsidRPr="0068053F">
              <w:rPr>
                <w:rFonts w:ascii="Arial" w:hAnsi="Arial" w:cs="Arial"/>
                <w:sz w:val="16"/>
                <w:szCs w:val="16"/>
                <w:lang w:val="uk-UA"/>
              </w:rPr>
              <w:t xml:space="preserve"> Інститут Фрезеніус ГмбХ, Німеччина;</w:t>
            </w:r>
            <w:r w:rsidRPr="0068053F">
              <w:rPr>
                <w:rFonts w:ascii="Arial" w:hAnsi="Arial" w:cs="Arial"/>
                <w:sz w:val="16"/>
                <w:szCs w:val="16"/>
                <w:lang w:val="uk-UA"/>
              </w:rPr>
              <w:br/>
              <w:t>Випуск серії:</w:t>
            </w:r>
            <w:r w:rsidRPr="0068053F">
              <w:rPr>
                <w:rFonts w:ascii="Arial" w:hAnsi="Arial" w:cs="Arial"/>
                <w:sz w:val="16"/>
                <w:szCs w:val="16"/>
                <w:lang w:val="uk-UA"/>
              </w:rPr>
              <w:br/>
              <w:t>Патеон Франція, Франція;</w:t>
            </w:r>
            <w:r w:rsidRPr="0068053F">
              <w:rPr>
                <w:rFonts w:ascii="Arial" w:hAnsi="Arial" w:cs="Arial"/>
                <w:sz w:val="16"/>
                <w:szCs w:val="16"/>
                <w:lang w:val="uk-UA"/>
              </w:rPr>
              <w:br/>
              <w:t>Виробник, відповідальний за вторинне пакування та випуск серій:</w:t>
            </w:r>
            <w:r w:rsidRPr="0068053F">
              <w:rPr>
                <w:rFonts w:ascii="Arial" w:hAnsi="Arial" w:cs="Arial"/>
                <w:sz w:val="16"/>
                <w:szCs w:val="16"/>
                <w:lang w:val="uk-UA"/>
              </w:rPr>
              <w:br/>
              <w:t>Тджоапак Нідерланди Б.В., Нідерланди;</w:t>
            </w:r>
            <w:r w:rsidRPr="0068053F">
              <w:rPr>
                <w:rFonts w:ascii="Arial" w:hAnsi="Arial" w:cs="Arial"/>
                <w:sz w:val="16"/>
                <w:szCs w:val="16"/>
                <w:lang w:val="uk-UA"/>
              </w:rPr>
              <w:br/>
            </w:r>
            <w:r w:rsidRPr="0068053F">
              <w:rPr>
                <w:rFonts w:ascii="Arial" w:hAnsi="Arial" w:cs="Arial"/>
                <w:sz w:val="16"/>
                <w:szCs w:val="16"/>
                <w:lang w:val="uk-UA"/>
              </w:rPr>
              <w:br/>
              <w:t xml:space="preserve">а) </w:t>
            </w:r>
            <w:r w:rsidRPr="0068053F">
              <w:rPr>
                <w:rFonts w:ascii="Arial" w:hAnsi="Arial" w:cs="Arial"/>
                <w:sz w:val="16"/>
                <w:szCs w:val="16"/>
              </w:rPr>
              <w:t>XL</w:t>
            </w:r>
            <w:r w:rsidRPr="0068053F">
              <w:rPr>
                <w:rFonts w:ascii="Arial" w:hAnsi="Arial" w:cs="Arial"/>
                <w:sz w:val="16"/>
                <w:szCs w:val="16"/>
                <w:lang w:val="uk-UA"/>
              </w:rPr>
              <w:t xml:space="preserve">184-1-1 та </w:t>
            </w:r>
            <w:r w:rsidRPr="0068053F">
              <w:rPr>
                <w:rFonts w:ascii="Arial" w:hAnsi="Arial" w:cs="Arial"/>
                <w:sz w:val="16"/>
                <w:szCs w:val="16"/>
              </w:rPr>
              <w:t>XL</w:t>
            </w:r>
            <w:r w:rsidRPr="0068053F">
              <w:rPr>
                <w:rFonts w:ascii="Arial" w:hAnsi="Arial" w:cs="Arial"/>
                <w:sz w:val="16"/>
                <w:szCs w:val="16"/>
                <w:lang w:val="uk-UA"/>
              </w:rPr>
              <w:t xml:space="preserve">184-1-4 </w:t>
            </w:r>
            <w:r w:rsidRPr="0068053F">
              <w:rPr>
                <w:rFonts w:ascii="Arial" w:hAnsi="Arial" w:cs="Arial"/>
                <w:sz w:val="16"/>
                <w:szCs w:val="16"/>
              </w:rPr>
              <w:t>GTI</w:t>
            </w:r>
            <w:r w:rsidRPr="0068053F">
              <w:rPr>
                <w:rFonts w:ascii="Arial" w:hAnsi="Arial" w:cs="Arial"/>
                <w:sz w:val="16"/>
                <w:szCs w:val="16"/>
                <w:lang w:val="uk-UA"/>
              </w:rPr>
              <w:t xml:space="preserve"> тестування та мікробіологічне тестування виконується компаніями Солвіас АГ та </w:t>
            </w:r>
            <w:r w:rsidRPr="0068053F">
              <w:rPr>
                <w:rFonts w:ascii="Arial" w:hAnsi="Arial" w:cs="Arial"/>
                <w:sz w:val="16"/>
                <w:szCs w:val="16"/>
              </w:rPr>
              <w:t>SGS</w:t>
            </w:r>
            <w:r w:rsidRPr="0068053F">
              <w:rPr>
                <w:rFonts w:ascii="Arial" w:hAnsi="Arial" w:cs="Arial"/>
                <w:sz w:val="16"/>
                <w:szCs w:val="16"/>
                <w:lang w:val="uk-UA"/>
              </w:rPr>
              <w:t xml:space="preserve"> Інститут Фрезеніус ГмбХ відповідно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Канада/ Німеччина/ Швейцарія/ Франція/ Нідерланди</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UA/16766/01/03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КАЛЕНДУЛИ МАЗЬ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по 30 г у тубах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АТ "Лубнифарм",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UA/8039/01/01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КАЛЬЦЕМІН® АДВАНС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30 або по 60, або по 120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для активної речовини міді оксид ICP-OES (internal code TM-337), а саме - визначення загального вмісту оксиду міді (CuO) для лікарських засобів Кальцемін задля узгодження з методом випробування виробника Electrolysis (internal code TM-1019).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UA/7110/01/01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КАЛЬЦЕМІН® СІЛЬВЕР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30 або 60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для активної речовини міді оксид ICP-OES (internal code TM-337), а саме - визначення загального вмісту оксиду міді (CuO) для лікарських засобів Кальцемін задля узгодження з методом випробування виробника Electrolysis (internal code TM-1019).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UA/7138/01/01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КАЛЬЦІЮ ГЛЮКОНАТ-ЗДОРОВ'Я (СТАБІЛІЗОВАНИЙ)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UA/4726/01/01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КАПЕТАЗОН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150 мг; по 10 таблеток у блістері,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РЕЛАЙНС ЛАЙФ САЙНСЕС ПРАЙВІТ ЛІМІТЕД (ПЛАНТ 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(Xeloda 500 mg film-coated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UA/18028/01/01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КАПЕТАЗОН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РЕЛАЙНС ЛАЙФ САЙНСЕС ПРАЙВІТ ЛІМІТЕД (ПЛАНТ 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(Xeloda 500 mg film-coated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UA/18028/01/02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КАРБАМАЗЕПІН-ЗДОРОВ'Я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200 мг; по 10 таблеток у блістері; по 2 блістери у картонній коробці; по 20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UA/7327/01/01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КАРБАМАЗЕПІН-ЗДОРОВ'Я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400 мг; по 10 таблеток у блістері; по 5 блістерів у картонній коробці (Для виробника ТОВАРИСТВО З ОБМЕЖЕНОЮ ВІДПОВІДАЛЬНІСТЮ "КОРПОРАЦІЯ "ЗДОРОВ`Я", Україна); по 10 таблеток у блістері; по 5 блістерів у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UA/7327/01/02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КАРБАМАЗЕПІН-ФС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200 мг; по 10 таблеток у блістері; по 1, по 2, по 5 або по 10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(ТЕГРЕТОЛ®, таблетки,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UA/9471/01/01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КАРДОЛАКС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 мг/мл; по 5 мл в ампулі; по 10 ампул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Мефар Ілач Сан.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w:t>
            </w:r>
            <w:r w:rsidRPr="0068053F">
              <w:rPr>
                <w:rFonts w:ascii="Arial" w:hAnsi="Arial" w:cs="Arial"/>
                <w:sz w:val="16"/>
                <w:szCs w:val="16"/>
              </w:rPr>
              <w:br/>
              <w:t xml:space="preserve">V «Заходи з мінімізації ризиків»; VI «Резюме плану управління ризиками»; VII «Додатки» у зв’язку з оновленням специфікації з безпеки діючої речовини метопрололу, відповідно до HaRP Assesment Report,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UA/16067/01/01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КАРІЗОН®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0,5 мг/1 г; по 15 г, або по 30 г, або по 50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Зміна найменування домішки "Clobetasol imputiry A", а саме уніфікація даної назви у всіх лікарських формах, що містять діючу речовину клобетазол. Також вносяться уточнення до назв інших домішок у розділах РД : 3.2.Р, 3.2.S.4.1 (mibe) та 3.2.S.4.4 (mibe). Для більшої чіткості назв домішок було додано назви IUPAC. Методи контролю та допустимі межі норм специфікації залишаються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UA/10950/02/01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КАРІЗОН®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0,5 мг/г по 15 г або 30 г, або 50 г у тубі; по 1 тубі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найменування домішки "Clobetasol imputiry A", а саме уніфікація даної назви у всіх лікарських формах, що містять діючу речовину клобетазол. Також вносяться уточнення до назв інших домішок у розділах РД : 3.2.Р, 3.2.S.4.1 (mibe) та 3.2.S.4.4 (mibe). Для більшої чіткості назв домішок було додано назви IUPAC. Методи контролю та допустимі межі норм специфікації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UA/10950/03/01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КЕТОГЕЛЬ - 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гель, 25 мг/г; по 50 г або по 100 г у тубі; по 1 тубі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"Фармацевтична компанія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8053F">
              <w:rPr>
                <w:rFonts w:ascii="Arial" w:hAnsi="Arial" w:cs="Arial"/>
                <w:sz w:val="16"/>
                <w:szCs w:val="16"/>
              </w:rPr>
              <w:br/>
              <w:t>Оновлення тексту маркування первинної та вторинної упаковок лікарського засобу, а саме:</w:t>
            </w:r>
            <w:r w:rsidRPr="0068053F">
              <w:rPr>
                <w:rFonts w:ascii="Arial" w:hAnsi="Arial" w:cs="Arial"/>
                <w:sz w:val="16"/>
                <w:szCs w:val="16"/>
              </w:rPr>
              <w:br/>
              <w:t>- вилучено інформацію, зазначену російською мовою;</w:t>
            </w:r>
            <w:r w:rsidRPr="0068053F">
              <w:rPr>
                <w:rFonts w:ascii="Arial" w:hAnsi="Arial" w:cs="Arial"/>
                <w:sz w:val="16"/>
                <w:szCs w:val="16"/>
              </w:rPr>
              <w:br/>
              <w:t>- уточнено інформацію щодо логотипу заявника та технічної інформації;</w:t>
            </w:r>
            <w:r w:rsidRPr="0068053F">
              <w:rPr>
                <w:rFonts w:ascii="Arial" w:hAnsi="Arial" w:cs="Arial"/>
                <w:sz w:val="16"/>
                <w:szCs w:val="16"/>
              </w:rPr>
              <w:br/>
              <w:t>- уточнено інформацію, яка відповідає інструкції для медичного застосування лікарського засобу;</w:t>
            </w:r>
            <w:r w:rsidRPr="0068053F">
              <w:rPr>
                <w:rFonts w:ascii="Arial" w:hAnsi="Arial" w:cs="Arial"/>
                <w:sz w:val="16"/>
                <w:szCs w:val="16"/>
              </w:rPr>
              <w:br/>
              <w:t>- внесено незначні редакційні правки по тексту маркування первинної та вторинної упаковки лікарського засобу.</w:t>
            </w:r>
            <w:r w:rsidRPr="0068053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UA/15957/01/01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КЛОБЕСКІН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крем 0,05 % по 25 г у тубі; по 1 тубі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 Україна, 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68053F">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Шевченка,буд. 100, літ. Б-ІІ (корпус 4).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UA/13134/01/01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КЛОБЕСКІН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мазь 0,05 %; по 25 г у тубі; по 1 тубі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(всі стадії виробництва, контроль якості,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(всі стадії виробництва,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UA/13134/02/01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КЛОДИФЕН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інформації референтного лікарського засобу Вольтарен,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UA/16930/01/01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КОКАРНІТ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ін'єкцій 3 флакони з ліофілізатом у комплекті з 3 ампулами розчинника (0,5 % розчин лідокаїну гідрохлориду) по 2 мл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(інші зміни) - заміна виробника первинної упаковки для розчинника (ампули з розчином лідокаїну гідрохлориду) Затверджений виробник ампул з лідокаїном гідрохлоридом: Schott AG Germany Пропонований виробник ампул з лідокаїном гідрохлоридом: Badalli Bilisim Teknolojileri ve Ambalaj Malzemeleri San.Tic.A.S.,Turkey Як наслідок, вносяться відповідні зміни до Специфікації та методів контролю якості розчинника п. «Опис» та р. «Упаковка» МКЯ ЛЗ. Затверджено: Первинна упаковка. 3 скляні флакони бурштинового кольору з ліофілізатом та 3 скляні ампули коричневого кольору з розчинником у контурній чарунковій упаковці. Вторинна упаковка 1 контурна чарункова упаковка у картонній коробці разом з інструкцією для медичного застосування. Запропоновано: Первинна упаковка. 3 скляні флакони бурштинового кольору з ліофілізатом у комплекті з 3 скляними безбарвними ампулами розчинника (0,5 % розчин лідокаїну гідрохлориду) по 2 мл у контурній чарунковій упаковці. Вторинна упаковка По 1 контурній чарунковій упаковці в картонній коробці разом з інструкцією для медичного застосування. Зміни внесено в інструкцію для медичного застосування лікарського засобу у розділ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UA/8392/01/01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КОМБОГЛІЗА XR</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2,5 мг/1000 мг; по 7 таблеток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Фармасьютикалс ЛП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8053F">
              <w:rPr>
                <w:rFonts w:ascii="Arial" w:hAnsi="Arial" w:cs="Arial"/>
                <w:sz w:val="16"/>
                <w:szCs w:val="16"/>
              </w:rPr>
              <w:br/>
              <w:t>Діюча редакція: Частота подання регулярно оновлюваного звіту з безпеки 1 рік</w:t>
            </w:r>
            <w:r w:rsidRPr="0068053F">
              <w:rPr>
                <w:rFonts w:ascii="Arial" w:hAnsi="Arial" w:cs="Arial"/>
                <w:sz w:val="16"/>
                <w:szCs w:val="16"/>
              </w:rPr>
              <w:br/>
              <w:t>Кінцева дата для включення даних до РОЗБ - 23.11.2018 р.</w:t>
            </w:r>
            <w:r w:rsidRPr="0068053F">
              <w:rPr>
                <w:rFonts w:ascii="Arial" w:hAnsi="Arial" w:cs="Arial"/>
                <w:sz w:val="16"/>
                <w:szCs w:val="16"/>
              </w:rPr>
              <w:br/>
              <w:t xml:space="preserve">Дата подання - 01.02.2019 р. </w:t>
            </w:r>
            <w:r w:rsidRPr="0068053F">
              <w:rPr>
                <w:rFonts w:ascii="Arial" w:hAnsi="Arial" w:cs="Arial"/>
                <w:sz w:val="16"/>
                <w:szCs w:val="16"/>
              </w:rPr>
              <w:br/>
              <w:t xml:space="preserve">Пропонована редакція: Частота подання регулярно оновлюваного звіту з безпеки 3 роки </w:t>
            </w:r>
            <w:r w:rsidRPr="0068053F">
              <w:rPr>
                <w:rFonts w:ascii="Arial" w:hAnsi="Arial" w:cs="Arial"/>
                <w:sz w:val="16"/>
                <w:szCs w:val="16"/>
              </w:rPr>
              <w:br/>
              <w:t xml:space="preserve">Кінцева дата для включення даних до РОЗБ - 30.07.2026 р. </w:t>
            </w:r>
            <w:r w:rsidRPr="0068053F">
              <w:rPr>
                <w:rFonts w:ascii="Arial" w:hAnsi="Arial" w:cs="Arial"/>
                <w:sz w:val="16"/>
                <w:szCs w:val="16"/>
              </w:rPr>
              <w:br/>
              <w:t xml:space="preserve">Дата подання – 28.10.2026 р. </w:t>
            </w:r>
            <w:r w:rsidRPr="0068053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UA/12952/01/01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КОМБОГЛІЗА XR</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 мг/500 мг; по 7 таблеток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Фармасьютикалс ЛП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8053F">
              <w:rPr>
                <w:rFonts w:ascii="Arial" w:hAnsi="Arial" w:cs="Arial"/>
                <w:sz w:val="16"/>
                <w:szCs w:val="16"/>
              </w:rPr>
              <w:br/>
              <w:t>Діюча редакція: Частота подання регулярно оновлюваного звіту з безпеки 1 рік</w:t>
            </w:r>
            <w:r w:rsidRPr="0068053F">
              <w:rPr>
                <w:rFonts w:ascii="Arial" w:hAnsi="Arial" w:cs="Arial"/>
                <w:sz w:val="16"/>
                <w:szCs w:val="16"/>
              </w:rPr>
              <w:br/>
              <w:t>Кінцева дата для включення даних до РОЗБ - 23.11.2018 р.</w:t>
            </w:r>
            <w:r w:rsidRPr="0068053F">
              <w:rPr>
                <w:rFonts w:ascii="Arial" w:hAnsi="Arial" w:cs="Arial"/>
                <w:sz w:val="16"/>
                <w:szCs w:val="16"/>
              </w:rPr>
              <w:br/>
              <w:t xml:space="preserve">Дата подання - 01.02.2019 р. </w:t>
            </w:r>
            <w:r w:rsidRPr="0068053F">
              <w:rPr>
                <w:rFonts w:ascii="Arial" w:hAnsi="Arial" w:cs="Arial"/>
                <w:sz w:val="16"/>
                <w:szCs w:val="16"/>
              </w:rPr>
              <w:br/>
              <w:t xml:space="preserve">Пропонована редакція: Частота подання регулярно оновлюваного звіту з безпеки 3 роки </w:t>
            </w:r>
            <w:r w:rsidRPr="0068053F">
              <w:rPr>
                <w:rFonts w:ascii="Arial" w:hAnsi="Arial" w:cs="Arial"/>
                <w:sz w:val="16"/>
                <w:szCs w:val="16"/>
              </w:rPr>
              <w:br/>
              <w:t xml:space="preserve">Кінцева дата для включення даних до РОЗБ - 30.07.2026 р. </w:t>
            </w:r>
            <w:r w:rsidRPr="0068053F">
              <w:rPr>
                <w:rFonts w:ascii="Arial" w:hAnsi="Arial" w:cs="Arial"/>
                <w:sz w:val="16"/>
                <w:szCs w:val="16"/>
              </w:rPr>
              <w:br/>
              <w:t xml:space="preserve">Дата подання – 28.10.2026 р. </w:t>
            </w:r>
            <w:r w:rsidRPr="0068053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UA/12952/01/02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КОМБОГЛІЗА XR</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 мг/1000 мг; по 7 таблеток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АстраЗенека Фармасьютикалс ЛП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8053F">
              <w:rPr>
                <w:rFonts w:ascii="Arial" w:hAnsi="Arial" w:cs="Arial"/>
                <w:sz w:val="16"/>
                <w:szCs w:val="16"/>
              </w:rPr>
              <w:br/>
              <w:t>Діюча редакція: Частота подання регулярно оновлюваного звіту з безпеки 1 рік</w:t>
            </w:r>
            <w:r w:rsidRPr="0068053F">
              <w:rPr>
                <w:rFonts w:ascii="Arial" w:hAnsi="Arial" w:cs="Arial"/>
                <w:sz w:val="16"/>
                <w:szCs w:val="16"/>
              </w:rPr>
              <w:br/>
              <w:t>Кінцева дата для включення даних до РОЗБ - 23.11.2018 р.</w:t>
            </w:r>
            <w:r w:rsidRPr="0068053F">
              <w:rPr>
                <w:rFonts w:ascii="Arial" w:hAnsi="Arial" w:cs="Arial"/>
                <w:sz w:val="16"/>
                <w:szCs w:val="16"/>
              </w:rPr>
              <w:br/>
              <w:t xml:space="preserve">Дата подання - 01.02.2019 р. </w:t>
            </w:r>
            <w:r w:rsidRPr="0068053F">
              <w:rPr>
                <w:rFonts w:ascii="Arial" w:hAnsi="Arial" w:cs="Arial"/>
                <w:sz w:val="16"/>
                <w:szCs w:val="16"/>
              </w:rPr>
              <w:br/>
              <w:t xml:space="preserve">Пропонована редакція: Частота подання регулярно оновлюваного звіту з безпеки 3 роки </w:t>
            </w:r>
            <w:r w:rsidRPr="0068053F">
              <w:rPr>
                <w:rFonts w:ascii="Arial" w:hAnsi="Arial" w:cs="Arial"/>
                <w:sz w:val="16"/>
                <w:szCs w:val="16"/>
              </w:rPr>
              <w:br/>
              <w:t xml:space="preserve">Кінцева дата для включення даних до РОЗБ - 30.07.2026 р. </w:t>
            </w:r>
            <w:r w:rsidRPr="0068053F">
              <w:rPr>
                <w:rFonts w:ascii="Arial" w:hAnsi="Arial" w:cs="Arial"/>
                <w:sz w:val="16"/>
                <w:szCs w:val="16"/>
              </w:rPr>
              <w:br/>
              <w:t xml:space="preserve">Дата подання – 28.10.2026 р. </w:t>
            </w:r>
            <w:r w:rsidRPr="0068053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UA/12952/01/03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КОРГЛІКОН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0,6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w:t>
            </w:r>
            <w:r w:rsidRPr="0068053F">
              <w:rPr>
                <w:rFonts w:ascii="Arial" w:hAnsi="Arial" w:cs="Arial"/>
                <w:sz w:val="16"/>
                <w:szCs w:val="16"/>
              </w:rPr>
              <w:br/>
              <w:t>Зміна найменування виробника активного фармацевтичного інгредієнту Корглікон з ТОВ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UA/4857/02/01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КОРДІАМІН-ЗДОРОВ'Я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250 мг/мл; по 2 мл в ампулі; по 5 ампул у блістері; по 2 блістери в коробці з картону; по 2 мл в ампулі; по 10 ампул у блістері; по 1 блістеру в коробці з картону; по 2 мл в ампулі; по 10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Акціонерне товариство "Галичфарм", Україна</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UA/7812/01/01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КОФЕЇН-БЕНЗОАТ НАТРІЮ</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контроль якості, випуск серії:</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Товариство з обмеженою відповідальністю "Дослідний завод "ГНЦЛС",</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Україна;</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всі стадії виробництва, контроль якості, випуск серії:</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ТОВАРИСТВО З ОБМЕЖЕНОЮ ВІДПОВІДАЛЬНІСТЮ «КОРПОРАЦІЯ «ЗДОРОВ'Я»,</w:t>
            </w:r>
          </w:p>
          <w:p w:rsidR="008E3B6C" w:rsidRPr="0068053F" w:rsidRDefault="008E3B6C" w:rsidP="00D21058">
            <w:pPr>
              <w:autoSpaceDE w:val="0"/>
              <w:autoSpaceDN w:val="0"/>
              <w:adjustRightInd w:val="0"/>
              <w:jc w:val="center"/>
              <w:rPr>
                <w:rFonts w:ascii="Arial" w:hAnsi="Arial" w:cs="Arial"/>
                <w:sz w:val="16"/>
                <w:szCs w:val="16"/>
              </w:rPr>
            </w:pPr>
            <w:r w:rsidRPr="0068053F">
              <w:rPr>
                <w:rFonts w:ascii="Arial" w:hAnsi="Arial" w:cs="Arial"/>
                <w:bCs/>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UA/0482/01/01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КОФЕЇН-БЕНЗОАТ НАТРІЮ</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контроль якості, випуск серії:</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Товариство з обмеженою відповідальністю "Дослідний завод "ГНЦЛС",</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Україна;</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всі стадії виробництва, контроль якості, випуск серії:</w:t>
            </w:r>
          </w:p>
          <w:p w:rsidR="008E3B6C" w:rsidRPr="0068053F" w:rsidRDefault="008E3B6C" w:rsidP="00D21058">
            <w:pPr>
              <w:autoSpaceDE w:val="0"/>
              <w:autoSpaceDN w:val="0"/>
              <w:adjustRightInd w:val="0"/>
              <w:jc w:val="center"/>
              <w:rPr>
                <w:rFonts w:ascii="Arial" w:hAnsi="Arial" w:cs="Arial"/>
                <w:bCs/>
                <w:sz w:val="16"/>
                <w:szCs w:val="16"/>
              </w:rPr>
            </w:pPr>
            <w:r w:rsidRPr="0068053F">
              <w:rPr>
                <w:rFonts w:ascii="Arial" w:hAnsi="Arial" w:cs="Arial"/>
                <w:bCs/>
                <w:sz w:val="16"/>
                <w:szCs w:val="16"/>
              </w:rPr>
              <w:t>ТОВАРИСТВО З ОБМЕЖЕНОЮ ВІДПОВІДАЛЬНІСТЮ «КОРПОРАЦІЯ «ЗДОРОВ'Я»,</w:t>
            </w:r>
          </w:p>
          <w:p w:rsidR="008E3B6C" w:rsidRPr="0068053F" w:rsidRDefault="008E3B6C" w:rsidP="00D21058">
            <w:pPr>
              <w:autoSpaceDE w:val="0"/>
              <w:autoSpaceDN w:val="0"/>
              <w:adjustRightInd w:val="0"/>
              <w:jc w:val="center"/>
              <w:rPr>
                <w:rFonts w:ascii="Arial" w:hAnsi="Arial" w:cs="Arial"/>
                <w:sz w:val="16"/>
                <w:szCs w:val="16"/>
              </w:rPr>
            </w:pPr>
            <w:r w:rsidRPr="0068053F">
              <w:rPr>
                <w:rFonts w:ascii="Arial" w:hAnsi="Arial" w:cs="Arial"/>
                <w:bCs/>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UA/0482/01/02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КСАЛТОФАЙ®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100 ОД/мл та 3,6 мг/мл; по 3 мл розчину у картриджі, який міститься в попередньо наповненій багатодозовій одноразовій шприц-ручці в картонній корбці, по 1, 3 або 5 попередньо наповнених шприц-ручок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68053F">
              <w:rPr>
                <w:rFonts w:ascii="Arial" w:hAnsi="Arial" w:cs="Arial"/>
                <w:sz w:val="16"/>
                <w:szCs w:val="16"/>
              </w:rPr>
              <w:br/>
              <w:t>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Данія/ Сполучені Штати</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«Загальна зола» зі специфікацій готового продукту для первинної упаковки (ламінована гумова прокладка, гумовий поршень).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UA/18253/01/01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КСОЛАР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Випуск серії: Новартіс Фарма ГмбХ, Німеччина; Контроль якості, вторинне пакування: Новартіс Фарма Штейн АГ, Швейцарія; </w:t>
            </w:r>
            <w:r w:rsidRPr="0068053F">
              <w:rPr>
                <w:rFonts w:ascii="Arial" w:hAnsi="Arial" w:cs="Arial"/>
                <w:sz w:val="16"/>
                <w:szCs w:val="16"/>
              </w:rPr>
              <w:br/>
              <w:t xml:space="preserve">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w:t>
            </w:r>
            <w:r w:rsidRPr="0068053F">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 Швейцарія/ Франція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31.12.2025р. Дата подання – 11.03.2026 р. Пропонована редакція: Частота подання регулярно оновлюваного звіту з безпеки 3 роки. Кінцева дата для включення даних до РОЗБ – 31.12.2025 р. Дата подання – 31.03.2026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UA/9055/02/01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КСОЛАР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Випуск серії: Новартіс Фарма ГмбХ, Німеччина; Контроль якості, вторинне пакування: Новартіс Фарма Штейн АГ, Швейцарія; </w:t>
            </w:r>
            <w:r w:rsidRPr="0068053F">
              <w:rPr>
                <w:rFonts w:ascii="Arial" w:hAnsi="Arial" w:cs="Arial"/>
                <w:sz w:val="16"/>
                <w:szCs w:val="16"/>
              </w:rPr>
              <w:br/>
              <w:t xml:space="preserve">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w:t>
            </w:r>
            <w:r w:rsidRPr="0068053F">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 Швейцарія/ Франція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31.12.2025р. Дата подання – 11.03.2026 р. Пропонована редакція: Частота подання регулярно оновлюваного звіту з безпеки 3 роки. Кінцева дата для включення даних до РОЗБ – 31.12.2025 р. Дата подання – 31.03.2026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UA/9055/02/02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КСТАНДІ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40 мг; по 28 капсул у блістері; по 1 блістеру в картонному футлярі; по 4 картонних футляри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bulk: Каталент Фарма Солюшнс, ЛЛС, США; первинне пакування: АндерсонБрекон Інк., США; вторинне пакування, випуск серії: Делфарм Меппел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 Нідерланди</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68053F">
              <w:rPr>
                <w:rFonts w:ascii="Arial" w:hAnsi="Arial" w:cs="Arial"/>
                <w:sz w:val="16"/>
                <w:szCs w:val="16"/>
              </w:rPr>
              <w:br/>
              <w:t>незначні зміни в процесі виробництва діючої речовини ензалутаміду, а саме: додання centrifugation as an isolation method та узгодження опису промивання суспензії.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активної речовини MDV3100 на 10% для кроків 2, 3 та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UA/14503/01/01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ЛАМІФЕН®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гель 1 %; по 15 г або по 30 г у тубі; по 1 тубі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w:t>
            </w:r>
            <w:r w:rsidRPr="0068053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UA/6136/02/01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ЛАМОТРИН 100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100 мг; по 10 таблеток у блістері; по 1, 3 або 6 блістерів в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(ЛАМІКТАЛ, таблетки по 25 мг, або 50 мг, або 100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UA/2112/01/02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ЛАМОТРИН 25</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25 мг; по 10 таблеток у блістері; по 1, 3 або 6 блістерів в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(ЛАМІКТАЛ, таблетки по 25 мг, або 50 мг, або 100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UA/2112/01/03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ЛАМОТРИН 50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50 мг; по 10 таблеток у блістері; по 1, 3 або 6 блістерів в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(ЛАМІКТАЛ, таблетки по 25 мг, або 50 мг, або 100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UA/2112/01/01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ЛАТАМЕД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розчин, по 2,5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 Ромфарм Компані С.Р.Л., Румунія; УОРЛД МЕДИЦИН ІЛАЧ САН. ВЕ ТІДЖ. А.Ш., Туреччина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Румунія/ 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(додаток 8) у зв’язку з оновленням специфікації з безпеки діючої речовини відповідно до актуальної референтної інформації.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UA/14903/01/01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ЛЕВОКСИМЕД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500 мг по 7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про лікарський (і) засіб (засоби)» </w:t>
            </w:r>
            <w:r w:rsidRPr="0068053F">
              <w:rPr>
                <w:rFonts w:ascii="Arial" w:hAnsi="Arial" w:cs="Arial"/>
                <w:sz w:val="16"/>
                <w:szCs w:val="16"/>
              </w:rPr>
              <w:br/>
              <w:t xml:space="preserve">ІІ «Специфікація з безпеки» ІІІ «План з фармаконагляду (включаючи післяреєстраційні дослідження з безпеки)» </w:t>
            </w:r>
            <w:r w:rsidRPr="0068053F">
              <w:rPr>
                <w:rFonts w:ascii="Arial" w:hAnsi="Arial" w:cs="Arial"/>
                <w:sz w:val="16"/>
                <w:szCs w:val="16"/>
              </w:rPr>
              <w:br/>
              <w:t>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(додатки 1-8) у зв’язку з оновленням специфікації з безпеки діючої речовини левофлоксацин відповідно до актуальної референтної інформації, наданням єдиного ПУР для відповідних лікарських засобів, що містять однакову діючу речовину, впровадженням додаткових заходів з мінімізації ризиків для ризиків «Тривалі та інвалідизуючі побічні реакції» та «Аневризма/дисекція аорти та регургітація/недостатність серцевого клапана»,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UA/12659/01/01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ЛЕВОТРЕН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інфузій, 5 мг/мл; по 100 мл препарату в інфузійному пакеті в захисному пакеті; по 10 пакетів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ТЕХНОПАК МАНУФЕКЧЕ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ІНФОМЕД ФЛЮІДС Ес. Ер. 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(TAVANIC 5 mg/ml, solution pour perfusion).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UA/17688/01/01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ЛІДОКАЇН-ЗДОРОВ'Я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UA/7525/01/01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ЛІДОКАЇН-ЗДОРОВ'Я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розчин для ін'єкцій, 20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UA/7525/01/02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ЛІДОКАЇН-ЗДОРОВ'Я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10 % для місцевого застосування по 38 г у флаконі; по 1 флакону забезпеченому клапаном-насосом, насадкою-розпилювачем горловою або насадкою-розпилювачем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68053F">
              <w:rPr>
                <w:rFonts w:ascii="Arial" w:hAnsi="Arial" w:cs="Arial"/>
                <w:sz w:val="16"/>
                <w:szCs w:val="16"/>
              </w:rPr>
              <w:br/>
              <w:t>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(всі стадії виробництва, контроль якості,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r w:rsidRPr="0068053F">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(всі стадії виробництва, окрім контролю якості та випуску серії).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UA/7525/02/01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ЛІНІМЕНТ БАЛЬЗАМІЧНИЙ (ЗА О.В. ВИШНЕВСЬКИМ)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лінімент, по 40 г у тубах; по 40 г у тубі, по 1 тубі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"ФІТОФАРМ", Україна (відповідальний за виробництво, первинне/вторинне пакування, контроль якості та випуск серії); </w:t>
            </w:r>
            <w:r w:rsidRPr="0068053F">
              <w:rPr>
                <w:rFonts w:ascii="Arial" w:hAnsi="Arial" w:cs="Arial"/>
                <w:sz w:val="16"/>
                <w:szCs w:val="16"/>
              </w:rPr>
              <w:br/>
              <w:t>АТ "Лубнифарм", Україна (відповідальний за виробництво, первинне/вторинне пакування та контроль якості); ПРАТ "ФІТОФАРМ", Україна (відповідальний за випуск серії, не включаючи контроль/випробування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UA/0228/01/01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ЛІНКОМІЦИН-ЗДОРОВ'Я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300 мг/мл по 1 мл або по 2 мл в ампулі; по 10 ампул у картонній коробці; по 1 мл або по 2 мл в ампулі; по 5 ампул у блістері; по 2 блістери в картонній коробці; по 1 мл або по 2 мл в ампулі; по 10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UA/7975/01/01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ЛІОТРОМБ 1000-ЗДОРОВ'Я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гель, 1000 МО/г по 25 г, 50 г або 100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68053F">
              <w:rPr>
                <w:rFonts w:ascii="Arial" w:hAnsi="Arial" w:cs="Arial"/>
                <w:sz w:val="16"/>
                <w:szCs w:val="16"/>
              </w:rPr>
              <w:br/>
              <w:t xml:space="preserve">Пропонована редакція: ТОВАРИСТВО З ОБМЕЖЕНОЮ ВІДПОВІДАЛЬНІСТЮ «КОРПОРАЦІЯ «ЗДОРОВ'Я», Україна </w:t>
            </w:r>
            <w:r w:rsidRPr="0068053F">
              <w:rPr>
                <w:rFonts w:ascii="Arial" w:hAnsi="Arial" w:cs="Arial"/>
                <w:sz w:val="16"/>
                <w:szCs w:val="16"/>
              </w:rPr>
              <w:br/>
              <w:t>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UA/11418/01/01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ЛІОТРОМБ 1000-ЗДОРОВ'Я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гель, 1000 МО/г in bulk: по 50 кг у бочках сталевих, закритих кришками з затискним кільцем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68053F">
              <w:rPr>
                <w:rFonts w:ascii="Arial" w:hAnsi="Arial" w:cs="Arial"/>
                <w:sz w:val="16"/>
                <w:szCs w:val="16"/>
              </w:rPr>
              <w:br/>
              <w:t xml:space="preserve">Пропонована редакція: ТОВАРИСТВО З ОБМЕЖЕНОЮ ВІДПОВІДАЛЬНІСТЮ «КОРПОРАЦІЯ «ЗДОРОВ'Я»,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UA/15770/01/01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ЛОЗАРТАН ПЛЮС-ТЕВА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 Угорщина; Тева Фарма С.Л.У.,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контролю показника "Кількісне визначення". Зміна стосується щодо приготування випробовуваного розчину: замість подрібнення таблеток пропонується пряме розчинення усієї таблетки без зміни самого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"Домішки/продукти розпаду". Зміни стосуються щодо помилково зазначеного опису елюювання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UA/16519/01/01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ЛОЗАРТАН ПЛЮС-ТЕВА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100 мг/25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 Угорщина; Тева Фарма С.Л.У.,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контролю показника "Кількісне визначення". Зміна стосується щодо приготування випробовуваного розчину: замість подрібнення таблеток пропонується пряме розчинення усієї таблетки без зміни самого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"Домішки/продукти розпаду". Зміни стосуються щодо помилково зазначеного опису елюювання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UA/16519/01/02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ЛОЗАРТАН-ТЕВА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 Угорщина; Тева Фарма С.Л.У.,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нового розміру пакування, а саме №30 (15х2) для дозування 25 мг та №30 (15х2) і №90 (15х6) для дозування 50 мг.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дозування 25 мг та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UA/16398/01/01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ЛОЗАРТАН-ТЕВА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вкриті плівковою оболонкою, по 25 мг, по 10 таблеток у блістері; по 3 блістери в картонній коробці або по 15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 Угорщина;</w:t>
            </w:r>
            <w:r w:rsidRPr="0068053F">
              <w:rPr>
                <w:rFonts w:ascii="Arial" w:hAnsi="Arial" w:cs="Arial"/>
                <w:sz w:val="16"/>
                <w:szCs w:val="16"/>
              </w:rPr>
              <w:br/>
            </w:r>
            <w:r w:rsidRPr="0068053F">
              <w:rPr>
                <w:rFonts w:ascii="Arial" w:hAnsi="Arial" w:cs="Arial"/>
                <w:sz w:val="16"/>
                <w:szCs w:val="16"/>
              </w:rPr>
              <w:br/>
              <w:t>Тева Фарма С.Л.У., Іспанія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нового розміру пакування, а саме №30 (15х2) для дозування 25 мг та №30 (15х2) і №90 (15х6) для дозування 50 мг.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дозування 25 мг та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UA/16398/01/02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ЛОЗАРТАН-ТЕВА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50 мг, по 10 таблеток у блістері; по 3 або 9 блістерів у картонній коробці або по 15 таблеток у блістері; по 2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 Угорщина; Тева Фарма С.Л.У.,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нового розміру пакування, а саме №30 (15х2) для дозування 25 мг та №30 (15х2) і №90 (15х6) для дозування 50 мг.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дозування 25 мг та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UA/16398/01/03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ЛОЗАРТАН-ТЕВА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100 мг: по 10 таблеток у блістері; по 3 або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 Угорщина; Тева Фарма С.Л.У.,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нового розміру пакування, а саме №30 (15х2) для дозування 25 мг та №30 (15х2) і №90 (15х6) для дозування 50 мг.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дозування 25 мг та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UA/16398/01/04</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ЛОПЕРАМІД-ЗДОРОВ'Я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 мг; по 10 таблеток у блістері; по 1 або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 xml:space="preserve">  підлягає</w:t>
            </w:r>
          </w:p>
          <w:p w:rsidR="008E3B6C" w:rsidRPr="0068053F" w:rsidRDefault="008E3B6C" w:rsidP="00D21058"/>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UA/1674/01/01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ЛОПЕРАМІДУ ГІДРОХЛОРИД "ОЗ"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UA/8232/01/01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МЕДРОЛГІН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(додаток 8) у зв’язку з оновленням специфікації з безпеки діючої речовини відповідно до актуальної референтної інформації.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UA/14770/01/01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МЕЗАТОН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1 мл в ампулі; по 10 ампул у пачці; по 1 мл в ампулі; по 10 ампул у блістері; по 1 блістеру у пачці; по 1 мл в ампулі; по 5 ампул у блістері; по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Акціонерне товариство "Галичфарм",</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UA/0511/02/01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МЕПІФРИН-ЗДОРОВ'Я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30 мг/мл;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UA/10776/01/01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МЕТОТАБ</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68053F">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UA/11318/01/01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МЕТОТАБ</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68053F">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UA/11318/01/02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МЕТОТАБ</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68053F">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UA/11318/01/03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МОМЕТАЗОН-ЗДОРОВ'Я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назальний дозований, суспензія, 50 мкг/дозу по 60 доз або по 140 доз у флаконі зі спрей-насосом та захисним ковпачком; по 1 флакону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UA/18999/01/01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МОНОСОПТ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розчин, 2 % по 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UA/20324/01/01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МОНТЕЛУКАСТ ГЕНЕЙМ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 мг; по 14 таблеток у блістері; по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Фармасьютікалс Лімітед, Індія; </w:t>
            </w:r>
            <w:r w:rsidRPr="0068053F">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Фармасьютікалс Лімітед, Індія; </w:t>
            </w:r>
            <w:r w:rsidRPr="0068053F">
              <w:rPr>
                <w:rFonts w:ascii="Arial" w:hAnsi="Arial" w:cs="Arial"/>
                <w:sz w:val="16"/>
                <w:szCs w:val="16"/>
              </w:rPr>
              <w:br/>
              <w:t xml:space="preserve">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АККОРД-ЮКЕЙ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w:t>
            </w:r>
            <w:r w:rsidRPr="0068053F">
              <w:rPr>
                <w:rFonts w:ascii="Arial" w:hAnsi="Arial" w:cs="Arial"/>
                <w:sz w:val="16"/>
                <w:szCs w:val="16"/>
              </w:rPr>
              <w:br/>
              <w:t>Аккорд Хелскеа Полска Сп. з o.o.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 Велика Британія/ Угорщина/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UA/19125/01/01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МУКАЛТИН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 мг in bulk: по 1000 таблеток у пакетах поліетиленових; in bulk: по 9000 або 15000 таблеток у контейнерах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UA/11488/01/01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МУКАЛТИН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 мг для виробників ТОВАРИСТВО З ОБМЕЖЕНОЮ ВІДПОВІДАЛЬНІСТЮ "КОРПОРАЦІЯ "ЗДОРОВ`Я", та Товариство з обмеженою відповідальністю «Дослідний завод «ГНЦЛС»: по 30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 для виробника Товариство з обмеженою відповідальністю «ФАРМЕКС ГРУП»: по 30 таблеток у контейнерах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 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"ФАРМЕКС ГРУП",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UA/5779/01/01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МУКОЛВАН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7,5 мг/мл, по 2 мл в ампулі; по 5 ампул у пачці з картону; по 2 мл в ампулі; по 5 ампул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UA/0713/01/01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МУСКОМЕД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8 мг, по 10 капсул у блістері; по 1 або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autoSpaceDE w:val="0"/>
              <w:autoSpaceDN w:val="0"/>
              <w:adjustRightInd w:val="0"/>
              <w:jc w:val="center"/>
              <w:rPr>
                <w:rFonts w:ascii="Arial" w:hAnsi="Arial" w:cs="Arial"/>
                <w:bCs/>
                <w:sz w:val="16"/>
                <w:szCs w:val="16"/>
                <w:lang w:val="uk-UA"/>
              </w:rPr>
            </w:pPr>
            <w:r w:rsidRPr="0068053F">
              <w:rPr>
                <w:rFonts w:ascii="Arial" w:hAnsi="Arial" w:cs="Arial"/>
                <w:sz w:val="16"/>
                <w:szCs w:val="16"/>
                <w:lang w:val="uk-UA"/>
              </w:rPr>
              <w:t xml:space="preserve">внесення змін до реєстраційних матеріалів: </w:t>
            </w:r>
            <w:r w:rsidRPr="0068053F">
              <w:rPr>
                <w:rFonts w:ascii="Arial" w:hAnsi="Arial" w:cs="Arial"/>
                <w:bCs/>
                <w:sz w:val="16"/>
                <w:szCs w:val="16"/>
                <w:lang w:val="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 додавання альтернативного розміру виробничої серії.</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rPr>
              <w:t>Діюча</w:t>
            </w:r>
            <w:r w:rsidRPr="0068053F">
              <w:rPr>
                <w:rFonts w:ascii="Arial" w:hAnsi="Arial" w:cs="Arial"/>
                <w:bCs/>
                <w:sz w:val="16"/>
                <w:szCs w:val="16"/>
                <w:lang w:val="en-US"/>
              </w:rPr>
              <w:t xml:space="preserve"> </w:t>
            </w:r>
            <w:r w:rsidRPr="0068053F">
              <w:rPr>
                <w:rFonts w:ascii="Arial" w:hAnsi="Arial" w:cs="Arial"/>
                <w:bCs/>
                <w:sz w:val="16"/>
                <w:szCs w:val="16"/>
              </w:rPr>
              <w:t>редакція</w:t>
            </w:r>
            <w:r w:rsidRPr="0068053F">
              <w:rPr>
                <w:rFonts w:ascii="Arial" w:hAnsi="Arial" w:cs="Arial"/>
                <w:bCs/>
                <w:sz w:val="16"/>
                <w:szCs w:val="16"/>
                <w:lang w:val="en-US"/>
              </w:rPr>
              <w:t xml:space="preserve"> - Muscomed 4 mg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8.050 kg / 70,000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Muscomed 8 mg Capsules</w:t>
            </w:r>
          </w:p>
          <w:p w:rsidR="008E3B6C" w:rsidRPr="0068053F" w:rsidRDefault="008E3B6C" w:rsidP="00D21058">
            <w:pPr>
              <w:autoSpaceDE w:val="0"/>
              <w:autoSpaceDN w:val="0"/>
              <w:adjustRightInd w:val="0"/>
              <w:jc w:val="center"/>
              <w:rPr>
                <w:rFonts w:ascii="Arial" w:hAnsi="Arial" w:cs="Arial"/>
                <w:bCs/>
                <w:sz w:val="16"/>
                <w:szCs w:val="16"/>
                <w:lang w:val="en-US"/>
              </w:rPr>
            </w:pPr>
            <w:r w:rsidRPr="0068053F">
              <w:rPr>
                <w:rFonts w:ascii="Arial" w:hAnsi="Arial" w:cs="Arial"/>
                <w:bCs/>
                <w:sz w:val="16"/>
                <w:szCs w:val="16"/>
                <w:lang w:val="en-US"/>
              </w:rPr>
              <w:t>Batch size: 8.050 kg / 35,000 capsules</w:t>
            </w:r>
          </w:p>
          <w:p w:rsidR="008E3B6C" w:rsidRPr="0068053F" w:rsidRDefault="008E3B6C" w:rsidP="00D21058">
            <w:pPr>
              <w:autoSpaceDE w:val="0"/>
              <w:autoSpaceDN w:val="0"/>
              <w:adjustRightInd w:val="0"/>
              <w:jc w:val="center"/>
              <w:rPr>
                <w:rFonts w:ascii="Arial" w:hAnsi="Arial" w:cs="Arial"/>
                <w:bCs/>
                <w:sz w:val="16"/>
                <w:szCs w:val="16"/>
                <w:lang w:val="en-US"/>
              </w:rPr>
            </w:pPr>
            <w:r w:rsidRPr="0068053F">
              <w:rPr>
                <w:rFonts w:ascii="Arial" w:hAnsi="Arial" w:cs="Arial"/>
                <w:bCs/>
                <w:sz w:val="16"/>
                <w:szCs w:val="16"/>
              </w:rPr>
              <w:t>Пропонована</w:t>
            </w:r>
            <w:r w:rsidRPr="0068053F">
              <w:rPr>
                <w:rFonts w:ascii="Arial" w:hAnsi="Arial" w:cs="Arial"/>
                <w:bCs/>
                <w:sz w:val="16"/>
                <w:szCs w:val="16"/>
                <w:lang w:val="en-US"/>
              </w:rPr>
              <w:t xml:space="preserve"> </w:t>
            </w:r>
            <w:r w:rsidRPr="0068053F">
              <w:rPr>
                <w:rFonts w:ascii="Arial" w:hAnsi="Arial" w:cs="Arial"/>
                <w:bCs/>
                <w:sz w:val="16"/>
                <w:szCs w:val="16"/>
              </w:rPr>
              <w:t>редакція</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Muscomed 4 mg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8.050 kg / 70,000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320.000 kg / 2782608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Muscomed 8 mg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8.050 kg / 35,000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 xml:space="preserve">Batch Size: 320.000 kg /1391304 </w:t>
            </w:r>
            <w:r w:rsidRPr="0068053F">
              <w:rPr>
                <w:rFonts w:ascii="Arial" w:hAnsi="Arial" w:cs="Arial"/>
                <w:bCs/>
                <w:sz w:val="16"/>
                <w:szCs w:val="16"/>
              </w:rPr>
              <w:t>с</w:t>
            </w:r>
            <w:r w:rsidRPr="0068053F">
              <w:rPr>
                <w:rFonts w:ascii="Arial" w:hAnsi="Arial" w:cs="Arial"/>
                <w:bCs/>
                <w:sz w:val="16"/>
                <w:szCs w:val="16"/>
                <w:lang w:val="en-US"/>
              </w:rPr>
              <w:t>apsules</w:t>
            </w:r>
          </w:p>
          <w:p w:rsidR="008E3B6C" w:rsidRPr="0068053F" w:rsidRDefault="008E3B6C" w:rsidP="00D21058">
            <w:pPr>
              <w:autoSpaceDE w:val="0"/>
              <w:autoSpaceDN w:val="0"/>
              <w:adjustRightInd w:val="0"/>
              <w:jc w:val="center"/>
              <w:rPr>
                <w:rFonts w:ascii="Arial" w:hAnsi="Arial" w:cs="Arial"/>
                <w:sz w:val="16"/>
                <w:szCs w:val="16"/>
                <w:lang w:val="en-US"/>
              </w:rPr>
            </w:pPr>
            <w:r w:rsidRPr="0068053F">
              <w:rPr>
                <w:rFonts w:ascii="Arial" w:hAnsi="Arial" w:cs="Arial"/>
                <w:bCs/>
                <w:sz w:val="16"/>
                <w:szCs w:val="16"/>
              </w:rPr>
              <w:t>Зміни</w:t>
            </w:r>
            <w:r w:rsidRPr="0068053F">
              <w:rPr>
                <w:rFonts w:ascii="Arial" w:hAnsi="Arial" w:cs="Arial"/>
                <w:bCs/>
                <w:sz w:val="16"/>
                <w:szCs w:val="16"/>
                <w:lang w:val="en-US"/>
              </w:rPr>
              <w:t xml:space="preserve"> </w:t>
            </w:r>
            <w:r w:rsidRPr="0068053F">
              <w:rPr>
                <w:rFonts w:ascii="Arial" w:hAnsi="Arial" w:cs="Arial"/>
                <w:bCs/>
                <w:sz w:val="16"/>
                <w:szCs w:val="16"/>
              </w:rPr>
              <w:t>І</w:t>
            </w:r>
            <w:r w:rsidRPr="0068053F">
              <w:rPr>
                <w:rFonts w:ascii="Arial" w:hAnsi="Arial" w:cs="Arial"/>
                <w:bCs/>
                <w:sz w:val="16"/>
                <w:szCs w:val="16"/>
                <w:lang w:val="en-US"/>
              </w:rPr>
              <w:t xml:space="preserve"> </w:t>
            </w:r>
            <w:r w:rsidRPr="0068053F">
              <w:rPr>
                <w:rFonts w:ascii="Arial" w:hAnsi="Arial" w:cs="Arial"/>
                <w:bCs/>
                <w:sz w:val="16"/>
                <w:szCs w:val="16"/>
              </w:rPr>
              <w:t>типу</w:t>
            </w:r>
            <w:r w:rsidRPr="0068053F">
              <w:rPr>
                <w:rFonts w:ascii="Arial" w:hAnsi="Arial" w:cs="Arial"/>
                <w:bCs/>
                <w:sz w:val="16"/>
                <w:szCs w:val="16"/>
                <w:lang w:val="en-US"/>
              </w:rPr>
              <w:t xml:space="preserve"> - </w:t>
            </w:r>
            <w:r w:rsidRPr="0068053F">
              <w:rPr>
                <w:rFonts w:ascii="Arial" w:hAnsi="Arial" w:cs="Arial"/>
                <w:bCs/>
                <w:sz w:val="16"/>
                <w:szCs w:val="16"/>
              </w:rPr>
              <w:t>Зміни</w:t>
            </w:r>
            <w:r w:rsidRPr="0068053F">
              <w:rPr>
                <w:rFonts w:ascii="Arial" w:hAnsi="Arial" w:cs="Arial"/>
                <w:bCs/>
                <w:sz w:val="16"/>
                <w:szCs w:val="16"/>
                <w:lang w:val="en-US"/>
              </w:rPr>
              <w:t xml:space="preserve"> </w:t>
            </w:r>
            <w:r w:rsidRPr="0068053F">
              <w:rPr>
                <w:rFonts w:ascii="Arial" w:hAnsi="Arial" w:cs="Arial"/>
                <w:bCs/>
                <w:sz w:val="16"/>
                <w:szCs w:val="16"/>
              </w:rPr>
              <w:t>з</w:t>
            </w:r>
            <w:r w:rsidRPr="0068053F">
              <w:rPr>
                <w:rFonts w:ascii="Arial" w:hAnsi="Arial" w:cs="Arial"/>
                <w:bCs/>
                <w:sz w:val="16"/>
                <w:szCs w:val="16"/>
                <w:lang w:val="en-US"/>
              </w:rPr>
              <w:t xml:space="preserve"> </w:t>
            </w:r>
            <w:r w:rsidRPr="0068053F">
              <w:rPr>
                <w:rFonts w:ascii="Arial" w:hAnsi="Arial" w:cs="Arial"/>
                <w:bCs/>
                <w:sz w:val="16"/>
                <w:szCs w:val="16"/>
              </w:rPr>
              <w:t>якості</w:t>
            </w:r>
            <w:r w:rsidRPr="0068053F">
              <w:rPr>
                <w:rFonts w:ascii="Arial" w:hAnsi="Arial" w:cs="Arial"/>
                <w:bCs/>
                <w:sz w:val="16"/>
                <w:szCs w:val="16"/>
                <w:lang w:val="en-US"/>
              </w:rPr>
              <w:t xml:space="preserve">. </w:t>
            </w:r>
            <w:r w:rsidRPr="0068053F">
              <w:rPr>
                <w:rFonts w:ascii="Arial" w:hAnsi="Arial" w:cs="Arial"/>
                <w:bCs/>
                <w:sz w:val="16"/>
                <w:szCs w:val="16"/>
              </w:rPr>
              <w:t>Готовий</w:t>
            </w:r>
            <w:r w:rsidRPr="0068053F">
              <w:rPr>
                <w:rFonts w:ascii="Arial" w:hAnsi="Arial" w:cs="Arial"/>
                <w:bCs/>
                <w:sz w:val="16"/>
                <w:szCs w:val="16"/>
                <w:lang w:val="en-US"/>
              </w:rPr>
              <w:t xml:space="preserve"> </w:t>
            </w:r>
            <w:r w:rsidRPr="0068053F">
              <w:rPr>
                <w:rFonts w:ascii="Arial" w:hAnsi="Arial" w:cs="Arial"/>
                <w:bCs/>
                <w:sz w:val="16"/>
                <w:szCs w:val="16"/>
              </w:rPr>
              <w:t>лікарський</w:t>
            </w:r>
            <w:r w:rsidRPr="0068053F">
              <w:rPr>
                <w:rFonts w:ascii="Arial" w:hAnsi="Arial" w:cs="Arial"/>
                <w:bCs/>
                <w:sz w:val="16"/>
                <w:szCs w:val="16"/>
                <w:lang w:val="en-US"/>
              </w:rPr>
              <w:t xml:space="preserve"> </w:t>
            </w:r>
            <w:r w:rsidRPr="0068053F">
              <w:rPr>
                <w:rFonts w:ascii="Arial" w:hAnsi="Arial" w:cs="Arial"/>
                <w:bCs/>
                <w:sz w:val="16"/>
                <w:szCs w:val="16"/>
              </w:rPr>
              <w:t>засіб</w:t>
            </w:r>
            <w:r w:rsidRPr="0068053F">
              <w:rPr>
                <w:rFonts w:ascii="Arial" w:hAnsi="Arial" w:cs="Arial"/>
                <w:bCs/>
                <w:sz w:val="16"/>
                <w:szCs w:val="16"/>
                <w:lang w:val="en-US"/>
              </w:rPr>
              <w:t xml:space="preserve">. </w:t>
            </w:r>
            <w:r w:rsidRPr="0068053F">
              <w:rPr>
                <w:rFonts w:ascii="Arial" w:hAnsi="Arial" w:cs="Arial"/>
                <w:bCs/>
                <w:sz w:val="16"/>
                <w:szCs w:val="16"/>
              </w:rPr>
              <w:t>Система</w:t>
            </w:r>
            <w:r w:rsidRPr="0068053F">
              <w:rPr>
                <w:rFonts w:ascii="Arial" w:hAnsi="Arial" w:cs="Arial"/>
                <w:bCs/>
                <w:sz w:val="16"/>
                <w:szCs w:val="16"/>
                <w:lang w:val="en-US"/>
              </w:rPr>
              <w:t xml:space="preserve"> </w:t>
            </w:r>
            <w:r w:rsidRPr="0068053F">
              <w:rPr>
                <w:rFonts w:ascii="Arial" w:hAnsi="Arial" w:cs="Arial"/>
                <w:bCs/>
                <w:sz w:val="16"/>
                <w:szCs w:val="16"/>
              </w:rPr>
              <w:t>контейнер</w:t>
            </w:r>
            <w:r w:rsidRPr="0068053F">
              <w:rPr>
                <w:rFonts w:ascii="Arial" w:hAnsi="Arial" w:cs="Arial"/>
                <w:bCs/>
                <w:sz w:val="16"/>
                <w:szCs w:val="16"/>
                <w:lang w:val="en-US"/>
              </w:rPr>
              <w:t>/</w:t>
            </w:r>
            <w:r w:rsidRPr="0068053F">
              <w:rPr>
                <w:rFonts w:ascii="Arial" w:hAnsi="Arial" w:cs="Arial"/>
                <w:bCs/>
                <w:sz w:val="16"/>
                <w:szCs w:val="16"/>
              </w:rPr>
              <w:t>закупорювальний</w:t>
            </w:r>
            <w:r w:rsidRPr="0068053F">
              <w:rPr>
                <w:rFonts w:ascii="Arial" w:hAnsi="Arial" w:cs="Arial"/>
                <w:bCs/>
                <w:sz w:val="16"/>
                <w:szCs w:val="16"/>
                <w:lang w:val="en-US"/>
              </w:rPr>
              <w:t xml:space="preserve"> </w:t>
            </w:r>
            <w:r w:rsidRPr="0068053F">
              <w:rPr>
                <w:rFonts w:ascii="Arial" w:hAnsi="Arial" w:cs="Arial"/>
                <w:bCs/>
                <w:sz w:val="16"/>
                <w:szCs w:val="16"/>
              </w:rPr>
              <w:t>засіб</w:t>
            </w:r>
            <w:r w:rsidRPr="0068053F">
              <w:rPr>
                <w:rFonts w:ascii="Arial" w:hAnsi="Arial" w:cs="Arial"/>
                <w:bCs/>
                <w:sz w:val="16"/>
                <w:szCs w:val="16"/>
                <w:lang w:val="en-US"/>
              </w:rPr>
              <w:t xml:space="preserve"> (</w:t>
            </w:r>
            <w:r w:rsidRPr="0068053F">
              <w:rPr>
                <w:rFonts w:ascii="Arial" w:hAnsi="Arial" w:cs="Arial"/>
                <w:bCs/>
                <w:sz w:val="16"/>
                <w:szCs w:val="16"/>
              </w:rPr>
              <w:t>інші</w:t>
            </w:r>
            <w:r w:rsidRPr="0068053F">
              <w:rPr>
                <w:rFonts w:ascii="Arial" w:hAnsi="Arial" w:cs="Arial"/>
                <w:bCs/>
                <w:sz w:val="16"/>
                <w:szCs w:val="16"/>
                <w:lang w:val="en-US"/>
              </w:rPr>
              <w:t xml:space="preserve"> </w:t>
            </w:r>
            <w:r w:rsidRPr="0068053F">
              <w:rPr>
                <w:rFonts w:ascii="Arial" w:hAnsi="Arial" w:cs="Arial"/>
                <w:bCs/>
                <w:sz w:val="16"/>
                <w:szCs w:val="16"/>
              </w:rPr>
              <w:t>зміни</w:t>
            </w:r>
            <w:r w:rsidRPr="0068053F">
              <w:rPr>
                <w:rFonts w:ascii="Arial" w:hAnsi="Arial" w:cs="Arial"/>
                <w:bCs/>
                <w:sz w:val="16"/>
                <w:szCs w:val="16"/>
                <w:lang w:val="en-US"/>
              </w:rPr>
              <w:t xml:space="preserve">) - </w:t>
            </w:r>
            <w:r w:rsidRPr="0068053F">
              <w:rPr>
                <w:rFonts w:ascii="Arial" w:hAnsi="Arial" w:cs="Arial"/>
                <w:bCs/>
                <w:sz w:val="16"/>
                <w:szCs w:val="16"/>
              </w:rPr>
              <w:t>зміна</w:t>
            </w:r>
            <w:r w:rsidRPr="0068053F">
              <w:rPr>
                <w:rFonts w:ascii="Arial" w:hAnsi="Arial" w:cs="Arial"/>
                <w:bCs/>
                <w:sz w:val="16"/>
                <w:szCs w:val="16"/>
                <w:lang w:val="en-US"/>
              </w:rPr>
              <w:t xml:space="preserve"> </w:t>
            </w:r>
            <w:r w:rsidRPr="0068053F">
              <w:rPr>
                <w:rFonts w:ascii="Arial" w:hAnsi="Arial" w:cs="Arial"/>
                <w:bCs/>
                <w:sz w:val="16"/>
                <w:szCs w:val="16"/>
              </w:rPr>
              <w:t>найменування</w:t>
            </w:r>
            <w:r w:rsidRPr="0068053F">
              <w:rPr>
                <w:rFonts w:ascii="Arial" w:hAnsi="Arial" w:cs="Arial"/>
                <w:bCs/>
                <w:sz w:val="16"/>
                <w:szCs w:val="16"/>
                <w:lang w:val="en-US"/>
              </w:rPr>
              <w:t xml:space="preserve"> </w:t>
            </w:r>
            <w:r w:rsidRPr="0068053F">
              <w:rPr>
                <w:rFonts w:ascii="Arial" w:hAnsi="Arial" w:cs="Arial"/>
                <w:bCs/>
                <w:sz w:val="16"/>
                <w:szCs w:val="16"/>
              </w:rPr>
              <w:t>назви</w:t>
            </w:r>
            <w:r w:rsidRPr="0068053F">
              <w:rPr>
                <w:rFonts w:ascii="Arial" w:hAnsi="Arial" w:cs="Arial"/>
                <w:bCs/>
                <w:sz w:val="16"/>
                <w:szCs w:val="16"/>
                <w:lang w:val="en-US"/>
              </w:rPr>
              <w:t xml:space="preserve"> </w:t>
            </w:r>
            <w:r w:rsidRPr="0068053F">
              <w:rPr>
                <w:rFonts w:ascii="Arial" w:hAnsi="Arial" w:cs="Arial"/>
                <w:bCs/>
                <w:sz w:val="16"/>
                <w:szCs w:val="16"/>
              </w:rPr>
              <w:t>компанії</w:t>
            </w:r>
            <w:r w:rsidRPr="0068053F">
              <w:rPr>
                <w:rFonts w:ascii="Arial" w:hAnsi="Arial" w:cs="Arial"/>
                <w:bCs/>
                <w:sz w:val="16"/>
                <w:szCs w:val="16"/>
                <w:lang w:val="en-US"/>
              </w:rPr>
              <w:t xml:space="preserve"> </w:t>
            </w:r>
            <w:r w:rsidRPr="0068053F">
              <w:rPr>
                <w:rFonts w:ascii="Arial" w:hAnsi="Arial" w:cs="Arial"/>
                <w:bCs/>
                <w:sz w:val="16"/>
                <w:szCs w:val="16"/>
              </w:rPr>
              <w:t>виробника</w:t>
            </w:r>
            <w:r w:rsidRPr="0068053F">
              <w:rPr>
                <w:rFonts w:ascii="Arial" w:hAnsi="Arial" w:cs="Arial"/>
                <w:bCs/>
                <w:sz w:val="16"/>
                <w:szCs w:val="16"/>
                <w:lang w:val="en-US"/>
              </w:rPr>
              <w:t xml:space="preserve"> </w:t>
            </w:r>
            <w:r w:rsidRPr="0068053F">
              <w:rPr>
                <w:rFonts w:ascii="Arial" w:hAnsi="Arial" w:cs="Arial"/>
                <w:bCs/>
                <w:sz w:val="16"/>
                <w:szCs w:val="16"/>
              </w:rPr>
              <w:t>фольги</w:t>
            </w:r>
            <w:r w:rsidRPr="0068053F">
              <w:rPr>
                <w:rFonts w:ascii="Arial" w:hAnsi="Arial" w:cs="Arial"/>
                <w:bCs/>
                <w:sz w:val="16"/>
                <w:szCs w:val="16"/>
                <w:lang w:val="en-US"/>
              </w:rPr>
              <w:t xml:space="preserve"> </w:t>
            </w:r>
            <w:r w:rsidRPr="0068053F">
              <w:rPr>
                <w:rFonts w:ascii="Arial" w:hAnsi="Arial" w:cs="Arial"/>
                <w:bCs/>
                <w:sz w:val="16"/>
                <w:szCs w:val="16"/>
              </w:rPr>
              <w:t>з</w:t>
            </w:r>
            <w:r w:rsidRPr="0068053F">
              <w:rPr>
                <w:rFonts w:ascii="Arial" w:hAnsi="Arial" w:cs="Arial"/>
                <w:bCs/>
                <w:sz w:val="16"/>
                <w:szCs w:val="16"/>
                <w:lang w:val="en-US"/>
              </w:rPr>
              <w:t xml:space="preserve"> Farmamak Ambalaj </w:t>
            </w:r>
            <w:r w:rsidRPr="0068053F">
              <w:rPr>
                <w:rFonts w:ascii="Arial" w:hAnsi="Arial" w:cs="Arial"/>
                <w:bCs/>
                <w:sz w:val="16"/>
                <w:szCs w:val="16"/>
              </w:rPr>
              <w:t>змінила</w:t>
            </w:r>
            <w:r w:rsidRPr="0068053F">
              <w:rPr>
                <w:rFonts w:ascii="Arial" w:hAnsi="Arial" w:cs="Arial"/>
                <w:bCs/>
                <w:sz w:val="16"/>
                <w:szCs w:val="16"/>
                <w:lang w:val="en-US"/>
              </w:rPr>
              <w:t xml:space="preserve"> </w:t>
            </w:r>
            <w:r w:rsidRPr="0068053F">
              <w:rPr>
                <w:rFonts w:ascii="Arial" w:hAnsi="Arial" w:cs="Arial"/>
                <w:bCs/>
                <w:sz w:val="16"/>
                <w:szCs w:val="16"/>
              </w:rPr>
              <w:t>назву</w:t>
            </w:r>
            <w:r w:rsidRPr="0068053F">
              <w:rPr>
                <w:rFonts w:ascii="Arial" w:hAnsi="Arial" w:cs="Arial"/>
                <w:bCs/>
                <w:sz w:val="16"/>
                <w:szCs w:val="16"/>
                <w:lang w:val="en-US"/>
              </w:rPr>
              <w:t xml:space="preserve"> </w:t>
            </w:r>
            <w:r w:rsidRPr="0068053F">
              <w:rPr>
                <w:rFonts w:ascii="Arial" w:hAnsi="Arial" w:cs="Arial"/>
                <w:bCs/>
                <w:sz w:val="16"/>
                <w:szCs w:val="16"/>
              </w:rPr>
              <w:t>на</w:t>
            </w:r>
            <w:r w:rsidRPr="0068053F">
              <w:rPr>
                <w:rFonts w:ascii="Arial" w:hAnsi="Arial" w:cs="Arial"/>
                <w:bCs/>
                <w:sz w:val="16"/>
                <w:szCs w:val="16"/>
                <w:lang w:val="en-US"/>
              </w:rPr>
              <w:t xml:space="preserve"> Kl</w:t>
            </w:r>
            <w:r w:rsidRPr="0068053F">
              <w:rPr>
                <w:rFonts w:ascii="Arial" w:hAnsi="Arial" w:cs="Arial"/>
                <w:bCs/>
                <w:sz w:val="16"/>
                <w:szCs w:val="16"/>
              </w:rPr>
              <w:t>о</w:t>
            </w:r>
            <w:r w:rsidRPr="0068053F">
              <w:rPr>
                <w:rFonts w:ascii="Arial" w:hAnsi="Arial" w:cs="Arial"/>
                <w:bCs/>
                <w:sz w:val="16"/>
                <w:szCs w:val="16"/>
                <w:lang w:val="en-US"/>
              </w:rPr>
              <w:t>ckner Pentaplast Gebze Packaging Materials 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UA/16219/01/01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МУСКОМЕД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4 мг, по 10 капсул у блістері; по 1 або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autoSpaceDE w:val="0"/>
              <w:autoSpaceDN w:val="0"/>
              <w:adjustRightInd w:val="0"/>
              <w:jc w:val="center"/>
              <w:rPr>
                <w:rFonts w:ascii="Arial" w:hAnsi="Arial" w:cs="Arial"/>
                <w:bCs/>
                <w:sz w:val="16"/>
                <w:szCs w:val="16"/>
                <w:lang w:val="uk-UA"/>
              </w:rPr>
            </w:pPr>
            <w:r w:rsidRPr="0068053F">
              <w:rPr>
                <w:rFonts w:ascii="Arial" w:hAnsi="Arial" w:cs="Arial"/>
                <w:sz w:val="16"/>
                <w:szCs w:val="16"/>
                <w:lang w:val="uk-UA"/>
              </w:rPr>
              <w:t xml:space="preserve">внесення змін до реєстраційних матеріалів: </w:t>
            </w:r>
            <w:r w:rsidRPr="0068053F">
              <w:rPr>
                <w:rFonts w:ascii="Arial" w:hAnsi="Arial" w:cs="Arial"/>
                <w:bCs/>
                <w:sz w:val="16"/>
                <w:szCs w:val="16"/>
                <w:lang w:val="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 додавання альтернативного розміру виробничої серії.</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rPr>
              <w:t>Діюча</w:t>
            </w:r>
            <w:r w:rsidRPr="0068053F">
              <w:rPr>
                <w:rFonts w:ascii="Arial" w:hAnsi="Arial" w:cs="Arial"/>
                <w:bCs/>
                <w:sz w:val="16"/>
                <w:szCs w:val="16"/>
                <w:lang w:val="en-US"/>
              </w:rPr>
              <w:t xml:space="preserve"> </w:t>
            </w:r>
            <w:r w:rsidRPr="0068053F">
              <w:rPr>
                <w:rFonts w:ascii="Arial" w:hAnsi="Arial" w:cs="Arial"/>
                <w:bCs/>
                <w:sz w:val="16"/>
                <w:szCs w:val="16"/>
              </w:rPr>
              <w:t>редакція</w:t>
            </w:r>
            <w:r w:rsidRPr="0068053F">
              <w:rPr>
                <w:rFonts w:ascii="Arial" w:hAnsi="Arial" w:cs="Arial"/>
                <w:bCs/>
                <w:sz w:val="16"/>
                <w:szCs w:val="16"/>
                <w:lang w:val="en-US"/>
              </w:rPr>
              <w:t xml:space="preserve"> - Muscomed 4 mg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8.050 kg / 70,000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Muscomed 8 mg Capsules</w:t>
            </w:r>
          </w:p>
          <w:p w:rsidR="008E3B6C" w:rsidRPr="0068053F" w:rsidRDefault="008E3B6C" w:rsidP="00D21058">
            <w:pPr>
              <w:autoSpaceDE w:val="0"/>
              <w:autoSpaceDN w:val="0"/>
              <w:adjustRightInd w:val="0"/>
              <w:jc w:val="center"/>
              <w:rPr>
                <w:rFonts w:ascii="Arial" w:hAnsi="Arial" w:cs="Arial"/>
                <w:bCs/>
                <w:sz w:val="16"/>
                <w:szCs w:val="16"/>
                <w:lang w:val="en-US"/>
              </w:rPr>
            </w:pPr>
            <w:r w:rsidRPr="0068053F">
              <w:rPr>
                <w:rFonts w:ascii="Arial" w:hAnsi="Arial" w:cs="Arial"/>
                <w:bCs/>
                <w:sz w:val="16"/>
                <w:szCs w:val="16"/>
                <w:lang w:val="en-US"/>
              </w:rPr>
              <w:t>Batch size: 8.050 kg / 35,000 capsules</w:t>
            </w:r>
          </w:p>
          <w:p w:rsidR="008E3B6C" w:rsidRPr="0068053F" w:rsidRDefault="008E3B6C" w:rsidP="00D21058">
            <w:pPr>
              <w:autoSpaceDE w:val="0"/>
              <w:autoSpaceDN w:val="0"/>
              <w:adjustRightInd w:val="0"/>
              <w:jc w:val="center"/>
              <w:rPr>
                <w:rFonts w:ascii="Arial" w:hAnsi="Arial" w:cs="Arial"/>
                <w:bCs/>
                <w:sz w:val="16"/>
                <w:szCs w:val="16"/>
                <w:lang w:val="en-US"/>
              </w:rPr>
            </w:pPr>
            <w:r w:rsidRPr="0068053F">
              <w:rPr>
                <w:rFonts w:ascii="Arial" w:hAnsi="Arial" w:cs="Arial"/>
                <w:bCs/>
                <w:sz w:val="16"/>
                <w:szCs w:val="16"/>
              </w:rPr>
              <w:t>Пропонована</w:t>
            </w:r>
            <w:r w:rsidRPr="0068053F">
              <w:rPr>
                <w:rFonts w:ascii="Arial" w:hAnsi="Arial" w:cs="Arial"/>
                <w:bCs/>
                <w:sz w:val="16"/>
                <w:szCs w:val="16"/>
                <w:lang w:val="en-US"/>
              </w:rPr>
              <w:t xml:space="preserve"> </w:t>
            </w:r>
            <w:r w:rsidRPr="0068053F">
              <w:rPr>
                <w:rFonts w:ascii="Arial" w:hAnsi="Arial" w:cs="Arial"/>
                <w:bCs/>
                <w:sz w:val="16"/>
                <w:szCs w:val="16"/>
              </w:rPr>
              <w:t>редакція</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Muscomed 4 mg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8.050 kg / 70,000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320.000 kg / 2782608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Muscomed 8 mg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Batch size: 8.050 kg / 35,000 capsules</w:t>
            </w:r>
          </w:p>
          <w:p w:rsidR="008E3B6C" w:rsidRPr="0068053F" w:rsidRDefault="008E3B6C" w:rsidP="00D21058">
            <w:pPr>
              <w:autoSpaceDE w:val="0"/>
              <w:autoSpaceDN w:val="0"/>
              <w:adjustRightInd w:val="0"/>
              <w:jc w:val="center"/>
              <w:rPr>
                <w:rFonts w:ascii="Segoe UI" w:hAnsi="Segoe UI" w:cs="Segoe UI"/>
                <w:bCs/>
                <w:sz w:val="16"/>
                <w:szCs w:val="16"/>
                <w:lang w:val="en-US"/>
              </w:rPr>
            </w:pPr>
            <w:r w:rsidRPr="0068053F">
              <w:rPr>
                <w:rFonts w:ascii="Arial" w:hAnsi="Arial" w:cs="Arial"/>
                <w:bCs/>
                <w:sz w:val="16"/>
                <w:szCs w:val="16"/>
                <w:lang w:val="en-US"/>
              </w:rPr>
              <w:t xml:space="preserve">Batch Size: 320.000 kg /1391304 </w:t>
            </w:r>
            <w:r w:rsidRPr="0068053F">
              <w:rPr>
                <w:rFonts w:ascii="Arial" w:hAnsi="Arial" w:cs="Arial"/>
                <w:bCs/>
                <w:sz w:val="16"/>
                <w:szCs w:val="16"/>
              </w:rPr>
              <w:t>с</w:t>
            </w:r>
            <w:r w:rsidRPr="0068053F">
              <w:rPr>
                <w:rFonts w:ascii="Arial" w:hAnsi="Arial" w:cs="Arial"/>
                <w:bCs/>
                <w:sz w:val="16"/>
                <w:szCs w:val="16"/>
                <w:lang w:val="en-US"/>
              </w:rPr>
              <w:t>apsules</w:t>
            </w:r>
          </w:p>
          <w:p w:rsidR="008E3B6C" w:rsidRPr="0068053F" w:rsidRDefault="008E3B6C" w:rsidP="00D21058">
            <w:pPr>
              <w:autoSpaceDE w:val="0"/>
              <w:autoSpaceDN w:val="0"/>
              <w:adjustRightInd w:val="0"/>
              <w:jc w:val="center"/>
              <w:rPr>
                <w:rFonts w:ascii="Arial" w:hAnsi="Arial" w:cs="Arial"/>
                <w:sz w:val="16"/>
                <w:szCs w:val="16"/>
                <w:lang w:val="en-US"/>
              </w:rPr>
            </w:pPr>
            <w:r w:rsidRPr="0068053F">
              <w:rPr>
                <w:rFonts w:ascii="Arial" w:hAnsi="Arial" w:cs="Arial"/>
                <w:bCs/>
                <w:sz w:val="16"/>
                <w:szCs w:val="16"/>
              </w:rPr>
              <w:t>Зміни</w:t>
            </w:r>
            <w:r w:rsidRPr="0068053F">
              <w:rPr>
                <w:rFonts w:ascii="Arial" w:hAnsi="Arial" w:cs="Arial"/>
                <w:bCs/>
                <w:sz w:val="16"/>
                <w:szCs w:val="16"/>
                <w:lang w:val="en-US"/>
              </w:rPr>
              <w:t xml:space="preserve"> </w:t>
            </w:r>
            <w:r w:rsidRPr="0068053F">
              <w:rPr>
                <w:rFonts w:ascii="Arial" w:hAnsi="Arial" w:cs="Arial"/>
                <w:bCs/>
                <w:sz w:val="16"/>
                <w:szCs w:val="16"/>
              </w:rPr>
              <w:t>І</w:t>
            </w:r>
            <w:r w:rsidRPr="0068053F">
              <w:rPr>
                <w:rFonts w:ascii="Arial" w:hAnsi="Arial" w:cs="Arial"/>
                <w:bCs/>
                <w:sz w:val="16"/>
                <w:szCs w:val="16"/>
                <w:lang w:val="en-US"/>
              </w:rPr>
              <w:t xml:space="preserve"> </w:t>
            </w:r>
            <w:r w:rsidRPr="0068053F">
              <w:rPr>
                <w:rFonts w:ascii="Arial" w:hAnsi="Arial" w:cs="Arial"/>
                <w:bCs/>
                <w:sz w:val="16"/>
                <w:szCs w:val="16"/>
              </w:rPr>
              <w:t>типу</w:t>
            </w:r>
            <w:r w:rsidRPr="0068053F">
              <w:rPr>
                <w:rFonts w:ascii="Arial" w:hAnsi="Arial" w:cs="Arial"/>
                <w:bCs/>
                <w:sz w:val="16"/>
                <w:szCs w:val="16"/>
                <w:lang w:val="en-US"/>
              </w:rPr>
              <w:t xml:space="preserve"> - </w:t>
            </w:r>
            <w:r w:rsidRPr="0068053F">
              <w:rPr>
                <w:rFonts w:ascii="Arial" w:hAnsi="Arial" w:cs="Arial"/>
                <w:bCs/>
                <w:sz w:val="16"/>
                <w:szCs w:val="16"/>
              </w:rPr>
              <w:t>Зміни</w:t>
            </w:r>
            <w:r w:rsidRPr="0068053F">
              <w:rPr>
                <w:rFonts w:ascii="Arial" w:hAnsi="Arial" w:cs="Arial"/>
                <w:bCs/>
                <w:sz w:val="16"/>
                <w:szCs w:val="16"/>
                <w:lang w:val="en-US"/>
              </w:rPr>
              <w:t xml:space="preserve"> </w:t>
            </w:r>
            <w:r w:rsidRPr="0068053F">
              <w:rPr>
                <w:rFonts w:ascii="Arial" w:hAnsi="Arial" w:cs="Arial"/>
                <w:bCs/>
                <w:sz w:val="16"/>
                <w:szCs w:val="16"/>
              </w:rPr>
              <w:t>з</w:t>
            </w:r>
            <w:r w:rsidRPr="0068053F">
              <w:rPr>
                <w:rFonts w:ascii="Arial" w:hAnsi="Arial" w:cs="Arial"/>
                <w:bCs/>
                <w:sz w:val="16"/>
                <w:szCs w:val="16"/>
                <w:lang w:val="en-US"/>
              </w:rPr>
              <w:t xml:space="preserve"> </w:t>
            </w:r>
            <w:r w:rsidRPr="0068053F">
              <w:rPr>
                <w:rFonts w:ascii="Arial" w:hAnsi="Arial" w:cs="Arial"/>
                <w:bCs/>
                <w:sz w:val="16"/>
                <w:szCs w:val="16"/>
              </w:rPr>
              <w:t>якості</w:t>
            </w:r>
            <w:r w:rsidRPr="0068053F">
              <w:rPr>
                <w:rFonts w:ascii="Arial" w:hAnsi="Arial" w:cs="Arial"/>
                <w:bCs/>
                <w:sz w:val="16"/>
                <w:szCs w:val="16"/>
                <w:lang w:val="en-US"/>
              </w:rPr>
              <w:t xml:space="preserve">. </w:t>
            </w:r>
            <w:r w:rsidRPr="0068053F">
              <w:rPr>
                <w:rFonts w:ascii="Arial" w:hAnsi="Arial" w:cs="Arial"/>
                <w:bCs/>
                <w:sz w:val="16"/>
                <w:szCs w:val="16"/>
              </w:rPr>
              <w:t>Готовий</w:t>
            </w:r>
            <w:r w:rsidRPr="0068053F">
              <w:rPr>
                <w:rFonts w:ascii="Arial" w:hAnsi="Arial" w:cs="Arial"/>
                <w:bCs/>
                <w:sz w:val="16"/>
                <w:szCs w:val="16"/>
                <w:lang w:val="en-US"/>
              </w:rPr>
              <w:t xml:space="preserve"> </w:t>
            </w:r>
            <w:r w:rsidRPr="0068053F">
              <w:rPr>
                <w:rFonts w:ascii="Arial" w:hAnsi="Arial" w:cs="Arial"/>
                <w:bCs/>
                <w:sz w:val="16"/>
                <w:szCs w:val="16"/>
              </w:rPr>
              <w:t>лікарський</w:t>
            </w:r>
            <w:r w:rsidRPr="0068053F">
              <w:rPr>
                <w:rFonts w:ascii="Arial" w:hAnsi="Arial" w:cs="Arial"/>
                <w:bCs/>
                <w:sz w:val="16"/>
                <w:szCs w:val="16"/>
                <w:lang w:val="en-US"/>
              </w:rPr>
              <w:t xml:space="preserve"> </w:t>
            </w:r>
            <w:r w:rsidRPr="0068053F">
              <w:rPr>
                <w:rFonts w:ascii="Arial" w:hAnsi="Arial" w:cs="Arial"/>
                <w:bCs/>
                <w:sz w:val="16"/>
                <w:szCs w:val="16"/>
              </w:rPr>
              <w:t>засіб</w:t>
            </w:r>
            <w:r w:rsidRPr="0068053F">
              <w:rPr>
                <w:rFonts w:ascii="Arial" w:hAnsi="Arial" w:cs="Arial"/>
                <w:bCs/>
                <w:sz w:val="16"/>
                <w:szCs w:val="16"/>
                <w:lang w:val="en-US"/>
              </w:rPr>
              <w:t xml:space="preserve">. </w:t>
            </w:r>
            <w:r w:rsidRPr="0068053F">
              <w:rPr>
                <w:rFonts w:ascii="Arial" w:hAnsi="Arial" w:cs="Arial"/>
                <w:bCs/>
                <w:sz w:val="16"/>
                <w:szCs w:val="16"/>
              </w:rPr>
              <w:t>Система</w:t>
            </w:r>
            <w:r w:rsidRPr="0068053F">
              <w:rPr>
                <w:rFonts w:ascii="Arial" w:hAnsi="Arial" w:cs="Arial"/>
                <w:bCs/>
                <w:sz w:val="16"/>
                <w:szCs w:val="16"/>
                <w:lang w:val="en-US"/>
              </w:rPr>
              <w:t xml:space="preserve"> </w:t>
            </w:r>
            <w:r w:rsidRPr="0068053F">
              <w:rPr>
                <w:rFonts w:ascii="Arial" w:hAnsi="Arial" w:cs="Arial"/>
                <w:bCs/>
                <w:sz w:val="16"/>
                <w:szCs w:val="16"/>
              </w:rPr>
              <w:t>контейнер</w:t>
            </w:r>
            <w:r w:rsidRPr="0068053F">
              <w:rPr>
                <w:rFonts w:ascii="Arial" w:hAnsi="Arial" w:cs="Arial"/>
                <w:bCs/>
                <w:sz w:val="16"/>
                <w:szCs w:val="16"/>
                <w:lang w:val="en-US"/>
              </w:rPr>
              <w:t>/</w:t>
            </w:r>
            <w:r w:rsidRPr="0068053F">
              <w:rPr>
                <w:rFonts w:ascii="Arial" w:hAnsi="Arial" w:cs="Arial"/>
                <w:bCs/>
                <w:sz w:val="16"/>
                <w:szCs w:val="16"/>
              </w:rPr>
              <w:t>закупорювальний</w:t>
            </w:r>
            <w:r w:rsidRPr="0068053F">
              <w:rPr>
                <w:rFonts w:ascii="Arial" w:hAnsi="Arial" w:cs="Arial"/>
                <w:bCs/>
                <w:sz w:val="16"/>
                <w:szCs w:val="16"/>
                <w:lang w:val="en-US"/>
              </w:rPr>
              <w:t xml:space="preserve"> </w:t>
            </w:r>
            <w:r w:rsidRPr="0068053F">
              <w:rPr>
                <w:rFonts w:ascii="Arial" w:hAnsi="Arial" w:cs="Arial"/>
                <w:bCs/>
                <w:sz w:val="16"/>
                <w:szCs w:val="16"/>
              </w:rPr>
              <w:t>засіб</w:t>
            </w:r>
            <w:r w:rsidRPr="0068053F">
              <w:rPr>
                <w:rFonts w:ascii="Arial" w:hAnsi="Arial" w:cs="Arial"/>
                <w:bCs/>
                <w:sz w:val="16"/>
                <w:szCs w:val="16"/>
                <w:lang w:val="en-US"/>
              </w:rPr>
              <w:t xml:space="preserve"> (</w:t>
            </w:r>
            <w:r w:rsidRPr="0068053F">
              <w:rPr>
                <w:rFonts w:ascii="Arial" w:hAnsi="Arial" w:cs="Arial"/>
                <w:bCs/>
                <w:sz w:val="16"/>
                <w:szCs w:val="16"/>
              </w:rPr>
              <w:t>інші</w:t>
            </w:r>
            <w:r w:rsidRPr="0068053F">
              <w:rPr>
                <w:rFonts w:ascii="Arial" w:hAnsi="Arial" w:cs="Arial"/>
                <w:bCs/>
                <w:sz w:val="16"/>
                <w:szCs w:val="16"/>
                <w:lang w:val="en-US"/>
              </w:rPr>
              <w:t xml:space="preserve"> </w:t>
            </w:r>
            <w:r w:rsidRPr="0068053F">
              <w:rPr>
                <w:rFonts w:ascii="Arial" w:hAnsi="Arial" w:cs="Arial"/>
                <w:bCs/>
                <w:sz w:val="16"/>
                <w:szCs w:val="16"/>
              </w:rPr>
              <w:t>зміни</w:t>
            </w:r>
            <w:r w:rsidRPr="0068053F">
              <w:rPr>
                <w:rFonts w:ascii="Arial" w:hAnsi="Arial" w:cs="Arial"/>
                <w:bCs/>
                <w:sz w:val="16"/>
                <w:szCs w:val="16"/>
                <w:lang w:val="en-US"/>
              </w:rPr>
              <w:t xml:space="preserve">) - </w:t>
            </w:r>
            <w:r w:rsidRPr="0068053F">
              <w:rPr>
                <w:rFonts w:ascii="Arial" w:hAnsi="Arial" w:cs="Arial"/>
                <w:bCs/>
                <w:sz w:val="16"/>
                <w:szCs w:val="16"/>
              </w:rPr>
              <w:t>зміна</w:t>
            </w:r>
            <w:r w:rsidRPr="0068053F">
              <w:rPr>
                <w:rFonts w:ascii="Arial" w:hAnsi="Arial" w:cs="Arial"/>
                <w:bCs/>
                <w:sz w:val="16"/>
                <w:szCs w:val="16"/>
                <w:lang w:val="en-US"/>
              </w:rPr>
              <w:t xml:space="preserve"> </w:t>
            </w:r>
            <w:r w:rsidRPr="0068053F">
              <w:rPr>
                <w:rFonts w:ascii="Arial" w:hAnsi="Arial" w:cs="Arial"/>
                <w:bCs/>
                <w:sz w:val="16"/>
                <w:szCs w:val="16"/>
              </w:rPr>
              <w:t>найменування</w:t>
            </w:r>
            <w:r w:rsidRPr="0068053F">
              <w:rPr>
                <w:rFonts w:ascii="Arial" w:hAnsi="Arial" w:cs="Arial"/>
                <w:bCs/>
                <w:sz w:val="16"/>
                <w:szCs w:val="16"/>
                <w:lang w:val="en-US"/>
              </w:rPr>
              <w:t xml:space="preserve"> </w:t>
            </w:r>
            <w:r w:rsidRPr="0068053F">
              <w:rPr>
                <w:rFonts w:ascii="Arial" w:hAnsi="Arial" w:cs="Arial"/>
                <w:bCs/>
                <w:sz w:val="16"/>
                <w:szCs w:val="16"/>
              </w:rPr>
              <w:t>назви</w:t>
            </w:r>
            <w:r w:rsidRPr="0068053F">
              <w:rPr>
                <w:rFonts w:ascii="Arial" w:hAnsi="Arial" w:cs="Arial"/>
                <w:bCs/>
                <w:sz w:val="16"/>
                <w:szCs w:val="16"/>
                <w:lang w:val="en-US"/>
              </w:rPr>
              <w:t xml:space="preserve"> </w:t>
            </w:r>
            <w:r w:rsidRPr="0068053F">
              <w:rPr>
                <w:rFonts w:ascii="Arial" w:hAnsi="Arial" w:cs="Arial"/>
                <w:bCs/>
                <w:sz w:val="16"/>
                <w:szCs w:val="16"/>
              </w:rPr>
              <w:t>компанії</w:t>
            </w:r>
            <w:r w:rsidRPr="0068053F">
              <w:rPr>
                <w:rFonts w:ascii="Arial" w:hAnsi="Arial" w:cs="Arial"/>
                <w:bCs/>
                <w:sz w:val="16"/>
                <w:szCs w:val="16"/>
                <w:lang w:val="en-US"/>
              </w:rPr>
              <w:t xml:space="preserve"> </w:t>
            </w:r>
            <w:r w:rsidRPr="0068053F">
              <w:rPr>
                <w:rFonts w:ascii="Arial" w:hAnsi="Arial" w:cs="Arial"/>
                <w:bCs/>
                <w:sz w:val="16"/>
                <w:szCs w:val="16"/>
              </w:rPr>
              <w:t>виробника</w:t>
            </w:r>
            <w:r w:rsidRPr="0068053F">
              <w:rPr>
                <w:rFonts w:ascii="Arial" w:hAnsi="Arial" w:cs="Arial"/>
                <w:bCs/>
                <w:sz w:val="16"/>
                <w:szCs w:val="16"/>
                <w:lang w:val="en-US"/>
              </w:rPr>
              <w:t xml:space="preserve"> </w:t>
            </w:r>
            <w:r w:rsidRPr="0068053F">
              <w:rPr>
                <w:rFonts w:ascii="Arial" w:hAnsi="Arial" w:cs="Arial"/>
                <w:bCs/>
                <w:sz w:val="16"/>
                <w:szCs w:val="16"/>
              </w:rPr>
              <w:t>фольги</w:t>
            </w:r>
            <w:r w:rsidRPr="0068053F">
              <w:rPr>
                <w:rFonts w:ascii="Arial" w:hAnsi="Arial" w:cs="Arial"/>
                <w:bCs/>
                <w:sz w:val="16"/>
                <w:szCs w:val="16"/>
                <w:lang w:val="en-US"/>
              </w:rPr>
              <w:t xml:space="preserve"> </w:t>
            </w:r>
            <w:r w:rsidRPr="0068053F">
              <w:rPr>
                <w:rFonts w:ascii="Arial" w:hAnsi="Arial" w:cs="Arial"/>
                <w:bCs/>
                <w:sz w:val="16"/>
                <w:szCs w:val="16"/>
              </w:rPr>
              <w:t>з</w:t>
            </w:r>
            <w:r w:rsidRPr="0068053F">
              <w:rPr>
                <w:rFonts w:ascii="Arial" w:hAnsi="Arial" w:cs="Arial"/>
                <w:bCs/>
                <w:sz w:val="16"/>
                <w:szCs w:val="16"/>
                <w:lang w:val="en-US"/>
              </w:rPr>
              <w:t xml:space="preserve"> Farmamak Ambalaj </w:t>
            </w:r>
            <w:r w:rsidRPr="0068053F">
              <w:rPr>
                <w:rFonts w:ascii="Arial" w:hAnsi="Arial" w:cs="Arial"/>
                <w:bCs/>
                <w:sz w:val="16"/>
                <w:szCs w:val="16"/>
              </w:rPr>
              <w:t>змінила</w:t>
            </w:r>
            <w:r w:rsidRPr="0068053F">
              <w:rPr>
                <w:rFonts w:ascii="Arial" w:hAnsi="Arial" w:cs="Arial"/>
                <w:bCs/>
                <w:sz w:val="16"/>
                <w:szCs w:val="16"/>
                <w:lang w:val="en-US"/>
              </w:rPr>
              <w:t xml:space="preserve"> </w:t>
            </w:r>
            <w:r w:rsidRPr="0068053F">
              <w:rPr>
                <w:rFonts w:ascii="Arial" w:hAnsi="Arial" w:cs="Arial"/>
                <w:bCs/>
                <w:sz w:val="16"/>
                <w:szCs w:val="16"/>
              </w:rPr>
              <w:t>назву</w:t>
            </w:r>
            <w:r w:rsidRPr="0068053F">
              <w:rPr>
                <w:rFonts w:ascii="Arial" w:hAnsi="Arial" w:cs="Arial"/>
                <w:bCs/>
                <w:sz w:val="16"/>
                <w:szCs w:val="16"/>
                <w:lang w:val="en-US"/>
              </w:rPr>
              <w:t xml:space="preserve"> </w:t>
            </w:r>
            <w:r w:rsidRPr="0068053F">
              <w:rPr>
                <w:rFonts w:ascii="Arial" w:hAnsi="Arial" w:cs="Arial"/>
                <w:bCs/>
                <w:sz w:val="16"/>
                <w:szCs w:val="16"/>
              </w:rPr>
              <w:t>на</w:t>
            </w:r>
            <w:r w:rsidRPr="0068053F">
              <w:rPr>
                <w:rFonts w:ascii="Arial" w:hAnsi="Arial" w:cs="Arial"/>
                <w:bCs/>
                <w:sz w:val="16"/>
                <w:szCs w:val="16"/>
                <w:lang w:val="en-US"/>
              </w:rPr>
              <w:t xml:space="preserve"> Kl</w:t>
            </w:r>
            <w:r w:rsidRPr="0068053F">
              <w:rPr>
                <w:rFonts w:ascii="Arial" w:hAnsi="Arial" w:cs="Arial"/>
                <w:bCs/>
                <w:sz w:val="16"/>
                <w:szCs w:val="16"/>
              </w:rPr>
              <w:t>о</w:t>
            </w:r>
            <w:r w:rsidRPr="0068053F">
              <w:rPr>
                <w:rFonts w:ascii="Arial" w:hAnsi="Arial" w:cs="Arial"/>
                <w:bCs/>
                <w:sz w:val="16"/>
                <w:szCs w:val="16"/>
                <w:lang w:val="en-US"/>
              </w:rPr>
              <w:t>ckner Pentaplast Gebze Packaging Materials 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UA/16219/01/02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МУСКОМЕД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гармонізацією ПУР для всіх форм випуску та оновленням структури ПУРа відповідно до GVP Module V Risk management systems (Rev. 2).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UA/16594/02/01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МУСКОМЕД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Виправлення технічної помилки, пов’язано з некоректним перенесенням інформації з матеріалів виробника до методів контролю якості при реєстрації, а саме: в МКЯ у розділі "Бактеріальний ендотоксин" була допущена помилка при зазначенні нормування.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UA/16594/02/01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М'ЯТНІ ТАБЛЕТКИ</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2,5 мг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UA/8485/01/01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НАЗО-СПРЕЙ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назальний, 0,5 мг/мл, по 15 мл у контейнері з розпилювачем; по 1 контейнеру з розпилювачем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Україна, 08301, Київська обл., м. Бориспіль, вул. Шевченка, буд. 100, літ. Б-ІІ (корпус 4).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Україна, 61013, Харківська обл., місто Харків, вулиця Шевченка, будинок 22.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UA/9393/01/01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НАЗО-СПРЕЙ БЕБІ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UA/13145/01/01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НАЗО-СПРЕЙ З ЕКСТРАКТОМ АЛОЕ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Україна, 61013, Харківська обл., місто Харків, вулиця Шевченка, будинок 22.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Україна, 08301, Київська обл., м. Бориспіль, вул. Шевченка, буд. 100, літ. Б-ІІ (корпус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UA/12989/01/01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НАЛБАКСОН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1 мл в ампулі; по 10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Мюнгмун Фарм.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Республiка Корея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UA/15502/01/01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НАЛБУФІН-ФАРМЕКС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 по 5 ампул у блістері; по 1 або 2 блістери у пачці; по 1 мл або по 2 мл в ампулі; по 10 ампул у блістері; по 1 блістеру у пачці;по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включаючи випуск серії:</w:t>
            </w:r>
            <w:r w:rsidRPr="0068053F">
              <w:rPr>
                <w:rFonts w:ascii="Arial" w:hAnsi="Arial" w:cs="Arial"/>
                <w:sz w:val="16"/>
                <w:szCs w:val="16"/>
              </w:rPr>
              <w:br/>
              <w:t>ТОВ "ФАРМЕКС ГРУП",</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окрім випуску серії:</w:t>
            </w:r>
            <w:r w:rsidRPr="0068053F">
              <w:rPr>
                <w:rFonts w:ascii="Arial" w:hAnsi="Arial" w:cs="Arial"/>
                <w:sz w:val="16"/>
                <w:szCs w:val="16"/>
              </w:rPr>
              <w:br/>
              <w:t>ТОВ "ХФП "Здоров'я народу",</w:t>
            </w:r>
            <w:r w:rsidRPr="0068053F">
              <w:rPr>
                <w:rFonts w:ascii="Arial" w:hAnsi="Arial" w:cs="Arial"/>
                <w:sz w:val="16"/>
                <w:szCs w:val="16"/>
              </w:rPr>
              <w:br/>
              <w:t>Україна;</w:t>
            </w:r>
            <w:r w:rsidRPr="0068053F">
              <w:rPr>
                <w:rFonts w:ascii="Arial" w:hAnsi="Arial" w:cs="Arial"/>
                <w:sz w:val="16"/>
                <w:szCs w:val="16"/>
              </w:rPr>
              <w:br/>
              <w:t>всі стадії, включаючи вторинне пакування та контроль якості, випуск серії:</w:t>
            </w:r>
            <w:r w:rsidRPr="0068053F">
              <w:rPr>
                <w:rFonts w:ascii="Arial" w:hAnsi="Arial" w:cs="Arial"/>
                <w:sz w:val="16"/>
                <w:szCs w:val="16"/>
              </w:rPr>
              <w:br/>
              <w:t>ТОВАРИСТВО З ОБМЕЖЕНОЮ ВІДПОВІДАЛЬНІСТЮ «КОРПОРАЦІЯ «ЗДОРОВ'Я»,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UA/11606/01/01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НАТРІЮ АДЕНОЗИНТРИФОСФАТ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"Харківське фармацевтичне підприємство "Здоров'я народу",</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UA/8827/01/01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НЕБІВОЛОЛ-ТЕВА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за повним циклом: Актавіс ЛТД, Мальта; Виробництво за повним циклом: Балканфарма-Дупниця АТ, Болгарія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Мальта/ Болгарія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w:t>
            </w:r>
            <w:r w:rsidRPr="0068053F">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"Основні фізико-хімічні властивості", "Спосіб застосування та дози", "Умови зберігання" та "Упаковка" (коригування тексту). </w:t>
            </w:r>
            <w:r w:rsidRPr="0068053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UA/14877/01/01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НЕЙРОМАКС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по 2 мл в ампулі; по 5 або 10 ампул у коробці; по 2 мл в ампулі; по 5 ампул у блістері; по 1 або 2 блістери в коробці; по 2 мл в ампулі; по 10 ампул у блістері; по 1 блістеру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UA/11453/01/01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НЕЙРОМАКС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 таблеток у блістері; по 3 або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UA/14386/01/01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НЕЛАДЕКС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очні/вушні, суспензія, по 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w:t>
            </w:r>
            <w:r w:rsidRPr="0068053F">
              <w:rPr>
                <w:rFonts w:ascii="Arial" w:hAnsi="Arial" w:cs="Arial"/>
                <w:sz w:val="16"/>
                <w:szCs w:val="16"/>
              </w:rPr>
              <w:br/>
              <w:t>V «Заходи з мінімізації ризиків», VI «Резюме плану управління ризиками» VII «Додатки» у зв’язку з оновленням специфікації з безпеки, відповідно до актуальної референтної інформації про важливі ризики та заходи щодо управління ними (Public Summary RMP референтного препарату).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UA/11179/01/01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НЕФОПАМ-ЗДОРОВ`Я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 мг/2 мл, по 2 мл в ампулі, по 5 ампул у картонній коробці з перегородкою; по 2 мл в ампулі; по 5 ампул у блістері; по 1 блістеру у коробці з картону; по 2 мл у флаконі, по 5 флаконів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UA/17470/01/01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НІКОТИНОВА КИСЛОТА-ЗДОРОВ'Я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UA/7775/01/01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НІМЕСУЛІД-ФІТОФАРМ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100 мг, по 12 таблеток у блістері; по 1 блістеру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UA/2963/01/01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НІТРОГЛІЦЕРИН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UA/5412/01/01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НІТРОГЛІЦЕРИН-ЗДОРОВ'Я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сублінгвальні по 0,5 мг; по 40 таблеток у банці; по 1 банці у картонній коробці; по 40 таблеток 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UA/0052/01/01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НОВОКАЇН-ЗДОРОВ'Я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 мг/мл; по 2 мл або 5 мл в ампулі; по 10 ампул у картонній коробці; по 2 мл або 5 мл в ампулі; по 5 ампул у блістері; по 2 блістери в картонній коробці; по 2 мл в ампулі; по 10 ампул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UA/4539/01/01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НОВОКАЇН-ЗДОРОВ'Я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 мг/мл; по 2 мл в ампулі; по 10 ампул у картонній коробці; по 2 мл в ампулі; по 10 ампул у блістері; по 1 блістеру у картонній коробці; по 2 мл в ампулі; по 5 ампул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UA/4539/01/02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НОХШАВЕРИН "ОЗ"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 мг/мл по 2 мл в ампулі; по 5 ампул у пачці з картону; по 2 мл в ампулі; по 5 ампул у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UA/0591/01/01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НУБЕКА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300 мг; по 16 таблеток у блістері, по 7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первинна упаковка, вторинна упаковка, випуск серії: Оріон Корпорейшн, Оріон Фарма, Фінляндія; виробництво in-bulk: Оріон Корпорейшн, Оріон Фарма, Фінляндія; виробництво in-bulk, контроль якості (за виключенням тесту на мікробіологічну чистоту), контроль якості (тест на мікробіологічну чистоту): Оріон Корпорейшн, Оріон Фарма, Фiнляндiя; контроль якості (за виключенням тесту на мікробіологічну чистоту): Куінта-Аналітіка с.р.о., Чеська Республiка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Фінляндія/ Чеська Республiка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Діюча редакція: Подання регулярно оновлюваного звіту з безпеки з періодичністю відповідно до пп.1 п.2 глави 3 розділу V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-30.07.2025 р. Дата подання - 08.10.2025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UA/20996/01/01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ОРТОФЕН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(для виробника Товариство з обмеженою відповідальністю "Фармацевтична компанія "Здоров'я"); по 30 таблеток у блістері; по 1 блістеру в коробці з картону (для виробників Товариство з обмеженою відповідальністю "Фармацевтична компанія "Здоров'я",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"ВІТАМІНИ"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 xml:space="preserve">Зміни внесені до інструкції для медичного застосування лікарського засобу у розділи "Особливі заходи безпеки" та "Побічні реакції" щодо безпеки застосування діючої речовини диклофенак відповідно до рекомендацій PRAC. Зміни внесені до короткої характеристики лікарського засобу у розділи "Особливі застереження та запобіжні заходи при застосуванні" та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Згідно рекомендації Державного експертного цетру щодо важливості звітування про побічні реакції та відсутність ефективності через Автоматизовану інформаційну систему з фармаконагляду.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UA/4819/01/01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ОРЦИПОЛ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 таблеток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ЛАБОРАТОРІЯ БЕЙЛІ-КРЕАТ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Францiя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UA/11221/01/01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ОСТЕОЛОН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2,25 мг/мл; по 1 мл або по 2 мл в ампулі, по 5 ампул в блістері, по 1, 2 або 5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ЕлЕлСі Ромфарм Компані Джорджия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К.Т. РОМФАРМ КОМПАНІ С.Р.Л. (виробництво, первинне пакування, контроль фізико-хімічних показників лікарського засобу та випуск серії; вторинне пакування, контроль біологічних та мікробіологічних показників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68053F">
              <w:rPr>
                <w:rFonts w:ascii="Arial" w:hAnsi="Arial" w:cs="Arial"/>
                <w:sz w:val="16"/>
                <w:szCs w:val="16"/>
              </w:rPr>
              <w:br/>
              <w:t xml:space="preserve">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UA/17335/01/01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ОТИКАЇН-ЗДОРОВ'Я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вушні, розчин, по 8 г або по 16 г у флаконі зі скла; по 1 флакону разом з кришкою-крапельницею зі скляною піпеткою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 xml:space="preserve">Україна (всі стадії виробництва,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(всі стадії виробництва, контроль якості, випуск серії).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(всі стадії виробництва, окрім контролю якості та випуску серії).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UA/13172/01/01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ОТРИНАЗЕ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назальний, водний, дозований, 50 мкг/дозу; по 60 доз у флаконі; по 1 флакону з дозуючим пристроєм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Халеон ЮК Трейдінг Лімітед </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контроль якості, випуск серій, первинне та вторинне пакування: </w:t>
            </w:r>
            <w:r w:rsidRPr="0068053F">
              <w:rPr>
                <w:rFonts w:ascii="Arial" w:hAnsi="Arial" w:cs="Arial"/>
                <w:sz w:val="16"/>
                <w:szCs w:val="16"/>
              </w:rPr>
              <w:br/>
              <w:t>Глаксо Веллком С.А., Іспанія;</w:t>
            </w:r>
            <w:r w:rsidRPr="0068053F">
              <w:rPr>
                <w:rFonts w:ascii="Arial" w:hAnsi="Arial" w:cs="Arial"/>
                <w:sz w:val="16"/>
                <w:szCs w:val="16"/>
              </w:rPr>
              <w:br/>
            </w:r>
            <w:r w:rsidRPr="0068053F">
              <w:rPr>
                <w:rFonts w:ascii="Arial" w:hAnsi="Arial" w:cs="Arial"/>
                <w:sz w:val="16"/>
                <w:szCs w:val="16"/>
              </w:rPr>
              <w:br/>
              <w:t xml:space="preserve">вторинне пакування: </w:t>
            </w:r>
            <w:r w:rsidRPr="0068053F">
              <w:rPr>
                <w:rFonts w:ascii="Arial" w:hAnsi="Arial" w:cs="Arial"/>
                <w:sz w:val="16"/>
                <w:szCs w:val="16"/>
              </w:rPr>
              <w:br/>
              <w:t>Спрінгдью Лімітед, Велика Британія;</w:t>
            </w:r>
            <w:r w:rsidRPr="0068053F">
              <w:rPr>
                <w:rFonts w:ascii="Arial" w:hAnsi="Arial" w:cs="Arial"/>
                <w:sz w:val="16"/>
                <w:szCs w:val="16"/>
              </w:rPr>
              <w:br/>
            </w:r>
            <w:r w:rsidRPr="0068053F">
              <w:rPr>
                <w:rFonts w:ascii="Arial" w:hAnsi="Arial" w:cs="Arial"/>
                <w:sz w:val="16"/>
                <w:szCs w:val="16"/>
              </w:rPr>
              <w:br/>
              <w:t xml:space="preserve">вторинне пакування: </w:t>
            </w:r>
            <w:r w:rsidRPr="0068053F">
              <w:rPr>
                <w:rFonts w:ascii="Arial" w:hAnsi="Arial" w:cs="Arial"/>
                <w:sz w:val="16"/>
                <w:szCs w:val="16"/>
              </w:rPr>
              <w:br/>
              <w:t>СІТ С.Р.Л., Італія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 Велика Британія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Діюча редакція: FLIXONASE ФЛІКСОНАЗЕ Пропонована редакція: OTRINASE ОТРИНАЗЕ. Зміни І типу - Зміни щодо безпеки/ефективності та фармаконагляду (інші зміни) Зміни внесено до тексту маркування упаковки лікарського засобу, а саме до пунктів 2, 3, 5, 15, 17 маркування вторинної упаковки та пунктів 2 та 6 маркування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UA/8702/01/01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ПАЛЛАДА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w:t>
            </w:r>
            <w:r w:rsidRPr="0068053F">
              <w:rPr>
                <w:rFonts w:ascii="Arial" w:hAnsi="Arial" w:cs="Arial"/>
                <w:sz w:val="16"/>
                <w:szCs w:val="16"/>
              </w:rPr>
              <w:br/>
              <w:t>І «Загальна інформація»</w:t>
            </w:r>
            <w:r w:rsidRPr="0068053F">
              <w:rPr>
                <w:rFonts w:ascii="Arial" w:hAnsi="Arial" w:cs="Arial"/>
                <w:sz w:val="16"/>
                <w:szCs w:val="16"/>
              </w:rPr>
              <w:br/>
              <w:t>II «Специфікація з безпеки»</w:t>
            </w:r>
            <w:r w:rsidRPr="0068053F">
              <w:rPr>
                <w:rFonts w:ascii="Arial" w:hAnsi="Arial" w:cs="Arial"/>
                <w:sz w:val="16"/>
                <w:szCs w:val="16"/>
              </w:rPr>
              <w:br/>
              <w:t>III «План з фармаконагляду»,</w:t>
            </w:r>
            <w:r w:rsidRPr="0068053F">
              <w:rPr>
                <w:rFonts w:ascii="Arial" w:hAnsi="Arial" w:cs="Arial"/>
                <w:sz w:val="16"/>
                <w:szCs w:val="16"/>
              </w:rPr>
              <w:br/>
              <w:t>V «Заходи з мінімізації ризиків»,</w:t>
            </w:r>
            <w:r w:rsidRPr="0068053F">
              <w:rPr>
                <w:rFonts w:ascii="Arial" w:hAnsi="Arial" w:cs="Arial"/>
                <w:sz w:val="16"/>
                <w:szCs w:val="16"/>
              </w:rPr>
              <w:br/>
              <w:t>VI «Резюме плану управління ризиками»</w:t>
            </w:r>
            <w:r w:rsidRPr="0068053F">
              <w:rPr>
                <w:rFonts w:ascii="Arial" w:hAnsi="Arial" w:cs="Arial"/>
                <w:sz w:val="16"/>
                <w:szCs w:val="16"/>
              </w:rPr>
              <w:br/>
              <w:t xml:space="preserve">VII «Додатки» у зв’язку з оновленням проблем з безпеки діючої речовини олопатадин, відповідно до актуальної референтної інформації про важливі ризики та заходи щодо управління ними (Public Summary RMP та PAR).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UA/14645/01/01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ПАНКРЕАТИН-ЗДОРОВ'Я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in bulk: по 1000 таблеток у пакеті у контейнері; in bulk: по 12000 таблеток у пакеті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UA/11222/01/01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ПАНКРЕАТИН-ЗДОРОВ'Я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по 10 таблеток у блістері; по 1, або по 2, або по 5 блістерів у картонній коробці; по 20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UA/7381/01/01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ПАНКРЕАТИН-ЗДОРОВ'Я ФОРТЕ 14000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in bulk: по 1000 або по 6000 таблеток у пакеті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UA/11222/01/02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ПАНКРЕАТИН-ЗДОРОВ'Я ФОРТЕ 14000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по 10 таблеток у блістері; по 1, або по 2, або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UA/7381/01/02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ПАНТЕНОЛ-ЗДОРОВ'Я АЕРОЗОЛЬ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піна нашкірна, 50 мг/г, по 58,5 г або по 117,0 г у балоні з клапаном-насосом, насадкою-розпилювачем та захисним</w:t>
            </w:r>
            <w:r w:rsidRPr="0068053F">
              <w:rPr>
                <w:rFonts w:ascii="Arial" w:hAnsi="Arial" w:cs="Arial"/>
                <w:sz w:val="16"/>
                <w:szCs w:val="16"/>
              </w:rPr>
              <w:br/>
              <w:t xml:space="preserve">ковпачком; по 1 балону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UA/19009/02/01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ПАНТОКАР®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кишковорозчинні по 40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UA/3559/01/01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ПАРАЦЕТАМОЛ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500 мг; по 10 капсул у блістері; по 1 або 2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UA/11685/01/01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ПАРАЦЕТАМОЛ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325 мг; по 10 капсул у блістері; по 1 або 2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UA/11685/01/02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ПАРАЦЕТАМОЛ БЕБІ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суспензія оральна 120 мг/5 мл по 100 мл у флаконі; по 1 флакону разом з дозуючим пристроєм у картонній коробці; по 5 мл у саше; по 20 саше у картонній коробці; по 10 мл у саше; по 20 саше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UA/11577/01/01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ПАРАЦЕТАМОЛ ЕКСТРА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шипучі; по 2 таблетки у стрипі; по 6 стрипів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UA/17041/01/01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ПАРАЦЕТАМОЛ СОЛЮБЛ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шипучі по 500 мг; по 2 таблетки у стрипі; по 6 стрипів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UA/17144/01/01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ПЕМЕТРЕКСЕД ШИЛПА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інфузій по 100 мг, 1 флакон з ліофілізатом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повний цикл виробничого процесу:</w:t>
            </w:r>
            <w:r w:rsidRPr="0068053F">
              <w:rPr>
                <w:rFonts w:ascii="Arial" w:hAnsi="Arial" w:cs="Arial"/>
                <w:sz w:val="16"/>
                <w:szCs w:val="16"/>
              </w:rPr>
              <w:br/>
              <w:t>Шилпа Медікеа Лімітед, Індія;</w:t>
            </w:r>
            <w:r w:rsidRPr="0068053F">
              <w:rPr>
                <w:rFonts w:ascii="Arial" w:hAnsi="Arial" w:cs="Arial"/>
                <w:sz w:val="16"/>
                <w:szCs w:val="16"/>
              </w:rPr>
              <w:br/>
              <w:t>контроль якості і випробування стабільності (фізичні і хімічні тести):</w:t>
            </w:r>
            <w:r w:rsidRPr="0068053F">
              <w:rPr>
                <w:rFonts w:ascii="Arial" w:hAnsi="Arial" w:cs="Arial"/>
                <w:sz w:val="16"/>
                <w:szCs w:val="16"/>
              </w:rPr>
              <w:br/>
              <w:t>Шилпа Медікеа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UA/18691/01/01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ПЕМЕТРЕКСЕД ШИЛПА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інфузій по 500 мг, 1 флакон з ліофілізатом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повний цикл виробничого процесу:</w:t>
            </w:r>
            <w:r w:rsidRPr="0068053F">
              <w:rPr>
                <w:rFonts w:ascii="Arial" w:hAnsi="Arial" w:cs="Arial"/>
                <w:sz w:val="16"/>
                <w:szCs w:val="16"/>
              </w:rPr>
              <w:br/>
              <w:t>Шилпа Медікеа Лімітед, Індія;</w:t>
            </w:r>
            <w:r w:rsidRPr="0068053F">
              <w:rPr>
                <w:rFonts w:ascii="Arial" w:hAnsi="Arial" w:cs="Arial"/>
                <w:sz w:val="16"/>
                <w:szCs w:val="16"/>
              </w:rPr>
              <w:br/>
              <w:t>контроль якості і випробування стабільності (фізичні і хімічні тести):</w:t>
            </w:r>
            <w:r w:rsidRPr="0068053F">
              <w:rPr>
                <w:rFonts w:ascii="Arial" w:hAnsi="Arial" w:cs="Arial"/>
                <w:sz w:val="16"/>
                <w:szCs w:val="16"/>
              </w:rPr>
              <w:br/>
              <w:t>Шилпа Медікеа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UA/18691/01/02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ПЕНТАЛГІН-ЗДОРОВ'Я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таблеток у блістері; 1 або 2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(фасування із "in bulk" препарату фірми-виробника ТОВ "Харківське фармацевтичне підприємство "Здоров'я народу", 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(фасування із "in bulk" фірми-виробника Товариство з обмеженою відповідальністю "Харківське фармацевтичне підприємство "Здоров'я народу", Україна) Пропонована редакція: ТОВАРИСТВО З ОБМЕЖЕНОЮ ВІДПОВІДАЛЬНІСТЮ «КОРПОРАЦІЯ «ЗДОРОВ'Я», Україна (фасування із "in bulk" фірми-виробника Товариство з обмеженою відповідальністю "Харківське фармацевтичне підприємство "Здоров'я народу",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UA/14757/01/01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ПЕНЦИКЛОВІР-ФІТОФАРМ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1% по 5 г у тубі; по 1 тубі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UA/14731/01/01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ПЕРЕКИСУ ВОДНЮ РОЗЧИН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зовнішнього застосування 3 %; по 25 мл, 40 мл, 100 мл, 200 мл у флаконах скляних; по 40 мл, 100 мл, 200 мл у флаконах полімерних; по 30 мл, 50 мл у флаконах полімерних з розпилювачем; по 30 мл, 50 мл у флаконах полімерних з розпилювачем; по 1 флакону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"ФІТОФАРМ", Україна (відповідальний за виробництво, первинне/вторинне пакування, контроль якості та випуск серії); </w:t>
            </w:r>
            <w:r w:rsidRPr="0068053F">
              <w:rPr>
                <w:rFonts w:ascii="Arial" w:hAnsi="Arial" w:cs="Arial"/>
                <w:sz w:val="16"/>
                <w:szCs w:val="16"/>
              </w:rPr>
              <w:br/>
              <w:t>ТОВ "Фарма Черкас", Україна (відповідальний за виробництво, первинне/вторинне пакування та контроль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UA/8214/01/01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ПІРАЦЕТАМ-ЗДОРОВ'Я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200 мг/мл, по 5 мл в ампулі; по 10 ампул у картонній коробці; по 5 мл в ампулі; по 5 ампул у блістері; по 2 блістери в картонній коробці; по 10 мл в ампулі; по 5 або по 10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UA/7498/01/01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ПІРИДОКСИНУ ГІДРОХЛОРИД - 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50 мг/мл; по 1 мл в ампулі; по 10 ампул у картонній коробці з перегородками;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UA/8736/01/01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ПІРОНЕФ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інфузій, 100 мг/мл; по 4 мл (400 мг) або 8 мл (800 мг) у флаконі; по 1 флакону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ВЕМ Ілач Сан. ве Тік.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технічної помилки допущеної в МКЯ ЛЗ (затверджені Наказом МОЗ України від 28.01.2025 № 171).</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Затверджено МКЯ ЛЗ:</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МЕТОДИ КОНТРОЛЮ</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КІЛЬКІСНЕ ВИЗНАЧЕННЯ – ІБУПРОФЕНУ</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Випробуваний розчин. 1 мл зразка зважують у мірну колбу об’ємом 50 мл, розчиняють у 2 мл ацетонітрилу, доводять до мітки рухомою фазою. Отриманий розчин фільтрують через 0,45 мкм RC фільтр (СIbuprofen: 0,200 мг/мл).</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Пропоновано МКЯ ЛЗ:</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МЕТОДИ КОНТРОЛЮ</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КІЛЬКІСНЕ ВИЗНАЧЕННЯ – ІБУПРОФЕНУ</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Випробуваний розчин. 1 мл зразка зважують у мірну колбу об’ємом 50 мл, розчиняють у 2 мл ацетонітрилу, доводять до мітки рухомою фазою. 5 мл розчину поміщають у мірну колбу об’ємом 50 мл та доводять до мітки рухомою фазою. Отриманий розчин фільтрують через 0,45 мкм RC фільтр (СIbuprofen: 0,200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UA/20748/01/02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ПЛАТИФІЛІН-ЗДОРОВ'Я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 з перегородками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UA/7976/01/01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ГлаксоСмітКляйн Біолоджікалз С.А., Бельгія (Контроль якості розчинника в ампулах 2-х доз, випуск серій розчинника в ампулах для 1-ї та 2-х доз та шприцах. Випуск серії готового продукту); ГлаксоСмітКляйн Біолоджікалз, Франція (Маркування та пакування готового продукту, маркування та пакування розчинника в шприцах); ГлаксоСмітКляйн Біолоджікалз С.А., Бельгія (Маркування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 Корікса Корпорейшн дба ГлаксоСмітКляйн Вакцинз, Сполучені Штати Америки </w:t>
            </w:r>
            <w:r w:rsidRPr="0068053F">
              <w:rPr>
                <w:rFonts w:ascii="Arial" w:hAnsi="Arial" w:cs="Arial"/>
                <w:sz w:val="16"/>
                <w:szCs w:val="16"/>
              </w:rPr>
              <w:br/>
              <w:t xml:space="preserve">(Формування, наповнення та ліофілізація вакцини);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w:t>
            </w:r>
            <w:r w:rsidRPr="0068053F">
              <w:rPr>
                <w:rFonts w:ascii="Arial" w:hAnsi="Arial" w:cs="Arial"/>
                <w:sz w:val="16"/>
                <w:szCs w:val="16"/>
              </w:rPr>
              <w:br/>
              <w:t xml:space="preserve">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 Франція/ Сполучені Штати Америки/ Італія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тестування вірусу паротиту для показника Стерильність мікоплазми, а саме- зміна методу культивування з внутрішньої методики виробника (in-house) на метод, описаний у ЕР (ЕР 2.6.7 Mycoplasmas).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UA/13694/01/01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ГлаксоСмітКляйн Біолоджікалз С.А., Бельгія; </w:t>
            </w:r>
            <w:r w:rsidRPr="0068053F">
              <w:rPr>
                <w:rFonts w:ascii="Arial" w:hAnsi="Arial" w:cs="Arial"/>
                <w:sz w:val="16"/>
                <w:szCs w:val="16"/>
              </w:rPr>
              <w:br/>
              <w:t>(Контроль якості розчинника в ампулах 2-х доз, випуск серій розчинника в ампулах для 1-ї та 2-х доз та шприцах. Випуск серії готового продукту);</w:t>
            </w:r>
            <w:r w:rsidRPr="0068053F">
              <w:rPr>
                <w:rFonts w:ascii="Arial" w:hAnsi="Arial" w:cs="Arial"/>
                <w:sz w:val="16"/>
                <w:szCs w:val="16"/>
              </w:rPr>
              <w:br/>
              <w:t xml:space="preserve">ГлаксоСмітКляйн Біолоджікалз, Франція </w:t>
            </w:r>
            <w:r w:rsidRPr="0068053F">
              <w:rPr>
                <w:rFonts w:ascii="Arial" w:hAnsi="Arial" w:cs="Arial"/>
                <w:sz w:val="16"/>
                <w:szCs w:val="16"/>
              </w:rPr>
              <w:br/>
              <w:t>(Маркування та пакування готового продукту, маркування та пакування розчинника в шприцах);</w:t>
            </w:r>
            <w:r w:rsidRPr="0068053F">
              <w:rPr>
                <w:rFonts w:ascii="Arial" w:hAnsi="Arial" w:cs="Arial"/>
                <w:sz w:val="16"/>
                <w:szCs w:val="16"/>
              </w:rPr>
              <w:br/>
              <w:t>ГлаксоСмітКляйн Біолоджікалз С.А., Бельгія</w:t>
            </w:r>
            <w:r w:rsidRPr="0068053F">
              <w:rPr>
                <w:rFonts w:ascii="Arial" w:hAnsi="Arial" w:cs="Arial"/>
                <w:sz w:val="16"/>
                <w:szCs w:val="16"/>
              </w:rPr>
              <w:br/>
              <w:t>(Маркування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w:t>
            </w:r>
            <w:r w:rsidRPr="0068053F">
              <w:rPr>
                <w:rFonts w:ascii="Arial" w:hAnsi="Arial" w:cs="Arial"/>
                <w:sz w:val="16"/>
                <w:szCs w:val="16"/>
              </w:rPr>
              <w:br/>
              <w:t xml:space="preserve">Корікса Корпорейшн дба ГлаксоСмітКляйн Вакцинз, Сполучені Штати Америки </w:t>
            </w:r>
            <w:r w:rsidRPr="0068053F">
              <w:rPr>
                <w:rFonts w:ascii="Arial" w:hAnsi="Arial" w:cs="Arial"/>
                <w:sz w:val="16"/>
                <w:szCs w:val="16"/>
              </w:rPr>
              <w:br/>
              <w:t>(Формування, наповнення та ліофілізація вакцини);</w:t>
            </w:r>
            <w:r w:rsidRPr="0068053F">
              <w:rPr>
                <w:rFonts w:ascii="Arial" w:hAnsi="Arial" w:cs="Arial"/>
                <w:sz w:val="16"/>
                <w:szCs w:val="16"/>
              </w:rPr>
              <w:br/>
              <w:t xml:space="preserve">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w:t>
            </w:r>
            <w:r w:rsidRPr="0068053F">
              <w:rPr>
                <w:rFonts w:ascii="Arial" w:hAnsi="Arial" w:cs="Arial"/>
                <w:sz w:val="16"/>
                <w:szCs w:val="16"/>
              </w:rPr>
              <w:br/>
              <w:t>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w:t>
            </w:r>
            <w:r w:rsidRPr="0068053F">
              <w:rPr>
                <w:rFonts w:ascii="Arial" w:hAnsi="Arial" w:cs="Arial"/>
                <w:sz w:val="16"/>
                <w:szCs w:val="16"/>
              </w:rPr>
              <w:br/>
              <w:t xml:space="preserve">Каталент Белджіум, Бельгія </w:t>
            </w:r>
            <w:r w:rsidRPr="0068053F">
              <w:rPr>
                <w:rFonts w:ascii="Arial" w:hAnsi="Arial" w:cs="Arial"/>
                <w:sz w:val="16"/>
                <w:szCs w:val="16"/>
              </w:rPr>
              <w:br/>
              <w:t xml:space="preserve">(Виробництво розчинника в шприцах, контроль якості розчинника в шприцах); </w:t>
            </w:r>
            <w:r w:rsidRPr="0068053F">
              <w:rPr>
                <w:rFonts w:ascii="Arial" w:hAnsi="Arial" w:cs="Arial"/>
                <w:sz w:val="16"/>
                <w:szCs w:val="16"/>
              </w:rPr>
              <w:br/>
              <w:t xml:space="preserve">Аспен Нотр-Дам-Де-Бондвіль, Франція </w:t>
            </w:r>
            <w:r w:rsidRPr="0068053F">
              <w:rPr>
                <w:rFonts w:ascii="Arial" w:hAnsi="Arial" w:cs="Arial"/>
                <w:sz w:val="16"/>
                <w:szCs w:val="16"/>
              </w:rPr>
              <w:br/>
              <w:t xml:space="preserve">(Виробництво розчинника в шприцах, контроль якості розчинника в шприцах)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 Франція/ Сполучені Штати Америки/ Італія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8053F">
              <w:rPr>
                <w:rFonts w:ascii="Arial" w:hAnsi="Arial" w:cs="Arial"/>
                <w:sz w:val="16"/>
                <w:szCs w:val="16"/>
              </w:rPr>
              <w:br/>
              <w:t>Внесення змін до р. 3.2.S.2.2 Опис виробничого процесу та його контролю, а саме: заміна існуючих мобільних резервуарів з нержавіючої сталі, що використовуються для виробництва живого атенуйованого моновалентного препарату вірусу краснухи на дільниці Ваврі (Бельгія) на змішувальні мішки (технологія закритої одноразової системи (SUS)) для підвищення безпеки операторів. Запропоноване оновлення не стосується жодних змін у виробництві. Також, внесення редакційних змін в розділ 3.2.S.2.2.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UA/13694/01/01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ГлаксоСмітКляйн Біолоджікалз С.А., Бельгія (Випуск серії готового продукту, випуск серій розчинника в ампулах та шприцах);</w:t>
            </w:r>
            <w:r w:rsidRPr="0068053F">
              <w:rPr>
                <w:rFonts w:ascii="Arial" w:hAnsi="Arial" w:cs="Arial"/>
                <w:sz w:val="16"/>
                <w:szCs w:val="16"/>
              </w:rPr>
              <w:br/>
              <w:t>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 Франція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тестування вірусу паротиту для показника Стерильність мікоплазми, а саме- зміна методу культивування з внутрішньої методики виробника (in-house) на метод, описаний у ЕР (ЕР 2.6.7 Mycoplasmas).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UA/16549/01/01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ГлаксоСмітКляйн Біолоджікалз С.А., Бельгія (Випуск серії готового продукту, випуск серій розчинника в ампулах та шприцах);</w:t>
            </w:r>
            <w:r w:rsidRPr="0068053F">
              <w:rPr>
                <w:rFonts w:ascii="Arial" w:hAnsi="Arial" w:cs="Arial"/>
                <w:sz w:val="16"/>
                <w:szCs w:val="16"/>
              </w:rPr>
              <w:br/>
              <w:t>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 Франція/ Італія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8053F">
              <w:rPr>
                <w:rFonts w:ascii="Arial" w:hAnsi="Arial" w:cs="Arial"/>
                <w:sz w:val="16"/>
                <w:szCs w:val="16"/>
              </w:rPr>
              <w:br/>
              <w:t>Внесення змін до р. 3.2.S.2.2 Опис виробничого процесу та його контролю, а саме: заміна існуючих мобільних резервуарів з нержавіючої сталі, що використовуються для виробництва живого атенуйованого моновалентного препарату вірусу краснухи на дільниці Ваврі (Бельгія) на змішувальні мішки (технологія закритої одноразової системи (SUS)) для підвищення безпеки операторів. Запропоноване оновлення не стосується жодних змін у виробництві. Також, внесення редакційних змін в розділ 3.2.S.2.2.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UA/16549/01/01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ПРОДЕКС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50 мг/2 мл; по 2 мл в ампулі, по 5 ампул у касеті, по 1 касеті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UA/17892/01/01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ПРОСТААР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м'які по 0,5 мг;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Євро Лайфкер Прайвіт Лімітед</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 xml:space="preserve">Олів Фармасайєнс Лімітед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w:t>
            </w:r>
            <w:r w:rsidRPr="0068053F">
              <w:rPr>
                <w:rFonts w:ascii="Arial" w:hAnsi="Arial" w:cs="Arial"/>
                <w:sz w:val="16"/>
                <w:szCs w:val="16"/>
              </w:rPr>
              <w:br/>
              <w:t>Олів Хелскер, Індія / Olive Healthcare, India Пропонована редакція: Олів Фармасайєнс Лімітед, Індія / Olive Pharmascience Limited, India. Зміни внесено до інструкції для медичного застосування лікарського засобу в розділ "Виробник", з відповідними змінами до п. 11 тексту маркування вторинної упаковки та до п. 5 тексту маркування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UA/20492/01/01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ПУЛЬМОЛОР®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Сава Хелскеа Лтд, Індія; Медітоп Фармасьютікал Лтд., Угорщина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 Угорщина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з метою коректного викладення опису приготування випробуваного розчину та формул розрахунків в методах контролю якості: "Кількісне визначення діючих речовин", "Кількісне визначення натрію бензоату", "Кількісне визначення натрію метабісульфіту"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UA/10378/01/01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РАНІТИДИН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150 мг; по 10 таблеток у блістері; по 1 або 2 блістери в картонній коробці; по 20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UA/3676/01/01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РАНІТИДИН-ЗДОРОВ'Я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300 мг; по 10 таблеток у блістері;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UA/10560/01/01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РАУНАТИН-ЗДОРОВ'Я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2 мг; по 10 таблеток у блістерах; по 10 таблеток у блістері; по 1 або по 5, або по 10 блістерів у картонній коробці; по 20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UA/5425/01/01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РЕМАНТАДИН-КР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0,05 г; по 10 таблеток у блістері; по 2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"ХІМФАРМЗАВОД "ЧЕРВОНА ЗІРКА" </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"ХІМФАРМЗАВОД "ЧЕРВОНА ЗІРКА"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"Фармакотерапевтична група",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Ремавір, таблетки. </w:t>
            </w:r>
            <w:r w:rsidRPr="0068053F">
              <w:rPr>
                <w:rFonts w:ascii="Arial" w:hAnsi="Arial" w:cs="Arial"/>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 xml:space="preserve">без рецепта </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UA/5426/01/01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РИБОФЛАВІНУ НАТРІЮ ФОСФАТ ГІДРАТ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ХАРМЕН ФІНОХЕМ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2010-254-Rev 02 (затверджено: R1-CEP-2010-254-Rev 01) для АФІ рибофлавіну натрію фосфат гідрат від вже затвердженого виробника ХАРМЕН ФІНОХЕМ ЛІМІТЕД., Індія/ HARMAN FINOCHEM LIMITED., India. В рамках оновленого СЕР відбулась зміна назви АФІ відповідно до монографії Riboflavin sodium phosphate hydrate ЕР (затверджено: Рибофлавіну натрію фосфат; запропоновано: Рибофлавіну натрію фосфат гідрат). Зміна за розділом «Упаковка» -приведено до вимог виробника СЕР (затверджено: «У подвійних поліетиленових пакетах з силікагелевим осушувачем, вкладених в алюмінієвий пакет, який вкладають в картонну бочку або у подвійних поліетиленових пакетах з силікагелевим осушувачем вкладених в картонну бочку чи гофровану коробку; забезпечені етикетками.»; запропоновано: «У подвійних поліетиленових пакетах, вкладених у потрійні ламіновані алюмінієві пакети з осушувачем між ними, вкладених у картонну або поліетиленову бочку.»). Відбулись зміни в специфікації та методах контролю АФІ. Зміна в адресі виробника АФІ (затверджено: ХАРМЕН ФІНОХЕМ ЛТД./Плот № Е-9, Е-7, Е-8 МІДС Чикалтана, Аурангабад Аурангабад 431006 Махараштра стейт, Індія/HARMAN FINOCHEM LTD./Plot No. Е-9, Е-7, Е-8, MIDC Chikalthana, Aurangabad Aurangabad 431006 Maharashtra state, India. запропоновано: ХАРМЕН ФІНОХЕМ ЛІМІТЕД./Плот № Е-7, Е-8, Е-9 та Е-53 М.І.Д.С, Індастріал Еріа Чикалтана Індія-431 006 Чхатрапаті Самбхаджінагар, Махараштра/HARMAN FINOCHEM LIMITED./Plot No. Е-7, Е-8, Е-9 &amp; Е-53 M.I.D.C. Industrial Area Chikalthana India-431 006 Chhatrapati Sambhajinagar, Maharashtra).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2010-254-Rev 03 для АФІ рибофлавіну натрію фосфат гідрат від вже затвердженого виробника ХАРМЕН ФІНОХЕМ ЛІМІТЕД., Індія/HARMAN FINOCHEM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UA/20156/01/01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РИБ'ЯЧИЙ ЖИР-ТЕВА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500 мг; по 10 капсул у блістері; по 7 або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Угорщина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(п. 2, 3, 4, 5, 6) та вторинної (п. 2, 5, 11, 12, 17) упаковки лікарського засобу та зроблено незначні редакційні правки по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UA/6681/01/01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РИПРОНАТ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500 мг; по 15 капсул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68053F">
              <w:rPr>
                <w:rFonts w:ascii="Arial" w:hAnsi="Arial" w:cs="Arial"/>
                <w:sz w:val="16"/>
                <w:szCs w:val="16"/>
              </w:rPr>
              <w:br/>
              <w:t xml:space="preserve">Заявником надано оновлений План управління ризиками версія 3.0 </w:t>
            </w:r>
            <w:r w:rsidRPr="0068053F">
              <w:rPr>
                <w:rFonts w:ascii="Arial" w:hAnsi="Arial" w:cs="Arial"/>
                <w:sz w:val="16"/>
                <w:szCs w:val="16"/>
              </w:rPr>
              <w:br/>
              <w:t xml:space="preserve">Зміни внесено до частин: </w:t>
            </w:r>
            <w:r w:rsidRPr="0068053F">
              <w:rPr>
                <w:rFonts w:ascii="Arial" w:hAnsi="Arial" w:cs="Arial"/>
                <w:sz w:val="16"/>
                <w:szCs w:val="16"/>
              </w:rPr>
              <w:br/>
              <w:t xml:space="preserve">І «Загальна інформація про лікарський (і) засіб (засоби)» </w:t>
            </w:r>
            <w:r w:rsidRPr="0068053F">
              <w:rPr>
                <w:rFonts w:ascii="Arial" w:hAnsi="Arial" w:cs="Arial"/>
                <w:sz w:val="16"/>
                <w:szCs w:val="16"/>
              </w:rPr>
              <w:br/>
              <w:t>VI «Резюме плану управління ризиками»</w:t>
            </w:r>
            <w:r w:rsidRPr="0068053F">
              <w:rPr>
                <w:rFonts w:ascii="Arial" w:hAnsi="Arial" w:cs="Arial"/>
                <w:sz w:val="16"/>
                <w:szCs w:val="16"/>
              </w:rPr>
              <w:br/>
              <w:t xml:space="preserve">VII «Додатки» (додаток 8) </w:t>
            </w:r>
            <w:r w:rsidRPr="0068053F">
              <w:rPr>
                <w:rFonts w:ascii="Arial" w:hAnsi="Arial" w:cs="Arial"/>
                <w:sz w:val="16"/>
                <w:szCs w:val="16"/>
              </w:rPr>
              <w:br/>
              <w:t>у зв’язку з наданням оновленної уніфікованої версії ПУР для ЛЗ Рипронат у формах випуску капсули тверді та розчин для ін'єкцій.</w:t>
            </w:r>
            <w:r w:rsidRPr="0068053F">
              <w:rPr>
                <w:rFonts w:ascii="Arial" w:hAnsi="Arial" w:cs="Arial"/>
                <w:sz w:val="16"/>
                <w:szCs w:val="16"/>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UA/18295/01/01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РИПРОНАТ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100 мг/мл; по 5 мл у скляній ампулі; по 5 ампул в контурній чарунковій упаковці; по 2 контурні чарункові упаковки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про лікарський (і) засіб (засоби)» VI «Резюме плану управління ризиками» VII «Додатки» (додаток 8) у зв’язку з наданням оновленної уніфікованої версії ПУР для ЛЗ Рипронат у формах випуску капсули тверді та розчин для ін'єкцій.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UA/20838/01/01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РИЦИНОВА ОЛІЯ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олія оральна по 30 г або по 100 г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ТОВ "Фарма Черкас", Україна; 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UA/9198/01/01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РОАККУТАН®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20 мг;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Кетелент Джермані Ебербах ГмбХ, Німеччина (Виробництво нерозфасованої продукції, первинне та вторинне пакування, випробування контролю якості, випуск серії); Геліта АГ, Німеччина (випробування контролю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68053F">
              <w:rPr>
                <w:rFonts w:ascii="Arial" w:hAnsi="Arial" w:cs="Arial"/>
                <w:sz w:val="16"/>
                <w:szCs w:val="16"/>
              </w:rPr>
              <w:br/>
              <w:t>Діюча редакція: Частота подання регулярно оновлюваного звіту з безпеки 18 місяців. Кінцева дата для включення даних до РОЗБ – 06.11.2025 р. Дата подання – 04.02.2026 р. Пропонована редакція: Частота подання регулярно оновлюваного звіту з безпеки 1 рік. Кінцева дата для включення даних до РОЗБ – 06.05.2025 р. Дата подання – 15.07.2025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UA/2865/01/01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РОАККУТАН®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10 мг;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Кетелент Джермані Ебербах ГмбХ, Німеччина (Виробництво нерозфасованої продукції, первинне та вторинне пакування, випробування контролю якості, випуск серії); Геліта АГ, Німеччина (випробування контролю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68053F">
              <w:rPr>
                <w:rFonts w:ascii="Arial" w:hAnsi="Arial" w:cs="Arial"/>
                <w:sz w:val="16"/>
                <w:szCs w:val="16"/>
              </w:rPr>
              <w:br/>
              <w:t>Діюча редакція: Частота подання регулярно оновлюваного звіту з безпеки 18 місяців. Кінцева дата для включення даних до РОЗБ – 06.11.2025 р. Дата подання – 04.02.2026 р. Пропонована редакція: Частота подання регулярно оновлюваного звіту з безпеки 1 рік. Кінцева дата для включення даних до РОЗБ – 06.05.2025 р. Дата подання – 15.07.2025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UA/2865/01/02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РОЗАСТИН®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 мг, по 10 таблеток у блістері; по 3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UA/18322/01/01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РОЗАСТИН®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 мг, по 10 таблеток у блістері; по 3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UA/18322/01/02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РОЗАСТИН®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20 мг, по 10 таблеток у блістері; по 3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UA/18322/01/03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РОЗАСТИН®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40 мг, по 10 таблеток у блістері; по 3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UA/18322/01/04</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РОЗУВАСТАТИН-АУРОБІНДО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Ауробіндо Фарма Лтд</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Ауробіндо Фарма Лімітед- Юніт VII </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 </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міни І типу - Адміністративні зміни. Зміна назви лікарського засобу. </w:t>
            </w:r>
            <w:r w:rsidRPr="0068053F">
              <w:rPr>
                <w:rFonts w:ascii="Arial" w:hAnsi="Arial" w:cs="Arial"/>
                <w:sz w:val="16"/>
                <w:szCs w:val="16"/>
              </w:rPr>
              <w:br/>
              <w:t>Зміна назви лікарського засобу. ЗАТВЕРДЖЕНО: РОФАСТ (ROFAST). ЗАПРОПОНОВАНО: РОЗУВАСТАТИН-АУРОБІНДО (ROSUVASTATIN-AUROBINDO).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UA/14580/01/01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РОЗУВАСТАТИН-АУРОБІНДО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Ауробіндо Фарма Лтд</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Ауробіндо Фарма Лімітед- Юніт VII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 </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міни І типу - Адміністративні зміни. Зміна назви лікарського засобу. </w:t>
            </w:r>
            <w:r w:rsidRPr="0068053F">
              <w:rPr>
                <w:rFonts w:ascii="Arial" w:hAnsi="Arial" w:cs="Arial"/>
                <w:sz w:val="16"/>
                <w:szCs w:val="16"/>
              </w:rPr>
              <w:br/>
              <w:t>Зміна назви лікарського засобу. ЗАТВЕРДЖЕНО: РОФАСТ (ROFAST). ЗАПРОПОНОВАНО: РОЗУВАСТАТИН-АУРОБІНДО (ROSUVASTATIN-AUROBINDO).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UA/14580/01/02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РОТАЦЕФ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ФармаВіжн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w:t>
            </w:r>
            <w:r w:rsidRPr="0068053F">
              <w:rPr>
                <w:rFonts w:ascii="Arial" w:hAnsi="Arial" w:cs="Arial"/>
                <w:sz w:val="16"/>
                <w:szCs w:val="16"/>
              </w:rPr>
              <w:br/>
              <w:t>І «Загальна інформація»</w:t>
            </w:r>
            <w:r w:rsidRPr="0068053F">
              <w:rPr>
                <w:rFonts w:ascii="Arial" w:hAnsi="Arial" w:cs="Arial"/>
                <w:sz w:val="16"/>
                <w:szCs w:val="16"/>
              </w:rPr>
              <w:br/>
              <w:t>ІІ «Специфікація з безпеки»</w:t>
            </w:r>
            <w:r w:rsidRPr="0068053F">
              <w:rPr>
                <w:rFonts w:ascii="Arial" w:hAnsi="Arial" w:cs="Arial"/>
                <w:sz w:val="16"/>
                <w:szCs w:val="16"/>
              </w:rPr>
              <w:br/>
              <w:t>III «План з фармаконагляду»,</w:t>
            </w:r>
            <w:r w:rsidRPr="0068053F">
              <w:rPr>
                <w:rFonts w:ascii="Arial" w:hAnsi="Arial" w:cs="Arial"/>
                <w:sz w:val="16"/>
                <w:szCs w:val="16"/>
              </w:rPr>
              <w:br/>
              <w:t>V «Заходи з мінімізації ризиків»,</w:t>
            </w:r>
            <w:r w:rsidRPr="0068053F">
              <w:rPr>
                <w:rFonts w:ascii="Arial" w:hAnsi="Arial" w:cs="Arial"/>
                <w:sz w:val="16"/>
                <w:szCs w:val="16"/>
              </w:rPr>
              <w:br/>
              <w:t>VI «Резюме плану управління ризиками»</w:t>
            </w:r>
            <w:r w:rsidRPr="0068053F">
              <w:rPr>
                <w:rFonts w:ascii="Arial" w:hAnsi="Arial" w:cs="Arial"/>
                <w:sz w:val="16"/>
                <w:szCs w:val="16"/>
              </w:rPr>
              <w:br/>
              <w:t>VII «Додатки» (Додаток 8) у зв’язку з оновленням специфікації з безпеки діючої речовини цефтріаксону відповідно до актуальної референтної інформації про важливі ризики та заходи щодо управління ними.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UA/14808/01/01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РОТАЦЕФ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ФармаВіжн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w:t>
            </w:r>
            <w:r w:rsidRPr="0068053F">
              <w:rPr>
                <w:rFonts w:ascii="Arial" w:hAnsi="Arial" w:cs="Arial"/>
                <w:sz w:val="16"/>
                <w:szCs w:val="16"/>
              </w:rPr>
              <w:br/>
              <w:t>І «Загальна інформація»</w:t>
            </w:r>
            <w:r w:rsidRPr="0068053F">
              <w:rPr>
                <w:rFonts w:ascii="Arial" w:hAnsi="Arial" w:cs="Arial"/>
                <w:sz w:val="16"/>
                <w:szCs w:val="16"/>
              </w:rPr>
              <w:br/>
              <w:t>ІІ «Специфікація з безпеки»</w:t>
            </w:r>
            <w:r w:rsidRPr="0068053F">
              <w:rPr>
                <w:rFonts w:ascii="Arial" w:hAnsi="Arial" w:cs="Arial"/>
                <w:sz w:val="16"/>
                <w:szCs w:val="16"/>
              </w:rPr>
              <w:br/>
              <w:t>III «План з фармаконагляду»,</w:t>
            </w:r>
            <w:r w:rsidRPr="0068053F">
              <w:rPr>
                <w:rFonts w:ascii="Arial" w:hAnsi="Arial" w:cs="Arial"/>
                <w:sz w:val="16"/>
                <w:szCs w:val="16"/>
              </w:rPr>
              <w:br/>
              <w:t>V «Заходи з мінімізації ризиків»,</w:t>
            </w:r>
            <w:r w:rsidRPr="0068053F">
              <w:rPr>
                <w:rFonts w:ascii="Arial" w:hAnsi="Arial" w:cs="Arial"/>
                <w:sz w:val="16"/>
                <w:szCs w:val="16"/>
              </w:rPr>
              <w:br/>
              <w:t>VI «Резюме плану управління ризиками»</w:t>
            </w:r>
            <w:r w:rsidRPr="0068053F">
              <w:rPr>
                <w:rFonts w:ascii="Arial" w:hAnsi="Arial" w:cs="Arial"/>
                <w:sz w:val="16"/>
                <w:szCs w:val="16"/>
              </w:rPr>
              <w:br/>
              <w:t>VII «Додатки» (Додаток 8) у зв’язку з оновленням специфікації з безпеки діючої речовини цефтріаксону відповідно до актуальної референтної інформації про важливі ризики та заходи щодо управління ними.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UA/14808/01/02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САРГІН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інфузій, 42 мг/мл; по 100 мл у флаконі; по 1 флакону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68053F">
              <w:rPr>
                <w:rFonts w:ascii="Arial" w:hAnsi="Arial" w:cs="Arial"/>
                <w:sz w:val="16"/>
                <w:szCs w:val="16"/>
              </w:rPr>
              <w:br/>
              <w:t xml:space="preserve">2 роки; Запропоновано: ТЕРМІН ПРИДАТНОСТІ - 3 роки. Зміни внесено в Інструкцію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w:t>
            </w:r>
            <w:r w:rsidRPr="0068053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UA/16480/01/01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СЕДАФІТОН®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оральні; по 50 мл у флаконах скляних та полімерних, з пробками-крапельницями, кришками полімерними з контролем першого відкриття, по 1 флакону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UA/18257/01/01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СЕДАФІТОН®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12 таблеток у блістері; по 2 або 4, або 8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UA/4826/01/01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СЕДАФІТОН®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68053F">
              <w:rPr>
                <w:rFonts w:ascii="Arial" w:hAnsi="Arial" w:cs="Arial"/>
                <w:sz w:val="16"/>
                <w:szCs w:val="16"/>
              </w:rPr>
              <w:br/>
              <w:t>відповідальний за виробництво, первинне/вторинне пакування та контроль якості: АТ "Лубнифарм", Україна;</w:t>
            </w:r>
            <w:r w:rsidRPr="0068053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UA/4826/02/01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СЕНАДЕКСИН-ЗДОРОВ'Я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70 мг; по 10 таблеток у блістері; по 10 таблеток у блістері; по 1 або по 2, або по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68053F">
              <w:rPr>
                <w:rFonts w:ascii="Arial" w:hAnsi="Arial" w:cs="Arial"/>
                <w:sz w:val="16"/>
                <w:szCs w:val="16"/>
              </w:rPr>
              <w:br/>
              <w:t>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UA/5692/01/01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СИНАФЛАН-ЗДОРОВ'Я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0,25 мг/г по 15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контроль якості:</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(всі стадії виробництва, контроль якості, випуск серії).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(всі стадії виробництва, випуск серії).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UA/17581/01/01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СИНДРЕКС®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по 5 мл в ампулі; по 3 ампули № 1 (тіаміну гідрохлорид + рибофлавін + піридоксину гідрохлорид) у блістері; по 3 ампули № 2 (аскорбінова кислота + нікотинамід + глюкоза) у блістері; по 2 блістери ампул № 1 та по 2 блістери ампул № 2 у пачці; по 6 ампул № 1 (тіаміну гідрохлорид + рибофлавін + піридоксину гідрохлорид) у блістері; по 6 ампул № 2 (аскорбінова кислота + нікотинамід + глюкоза) у блістері; по 1 блістеру ампул № 1 та по 1 блістеру ампул № 2 у пачці; по 6 ампул № 1 (тіаміну гідрохлорид + рибофлавін + піридоксину гідрохлорид) та по 6 ампул № 2 (аскорбінова кислота + нікотинамід + глюкоза) у пачці із гофрованими вкладками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2010-254 - Rev 02 (затверджено: R1-CEP 2010-254-Rev 01) для діючої речовини Riboflavin sodium phosphate hydrate від вже затвердженого виробника HARMAN FINOCHEM LIMITED, Індія. Як наслідок, відбулись зміни в р. «Склад» МКЯ ЛЗ - приведено назву діючої речовини у відповідність до монографії ЄФ додано гідрат (затверджено: Riboflavin sodium phosphate; запропоновано: Riboflavin sodium phosphate hydrate).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2010-254 - Rev 03 для діючої речовини Riboflavin sodium phosphate hydrate від вже затвердженого виробника HARMAN FINOCHEM LIMITED, Індія. Введення змін протягом 6-ти місяців після затвердження. </w:t>
            </w:r>
            <w:r w:rsidRPr="0068053F">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8053F">
              <w:rPr>
                <w:rFonts w:ascii="Arial" w:hAnsi="Arial" w:cs="Arial"/>
                <w:sz w:val="16"/>
                <w:szCs w:val="16"/>
              </w:rPr>
              <w:br/>
              <w:t>зміни в специфікації діючої речовини Riboflavin sodium phosphate hydrate за показником «Супровідні домішки» - приведення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UA/20157/01/01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СЛІПОНІЯ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 мг, по 10 таблеток у блістері; по 3 блістери у пачці з картону; по 30 таблеток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 Біофарм Cп. з о.о., Польща; Дільниця, що відповідає за контроль якості (мікробіологічний): Фітофарм Клека Сполка Акційна, Польща; Дільниця, що відповідає за контроль якості (мікробіологічний): Позлаб Сп. з.о.о. ,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упаковки у пункті ІНШЕ, допущену на процедурі реєстрація (наказ МОЗ України від 13.12. 2024 № 2089), а саме: </w:t>
            </w:r>
            <w:r w:rsidRPr="0068053F">
              <w:rPr>
                <w:rFonts w:ascii="Arial" w:hAnsi="Arial" w:cs="Arial"/>
                <w:sz w:val="16"/>
                <w:szCs w:val="16"/>
              </w:rPr>
              <w:br/>
              <w:t xml:space="preserve">ЗАТВЕРДЖЕНО: </w:t>
            </w:r>
            <w:r w:rsidRPr="0068053F">
              <w:rPr>
                <w:rFonts w:ascii="Arial" w:hAnsi="Arial" w:cs="Arial"/>
                <w:sz w:val="16"/>
                <w:szCs w:val="16"/>
              </w:rPr>
              <w:br/>
              <w:t xml:space="preserve">6. ІНШЕ </w:t>
            </w:r>
            <w:r w:rsidRPr="0068053F">
              <w:rPr>
                <w:rFonts w:ascii="Arial" w:hAnsi="Arial" w:cs="Arial"/>
                <w:sz w:val="16"/>
                <w:szCs w:val="16"/>
              </w:rPr>
              <w:br/>
              <w:t xml:space="preserve">Наявна технічна інформація (технічні коди виробника та/або постачальника пакувальних матеріалів та фармкоди). </w:t>
            </w:r>
            <w:r w:rsidRPr="0068053F">
              <w:rPr>
                <w:rFonts w:ascii="Arial" w:hAnsi="Arial" w:cs="Arial"/>
                <w:sz w:val="16"/>
                <w:szCs w:val="16"/>
              </w:rPr>
              <w:br/>
              <w:t xml:space="preserve">Нанесення назв та позначень одиниць вимірювання та символів величин латиницею. </w:t>
            </w:r>
            <w:r w:rsidRPr="0068053F">
              <w:rPr>
                <w:rFonts w:ascii="Arial" w:hAnsi="Arial" w:cs="Arial"/>
                <w:sz w:val="16"/>
                <w:szCs w:val="16"/>
              </w:rPr>
              <w:br/>
              <w:t xml:space="preserve">ЗАПРОПОНОВАНО: </w:t>
            </w:r>
            <w:r w:rsidRPr="0068053F">
              <w:rPr>
                <w:rFonts w:ascii="Arial" w:hAnsi="Arial" w:cs="Arial"/>
                <w:sz w:val="16"/>
                <w:szCs w:val="16"/>
              </w:rPr>
              <w:br/>
              <w:t xml:space="preserve">6. ІНШЕ </w:t>
            </w:r>
            <w:r w:rsidRPr="0068053F">
              <w:rPr>
                <w:rFonts w:ascii="Arial" w:hAnsi="Arial" w:cs="Arial"/>
                <w:sz w:val="16"/>
                <w:szCs w:val="16"/>
              </w:rPr>
              <w:br/>
              <w:t xml:space="preserve">Наявна технічна інформація (технічні коди виробника та/або постачальника пакувальних матеріалів та фармкоди). </w:t>
            </w:r>
            <w:r w:rsidRPr="0068053F">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UA/20711/01/01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СЛІПОНІЯ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3 мг; по 10 таблеток у блістері; по 3 блістери у пачці з картону; по 30 таблеток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 Біофарм Cп. з о.о., Польща; Дільниця, що відповідає за контроль якості (мікробіологічний): Фітофарм Клека Сполка Акційна, Польща; Дільниця, що відповідає за контроль якості (мікробіологічний): Позлаб Сп. з.о.о. ,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упаковки у пункті ІНШЕ, допущену на процедурі реєстрація (наказ МОЗ України від 13.12. 2024 № 2089), а саме: </w:t>
            </w:r>
            <w:r w:rsidRPr="0068053F">
              <w:rPr>
                <w:rFonts w:ascii="Arial" w:hAnsi="Arial" w:cs="Arial"/>
                <w:sz w:val="16"/>
                <w:szCs w:val="16"/>
              </w:rPr>
              <w:br/>
              <w:t xml:space="preserve">ЗАТВЕРДЖЕНО: </w:t>
            </w:r>
            <w:r w:rsidRPr="0068053F">
              <w:rPr>
                <w:rFonts w:ascii="Arial" w:hAnsi="Arial" w:cs="Arial"/>
                <w:sz w:val="16"/>
                <w:szCs w:val="16"/>
              </w:rPr>
              <w:br/>
              <w:t xml:space="preserve">6. ІНШЕ </w:t>
            </w:r>
            <w:r w:rsidRPr="0068053F">
              <w:rPr>
                <w:rFonts w:ascii="Arial" w:hAnsi="Arial" w:cs="Arial"/>
                <w:sz w:val="16"/>
                <w:szCs w:val="16"/>
              </w:rPr>
              <w:br/>
              <w:t xml:space="preserve">Наявна технічна інформація (технічні коди виробника та/або постачальника пакувальних матеріалів та фармкоди). </w:t>
            </w:r>
            <w:r w:rsidRPr="0068053F">
              <w:rPr>
                <w:rFonts w:ascii="Arial" w:hAnsi="Arial" w:cs="Arial"/>
                <w:sz w:val="16"/>
                <w:szCs w:val="16"/>
              </w:rPr>
              <w:br/>
              <w:t xml:space="preserve">Нанесення назв та позначень одиниць вимірювання та символів величин латиницею. </w:t>
            </w:r>
            <w:r w:rsidRPr="0068053F">
              <w:rPr>
                <w:rFonts w:ascii="Arial" w:hAnsi="Arial" w:cs="Arial"/>
                <w:sz w:val="16"/>
                <w:szCs w:val="16"/>
              </w:rPr>
              <w:br/>
              <w:t xml:space="preserve">ЗАПРОПОНОВАНО: </w:t>
            </w:r>
            <w:r w:rsidRPr="0068053F">
              <w:rPr>
                <w:rFonts w:ascii="Arial" w:hAnsi="Arial" w:cs="Arial"/>
                <w:sz w:val="16"/>
                <w:szCs w:val="16"/>
              </w:rPr>
              <w:br/>
              <w:t xml:space="preserve">6. ІНШЕ </w:t>
            </w:r>
            <w:r w:rsidRPr="0068053F">
              <w:rPr>
                <w:rFonts w:ascii="Arial" w:hAnsi="Arial" w:cs="Arial"/>
                <w:sz w:val="16"/>
                <w:szCs w:val="16"/>
              </w:rPr>
              <w:br/>
              <w:t xml:space="preserve">Наявна технічна інформація (технічні коди виробника та/або постачальника пакувальних матеріалів та фармкоди). </w:t>
            </w:r>
            <w:r w:rsidRPr="0068053F">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UA/20711/01/02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СЛІПОНІЯ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 мг; по 10 таблеток у блістері; по 3 блістери у пачці з картону; по 30 таблеток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 Біофарм Cп. з о.о., Польща; Дільниця, що відповідає за контроль якості (мікробіологічний): Фітофарм Клека Сполка Акційна, Польща; Дільниця, що відповідає за контроль якості (мікробіологічний): Позлаб Сп. з.о.о. ,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упаковки у пункті ІНШЕ, допущену на процедурі реєстрація (наказ МОЗ України від 13.12. 2024 № 2089), а саме: </w:t>
            </w:r>
            <w:r w:rsidRPr="0068053F">
              <w:rPr>
                <w:rFonts w:ascii="Arial" w:hAnsi="Arial" w:cs="Arial"/>
                <w:sz w:val="16"/>
                <w:szCs w:val="16"/>
              </w:rPr>
              <w:br/>
              <w:t xml:space="preserve">ЗАТВЕРДЖЕНО: </w:t>
            </w:r>
            <w:r w:rsidRPr="0068053F">
              <w:rPr>
                <w:rFonts w:ascii="Arial" w:hAnsi="Arial" w:cs="Arial"/>
                <w:sz w:val="16"/>
                <w:szCs w:val="16"/>
              </w:rPr>
              <w:br/>
              <w:t xml:space="preserve">6. ІНШЕ </w:t>
            </w:r>
            <w:r w:rsidRPr="0068053F">
              <w:rPr>
                <w:rFonts w:ascii="Arial" w:hAnsi="Arial" w:cs="Arial"/>
                <w:sz w:val="16"/>
                <w:szCs w:val="16"/>
              </w:rPr>
              <w:br/>
              <w:t xml:space="preserve">Наявна технічна інформація (технічні коди виробника та/або постачальника пакувальних матеріалів та фармкоди). </w:t>
            </w:r>
            <w:r w:rsidRPr="0068053F">
              <w:rPr>
                <w:rFonts w:ascii="Arial" w:hAnsi="Arial" w:cs="Arial"/>
                <w:sz w:val="16"/>
                <w:szCs w:val="16"/>
              </w:rPr>
              <w:br/>
              <w:t xml:space="preserve">Нанесення назв та позначень одиниць вимірювання та символів величин латиницею. </w:t>
            </w:r>
            <w:r w:rsidRPr="0068053F">
              <w:rPr>
                <w:rFonts w:ascii="Arial" w:hAnsi="Arial" w:cs="Arial"/>
                <w:sz w:val="16"/>
                <w:szCs w:val="16"/>
              </w:rPr>
              <w:br/>
              <w:t xml:space="preserve">ЗАПРОПОНОВАНО: </w:t>
            </w:r>
            <w:r w:rsidRPr="0068053F">
              <w:rPr>
                <w:rFonts w:ascii="Arial" w:hAnsi="Arial" w:cs="Arial"/>
                <w:sz w:val="16"/>
                <w:szCs w:val="16"/>
              </w:rPr>
              <w:br/>
              <w:t xml:space="preserve">6. ІНШЕ </w:t>
            </w:r>
            <w:r w:rsidRPr="0068053F">
              <w:rPr>
                <w:rFonts w:ascii="Arial" w:hAnsi="Arial" w:cs="Arial"/>
                <w:sz w:val="16"/>
                <w:szCs w:val="16"/>
              </w:rPr>
              <w:br/>
              <w:t xml:space="preserve">Наявна технічна інформація (технічні коди виробника та/або постачальника пакувальних матеріалів та фармкоди). </w:t>
            </w:r>
            <w:r w:rsidRPr="0068053F">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UA/20711/01/03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СОЛЕДУМ® ДЛЯ ДІТЕЙ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нанесення покриття, вторинне пакування, контроль якості, випуск серії: Клостерфрау Берлін ГмбХ, Німеччина; нанесення покриття, контроль якості, випуск серії: Артесан Фарма ГмбХ &amp; Ко. КГ, Німеччина; первинне та вторинне пакування: Артесан Фарма ГмБХ &amp; Ко. КГ, Німеччина; вторинне пакування: Артесан Фарма ГмБХ &amp; Ко. КГ, Німеччина; виробництво капсул (без покриття) in bulk: Каталент Німеччина Ебербах ГмбХ, Німеччина; виробництво капсул (без покриття) in bulk: Аенова Румунія С.Р.Л., Румунія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 Румунія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8053F">
              <w:rPr>
                <w:rFonts w:ascii="Arial" w:hAnsi="Arial" w:cs="Arial"/>
                <w:sz w:val="16"/>
                <w:szCs w:val="16"/>
              </w:rPr>
              <w:br/>
              <w:t>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w:t>
            </w:r>
            <w:r w:rsidRPr="0068053F">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UA/15105/01/02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СОЛЕДУМ®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нанесення покриття, вторинне пакування, контроль якості, випуск серії: Клостерфрау Берлін ГмбХ, Німеччина; </w:t>
            </w:r>
            <w:r w:rsidRPr="0068053F">
              <w:rPr>
                <w:rFonts w:ascii="Arial" w:hAnsi="Arial" w:cs="Arial"/>
                <w:sz w:val="16"/>
                <w:szCs w:val="16"/>
              </w:rPr>
              <w:br/>
              <w:t xml:space="preserve">нанесення покриття, контроль якості, випуск серії: Артесан Фарма ГмбХ &amp; Ко. КГ, Німеччина; первинне та вторинне пакування: Артесан Фарма ГмБХ &amp; Ко. КГ, Німеччина; вторинне пакування: Артесан Фарма ГмБХ &amp; Ко. КГ, Німеччина; виробництво капсул (без покриття) in bulk: Каталент Німеччина Ебербах ГмбХ, Німеччина; виробництво капсул (без покриття) in bulk: Аенова Румунія С.Р.Л. , Румунія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 Румунія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8053F">
              <w:rPr>
                <w:rFonts w:ascii="Arial" w:hAnsi="Arial" w:cs="Arial"/>
                <w:sz w:val="16"/>
                <w:szCs w:val="16"/>
              </w:rPr>
              <w:br/>
              <w:t xml:space="preserve">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w:t>
            </w:r>
            <w:r w:rsidRPr="0068053F">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UA/15105/01/01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СОЛПАДЕЇН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розчинні; по 2 таблетки у стрипі; по 6 стрипів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Халеон ЮК Трейдінг Лімітед</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Халеон Айрленд Дангарван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Ірландія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відповідно до сучасних вимог. Зміни І типу - Зміни щодо безпеки/ефективності та фармаконагляду (інші зміни) Зміни внесено в текст маркування вторинної упаковки лікарського засобу (пункти 2, 3, 15, 16, 17).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UA/4740/01/01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СПАЗМАЛГОН ДУО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Балканфарма-Дупниця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Болгарія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"Особливості застосування" щодо безпеки застосування діючої речовини метамізол відповідно до рекомендацій PRAC.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UA/7059/01/01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СПАСКУПРЕЛЬ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 таблеток у контейнері поліпропіленовому; по 1 контейнеру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Біологіше Хайльміттель Хеель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UA/11194/02/01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СПИРТ ЕТИЛОВИЙ 70%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спиртовий для зовнішнього застосування 70 %; по 50 мл або по 100 мл у флаконах зі скла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61013, Харківська обл., місто Харків, вулиця Шевченка, будинок 22.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08301, Київська обл., м. Бориспіль, вул. Шевченка, буд. 100, літ. Б-ІІ (корпус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UA/10171/01/02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СПИРТ ЕТИЛОВИЙ 96%</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спиртовий для зовнішнього застосування 96 %; по 50 мл або по 100 мл у флаконах зі скла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61013, Харківська обл., місто Харків, вулиця Шевченка, будинок 22.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08301, Київська обл., м. Бориспіль, вул. Шевченка, буд. 100, літ. Б-ІІ (корпус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UA/10171/01/01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СТЕРОФУНДИН ISO</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 Швейцарія/ 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 Введення випуску за параметрами за п. Стерильність для виробників Б. Браун Мельзунген АГ, Німеччина та Б. Браун Медікал СА, Іспанія.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UA/9618/01/01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СТРОФАНТИН-Г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 xml:space="preserve">Товариство з обмеженою відповідальністю "Дослідний завод "ГНЦЛС", 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UA/0079/01/01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СУМІЛАР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5 мг/10 мг; по 7 капсул твердих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w:t>
            </w:r>
            <w:r w:rsidRPr="0068053F">
              <w:rPr>
                <w:rFonts w:ascii="Arial" w:hAnsi="Arial" w:cs="Arial"/>
                <w:sz w:val="16"/>
                <w:szCs w:val="16"/>
              </w:rPr>
              <w:br/>
              <w:t>Адамед Фарма С.А., Польща; Тестування: Адамед Фарма С.А.,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Словенія/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4.2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7,8) відповідно до остаточного звіту Комітету фармаконагляду з оцінки ризиків. Резюме Плану управління ризиками версія 4.2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UA/15320/01/01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СУМІШ ДЛЯ ІНГАЛЯЦІЙ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по 40 мл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UA/0272/01/01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ТАЙГЕЦИКЛІН-ВІСТА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ліофілізат для розчину для інфузій; по 50 мг, по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ВЕМ Ілач Сан. ве Тік.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невірним зазначенням інформації в розділі «Час розчинення» та в розділі «Об’єм, що витягається».</w:t>
            </w:r>
            <w:r w:rsidRPr="0068053F">
              <w:rPr>
                <w:rFonts w:ascii="Arial" w:hAnsi="Arial" w:cs="Arial"/>
                <w:sz w:val="16"/>
                <w:szCs w:val="16"/>
              </w:rPr>
              <w:br/>
              <w:t>Зазначене виправлення відповідає документації виробника, яка представлена в архівних матеріалах.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UA/18387/01/01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ТАЙФЕР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або концентрат для розчину для інфузій, 20 мг/мл; по 5 мл в ампулах; по 5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ТЕХНОПАК МАНУФЕКЧЕ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РАФАРМ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Грецiя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ТЕХНОПАК МАНУФЕКЧЕ ЛІМІТЕД, Ірландiя, надано оновлений план управління ризиками версія 1.1. </w:t>
            </w:r>
            <w:r w:rsidRPr="0068053F">
              <w:rPr>
                <w:rFonts w:ascii="Arial" w:hAnsi="Arial" w:cs="Arial"/>
                <w:sz w:val="16"/>
                <w:szCs w:val="16"/>
              </w:rPr>
              <w:br/>
              <w:t xml:space="preserve">Зміни внесено до частин </w:t>
            </w:r>
            <w:r w:rsidRPr="0068053F">
              <w:rPr>
                <w:rFonts w:ascii="Arial" w:hAnsi="Arial" w:cs="Arial"/>
                <w:sz w:val="16"/>
                <w:szCs w:val="16"/>
              </w:rPr>
              <w:br/>
              <w:t xml:space="preserve">II «Специфікація з безпеки», </w:t>
            </w:r>
            <w:r w:rsidRPr="0068053F">
              <w:rPr>
                <w:rFonts w:ascii="Arial" w:hAnsi="Arial" w:cs="Arial"/>
                <w:sz w:val="16"/>
                <w:szCs w:val="16"/>
              </w:rPr>
              <w:br/>
              <w:t xml:space="preserve">V «Заходи з мінімізації ризиків», </w:t>
            </w:r>
            <w:r w:rsidRPr="0068053F">
              <w:rPr>
                <w:rFonts w:ascii="Arial" w:hAnsi="Arial" w:cs="Arial"/>
                <w:sz w:val="16"/>
                <w:szCs w:val="16"/>
              </w:rPr>
              <w:br/>
              <w:t xml:space="preserve">VI «Резюме плану управління ризиками», </w:t>
            </w:r>
            <w:r w:rsidRPr="0068053F">
              <w:rPr>
                <w:rFonts w:ascii="Arial" w:hAnsi="Arial" w:cs="Arial"/>
                <w:sz w:val="16"/>
                <w:szCs w:val="16"/>
              </w:rPr>
              <w:br/>
              <w:t xml:space="preserve">VII «Додатки», </w:t>
            </w:r>
            <w:r w:rsidRPr="0068053F">
              <w:rPr>
                <w:rFonts w:ascii="Arial" w:hAnsi="Arial" w:cs="Arial"/>
                <w:sz w:val="16"/>
                <w:szCs w:val="16"/>
              </w:rPr>
              <w:br/>
              <w:t xml:space="preserve">на підставі оновлення інформації з безпеки референтного лікарського засобу,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w:t>
            </w:r>
            <w:r w:rsidRPr="0068053F">
              <w:rPr>
                <w:rFonts w:ascii="Arial" w:hAnsi="Arial" w:cs="Arial"/>
                <w:sz w:val="16"/>
                <w:szCs w:val="16"/>
              </w:rPr>
              <w:br/>
              <w:t xml:space="preserve">Резюме ПУР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UA/20120/01/01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ТАМСУЛОСТАД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Фамар А.В.Е. Антоусса Плант, Греція; Сінтон Хіспанія С.Л., Іспанія; Виробництво нерозфасованого продукту, контроль серій: Роттендорф Фарма Гмбх, Німеччина; Первинне та вторинне пакування: Роттендорф Фарма Гмбх, Німеччина; ЛАМП САН ПРОСПЕРО СПА, Італія; Контроль серій: Сінтон БВ, Нiдерланди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 Іспанія/ Італія/ Нiдерланди/</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Греція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СТАДА Арцнайміттель АГ, Німеччина, оновлений План управління ризиками версія 2.1. Зміни внесено до частин І «Загальна інформація», ІІ «Специфікація з безпеки» (Модуль SVIIІ), VI «Резюме плану управління ризиками», VII Додатки, відповідно до оновленої інформації з безпеки референтного лікарського засобу. Резюме ПУР версія 2.1 надається.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UA/12831/01/01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ТЕРБІНОРМ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нашкірний, розчин, 10,08 мг/мл, по 20 мл у флаконі з розпилювачем та ковпачком-кришкою;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 Ромфарм Компані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(Lamisil AT 1% Spray).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UA/13367/01/01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ТИКОЗИД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Туреччина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w:t>
            </w:r>
            <w:r w:rsidRPr="0068053F">
              <w:rPr>
                <w:rFonts w:ascii="Arial" w:hAnsi="Arial" w:cs="Arial"/>
                <w:sz w:val="16"/>
                <w:szCs w:val="16"/>
              </w:rPr>
              <w:br/>
              <w:t xml:space="preserve">Зміни внесено до частин: </w:t>
            </w:r>
            <w:r w:rsidRPr="0068053F">
              <w:rPr>
                <w:rFonts w:ascii="Arial" w:hAnsi="Arial" w:cs="Arial"/>
                <w:sz w:val="16"/>
                <w:szCs w:val="16"/>
              </w:rPr>
              <w:br/>
              <w:t xml:space="preserve">І «Загальна інформація» </w:t>
            </w:r>
            <w:r w:rsidRPr="0068053F">
              <w:rPr>
                <w:rFonts w:ascii="Arial" w:hAnsi="Arial" w:cs="Arial"/>
                <w:sz w:val="16"/>
                <w:szCs w:val="16"/>
              </w:rPr>
              <w:br/>
              <w:t xml:space="preserve">ІІ «Специфікація з безпеки» </w:t>
            </w:r>
            <w:r w:rsidRPr="0068053F">
              <w:rPr>
                <w:rFonts w:ascii="Arial" w:hAnsi="Arial" w:cs="Arial"/>
                <w:sz w:val="16"/>
                <w:szCs w:val="16"/>
              </w:rPr>
              <w:br/>
              <w:t xml:space="preserve">V «Заходи з мінімізації ризиків», </w:t>
            </w:r>
            <w:r w:rsidRPr="0068053F">
              <w:rPr>
                <w:rFonts w:ascii="Arial" w:hAnsi="Arial" w:cs="Arial"/>
                <w:sz w:val="16"/>
                <w:szCs w:val="16"/>
              </w:rPr>
              <w:br/>
              <w:t xml:space="preserve">VI «Резюме плану управління ризиками» </w:t>
            </w:r>
            <w:r w:rsidRPr="0068053F">
              <w:rPr>
                <w:rFonts w:ascii="Arial" w:hAnsi="Arial" w:cs="Arial"/>
                <w:sz w:val="16"/>
                <w:szCs w:val="16"/>
              </w:rPr>
              <w:br/>
              <w:t>VII «Додатки» (Додаток 7, Додаток 8)</w:t>
            </w:r>
            <w:r w:rsidRPr="0068053F">
              <w:rPr>
                <w:rFonts w:ascii="Arial" w:hAnsi="Arial" w:cs="Arial"/>
                <w:sz w:val="16"/>
                <w:szCs w:val="16"/>
              </w:rPr>
              <w:br/>
              <w:t xml:space="preserve">у зв’язку з уніфікацією проблем з безпеки для всіх лікарських засобів заявника, що містять тіоколхікозид, шляхом включення їх до єдиного плану управління ризиками (ПУР). </w:t>
            </w:r>
            <w:r w:rsidRPr="0068053F">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UA/20653/01/01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ТИЛДА®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4 таблетки в стрипі; по 1 стрипу в конверті; по 50 конвертів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8053F">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а також у розділі "Упаковка" узгоджено різночитання з діючим реєстраційним посвідченням.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UA/8346/01/01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ТІАМІНУ ХЛОРИД-ЗДОРОВ'Я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50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UA/7787/01/01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ТІВАРГІН-Н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інфузій, 42 мг/мл по 100 мл або по 200 мл у флаконі, по 1 флакону у пачці з картону; по 100 мл або по 200 мл у флаконі, по 10 флаконів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Випуск серії: ТОВ «ФАРМАСЕЛ», Україна; Нерозфасований продукт, первинна упаковка, вторинна упаковка, контроль: ВІОСЕР С.А. ПАРЕНТЕРАЛ СОЛЮШНС ІНДАСТРІ,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 Греція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2010-048-Rev 01(затверджено: R1-CEP 2010-048-Rev 00) для АФІ аргініну гідрохлорид від уже затвердженого виробника який змінює найменування з Shanghai Kyowa Amino Acid Co., Ltd на Shanghai Plumino Amino Acid Co., Ltd.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UA/19033/01/01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ТІОКТОДАР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розчин для ін'єкцій 3 %, по 10 мл у флаконі; по 5 флаконів у блістерній чарунковій упаковці; по 1 або по 2 блістерні чарункові упаковки в пачці; по 5 флаконів в пачці; по 10 флаконів в два ряди з картонними перегородками між ними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"По виробництву інсулінів "ІНДАР"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"По виробництву інсулінів "ІНДАР"</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альтернативного пакування на додачу до затвердженого пакування (з використанням блістерної чарункової упаковки), а саме: по 5 флаконів в пачці (без використання проміжної упаковки) та по 10 флаконів в пачці (по 5 флаконів в два ряди з картонними перегородками між ними), з відповідними змінами до р. «Упаковка» МКЯ ЛЗ. Затверджено: По 10 мл в ін’єкційні флакони зі скла коричневого кольору, герметично закупорюють прокладками гумовими та обтискають ковпачками алюмінієвими зі зривною кришкою. На флакон наклеюють етикетку. По 5 флаконів у блістерній п’яти чарунковій упаковці для флаконів разом з інструкцією для медичного застосування упаковують в пачку з картону. По 10 флаконів (2 блістерних п’яти чарункових упаковки для флаконів) разом з інструкцією для медичного застосування упаковують в пачку з картону. Запропоновано: По 10 мл в ін’єкційні флакони зі скла коричневого кольору, герметично закупорюють прокладками гумовими та обтискають ковпачками алюмінієвими зі зривною кришкою. На флакон наклеюють етикетку. По 5 флаконів у блістерній п’яти чарунковій упаковці для флаконів разом з інструкцією для медичного застосування упаковують в пачку з картону; або по 5 флаконів разом з інструкцією для медичного застосування упаковують в пачку з картону. По 10 флаконів (2 блістерних п’яти чарункових упаковки для флаконів) разом з інструкцією для медичного застосування упаковують в пачку з картону; або по 10 флаконів (по 5 флаконів в два ряди з картонною перегородкою між ними) разом з інструкцією для медичного застосування упаковують в пачку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UA/3005/01/01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ТОНЗИЛОТРЕН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20 таблеток у блістері; по 2 або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Виробник, відповідальний за кінцевий продукт, первинне та вторинне пакування, контроль якості та випуск серії:</w:t>
            </w:r>
            <w:r w:rsidRPr="0068053F">
              <w:rPr>
                <w:rFonts w:ascii="Arial" w:hAnsi="Arial" w:cs="Arial"/>
                <w:sz w:val="16"/>
                <w:szCs w:val="16"/>
              </w:rPr>
              <w:br/>
              <w:t xml:space="preserve">Др. Густав Кляйн ГмбХ &amp; Ко. КГ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критерію прийнятності в специфікації ГЛЗ (при випуску та термін придатності) за показником «Мікробіологічна чистота» та, відповідно, в методах контролю.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UA/3781/01/01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ТРАМАДОЛ-М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розчин для ін'єкцій, 50 мг/мл по 1 мл або 2 мл в ампулі; по 5 ампул у блістері; по 1 або 2 блістери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"Фармацевтична компанія "Здоров'я",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Україна (для упаковки по 2 мл в ампулах);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"Харківське фармацевтичне підприємство "Здоров'я народу",</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виробництва, відповідальної за контроль якості та випуск серії ЛЗ - Товариство з обмеженою відповідальністю "Фармацевтична компанія "Здоров`я", Україна (Україна, 61013, Харківська обл., місто Харків, вулиця Шевченка, будинок 22).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лікарського засобу у зв’язку з введенням нового виробника ТОВ "Фармацевтична компанія "Здоров`я", Україна.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препарату для нової дільниці виробництва Товариство з обмеженою відповідальністю "Фармацевтична компанія "Здоров`я": - 20 000 ампул по 2 мл (40 л розчину) - дільниця з виробництва ІЛФ у ампулах, цех ГЛФ; - 70 000 ампул по 2 мл (140 л розчину) - дільниця з виробництва ІЛФ у ампулах, цех ГЛФ.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виробничої дільниці виробництва, відповідальної за виробництво, первинне та вторинне пакування ЛЗ - Товариство з обмеженою відповідальністю "Фармацевтична компанія "Здоров`я", Україна (Україна, 61013, Харківська обл., місто Харків, вулиця Шевченка, будинок 22).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UA/7148/01/01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 xml:space="preserve">ТРИДЕРМ®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Органон Хейст бв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w:t>
            </w:r>
            <w:r w:rsidRPr="0068053F">
              <w:rPr>
                <w:rFonts w:ascii="Arial" w:hAnsi="Arial" w:cs="Arial"/>
                <w:sz w:val="16"/>
                <w:szCs w:val="16"/>
              </w:rPr>
              <w:br/>
              <w:t xml:space="preserve">Діюча редакція: Кінцева дата для включення даних до РОЗБ – 01.01.2021р. Дата подання – 01.04.2021 р. Пропонована редакція: </w:t>
            </w:r>
            <w:r w:rsidRPr="0068053F">
              <w:rPr>
                <w:rFonts w:ascii="Arial" w:hAnsi="Arial" w:cs="Arial"/>
                <w:sz w:val="16"/>
                <w:szCs w:val="16"/>
              </w:rPr>
              <w:br/>
              <w:t xml:space="preserve">Кінцева дата для включення даних до РОЗБ – 01.12.2028р. Дата подання – 01.03.2029р.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UA/2022/01/01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ТРИДЕРМ®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мазь; по 15 г або 30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Органон Хейст бв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Бельгія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68053F">
              <w:rPr>
                <w:rFonts w:ascii="Arial" w:hAnsi="Arial" w:cs="Arial"/>
                <w:sz w:val="16"/>
                <w:szCs w:val="16"/>
              </w:rPr>
              <w:br/>
              <w:t>Діюча редакція: Частота подання регулярно оновлюваного звіту з безпеки 9 років. Кінцева дата для включення даних до РОЗБ – 01.01.2021р. Дата подання – 01.04.2021 р. Пропонована редакція: Частота подання регулярно оновлюваного звіту з безпеки 9 років. Кінцева дата для включення даних до РОЗБ – 01.12.2028р. Дата подання – 01.03.2029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UA/2022/02/01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ТРИЛЕПТАЛ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Італія/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Діюча редакція: Кінцева дата для включення даних до РОЗБ – 31.08.2025 р. Дата подання – 29.11.2025 р. Пропонована редакція: Кінцева дата для включення даних до РОЗБ – 31.08.2027 р. Дата подання – 29.11.2027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UA/12884/01/01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ТРИЛЕПТАЛ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Італія/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Діюча редакція: Кінцева дата для включення даних до РОЗБ – 31.08.2025 р. Дата подання – 29.11.2025 р. Пропонована редакція: Кінцева дата для включення даних до РОЗБ – 31.08.2027 р. Дата подання – 29.11.2027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UA/12884/01/02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ТРИНЕФРОН-ЗДОРОВ'Я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оральні; по 50 мл або 100 мл у флаконі з пробкою-крапельницею;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UA/11689/01/01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ТРИНЕФРОН-ЗДОРОВ'Я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10 капсул у блістері; по 3 або по 6 блістерів у коробці з картону (для виробника ТОВАРИСТВО З ОБМЕЖЕНОЮ ВІДПОВІДАЛЬНІСТЮ «КОРПОРАЦІЯ «ЗДОРОВ’Я»); по 10 капсул у блістері; по 6 блістерів у коробці з картону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UA/11689/02/01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ТРИНОМІЯ®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капсули тверді по 100 мг/20 мг/10 мг; по 7 капсул у блістері; по 4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8053F">
              <w:rPr>
                <w:rFonts w:ascii="Arial" w:hAnsi="Arial" w:cs="Arial"/>
                <w:sz w:val="16"/>
                <w:szCs w:val="16"/>
              </w:rPr>
              <w:br/>
              <w:t>Діюча редакція: Згідно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w:t>
            </w:r>
            <w:r w:rsidRPr="0068053F">
              <w:rPr>
                <w:rFonts w:ascii="Arial" w:hAnsi="Arial" w:cs="Arial"/>
                <w:sz w:val="16"/>
                <w:szCs w:val="16"/>
              </w:rPr>
              <w:br/>
              <w:t xml:space="preserve">Пропонована редакція:Частота подання регулярно оновлюваного звіту з безпеки 3 роки. Кінцева дата для включення даних до РОЗБ - 20.02.2026 р. Дата подання – 21.05.2026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UA/15408/01/01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ТРИНОМІЯ®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100 мг/20 мг/5 мг; по 7 капсул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68053F">
              <w:rPr>
                <w:rFonts w:ascii="Arial" w:hAnsi="Arial" w:cs="Arial"/>
                <w:sz w:val="16"/>
                <w:szCs w:val="16"/>
              </w:rPr>
              <w:br/>
              <w:t>Діюча редакція: Згідно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w:t>
            </w:r>
            <w:r w:rsidRPr="0068053F">
              <w:rPr>
                <w:rFonts w:ascii="Arial" w:hAnsi="Arial" w:cs="Arial"/>
                <w:sz w:val="16"/>
                <w:szCs w:val="16"/>
              </w:rPr>
              <w:br/>
              <w:t>Пропонована редакція: Частота подання регулярно оновлюваного звіту з безпеки 3 роки. Кінцева дата для включення даних до РОЗБ - 20.02.2026 р. Дата подання – 21.05.2026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UA/15409/01/01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ТРИНОМІЯ®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100 мг/40 мг/5 мг; по 7 капсул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68053F">
              <w:rPr>
                <w:rFonts w:ascii="Arial" w:hAnsi="Arial" w:cs="Arial"/>
                <w:sz w:val="16"/>
                <w:szCs w:val="16"/>
              </w:rPr>
              <w:br/>
              <w:t xml:space="preserve">Діюча редакція: Згідно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68053F">
              <w:rPr>
                <w:rFonts w:ascii="Arial" w:hAnsi="Arial" w:cs="Arial"/>
                <w:sz w:val="16"/>
                <w:szCs w:val="16"/>
              </w:rPr>
              <w:br/>
              <w:t>Пропонована редакція: Частота подання регулярно оновлюваного звіту з безпеки 3 роки. Кінцева дата для включення даних до РОЗБ - 20.02.2026 р. Дата подання – 21.05.2026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UA/20532/01/02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ТРИНОМІЯ®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100 мг/40 мг/10 мг; по 7 капсул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Феррер Інтернаціональ,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Іспанiя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68053F">
              <w:rPr>
                <w:rFonts w:ascii="Arial" w:hAnsi="Arial" w:cs="Arial"/>
                <w:sz w:val="16"/>
                <w:szCs w:val="16"/>
              </w:rPr>
              <w:br/>
              <w:t>Діюча редакція: Згідно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w:t>
            </w:r>
            <w:r w:rsidRPr="0068053F">
              <w:rPr>
                <w:rFonts w:ascii="Arial" w:hAnsi="Arial" w:cs="Arial"/>
                <w:sz w:val="16"/>
                <w:szCs w:val="16"/>
              </w:rPr>
              <w:br/>
              <w:t xml:space="preserve">Пропонована редакція: Частота подання регулярно оновлюваного звіту з безпеки 3 роки. Кінцева дата для включення даних до РОЗБ - 20.02.2026 р. Дата подання – 21.05.2026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UA/20532/01/03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ТРИСЕПТОЛ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100 мг/20 мг; по 10 таблеток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Приватне акціонерне товариство "Лекхім - 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UA/5350/01/01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ТРИСЕПТОЛ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400 мг/80 мг; по 10 таблеток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Приватне акціонерне товариство "Лекхім - 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8053F">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UA/5350/01/02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ТРИФАС® 10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10 мг; по 10 таблеток у блістері; по 3, або 5,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таблеток "in bulk", контроль серії: БЕРЛІН-ХЕМІ АГ, Нiмеччина; кінцеве пакування, контроль та випуск серії:</w:t>
            </w:r>
            <w:r w:rsidRPr="0068053F">
              <w:rPr>
                <w:rFonts w:ascii="Arial" w:hAnsi="Arial" w:cs="Arial"/>
                <w:sz w:val="16"/>
                <w:szCs w:val="16"/>
              </w:rPr>
              <w:br/>
              <w:t>БЕРЛІН-ХЕМІ АГ, Нiмеччина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Нiмеччина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w:t>
            </w:r>
            <w:r w:rsidRPr="0068053F">
              <w:rPr>
                <w:rFonts w:ascii="Arial" w:hAnsi="Arial" w:cs="Arial"/>
                <w:sz w:val="16"/>
                <w:szCs w:val="16"/>
              </w:rPr>
              <w:br/>
              <w:t>V «Заходи з мінімізації ризиків», VI «Резюме плану управління ризиками» VII «Додатки» у зв’язку з переглядом питань з безпеки на підставі вимог модуля GVP V rev.2.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UA/2540/01/01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ТРИФАС® 10 АМПУЛИ</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мг/2 мл; по 2 мл в ампулі; по 5 ампул у контурній чарунковій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 Менаріні Мануфактурінг Логістікс енд Сервісес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Італiя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w:t>
            </w:r>
            <w:r w:rsidRPr="0068053F">
              <w:rPr>
                <w:rFonts w:ascii="Arial" w:hAnsi="Arial" w:cs="Arial"/>
                <w:sz w:val="16"/>
                <w:szCs w:val="16"/>
              </w:rPr>
              <w:br/>
              <w:t>V «Заходи з мінімізації ризиків», VI «Резюме плану управління ризиками» VII «Додатки» у зв’язку з переглядом питань з безпеки на підставі вимог модуля GVP V rev.2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UA/2540/03/01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ТРИФТАЗИН-ЗДОРОВ'Я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UA/4689/01/01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УРОФУРАГІН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50 мг; по 30 таблеток у блістері; по 1 блістеру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"Адамед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Зміна допоміжної речовини кислота стеаринова з ризиком ТSЕ на допоміжну речовину рослинного походження виробника Zhongbao Chemicals co.,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UA/15368/01/01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ФЕКСОФАСТ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120 мг; по 10 таблеток у блістері; по 1 або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UA/5119/01/01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ФЕКСОФАСТ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180 мг; по 10 таблеток у блістері; по 1 або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Мікро Лабс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UA/5119/01/02 </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ФІТОБЕНЕ®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гель для зовнішнього застосування, по 20 г або по 40 г, або по 100 г у тубі; по 1 тубі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UA/3922/01/01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ФІТОСЕПТ®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ротової порожнини, по 100 мл у флаконі скляному або полімерному, по 1 флакону в пачці з картону; по 100 мл у флаконах скляних або полімерних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ПРАТ "ФІТОФАРМ"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UA/11306/01/01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ФЛАВАМЕД® РОЗЧИН ВІД КАШЛЮ</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оральний, 15 мг/5 мл; по 60 мл або 100 мл у флаконі; по 1 флакону з мірною ложкою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БЕРЛІН-ХЕМІ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ambroxol hydrochloride,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UA/3591/01/01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ФЛУКОНАЗОЛ-ЗДОРОВ'Я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50 мг, по 7 або 10 капсул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UA/3938/01/01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ФЛУКОНАЗОЛ-ЗДОРОВ'Я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100 мг, по 7 або 10 капсул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UA/3938/01/02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ФЛУКОНАЗОЛ-ЗДОРОВ'Я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150 мг, по 1 капсулі в блістері; по 1, 2 або 3 блістери в картонній коробці; по 3 або 7 капсул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 1- без рецепта; № 2, № 3, № 7 - 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UA/3938/01/03</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ФЛУКОНАЗОЛ-ЗДОРОВ'Я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UA/3938/01/04</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ФЛУОКСЕТИН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оболонкою, по 20 мг; по 10 таблеток в блістері; по 1 або по 2 блістера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w:t>
            </w:r>
            <w:r w:rsidRPr="0068053F">
              <w:rPr>
                <w:rFonts w:ascii="Arial" w:hAnsi="Arial" w:cs="Arial"/>
                <w:sz w:val="16"/>
                <w:szCs w:val="16"/>
              </w:rPr>
              <w:br/>
              <w:t>"Дослідний завод "ГНЦЛС",</w:t>
            </w:r>
            <w:r w:rsidRPr="0068053F">
              <w:rPr>
                <w:rFonts w:ascii="Arial" w:hAnsi="Arial" w:cs="Arial"/>
                <w:sz w:val="16"/>
                <w:szCs w:val="16"/>
              </w:rPr>
              <w:br/>
              <w:t xml:space="preserve">Україна; </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UA/8591/01/01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ФРЕЙМ®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оральний 1 мг/мл; по 100 мл у флакони скляні брунатного кольору; по 1 флакону зі шприцом-дозатором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8053F">
              <w:rPr>
                <w:rFonts w:ascii="Arial" w:hAnsi="Arial" w:cs="Arial"/>
                <w:sz w:val="16"/>
                <w:szCs w:val="16"/>
              </w:rPr>
              <w:br/>
              <w:t>зміни за показником «Кількісне визначення» в специфікації на субстанцію Арипіпразол виробника «Zhejiang Huahai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UA/20912/01/01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ФТАЛАЗОЛ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500 мг; по 10 таблеток у блістерах; по 10 таблеток у блістері; по 5 або 10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АТ "Лубнифарм"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 Товариство з обмеженою відповідальністю "ФАРМХІМ", Україна, затверджено: "Lab. Ofichem b.v.", Нідерланди; "G.Amphray Laboratories", Індія; запропоновано: "Lab. Ofichem b.v.", Нідерланди; "G.Amphray Laboratories", Індія; ТОВ "ФАРМХІМ",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 – № 10, № 50.</w:t>
            </w:r>
            <w:r w:rsidRPr="0068053F">
              <w:rPr>
                <w:rFonts w:ascii="Arial" w:hAnsi="Arial" w:cs="Arial"/>
                <w:i/>
                <w:sz w:val="16"/>
                <w:szCs w:val="16"/>
              </w:rPr>
              <w:br/>
              <w:t>За рецептом – № 100</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UA/5442/01/01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ФУРОСЕМІД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10 мг/мл, по 2 мл в ампулі; по 10 ампул в пачці; по 2 мл в ампулі; по 10 ампул у блістері; по 1 блістеру в пачці; по 2 мл в ампулі; по 5 ампул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UA/5153/01/01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ФУРОСЕМІД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40 мг; по 10 таблеток у блістері; по 5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spacing w:after="240"/>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"ФАРМЕКС ГРУП",</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UA/5153/02/01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ХЛОРОПІРАМІНУ ГІДРОХЛОРИД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 мг/мл; по 1 мл в ампулі; по 5 ампул у пачці з картону; по 1 мл в ампулі; по 5 ампул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 xml:space="preserve">Товариство з обмеженою відповідальністю "Дослідний завод "ГНЦЛС", </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w:t>
            </w:r>
            <w:r w:rsidRPr="0068053F">
              <w:rPr>
                <w:rFonts w:ascii="Arial" w:hAnsi="Arial" w:cs="Arial"/>
                <w:sz w:val="16"/>
                <w:szCs w:val="16"/>
              </w:rPr>
              <w:br/>
              <w:t>Акціонерне товариство "Галичфарм",</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UA/5290/01/01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спиртовий, 10 мг/мл in bulk: по 50 л у бочках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"Дослідний завод "ГНЦЛС"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UA/11848/01/01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в олії, 20 мг/мл, in bulk: по 50 л у бочках пластмасових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 xml:space="preserve">ТОВАРИСТВО З ОБМЕЖЕНОЮ ВІДПОВІДАЛЬНІСТЮ «КОРПОРАЦІЯ «ЗДОРОВ'Я», </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окрім контролю якості та випуску серії:</w:t>
            </w:r>
            <w:r w:rsidRPr="0068053F">
              <w:rPr>
                <w:rFonts w:ascii="Arial" w:hAnsi="Arial" w:cs="Arial"/>
                <w:sz w:val="16"/>
                <w:szCs w:val="16"/>
              </w:rPr>
              <w:br/>
              <w:t xml:space="preserve">ТОВАРИСТВО З ОБМЕЖЕНОЮ ВІДПОВІДАЛЬНІСТЮ «КОРПОРАЦІЯ «ЗДОРОВ'Я»,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61013, Харківська обл., місто Харків, вулиця Шевченка, будинок 22.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всі стадії виробництва, окрім контролю якості та випуску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08301, Київська обл., м. Бориспіль, вул. Шевченка, буд. 100, літ. Б-ІІ (корпус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UA/11848/02/01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 xml:space="preserve">таблетки по 25 мг; по 40 таблеток у контейнерах пластмасових; по 10 таблеток у блістері; по 2 блістери у пачці з картону; по 20 таблеток у блістері; по 1 блістеру у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 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12,5 мг; по 10 таблеток у блістері; по 2 блістери у пачці з картону; по 20 таблеток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в олії, 20 мг/мл; по 20 мл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61013, Харківська обл., місто Харків, вулиця Шевченка, будинок 22.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всі стадії виробництва, окрім контролю якості та випуску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08301, Київська обл., м. Бориспіль, вул. Шевченка, буд. 100, літ. Б-ІІ (корпус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спрей; по 15 мл у контейнері зі скла або пластмаси; по 1 контейнеру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Товариство з обмеженою відповідальністю «Дослідний завод «ГНЦЛС», Україна (контроль якості, випуск серії); </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 (всі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61013, Харківська обл., місто Харків, вулиця Шевченка, будинок 22. Пропонована редакція: ТОВАРИСТВО З ОБМЕЖЕНОЮ ВІДПОВІДАЛЬНІСТЮ «КОРПОРАЦІЯ «ЗДОРОВ'Я», Україна Україна, 61013, Харківська обл., місто Харків, вулиця Шевченка, будинок 22.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 Україна, 08301, Київська обл., м. Бориспіль, вул. Шевченка, буд. 100, літ. Б-ІІ (корпус 4). Пропонована редакція: ТОВАРИСТВО З ОБМЕЖЕНОЮ ВІДПОВІДАЛЬНІСТЮ «КОРПОРАЦІЯ «ЗДОРОВ'Я», Україна / Україна, 08301, Київська обл., м. Бориспіль, вул. Шевченка, буд. 100, літ. Б-ІІ (корпус 4).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UA/1556/03/01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ін’єкцій, спиртовий, 2,5 мг/мл, по 2 мл в ампулах; по 10 ампул у пачці з картону; по 2 мл в ампулі; по 10 ампул у блістері;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UA/1556/04/01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спиртовий, 10 мг/мл по 100 мл у флаконах; по 1 флакону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UA/1556/05/01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в олії, 20 мг/мл in bulk: по 50 л у бочках пластмасових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"Дослідний завод "ГНЦЛС", Україна</w:t>
            </w:r>
            <w:r w:rsidRPr="0068053F">
              <w:rPr>
                <w:rFonts w:ascii="Arial" w:hAnsi="Arial" w:cs="Arial"/>
                <w:sz w:val="16"/>
                <w:szCs w:val="16"/>
              </w:rPr>
              <w:br/>
              <w:t>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 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ТОВАРИСТВО З ОБМЕЖЕНОЮ ВІДПОВІДАЛЬНІСТЮ «КОРПОРАЦІЯ «ЗДОРОВ'Я»,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UA/11848/02/01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ХЛОРОФІЛІПТ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в олії, 20 мг/мл по 20 мл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контроль якості, випуск серії:</w:t>
            </w:r>
            <w:r w:rsidRPr="0068053F">
              <w:rPr>
                <w:rFonts w:ascii="Arial" w:hAnsi="Arial" w:cs="Arial"/>
                <w:sz w:val="16"/>
                <w:szCs w:val="16"/>
              </w:rPr>
              <w:br/>
              <w:t>Товариство з обмеженою відповідальністю "Дослідний завод "ГНЦЛС",</w:t>
            </w:r>
            <w:r w:rsidRPr="0068053F">
              <w:rPr>
                <w:rFonts w:ascii="Arial" w:hAnsi="Arial" w:cs="Arial"/>
                <w:sz w:val="16"/>
                <w:szCs w:val="16"/>
              </w:rPr>
              <w:br/>
              <w:t>Україна; всі стадії виробництва, контроль якості, випуск серії:</w:t>
            </w:r>
            <w:r w:rsidRPr="0068053F">
              <w:rPr>
                <w:rFonts w:ascii="Arial" w:hAnsi="Arial" w:cs="Arial"/>
                <w:sz w:val="16"/>
                <w:szCs w:val="16"/>
              </w:rPr>
              <w:br/>
              <w:t>ТОВАРИСТВО З ОБМЕЖЕНОЮ ВІДПОВІДАЛЬНІСТЮ «КОРПОРАЦІЯ «ЗДОРОВ’Я»,</w:t>
            </w:r>
            <w:r w:rsidRPr="0068053F">
              <w:rPr>
                <w:rFonts w:ascii="Arial" w:hAnsi="Arial" w:cs="Arial"/>
                <w:sz w:val="16"/>
                <w:szCs w:val="16"/>
              </w:rPr>
              <w:br/>
              <w:t>Україна;</w:t>
            </w:r>
            <w:r w:rsidRPr="0068053F">
              <w:rPr>
                <w:rFonts w:ascii="Arial" w:hAnsi="Arial" w:cs="Arial"/>
                <w:sz w:val="16"/>
                <w:szCs w:val="16"/>
              </w:rPr>
              <w:br/>
              <w:t>всі стадії виробництва, окрім контролю якості та випуску серії:</w:t>
            </w:r>
            <w:r w:rsidRPr="0068053F">
              <w:rPr>
                <w:rFonts w:ascii="Arial" w:hAnsi="Arial" w:cs="Arial"/>
                <w:sz w:val="16"/>
                <w:szCs w:val="16"/>
              </w:rPr>
              <w:br/>
              <w:t xml:space="preserve">ТОВАРИСТВО З ОБМЕЖЕНОЮ ВІДПОВІДАЛЬНІСТЮ «КОРПОРАЦІЯ «ЗДОРОВ'Я», </w:t>
            </w:r>
            <w:r w:rsidRPr="0068053F">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Оновлено текст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у відповідні пункти; - уточнено інформацію щодо логотипу заявника та технічної інформації; - інформацію приведено у відповідність з інструкцією для медичного застосування лікарського засобу; внесено незначні редакційні правки по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UA/1556/02/01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ХУМІРА®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лікарського засобу, первинне пакування попередньо наповнених шприців bulk, тестування (стерильність та бактеріальні ендотоксини): Веттер Фарма-Фертігунг ГмбХ і Ко. КГ, Німеччина; вторинне пакування попередньо наповнених шприців bulk, тестування (стерильність та бактеріальні ендотоксини): Веттер Фарма-Фертігунг ГмбХ і Ко. КГ, Німеччина; тестування (при випуску серії, тестування під час випробувань стабільності): Еббві Дойчленд ГмбХ і Ко. КГ, Німеччина; тестування (тестування при випуску серії, тестування під час випробувань стабільності): ЕббВі Біотекнолоджі ЛТД, США; випуск серії: Еббві Біотекнолоджі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ЕббВі Біофармасьютікалз ГмбХ, Швейцарія оновлено план управління ризиками до версії 16.2 для лікарського засобу Хуміра®, 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 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у зв’язку із вилученням інформації про довгострокову безпеку лікування дітей з увеїтом із переліку проблем безпеки та перекваліфікацією окремих проблем безпеки за результатами оцінки фінального звіту про дослідження. Зміни внесено до частин II «Специфікація з безпеки», III «План з фармаконагляду», V «Заходи з мінімізації ризиків», VI «Резюме плану управління ризиками» та додатків. </w:t>
            </w:r>
            <w:r w:rsidRPr="0068053F">
              <w:rPr>
                <w:rFonts w:ascii="Arial" w:hAnsi="Arial" w:cs="Arial"/>
                <w:sz w:val="16"/>
                <w:szCs w:val="16"/>
              </w:rPr>
              <w:br/>
              <w:t xml:space="preserve">Резюме ПУР версія 16.2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UA/16818/01/01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ХУМІРА®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лікарського засобу, первинне пакування попередньо наповнених шприців bulk, тестування (стерильність та бактеріальні ендотоксини): Веттер Фарма-Фертігунг ГмбХ і Ко. КГ, Німеччина; вторинне пакування попередньо наповнених шприців bulk, тестування (стерильність та бактеріальні ендотоксини): Веттер Фарма-Фертігунг ГмбХ і Ко. КГ, Німеччина; тестування (при випуску серії, тестування під час випробувань стабільності): Еббві Дойчленд ГмбХ і Ко. КГ, Німеччина; виробництво лікарського засобу, первинне пакування попередньо наповнених шприців bulk, тестування (візуальний контроль якості, тестування при випуску серії, тестування під час випробувань стабільності: ЕббВі Біотекнолоджі ЛТД, США; вторинне пакування: Еббві С.р.л., Італія; випуск серії: Еббві Біотекнолоджі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 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ЕббВі Біофармасьютікалз ГмбХ, Швейцарія оновлено план управління ризиками до версії 16.2 для лікарського засобу Хуміра®, 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 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у зв’язку із вилученням інформації про довгострокову безпеку лікування дітей з увеїтом із переліку проблем безпеки та перекваліфікацією окремих проблем безпеки за результатами оцінки фінального звіту про дослідження. Зміни внесено до частин II «Специфікація з безпеки», III «План з фармаконагляду», V «Заходи з мінімізації ризиків», VI «Резюме плану управління ризиками» та додатків. </w:t>
            </w:r>
            <w:r w:rsidRPr="0068053F">
              <w:rPr>
                <w:rFonts w:ascii="Arial" w:hAnsi="Arial" w:cs="Arial"/>
                <w:sz w:val="16"/>
                <w:szCs w:val="16"/>
              </w:rPr>
              <w:br/>
              <w:t xml:space="preserve">Резюме ПУР версія 16.2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UA/16818/01/02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ЦЕЛЕБРЕКС®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200 мг; по 10 капсул у блістері; по 1, або по 2, або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препарату in bulk, контроль/випробування серії:</w:t>
            </w:r>
            <w:r w:rsidRPr="0068053F">
              <w:rPr>
                <w:rFonts w:ascii="Arial" w:hAnsi="Arial" w:cs="Arial"/>
                <w:sz w:val="16"/>
                <w:szCs w:val="16"/>
              </w:rPr>
              <w:br/>
              <w:t xml:space="preserve">Віатріс Фармасютікалз ЛЛС, Пуерто Ріко; </w:t>
            </w:r>
            <w:r w:rsidRPr="0068053F">
              <w:rPr>
                <w:rFonts w:ascii="Arial" w:hAnsi="Arial" w:cs="Arial"/>
                <w:sz w:val="16"/>
                <w:szCs w:val="16"/>
              </w:rPr>
              <w:br/>
              <w:t>Пакування, контроль/випробування серії, випуск серії, маркування:</w:t>
            </w:r>
            <w:r w:rsidRPr="0068053F">
              <w:rPr>
                <w:rFonts w:ascii="Arial" w:hAnsi="Arial" w:cs="Arial"/>
                <w:sz w:val="16"/>
                <w:szCs w:val="16"/>
              </w:rPr>
              <w:br/>
              <w:t>Пфайзер Менюфекчуринг Дойчленд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Пуерто Ріко/ 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UA/4463/01/02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ЦЕЛЕБРЕКС®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капсули по 200 мг; по 10 капсул у блістері; по 1, або по 2, або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препарату in bulk, контроль/випробування серії:</w:t>
            </w:r>
            <w:r w:rsidRPr="0068053F">
              <w:rPr>
                <w:rFonts w:ascii="Arial" w:hAnsi="Arial" w:cs="Arial"/>
                <w:sz w:val="16"/>
                <w:szCs w:val="16"/>
              </w:rPr>
              <w:br/>
              <w:t xml:space="preserve">Віатріс Фармасютікалз ЛЛС, Пуерто Ріко; </w:t>
            </w:r>
            <w:r w:rsidRPr="0068053F">
              <w:rPr>
                <w:rFonts w:ascii="Arial" w:hAnsi="Arial" w:cs="Arial"/>
                <w:sz w:val="16"/>
                <w:szCs w:val="16"/>
              </w:rPr>
              <w:br/>
              <w:t>Пакування, контроль/випробування серії, випуск серії, маркування:</w:t>
            </w:r>
            <w:r w:rsidRPr="0068053F">
              <w:rPr>
                <w:rFonts w:ascii="Arial" w:hAnsi="Arial" w:cs="Arial"/>
                <w:sz w:val="16"/>
                <w:szCs w:val="16"/>
              </w:rPr>
              <w:br/>
              <w:t>Пфайзер Менюфекчуринг Дойчленд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Пуерто Ріко/ 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(внесено: не рекомендовано застосування для пацієнтів з тяжкими порушеннями функції печінки та нирок), "Застосування у період вагітності або годування груддю" (внесено: дані отримані для тварин), "Спосіб застосування та дози" (внесено: не рекомендовано застосування для пацієнтів з тяжкими порушеннями функції печінки та нирок) відповідно до оновленої інформації з безпеки застосування лікарського засобу. </w:t>
            </w:r>
            <w:r w:rsidRPr="0068053F">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UA/4463/01/02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ЦЕРЕЗИМ® 400 ОД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Ірландія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стосовно редакторських правок тексту в розділах "Виробник", "Місцезнаходження виробника та адреса місця провадження його діяльності", "Заявник", "Місцезнаходження заявника" та до тексту п.11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п. 6 маркування первинної упаковки лікарського засобу, тексту п. 3 та п.17 маркування вторинної упаковки лікарського засобу. Введення змін протягом 6-ти місяців після затвердження.</w:t>
            </w:r>
            <w:r w:rsidRPr="0068053F">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стосовно редакторських правок тексту в розділах "Особливості застосування", "Здатність впливати на швидкість реакції при керуванні автотранспортом або іншими механізмами", "Побічні реакції" (щодо важливості звітування про побічні реакції),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UA/8659/01/02</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ЦИКЛОДИНОН®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вкриті плівковою оболонкою; по 15 таблеток у блістері; по 2 або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первинне та вторинне пакування, контроль та випуск серії: </w:t>
            </w:r>
            <w:r w:rsidRPr="0068053F">
              <w:rPr>
                <w:rFonts w:ascii="Arial" w:hAnsi="Arial" w:cs="Arial"/>
                <w:sz w:val="16"/>
                <w:szCs w:val="16"/>
              </w:rPr>
              <w:br/>
              <w:t xml:space="preserve">Біонорика СЕ, Німеччина; </w:t>
            </w:r>
            <w:r w:rsidRPr="0068053F">
              <w:rPr>
                <w:rFonts w:ascii="Arial" w:hAnsi="Arial" w:cs="Arial"/>
                <w:sz w:val="16"/>
                <w:szCs w:val="16"/>
              </w:rPr>
              <w:br/>
              <w:t xml:space="preserve">Виробництво in-bulk: </w:t>
            </w:r>
            <w:r w:rsidRPr="0068053F">
              <w:rPr>
                <w:rFonts w:ascii="Arial" w:hAnsi="Arial" w:cs="Arial"/>
                <w:sz w:val="16"/>
                <w:szCs w:val="16"/>
              </w:rPr>
              <w:br/>
              <w:t>Роттендорф Фарма ГмбХ, Німеччина;</w:t>
            </w:r>
            <w:r w:rsidRPr="0068053F">
              <w:rPr>
                <w:rFonts w:ascii="Arial" w:hAnsi="Arial" w:cs="Arial"/>
                <w:sz w:val="16"/>
                <w:szCs w:val="16"/>
              </w:rPr>
              <w:br/>
              <w:t xml:space="preserve">первинне та вторинне пакування: </w:t>
            </w:r>
            <w:r w:rsidRPr="0068053F">
              <w:rPr>
                <w:rFonts w:ascii="Arial" w:hAnsi="Arial" w:cs="Arial"/>
                <w:sz w:val="16"/>
                <w:szCs w:val="16"/>
              </w:rPr>
              <w:br/>
              <w:t>Роттендорф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Німеччина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w:t>
            </w:r>
            <w:r w:rsidRPr="0068053F">
              <w:rPr>
                <w:rFonts w:ascii="Arial" w:hAnsi="Arial" w:cs="Arial"/>
                <w:b/>
                <w:sz w:val="16"/>
                <w:szCs w:val="16"/>
              </w:rPr>
              <w:t>уточнення реєстраційної процедури в наказі МОЗ України № 1645 від 30.10.2025 (уточнено eCTD версію для тексту маркування упаковки, було - eCTD версія 0000, стало - eCTD версія 0006) -</w:t>
            </w:r>
            <w:r w:rsidRPr="0068053F">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Відповідність до монографії Eur. Ph. «Agni casti fructus» (2147).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Затверджено: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3.2.S.4.1 Specification Release Specification – Agnus castus fruit, whole Purity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Other species of Vitex, in particular Vitex negundo L. (tested on the unpulverised herbal substance); Ph. Eur. monograph "Agni casti fructus", purity: must comply with the requirements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Запропоновано: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3.2.S.4.1 Specification Release Specification – Agnus castus fruit, whole Purity.</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контрактного виробника bmp, bulk medicines &amp; pharmaceuticals production gmbh, відповідального за подрібнення препарату сухого екстракту плодів Agnus castus.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Затверджено: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3.2.S.2.1.2.2 Manufacturers of the Agnus castus dry extract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Physical processing steps: Grinding bmp, bulk medicines &amp; pharmaceuticals production gmbh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Neuhofer Weiche 48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D-19370 Parchim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Germany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Запропоновано: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3.2.S.2.1.2.2 Manufacturers of the Agnus castus dry extract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Physical processing steps: Grinding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BMP Production GmbH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Neuhofer Weiche 48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19370 Parchim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Germany</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Зміни І типу - Зміни з якості. Готовий лікарський засіб. Опис та склад (інші зміни) - Назва лікарської форми лікарського засобу змінюється на "таблетки, вкриті плівковою оболонкою" замість "таблетки, вкриті оболонкою". Приведення лікарської форми відповідно до оригінального досьє виробника (film-coated tablets). Зміни внесено в інструкцію для медичного застосування у зв'язку з приведенням лікарської форми препарату до оригінального досьє виробника з відповідними змінами у розділах "Склад", "Лікарська форма", "Спосіб застосування та дози" та "Упаковка". Відповідні зміни внесено у текст маркування упаковки лікарського засобу. Інструкція для медичного застосування лікарського засобу (eCTD версія 0000). Текст маркування упаковки лікарського засобу (eCTD версія 0006). Зміни І типу - Зміни з якості. Готовий лікарський засіб. Контроль готового лікарського засобу (інші зміни) - Переклад Методів контролю якості ЛЗ з російської на українську мову. Проект МКЯ ЛЗ (0003). Зміни II типу - Зміни з якості. Зміни до реєстраційного посвідчення внаслідок інших регуляторних процедур (інші зміни) - Зміни до реєстраційного досьє внаслідок інших регуляторних процедур до Модулю 3. Якість. Зміни внесено у розділи "Склад" (допоміжні речовини) та "Термін придатності"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UA/0267/02/01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ЦИНАРИЗИН "ОЗ"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таблетки по 25 мг, по 50 таблеток у блістері; по 50 таблеток у блістері; по 1 блістеру у пачці з картону; по 10 таблеток у блістері; по 5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r w:rsidRPr="0068053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"Дослідний завод "ГНЦЛС",</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"ФАРМЕКС ГРУП",</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Україна; </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всі стадії виробництва, контроль якості, випуск серії:</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ТОВАРИСТВО З ОБМЕЖЕНОЮ ВІДПОВІДАЛЬНІСТЮ «КОРПОРАЦІЯ «ЗДОРОВ'Я»,</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r w:rsidRPr="0068053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UA/5292/01/01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ЦИРЕЛАКС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краплі очні, розчин по 10 мг/мл по 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К.О. Ромфарм Компані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Румунiя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Циклопентолату гідрохлорид. Виробнича дільниця, адреса та усі виробничі операції залишаються незмінними. Діюча редакція: Pioneer Agro Industries, India. Пропонована редакція: Pioneer Agro Industries Sanvin Laboratories Private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Циклопентолату гідрохлорид: Union Quimico Farmaceutica S.A., Spain. Залишається альтернативний виробник АФІ: Pioneer Agro Industries,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UA/17526/01/01</w:t>
            </w:r>
          </w:p>
        </w:tc>
      </w:tr>
      <w:tr w:rsidR="008E3B6C" w:rsidRPr="0068053F" w:rsidTr="00D210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8E3B6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3B6C" w:rsidRPr="0068053F" w:rsidRDefault="008E3B6C" w:rsidP="00D21058">
            <w:pPr>
              <w:pStyle w:val="110"/>
              <w:tabs>
                <w:tab w:val="left" w:pos="12600"/>
              </w:tabs>
              <w:rPr>
                <w:rFonts w:ascii="Arial" w:hAnsi="Arial" w:cs="Arial"/>
                <w:b/>
                <w:i/>
                <w:sz w:val="16"/>
                <w:szCs w:val="16"/>
              </w:rPr>
            </w:pPr>
            <w:r w:rsidRPr="0068053F">
              <w:rPr>
                <w:rFonts w:ascii="Arial" w:hAnsi="Arial" w:cs="Arial"/>
                <w:b/>
                <w:sz w:val="16"/>
                <w:szCs w:val="16"/>
              </w:rPr>
              <w:t>ЦИСПЛАТИНА АККОРД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rPr>
                <w:rFonts w:ascii="Arial" w:hAnsi="Arial" w:cs="Arial"/>
                <w:sz w:val="16"/>
                <w:szCs w:val="16"/>
              </w:rPr>
            </w:pPr>
            <w:r w:rsidRPr="0068053F">
              <w:rPr>
                <w:rFonts w:ascii="Arial" w:hAnsi="Arial" w:cs="Arial"/>
                <w:sz w:val="16"/>
                <w:szCs w:val="16"/>
              </w:rPr>
              <w:t>концентрат для розчину для інфузій, 1 мг/мл; по 10 мл, по 25 мл, по 50 мл, по 100 мл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Виробництво ГЛЗ, первинне та вторинне пакування, контроль якості серії: Інтас Фармасьютікалз Лімітед, Індія; (альтернативний виробник): Інтас Фармасьютікалз Лімітед, Індія; Вторинне пакування: Аккорд Хелскеа Лімітед, Велика Британія; контроль якості серій:</w:t>
            </w:r>
            <w:r w:rsidRPr="0068053F">
              <w:rPr>
                <w:rFonts w:ascii="Arial" w:hAnsi="Arial" w:cs="Arial"/>
                <w:sz w:val="16"/>
                <w:szCs w:val="16"/>
              </w:rPr>
              <w:br/>
              <w:t>Фармадокс Хелскеа Лтд., Мальта;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Індія/ Велика Британія/ Угорщина/ Польща/</w:t>
            </w:r>
          </w:p>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Мальта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b/>
                <w:i/>
                <w:sz w:val="16"/>
                <w:szCs w:val="16"/>
              </w:rPr>
            </w:pPr>
            <w:r w:rsidRPr="0068053F">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E3B6C" w:rsidRPr="0068053F" w:rsidRDefault="008E3B6C" w:rsidP="00D21058">
            <w:pPr>
              <w:pStyle w:val="110"/>
              <w:tabs>
                <w:tab w:val="left" w:pos="12600"/>
              </w:tabs>
              <w:jc w:val="center"/>
              <w:rPr>
                <w:rFonts w:ascii="Arial" w:hAnsi="Arial" w:cs="Arial"/>
                <w:sz w:val="16"/>
                <w:szCs w:val="16"/>
              </w:rPr>
            </w:pPr>
            <w:r w:rsidRPr="0068053F">
              <w:rPr>
                <w:rFonts w:ascii="Arial" w:hAnsi="Arial" w:cs="Arial"/>
                <w:sz w:val="16"/>
                <w:szCs w:val="16"/>
              </w:rPr>
              <w:t>UA/15240/01/01</w:t>
            </w:r>
          </w:p>
        </w:tc>
      </w:tr>
    </w:tbl>
    <w:p w:rsidR="008E3B6C" w:rsidRPr="0068053F" w:rsidRDefault="008E3B6C" w:rsidP="008E3B6C">
      <w:pPr>
        <w:rPr>
          <w:rFonts w:ascii="Arial" w:hAnsi="Arial" w:cs="Arial"/>
          <w:sz w:val="16"/>
          <w:szCs w:val="16"/>
        </w:rPr>
      </w:pPr>
    </w:p>
    <w:p w:rsidR="008E3B6C" w:rsidRPr="0068053F" w:rsidRDefault="008E3B6C" w:rsidP="008E3B6C">
      <w:pPr>
        <w:ind w:right="20"/>
        <w:rPr>
          <w:rFonts w:ascii="Arial" w:hAnsi="Arial" w:cs="Arial"/>
          <w:b/>
          <w:i/>
          <w:sz w:val="16"/>
          <w:szCs w:val="16"/>
        </w:rPr>
      </w:pPr>
      <w:r w:rsidRPr="0068053F">
        <w:rPr>
          <w:rFonts w:ascii="Arial" w:hAnsi="Arial" w:cs="Arial"/>
          <w:b/>
          <w:i/>
          <w:sz w:val="16"/>
          <w:szCs w:val="16"/>
        </w:rPr>
        <w:t>*у разі внесення змін до інструкції про медичне застосування</w:t>
      </w:r>
    </w:p>
    <w:p w:rsidR="008E3B6C" w:rsidRPr="0068053F" w:rsidRDefault="008E3B6C" w:rsidP="008E3B6C">
      <w:pPr>
        <w:ind w:right="20"/>
        <w:rPr>
          <w:rFonts w:ascii="Arial" w:hAnsi="Arial" w:cs="Arial"/>
          <w:b/>
          <w:i/>
          <w:sz w:val="16"/>
          <w:szCs w:val="16"/>
        </w:rPr>
      </w:pPr>
    </w:p>
    <w:p w:rsidR="008E3B6C" w:rsidRPr="0068053F" w:rsidRDefault="008E3B6C" w:rsidP="008E3B6C">
      <w:pPr>
        <w:pStyle w:val="11"/>
        <w:rPr>
          <w:rFonts w:ascii="Arial" w:hAnsi="Arial" w:cs="Arial"/>
        </w:rPr>
      </w:pPr>
    </w:p>
    <w:p w:rsidR="008E3B6C" w:rsidRPr="0068053F" w:rsidRDefault="008E3B6C" w:rsidP="008E3B6C">
      <w:pPr>
        <w:ind w:right="20"/>
        <w:rPr>
          <w:rStyle w:val="cs7864ebcf1"/>
          <w:color w:val="auto"/>
          <w:sz w:val="28"/>
          <w:szCs w:val="28"/>
        </w:rPr>
      </w:pPr>
      <w:r w:rsidRPr="0068053F">
        <w:rPr>
          <w:rStyle w:val="cs7864ebcf1"/>
          <w:color w:val="auto"/>
          <w:sz w:val="28"/>
          <w:szCs w:val="28"/>
        </w:rPr>
        <w:t>В.о. начальника</w:t>
      </w:r>
    </w:p>
    <w:p w:rsidR="008E3B6C" w:rsidRPr="0068053F" w:rsidRDefault="008E3B6C" w:rsidP="008E3B6C">
      <w:pPr>
        <w:ind w:right="20"/>
        <w:rPr>
          <w:rStyle w:val="cs7864ebcf1"/>
          <w:color w:val="auto"/>
          <w:sz w:val="28"/>
          <w:szCs w:val="28"/>
        </w:rPr>
      </w:pPr>
      <w:r w:rsidRPr="0068053F">
        <w:rPr>
          <w:rStyle w:val="cs7864ebcf1"/>
          <w:color w:val="auto"/>
          <w:sz w:val="28"/>
          <w:szCs w:val="28"/>
        </w:rPr>
        <w:t>Фармацевтичного управління                                                                                                             Олександр ГРІЦЕНКО</w:t>
      </w:r>
    </w:p>
    <w:p w:rsidR="007F3466" w:rsidRPr="0068053F" w:rsidRDefault="007F3466" w:rsidP="00FC73F7">
      <w:pPr>
        <w:pStyle w:val="31"/>
        <w:spacing w:after="0"/>
        <w:ind w:left="0"/>
        <w:rPr>
          <w:b/>
          <w:sz w:val="28"/>
          <w:szCs w:val="28"/>
        </w:rPr>
      </w:pPr>
    </w:p>
    <w:sectPr w:rsidR="007F3466" w:rsidRPr="0068053F" w:rsidSect="00D21058">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58" w:rsidRDefault="00D21058" w:rsidP="00B217C6">
      <w:r>
        <w:separator/>
      </w:r>
    </w:p>
  </w:endnote>
  <w:endnote w:type="continuationSeparator" w:id="0">
    <w:p w:rsidR="00D21058" w:rsidRDefault="00D2105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58" w:rsidRDefault="00D21058" w:rsidP="00B217C6">
      <w:r>
        <w:separator/>
      </w:r>
    </w:p>
  </w:footnote>
  <w:footnote w:type="continuationSeparator" w:id="0">
    <w:p w:rsidR="00D21058" w:rsidRDefault="00D2105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1809B2">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58" w:rsidRDefault="00D21058" w:rsidP="00D21058">
    <w:pPr>
      <w:pStyle w:val="a3"/>
      <w:tabs>
        <w:tab w:val="center" w:pos="7313"/>
        <w:tab w:val="left" w:pos="11445"/>
      </w:tabs>
    </w:pPr>
    <w:r>
      <w:tab/>
    </w:r>
    <w:r>
      <w:tab/>
    </w:r>
    <w:r>
      <w:fldChar w:fldCharType="begin"/>
    </w:r>
    <w:r>
      <w:instrText>PAGE   \* MERGEFORMAT</w:instrText>
    </w:r>
    <w:r>
      <w:fldChar w:fldCharType="separate"/>
    </w:r>
    <w:r w:rsidR="001809B2">
      <w:rPr>
        <w:noProof/>
      </w:rPr>
      <w:t>4</w:t>
    </w:r>
    <w:r>
      <w:fldChar w:fldCharType="end"/>
    </w:r>
  </w:p>
  <w:p w:rsidR="00ED195C" w:rsidRDefault="00ED195C" w:rsidP="00D21058">
    <w:pPr>
      <w:pStyle w:val="a3"/>
      <w:tabs>
        <w:tab w:val="center" w:pos="7313"/>
        <w:tab w:val="left" w:pos="1144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58" w:rsidRDefault="00D21058" w:rsidP="00D21058">
    <w:pPr>
      <w:pStyle w:val="a3"/>
      <w:tabs>
        <w:tab w:val="center" w:pos="7313"/>
        <w:tab w:val="left" w:pos="11445"/>
      </w:tabs>
    </w:pPr>
    <w:r>
      <w:tab/>
    </w:r>
    <w:r>
      <w:tab/>
    </w:r>
    <w:r>
      <w:fldChar w:fldCharType="begin"/>
    </w:r>
    <w:r>
      <w:instrText>PAGE   \* MERGEFORMAT</w:instrText>
    </w:r>
    <w:r>
      <w:fldChar w:fldCharType="separate"/>
    </w:r>
    <w:r w:rsidR="00FD2C4E">
      <w:rPr>
        <w:noProof/>
      </w:rPr>
      <w:t>17</w:t>
    </w:r>
    <w:r>
      <w:fldChar w:fldCharType="end"/>
    </w:r>
  </w:p>
  <w:p w:rsidR="00E84E11" w:rsidRDefault="00E84E11" w:rsidP="00D21058">
    <w:pPr>
      <w:pStyle w:val="a3"/>
      <w:tabs>
        <w:tab w:val="center" w:pos="7313"/>
        <w:tab w:val="left" w:pos="1144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58" w:rsidRDefault="00D21058" w:rsidP="00D21058">
    <w:pPr>
      <w:pStyle w:val="a3"/>
      <w:tabs>
        <w:tab w:val="center" w:pos="7313"/>
        <w:tab w:val="left" w:pos="11385"/>
      </w:tabs>
    </w:pPr>
    <w:r>
      <w:tab/>
    </w:r>
    <w:r>
      <w:tab/>
    </w:r>
    <w:r>
      <w:fldChar w:fldCharType="begin"/>
    </w:r>
    <w:r>
      <w:instrText>PAGE   \* MERGEFORMAT</w:instrText>
    </w:r>
    <w:r>
      <w:fldChar w:fldCharType="separate"/>
    </w:r>
    <w:r w:rsidR="00FD2C4E">
      <w:rPr>
        <w:noProof/>
      </w:rPr>
      <w:t>239</w:t>
    </w:r>
    <w:r>
      <w:fldChar w:fldCharType="end"/>
    </w:r>
  </w:p>
  <w:p w:rsidR="00FD2C4E" w:rsidRDefault="00FD2C4E" w:rsidP="00D21058">
    <w:pPr>
      <w:pStyle w:val="a3"/>
      <w:tabs>
        <w:tab w:val="center" w:pos="7313"/>
        <w:tab w:val="left" w:pos="113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353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09B2"/>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26EB"/>
    <w:rsid w:val="00314FE5"/>
    <w:rsid w:val="0031786C"/>
    <w:rsid w:val="0032027C"/>
    <w:rsid w:val="00322259"/>
    <w:rsid w:val="00323C24"/>
    <w:rsid w:val="00324151"/>
    <w:rsid w:val="00326BD2"/>
    <w:rsid w:val="003276AD"/>
    <w:rsid w:val="00330FA2"/>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053F"/>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4D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E3B6C"/>
    <w:rsid w:val="008F11D2"/>
    <w:rsid w:val="008F3C9B"/>
    <w:rsid w:val="008F4B09"/>
    <w:rsid w:val="008F567D"/>
    <w:rsid w:val="008F56CD"/>
    <w:rsid w:val="008F6DB7"/>
    <w:rsid w:val="008F6FB0"/>
    <w:rsid w:val="008F7ED4"/>
    <w:rsid w:val="00900551"/>
    <w:rsid w:val="00900835"/>
    <w:rsid w:val="00907514"/>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1FA3"/>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26D5"/>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47BC"/>
    <w:rsid w:val="00CE6B51"/>
    <w:rsid w:val="00CE6CDC"/>
    <w:rsid w:val="00CE73DB"/>
    <w:rsid w:val="00CF0579"/>
    <w:rsid w:val="00CF1A43"/>
    <w:rsid w:val="00CF1F5C"/>
    <w:rsid w:val="00CF461B"/>
    <w:rsid w:val="00CF7D12"/>
    <w:rsid w:val="00D00305"/>
    <w:rsid w:val="00D031AC"/>
    <w:rsid w:val="00D05F66"/>
    <w:rsid w:val="00D10397"/>
    <w:rsid w:val="00D21058"/>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B6300"/>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236"/>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26B69"/>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4E11"/>
    <w:rsid w:val="00E8569B"/>
    <w:rsid w:val="00E90DE8"/>
    <w:rsid w:val="00E91D37"/>
    <w:rsid w:val="00EA3990"/>
    <w:rsid w:val="00EA39B1"/>
    <w:rsid w:val="00EA40A5"/>
    <w:rsid w:val="00EA5805"/>
    <w:rsid w:val="00EB03B8"/>
    <w:rsid w:val="00EB4F83"/>
    <w:rsid w:val="00EB6101"/>
    <w:rsid w:val="00EC13C5"/>
    <w:rsid w:val="00EC5CEB"/>
    <w:rsid w:val="00EC6186"/>
    <w:rsid w:val="00ED195C"/>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2C4E"/>
    <w:rsid w:val="00FD344A"/>
    <w:rsid w:val="00FD57F8"/>
    <w:rsid w:val="00FD5ECA"/>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8B0CB9A-CE8D-4DD6-8B7A-D52BDC9A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E3B6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E3B6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F5236"/>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DF5236"/>
    <w:rPr>
      <w:rFonts w:eastAsia="Times New Roman"/>
      <w:sz w:val="24"/>
      <w:szCs w:val="24"/>
      <w:lang w:val="uk-UA" w:eastAsia="uk-UA"/>
    </w:rPr>
  </w:style>
  <w:style w:type="character" w:customStyle="1" w:styleId="cs7864ebcf1">
    <w:name w:val="cs7864ebcf1"/>
    <w:rsid w:val="00DF5236"/>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8E3B6C"/>
    <w:rPr>
      <w:rFonts w:ascii="Arial" w:eastAsia="Times New Roman" w:hAnsi="Arial"/>
      <w:b/>
      <w:caps/>
      <w:sz w:val="16"/>
      <w:lang w:val="uk-UA" w:eastAsia="uk-UA"/>
    </w:rPr>
  </w:style>
  <w:style w:type="character" w:customStyle="1" w:styleId="60">
    <w:name w:val="Заголовок 6 Знак"/>
    <w:link w:val="6"/>
    <w:uiPriority w:val="9"/>
    <w:rsid w:val="008E3B6C"/>
    <w:rPr>
      <w:rFonts w:ascii="Times New Roman" w:hAnsi="Times New Roman"/>
      <w:b/>
      <w:bCs/>
      <w:sz w:val="22"/>
      <w:szCs w:val="22"/>
    </w:rPr>
  </w:style>
  <w:style w:type="character" w:customStyle="1" w:styleId="40">
    <w:name w:val="Заголовок 4 Знак"/>
    <w:link w:val="4"/>
    <w:rsid w:val="008E3B6C"/>
    <w:rPr>
      <w:rFonts w:ascii="Times New Roman" w:hAnsi="Times New Roman"/>
      <w:b/>
      <w:bCs/>
      <w:sz w:val="28"/>
      <w:szCs w:val="28"/>
      <w:lang w:val="ru-RU" w:eastAsia="ru-RU"/>
    </w:rPr>
  </w:style>
  <w:style w:type="paragraph" w:customStyle="1" w:styleId="msolistparagraph0">
    <w:name w:val="msolistparagraph"/>
    <w:basedOn w:val="a"/>
    <w:uiPriority w:val="34"/>
    <w:qFormat/>
    <w:rsid w:val="008E3B6C"/>
    <w:pPr>
      <w:ind w:left="720"/>
      <w:contextualSpacing/>
    </w:pPr>
    <w:rPr>
      <w:rFonts w:eastAsia="Times New Roman"/>
      <w:sz w:val="24"/>
      <w:szCs w:val="24"/>
      <w:lang w:val="uk-UA" w:eastAsia="uk-UA"/>
    </w:rPr>
  </w:style>
  <w:style w:type="paragraph" w:customStyle="1" w:styleId="Encryption">
    <w:name w:val="Encryption"/>
    <w:basedOn w:val="a"/>
    <w:qFormat/>
    <w:rsid w:val="008E3B6C"/>
    <w:pPr>
      <w:jc w:val="both"/>
    </w:pPr>
    <w:rPr>
      <w:rFonts w:eastAsia="Times New Roman"/>
      <w:b/>
      <w:bCs/>
      <w:i/>
      <w:iCs/>
      <w:sz w:val="24"/>
      <w:szCs w:val="24"/>
      <w:lang w:val="uk-UA" w:eastAsia="uk-UA"/>
    </w:rPr>
  </w:style>
  <w:style w:type="character" w:customStyle="1" w:styleId="Heading2Char">
    <w:name w:val="Heading 2 Char"/>
    <w:link w:val="21"/>
    <w:locked/>
    <w:rsid w:val="008E3B6C"/>
    <w:rPr>
      <w:rFonts w:ascii="Arial" w:eastAsia="Times New Roman" w:hAnsi="Arial"/>
      <w:b/>
      <w:caps/>
      <w:sz w:val="16"/>
      <w:lang w:val="ru-RU" w:eastAsia="ru-RU"/>
    </w:rPr>
  </w:style>
  <w:style w:type="paragraph" w:customStyle="1" w:styleId="21">
    <w:name w:val="Заголовок 21"/>
    <w:basedOn w:val="a"/>
    <w:link w:val="Heading2Char"/>
    <w:rsid w:val="008E3B6C"/>
    <w:rPr>
      <w:rFonts w:ascii="Arial" w:eastAsia="Times New Roman" w:hAnsi="Arial"/>
      <w:b/>
      <w:caps/>
      <w:sz w:val="16"/>
    </w:rPr>
  </w:style>
  <w:style w:type="character" w:customStyle="1" w:styleId="Heading4Char">
    <w:name w:val="Heading 4 Char"/>
    <w:link w:val="41"/>
    <w:locked/>
    <w:rsid w:val="008E3B6C"/>
    <w:rPr>
      <w:rFonts w:ascii="Arial" w:eastAsia="Times New Roman" w:hAnsi="Arial"/>
      <w:b/>
      <w:lang w:val="ru-RU" w:eastAsia="ru-RU"/>
    </w:rPr>
  </w:style>
  <w:style w:type="paragraph" w:customStyle="1" w:styleId="41">
    <w:name w:val="Заголовок 41"/>
    <w:basedOn w:val="a"/>
    <w:link w:val="Heading4Char"/>
    <w:rsid w:val="008E3B6C"/>
    <w:rPr>
      <w:rFonts w:ascii="Arial" w:eastAsia="Times New Roman" w:hAnsi="Arial"/>
      <w:b/>
    </w:rPr>
  </w:style>
  <w:style w:type="table" w:styleId="a6">
    <w:name w:val="Table Grid"/>
    <w:basedOn w:val="a1"/>
    <w:rsid w:val="008E3B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E3B6C"/>
    <w:rPr>
      <w:lang w:val="uk-UA"/>
    </w:rPr>
    <w:tblPr>
      <w:tblCellMar>
        <w:top w:w="0" w:type="dxa"/>
        <w:left w:w="108" w:type="dxa"/>
        <w:bottom w:w="0" w:type="dxa"/>
        <w:right w:w="108" w:type="dxa"/>
      </w:tblCellMar>
    </w:tblPr>
  </w:style>
  <w:style w:type="character" w:customStyle="1" w:styleId="csb3e8c9cf24">
    <w:name w:val="csb3e8c9cf24"/>
    <w:rsid w:val="008E3B6C"/>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8E3B6C"/>
    <w:rPr>
      <w:rFonts w:ascii="Tahoma" w:eastAsia="Times New Roman" w:hAnsi="Tahoma" w:cs="Tahoma"/>
      <w:sz w:val="16"/>
      <w:szCs w:val="16"/>
    </w:rPr>
  </w:style>
  <w:style w:type="character" w:customStyle="1" w:styleId="14">
    <w:name w:val="Текст у виносці Знак1"/>
    <w:link w:val="a7"/>
    <w:uiPriority w:val="99"/>
    <w:semiHidden/>
    <w:rsid w:val="008E3B6C"/>
    <w:rPr>
      <w:rFonts w:ascii="Tahoma" w:eastAsia="Times New Roman" w:hAnsi="Tahoma" w:cs="Tahoma"/>
      <w:sz w:val="16"/>
      <w:szCs w:val="16"/>
      <w:lang w:val="ru-RU" w:eastAsia="ru-RU"/>
    </w:rPr>
  </w:style>
  <w:style w:type="paragraph" w:customStyle="1" w:styleId="BodyTextIndent2">
    <w:name w:val="Body Text Indent2"/>
    <w:basedOn w:val="a"/>
    <w:rsid w:val="008E3B6C"/>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8E3B6C"/>
    <w:pPr>
      <w:spacing w:before="120" w:after="120"/>
    </w:pPr>
    <w:rPr>
      <w:rFonts w:ascii="Arial" w:eastAsia="Times New Roman" w:hAnsi="Arial"/>
      <w:sz w:val="18"/>
    </w:rPr>
  </w:style>
  <w:style w:type="character" w:customStyle="1" w:styleId="BodyTextIndentChar">
    <w:name w:val="Body Text Indent Char"/>
    <w:link w:val="15"/>
    <w:locked/>
    <w:rsid w:val="008E3B6C"/>
    <w:rPr>
      <w:rFonts w:ascii="Arial" w:eastAsia="Times New Roman" w:hAnsi="Arial"/>
      <w:sz w:val="18"/>
      <w:lang w:val="ru-RU" w:eastAsia="ru-RU"/>
    </w:rPr>
  </w:style>
  <w:style w:type="character" w:customStyle="1" w:styleId="csab6e076947">
    <w:name w:val="csab6e076947"/>
    <w:rsid w:val="008E3B6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E3B6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E3B6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E3B6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E3B6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E3B6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E3B6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E3B6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E3B6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E3B6C"/>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8E3B6C"/>
    <w:rPr>
      <w:rFonts w:eastAsia="Times New Roman"/>
      <w:sz w:val="24"/>
      <w:szCs w:val="24"/>
    </w:rPr>
  </w:style>
  <w:style w:type="character" w:customStyle="1" w:styleId="csab6e076981">
    <w:name w:val="csab6e076981"/>
    <w:rsid w:val="008E3B6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E3B6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E3B6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E3B6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E3B6C"/>
    <w:rPr>
      <w:rFonts w:ascii="Arial" w:hAnsi="Arial" w:cs="Arial" w:hint="default"/>
      <w:b/>
      <w:bCs/>
      <w:i w:val="0"/>
      <w:iCs w:val="0"/>
      <w:color w:val="000000"/>
      <w:sz w:val="18"/>
      <w:szCs w:val="18"/>
      <w:shd w:val="clear" w:color="auto" w:fill="auto"/>
    </w:rPr>
  </w:style>
  <w:style w:type="character" w:customStyle="1" w:styleId="csab6e076980">
    <w:name w:val="csab6e076980"/>
    <w:rsid w:val="008E3B6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E3B6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E3B6C"/>
    <w:rPr>
      <w:rFonts w:ascii="Arial" w:hAnsi="Arial" w:cs="Arial" w:hint="default"/>
      <w:b/>
      <w:bCs/>
      <w:i w:val="0"/>
      <w:iCs w:val="0"/>
      <w:color w:val="000000"/>
      <w:sz w:val="18"/>
      <w:szCs w:val="18"/>
      <w:shd w:val="clear" w:color="auto" w:fill="auto"/>
    </w:rPr>
  </w:style>
  <w:style w:type="character" w:customStyle="1" w:styleId="csab6e076961">
    <w:name w:val="csab6e076961"/>
    <w:rsid w:val="008E3B6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E3B6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E3B6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E3B6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E3B6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E3B6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E3B6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E3B6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E3B6C"/>
    <w:rPr>
      <w:rFonts w:ascii="Arial" w:hAnsi="Arial" w:cs="Arial" w:hint="default"/>
      <w:b/>
      <w:bCs/>
      <w:i w:val="0"/>
      <w:iCs w:val="0"/>
      <w:color w:val="000000"/>
      <w:sz w:val="18"/>
      <w:szCs w:val="18"/>
      <w:shd w:val="clear" w:color="auto" w:fill="auto"/>
    </w:rPr>
  </w:style>
  <w:style w:type="character" w:customStyle="1" w:styleId="csab6e0769276">
    <w:name w:val="csab6e0769276"/>
    <w:rsid w:val="008E3B6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E3B6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E3B6C"/>
    <w:rPr>
      <w:rFonts w:ascii="Arial" w:hAnsi="Arial" w:cs="Arial" w:hint="default"/>
      <w:b/>
      <w:bCs/>
      <w:i w:val="0"/>
      <w:iCs w:val="0"/>
      <w:color w:val="000000"/>
      <w:sz w:val="18"/>
      <w:szCs w:val="18"/>
      <w:shd w:val="clear" w:color="auto" w:fill="auto"/>
    </w:rPr>
  </w:style>
  <w:style w:type="character" w:customStyle="1" w:styleId="csf229d0ff13">
    <w:name w:val="csf229d0ff13"/>
    <w:rsid w:val="008E3B6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E3B6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E3B6C"/>
    <w:rPr>
      <w:rFonts w:ascii="Arial" w:hAnsi="Arial" w:cs="Arial" w:hint="default"/>
      <w:b/>
      <w:bCs/>
      <w:i w:val="0"/>
      <w:iCs w:val="0"/>
      <w:color w:val="000000"/>
      <w:sz w:val="18"/>
      <w:szCs w:val="18"/>
      <w:shd w:val="clear" w:color="auto" w:fill="auto"/>
    </w:rPr>
  </w:style>
  <w:style w:type="character" w:customStyle="1" w:styleId="csafaf5741100">
    <w:name w:val="csafaf5741100"/>
    <w:rsid w:val="008E3B6C"/>
    <w:rPr>
      <w:rFonts w:ascii="Arial" w:hAnsi="Arial" w:cs="Arial" w:hint="default"/>
      <w:b/>
      <w:bCs/>
      <w:i w:val="0"/>
      <w:iCs w:val="0"/>
      <w:color w:val="000000"/>
      <w:sz w:val="18"/>
      <w:szCs w:val="18"/>
      <w:shd w:val="clear" w:color="auto" w:fill="auto"/>
    </w:rPr>
  </w:style>
  <w:style w:type="paragraph" w:styleId="a8">
    <w:name w:val="Body Text Indent"/>
    <w:basedOn w:val="a"/>
    <w:link w:val="a9"/>
    <w:rsid w:val="008E3B6C"/>
    <w:pPr>
      <w:spacing w:after="120"/>
      <w:ind w:left="283"/>
    </w:pPr>
    <w:rPr>
      <w:rFonts w:eastAsia="Times New Roman"/>
      <w:sz w:val="24"/>
      <w:szCs w:val="24"/>
    </w:rPr>
  </w:style>
  <w:style w:type="character" w:customStyle="1" w:styleId="a9">
    <w:name w:val="Основний текст з відступом Знак"/>
    <w:link w:val="a8"/>
    <w:rsid w:val="008E3B6C"/>
    <w:rPr>
      <w:rFonts w:ascii="Times New Roman" w:eastAsia="Times New Roman" w:hAnsi="Times New Roman"/>
      <w:sz w:val="24"/>
      <w:szCs w:val="24"/>
      <w:lang w:val="ru-RU" w:eastAsia="ru-RU"/>
    </w:rPr>
  </w:style>
  <w:style w:type="character" w:customStyle="1" w:styleId="csf229d0ff16">
    <w:name w:val="csf229d0ff16"/>
    <w:rsid w:val="008E3B6C"/>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E3B6C"/>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E3B6C"/>
    <w:pPr>
      <w:spacing w:after="120"/>
    </w:pPr>
    <w:rPr>
      <w:rFonts w:eastAsia="Times New Roman"/>
      <w:sz w:val="16"/>
      <w:szCs w:val="16"/>
      <w:lang w:val="uk-UA" w:eastAsia="uk-UA"/>
    </w:rPr>
  </w:style>
  <w:style w:type="character" w:customStyle="1" w:styleId="34">
    <w:name w:val="Основний текст 3 Знак"/>
    <w:link w:val="33"/>
    <w:rsid w:val="008E3B6C"/>
    <w:rPr>
      <w:rFonts w:ascii="Times New Roman" w:eastAsia="Times New Roman" w:hAnsi="Times New Roman"/>
      <w:sz w:val="16"/>
      <w:szCs w:val="16"/>
      <w:lang w:val="uk-UA" w:eastAsia="uk-UA"/>
    </w:rPr>
  </w:style>
  <w:style w:type="character" w:customStyle="1" w:styleId="csab6e076931">
    <w:name w:val="csab6e076931"/>
    <w:rsid w:val="008E3B6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E3B6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E3B6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E3B6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E3B6C"/>
    <w:pPr>
      <w:ind w:firstLine="708"/>
      <w:jc w:val="both"/>
    </w:pPr>
    <w:rPr>
      <w:rFonts w:ascii="Arial" w:eastAsia="Times New Roman" w:hAnsi="Arial"/>
      <w:b/>
      <w:sz w:val="18"/>
      <w:lang w:val="uk-UA"/>
    </w:rPr>
  </w:style>
  <w:style w:type="character" w:customStyle="1" w:styleId="csf229d0ff25">
    <w:name w:val="csf229d0ff25"/>
    <w:rsid w:val="008E3B6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E3B6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E3B6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E3B6C"/>
    <w:pPr>
      <w:ind w:firstLine="708"/>
      <w:jc w:val="both"/>
    </w:pPr>
    <w:rPr>
      <w:rFonts w:ascii="Arial" w:eastAsia="Times New Roman" w:hAnsi="Arial"/>
      <w:b/>
      <w:sz w:val="18"/>
      <w:lang w:val="uk-UA" w:eastAsia="uk-UA"/>
    </w:rPr>
  </w:style>
  <w:style w:type="character" w:customStyle="1" w:styleId="cs95e872d01">
    <w:name w:val="cs95e872d01"/>
    <w:rsid w:val="008E3B6C"/>
  </w:style>
  <w:style w:type="paragraph" w:customStyle="1" w:styleId="cse71256d6">
    <w:name w:val="cse71256d6"/>
    <w:basedOn w:val="a"/>
    <w:rsid w:val="008E3B6C"/>
    <w:pPr>
      <w:ind w:left="1440"/>
    </w:pPr>
    <w:rPr>
      <w:rFonts w:eastAsia="Times New Roman"/>
      <w:sz w:val="24"/>
      <w:szCs w:val="24"/>
      <w:lang w:val="uk-UA" w:eastAsia="uk-UA"/>
    </w:rPr>
  </w:style>
  <w:style w:type="character" w:customStyle="1" w:styleId="csb3e8c9cf10">
    <w:name w:val="csb3e8c9cf10"/>
    <w:rsid w:val="008E3B6C"/>
    <w:rPr>
      <w:rFonts w:ascii="Arial" w:hAnsi="Arial" w:cs="Arial" w:hint="default"/>
      <w:b/>
      <w:bCs/>
      <w:i w:val="0"/>
      <w:iCs w:val="0"/>
      <w:color w:val="000000"/>
      <w:sz w:val="18"/>
      <w:szCs w:val="18"/>
      <w:shd w:val="clear" w:color="auto" w:fill="auto"/>
    </w:rPr>
  </w:style>
  <w:style w:type="character" w:customStyle="1" w:styleId="csafaf574127">
    <w:name w:val="csafaf574127"/>
    <w:rsid w:val="008E3B6C"/>
    <w:rPr>
      <w:rFonts w:ascii="Arial" w:hAnsi="Arial" w:cs="Arial" w:hint="default"/>
      <w:b/>
      <w:bCs/>
      <w:i w:val="0"/>
      <w:iCs w:val="0"/>
      <w:color w:val="000000"/>
      <w:sz w:val="18"/>
      <w:szCs w:val="18"/>
      <w:shd w:val="clear" w:color="auto" w:fill="auto"/>
    </w:rPr>
  </w:style>
  <w:style w:type="character" w:customStyle="1" w:styleId="csf229d0ff10">
    <w:name w:val="csf229d0ff10"/>
    <w:rsid w:val="008E3B6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E3B6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E3B6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E3B6C"/>
    <w:rPr>
      <w:rFonts w:ascii="Arial" w:hAnsi="Arial" w:cs="Arial" w:hint="default"/>
      <w:b/>
      <w:bCs/>
      <w:i w:val="0"/>
      <w:iCs w:val="0"/>
      <w:color w:val="000000"/>
      <w:sz w:val="18"/>
      <w:szCs w:val="18"/>
      <w:shd w:val="clear" w:color="auto" w:fill="auto"/>
    </w:rPr>
  </w:style>
  <w:style w:type="character" w:customStyle="1" w:styleId="csafaf5741106">
    <w:name w:val="csafaf5741106"/>
    <w:rsid w:val="008E3B6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E3B6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E3B6C"/>
    <w:pPr>
      <w:ind w:firstLine="708"/>
      <w:jc w:val="both"/>
    </w:pPr>
    <w:rPr>
      <w:rFonts w:ascii="Arial" w:eastAsia="Times New Roman" w:hAnsi="Arial"/>
      <w:b/>
      <w:sz w:val="18"/>
      <w:lang w:val="uk-UA" w:eastAsia="uk-UA"/>
    </w:rPr>
  </w:style>
  <w:style w:type="character" w:customStyle="1" w:styleId="csafaf5741216">
    <w:name w:val="csafaf5741216"/>
    <w:rsid w:val="008E3B6C"/>
    <w:rPr>
      <w:rFonts w:ascii="Arial" w:hAnsi="Arial" w:cs="Arial" w:hint="default"/>
      <w:b/>
      <w:bCs/>
      <w:i w:val="0"/>
      <w:iCs w:val="0"/>
      <w:color w:val="000000"/>
      <w:sz w:val="18"/>
      <w:szCs w:val="18"/>
      <w:shd w:val="clear" w:color="auto" w:fill="auto"/>
    </w:rPr>
  </w:style>
  <w:style w:type="character" w:customStyle="1" w:styleId="csf229d0ff19">
    <w:name w:val="csf229d0ff19"/>
    <w:rsid w:val="008E3B6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E3B6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E3B6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E3B6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E3B6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E3B6C"/>
    <w:pPr>
      <w:ind w:firstLine="708"/>
      <w:jc w:val="both"/>
    </w:pPr>
    <w:rPr>
      <w:rFonts w:ascii="Arial" w:eastAsia="Times New Roman" w:hAnsi="Arial"/>
      <w:b/>
      <w:sz w:val="18"/>
      <w:lang w:val="uk-UA" w:eastAsia="uk-UA"/>
    </w:rPr>
  </w:style>
  <w:style w:type="character" w:customStyle="1" w:styleId="csf229d0ff14">
    <w:name w:val="csf229d0ff14"/>
    <w:rsid w:val="008E3B6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E3B6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E3B6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E3B6C"/>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8E3B6C"/>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8E3B6C"/>
    <w:pPr>
      <w:ind w:firstLine="708"/>
      <w:jc w:val="both"/>
    </w:pPr>
    <w:rPr>
      <w:rFonts w:ascii="Arial" w:eastAsia="Times New Roman" w:hAnsi="Arial"/>
      <w:b/>
      <w:sz w:val="18"/>
      <w:lang w:val="uk-UA" w:eastAsia="uk-UA"/>
    </w:rPr>
  </w:style>
  <w:style w:type="character" w:customStyle="1" w:styleId="csab6e0769225">
    <w:name w:val="csab6e0769225"/>
    <w:rsid w:val="008E3B6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E3B6C"/>
    <w:pPr>
      <w:ind w:firstLine="708"/>
      <w:jc w:val="both"/>
    </w:pPr>
    <w:rPr>
      <w:rFonts w:ascii="Arial" w:eastAsia="Times New Roman" w:hAnsi="Arial"/>
      <w:b/>
      <w:sz w:val="18"/>
      <w:lang w:val="uk-UA" w:eastAsia="uk-UA"/>
    </w:rPr>
  </w:style>
  <w:style w:type="character" w:customStyle="1" w:styleId="csb3e8c9cf3">
    <w:name w:val="csb3e8c9cf3"/>
    <w:rsid w:val="008E3B6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E3B6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E3B6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E3B6C"/>
    <w:pPr>
      <w:ind w:firstLine="708"/>
      <w:jc w:val="both"/>
    </w:pPr>
    <w:rPr>
      <w:rFonts w:ascii="Arial" w:eastAsia="Times New Roman" w:hAnsi="Arial"/>
      <w:b/>
      <w:sz w:val="18"/>
      <w:lang w:val="uk-UA" w:eastAsia="uk-UA"/>
    </w:rPr>
  </w:style>
  <w:style w:type="character" w:customStyle="1" w:styleId="csb86c8cfe1">
    <w:name w:val="csb86c8cfe1"/>
    <w:rsid w:val="008E3B6C"/>
    <w:rPr>
      <w:rFonts w:ascii="Times New Roman" w:hAnsi="Times New Roman" w:cs="Times New Roman" w:hint="default"/>
      <w:b/>
      <w:bCs/>
      <w:i w:val="0"/>
      <w:iCs w:val="0"/>
      <w:color w:val="000000"/>
      <w:sz w:val="24"/>
      <w:szCs w:val="24"/>
    </w:rPr>
  </w:style>
  <w:style w:type="character" w:customStyle="1" w:styleId="csf229d0ff21">
    <w:name w:val="csf229d0ff21"/>
    <w:rsid w:val="008E3B6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E3B6C"/>
    <w:pPr>
      <w:ind w:firstLine="708"/>
      <w:jc w:val="both"/>
    </w:pPr>
    <w:rPr>
      <w:rFonts w:ascii="Arial" w:eastAsia="Times New Roman" w:hAnsi="Arial"/>
      <w:b/>
      <w:sz w:val="18"/>
      <w:lang w:val="uk-UA" w:eastAsia="uk-UA"/>
    </w:rPr>
  </w:style>
  <w:style w:type="character" w:customStyle="1" w:styleId="csf229d0ff26">
    <w:name w:val="csf229d0ff26"/>
    <w:rsid w:val="008E3B6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E3B6C"/>
    <w:pPr>
      <w:jc w:val="both"/>
    </w:pPr>
    <w:rPr>
      <w:rFonts w:ascii="Arial" w:eastAsia="Times New Roman" w:hAnsi="Arial"/>
      <w:sz w:val="24"/>
      <w:szCs w:val="24"/>
      <w:lang w:val="uk-UA" w:eastAsia="uk-UA"/>
    </w:rPr>
  </w:style>
  <w:style w:type="character" w:customStyle="1" w:styleId="cs8c2cf3831">
    <w:name w:val="cs8c2cf3831"/>
    <w:rsid w:val="008E3B6C"/>
    <w:rPr>
      <w:rFonts w:ascii="Arial" w:hAnsi="Arial" w:cs="Arial" w:hint="default"/>
      <w:b/>
      <w:bCs/>
      <w:i/>
      <w:iCs/>
      <w:color w:val="102B56"/>
      <w:sz w:val="18"/>
      <w:szCs w:val="18"/>
      <w:shd w:val="clear" w:color="auto" w:fill="auto"/>
    </w:rPr>
  </w:style>
  <w:style w:type="character" w:customStyle="1" w:styleId="csd71f5e5a1">
    <w:name w:val="csd71f5e5a1"/>
    <w:rsid w:val="008E3B6C"/>
    <w:rPr>
      <w:rFonts w:ascii="Arial" w:hAnsi="Arial" w:cs="Arial" w:hint="default"/>
      <w:b w:val="0"/>
      <w:bCs w:val="0"/>
      <w:i/>
      <w:iCs/>
      <w:color w:val="102B56"/>
      <w:sz w:val="18"/>
      <w:szCs w:val="18"/>
      <w:shd w:val="clear" w:color="auto" w:fill="auto"/>
    </w:rPr>
  </w:style>
  <w:style w:type="character" w:customStyle="1" w:styleId="cs8f6c24af1">
    <w:name w:val="cs8f6c24af1"/>
    <w:rsid w:val="008E3B6C"/>
    <w:rPr>
      <w:rFonts w:ascii="Arial" w:hAnsi="Arial" w:cs="Arial" w:hint="default"/>
      <w:b/>
      <w:bCs/>
      <w:i w:val="0"/>
      <w:iCs w:val="0"/>
      <w:color w:val="102B56"/>
      <w:sz w:val="18"/>
      <w:szCs w:val="18"/>
      <w:shd w:val="clear" w:color="auto" w:fill="auto"/>
    </w:rPr>
  </w:style>
  <w:style w:type="character" w:customStyle="1" w:styleId="csa5a0f5421">
    <w:name w:val="csa5a0f5421"/>
    <w:rsid w:val="008E3B6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E3B6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E3B6C"/>
    <w:pPr>
      <w:ind w:firstLine="708"/>
      <w:jc w:val="both"/>
    </w:pPr>
    <w:rPr>
      <w:rFonts w:ascii="Arial" w:eastAsia="Times New Roman" w:hAnsi="Arial"/>
      <w:b/>
      <w:sz w:val="18"/>
      <w:lang w:val="uk-UA" w:eastAsia="uk-UA"/>
    </w:rPr>
  </w:style>
  <w:style w:type="character" w:styleId="aa">
    <w:name w:val="line number"/>
    <w:uiPriority w:val="99"/>
    <w:rsid w:val="008E3B6C"/>
    <w:rPr>
      <w:rFonts w:ascii="Segoe UI" w:hAnsi="Segoe UI" w:cs="Segoe UI"/>
      <w:color w:val="000000"/>
      <w:sz w:val="18"/>
      <w:szCs w:val="18"/>
    </w:rPr>
  </w:style>
  <w:style w:type="character" w:styleId="ab">
    <w:name w:val="Hyperlink"/>
    <w:uiPriority w:val="99"/>
    <w:rsid w:val="008E3B6C"/>
    <w:rPr>
      <w:rFonts w:ascii="Segoe UI" w:hAnsi="Segoe UI" w:cs="Segoe UI"/>
      <w:color w:val="0000FF"/>
      <w:sz w:val="18"/>
      <w:szCs w:val="18"/>
      <w:u w:val="single"/>
    </w:rPr>
  </w:style>
  <w:style w:type="paragraph" w:customStyle="1" w:styleId="23">
    <w:name w:val="Основной текст с отступом23"/>
    <w:basedOn w:val="a"/>
    <w:rsid w:val="008E3B6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E3B6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E3B6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E3B6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E3B6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E3B6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E3B6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E3B6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E3B6C"/>
    <w:pPr>
      <w:ind w:firstLine="708"/>
      <w:jc w:val="both"/>
    </w:pPr>
    <w:rPr>
      <w:rFonts w:ascii="Arial" w:eastAsia="Times New Roman" w:hAnsi="Arial"/>
      <w:b/>
      <w:sz w:val="18"/>
      <w:lang w:val="uk-UA" w:eastAsia="uk-UA"/>
    </w:rPr>
  </w:style>
  <w:style w:type="character" w:customStyle="1" w:styleId="csa939b0971">
    <w:name w:val="csa939b0971"/>
    <w:rsid w:val="008E3B6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E3B6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E3B6C"/>
    <w:pPr>
      <w:ind w:firstLine="708"/>
      <w:jc w:val="both"/>
    </w:pPr>
    <w:rPr>
      <w:rFonts w:ascii="Arial" w:eastAsia="Times New Roman" w:hAnsi="Arial"/>
      <w:b/>
      <w:sz w:val="18"/>
      <w:lang w:val="uk-UA" w:eastAsia="uk-UA"/>
    </w:rPr>
  </w:style>
  <w:style w:type="character" w:styleId="ac">
    <w:name w:val="annotation reference"/>
    <w:semiHidden/>
    <w:unhideWhenUsed/>
    <w:rsid w:val="008E3B6C"/>
    <w:rPr>
      <w:sz w:val="16"/>
      <w:szCs w:val="16"/>
    </w:rPr>
  </w:style>
  <w:style w:type="paragraph" w:styleId="ad">
    <w:name w:val="annotation text"/>
    <w:basedOn w:val="a"/>
    <w:link w:val="ae"/>
    <w:semiHidden/>
    <w:unhideWhenUsed/>
    <w:rsid w:val="008E3B6C"/>
    <w:rPr>
      <w:rFonts w:eastAsia="Times New Roman"/>
      <w:lang w:val="uk-UA" w:eastAsia="uk-UA"/>
    </w:rPr>
  </w:style>
  <w:style w:type="character" w:customStyle="1" w:styleId="ae">
    <w:name w:val="Текст примітки Знак"/>
    <w:link w:val="ad"/>
    <w:semiHidden/>
    <w:rsid w:val="008E3B6C"/>
    <w:rPr>
      <w:rFonts w:ascii="Times New Roman" w:eastAsia="Times New Roman" w:hAnsi="Times New Roman"/>
      <w:lang w:val="uk-UA" w:eastAsia="uk-UA"/>
    </w:rPr>
  </w:style>
  <w:style w:type="paragraph" w:styleId="af">
    <w:name w:val="annotation subject"/>
    <w:basedOn w:val="ad"/>
    <w:next w:val="ad"/>
    <w:link w:val="af0"/>
    <w:semiHidden/>
    <w:unhideWhenUsed/>
    <w:rsid w:val="008E3B6C"/>
    <w:rPr>
      <w:b/>
      <w:bCs/>
    </w:rPr>
  </w:style>
  <w:style w:type="character" w:customStyle="1" w:styleId="af0">
    <w:name w:val="Тема примітки Знак"/>
    <w:link w:val="af"/>
    <w:semiHidden/>
    <w:rsid w:val="008E3B6C"/>
    <w:rPr>
      <w:rFonts w:ascii="Times New Roman" w:eastAsia="Times New Roman" w:hAnsi="Times New Roman"/>
      <w:b/>
      <w:bCs/>
      <w:lang w:val="uk-UA" w:eastAsia="uk-UA"/>
    </w:rPr>
  </w:style>
  <w:style w:type="paragraph" w:styleId="af1">
    <w:name w:val="Revision"/>
    <w:hidden/>
    <w:uiPriority w:val="99"/>
    <w:semiHidden/>
    <w:rsid w:val="008E3B6C"/>
    <w:rPr>
      <w:rFonts w:ascii="Times New Roman" w:eastAsia="Times New Roman" w:hAnsi="Times New Roman"/>
      <w:sz w:val="24"/>
      <w:szCs w:val="24"/>
      <w:lang w:val="uk-UA" w:eastAsia="uk-UA"/>
    </w:rPr>
  </w:style>
  <w:style w:type="character" w:customStyle="1" w:styleId="csb3e8c9cf69">
    <w:name w:val="csb3e8c9cf69"/>
    <w:rsid w:val="008E3B6C"/>
    <w:rPr>
      <w:rFonts w:ascii="Arial" w:hAnsi="Arial" w:cs="Arial" w:hint="default"/>
      <w:b/>
      <w:bCs/>
      <w:i w:val="0"/>
      <w:iCs w:val="0"/>
      <w:color w:val="000000"/>
      <w:sz w:val="18"/>
      <w:szCs w:val="18"/>
      <w:shd w:val="clear" w:color="auto" w:fill="auto"/>
    </w:rPr>
  </w:style>
  <w:style w:type="character" w:customStyle="1" w:styleId="csf229d0ff64">
    <w:name w:val="csf229d0ff64"/>
    <w:rsid w:val="008E3B6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E3B6C"/>
    <w:rPr>
      <w:rFonts w:ascii="Arial" w:eastAsia="Times New Roman" w:hAnsi="Arial"/>
      <w:sz w:val="24"/>
      <w:szCs w:val="24"/>
      <w:lang w:val="uk-UA" w:eastAsia="uk-UA"/>
    </w:rPr>
  </w:style>
  <w:style w:type="character" w:customStyle="1" w:styleId="csd398459525">
    <w:name w:val="csd398459525"/>
    <w:rsid w:val="008E3B6C"/>
    <w:rPr>
      <w:rFonts w:ascii="Arial" w:hAnsi="Arial" w:cs="Arial" w:hint="default"/>
      <w:b/>
      <w:bCs/>
      <w:i/>
      <w:iCs/>
      <w:color w:val="000000"/>
      <w:sz w:val="18"/>
      <w:szCs w:val="18"/>
      <w:u w:val="single"/>
      <w:shd w:val="clear" w:color="auto" w:fill="auto"/>
    </w:rPr>
  </w:style>
  <w:style w:type="character" w:customStyle="1" w:styleId="csd3c90d4325">
    <w:name w:val="csd3c90d4325"/>
    <w:rsid w:val="008E3B6C"/>
    <w:rPr>
      <w:rFonts w:ascii="Arial" w:hAnsi="Arial" w:cs="Arial" w:hint="default"/>
      <w:b w:val="0"/>
      <w:bCs w:val="0"/>
      <w:i/>
      <w:iCs/>
      <w:color w:val="000000"/>
      <w:sz w:val="18"/>
      <w:szCs w:val="18"/>
      <w:shd w:val="clear" w:color="auto" w:fill="auto"/>
    </w:rPr>
  </w:style>
  <w:style w:type="character" w:customStyle="1" w:styleId="csb86c8cfe3">
    <w:name w:val="csb86c8cfe3"/>
    <w:rsid w:val="008E3B6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E3B6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E3B6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E3B6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E3B6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E3B6C"/>
    <w:pPr>
      <w:ind w:firstLine="708"/>
      <w:jc w:val="both"/>
    </w:pPr>
    <w:rPr>
      <w:rFonts w:ascii="Arial" w:eastAsia="Times New Roman" w:hAnsi="Arial"/>
      <w:b/>
      <w:sz w:val="18"/>
      <w:lang w:val="uk-UA" w:eastAsia="uk-UA"/>
    </w:rPr>
  </w:style>
  <w:style w:type="character" w:customStyle="1" w:styleId="csab6e076977">
    <w:name w:val="csab6e076977"/>
    <w:rsid w:val="008E3B6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E3B6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E3B6C"/>
    <w:rPr>
      <w:rFonts w:ascii="Arial" w:hAnsi="Arial" w:cs="Arial" w:hint="default"/>
      <w:b/>
      <w:bCs/>
      <w:i w:val="0"/>
      <w:iCs w:val="0"/>
      <w:color w:val="000000"/>
      <w:sz w:val="18"/>
      <w:szCs w:val="18"/>
      <w:shd w:val="clear" w:color="auto" w:fill="auto"/>
    </w:rPr>
  </w:style>
  <w:style w:type="character" w:customStyle="1" w:styleId="cs607602ac2">
    <w:name w:val="cs607602ac2"/>
    <w:rsid w:val="008E3B6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E3B6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E3B6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E3B6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E3B6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E3B6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E3B6C"/>
    <w:pPr>
      <w:ind w:firstLine="708"/>
      <w:jc w:val="both"/>
    </w:pPr>
    <w:rPr>
      <w:rFonts w:ascii="Arial" w:eastAsia="Times New Roman" w:hAnsi="Arial"/>
      <w:b/>
      <w:sz w:val="18"/>
      <w:lang w:val="uk-UA" w:eastAsia="uk-UA"/>
    </w:rPr>
  </w:style>
  <w:style w:type="character" w:customStyle="1" w:styleId="csab6e0769291">
    <w:name w:val="csab6e0769291"/>
    <w:rsid w:val="008E3B6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E3B6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E3B6C"/>
    <w:pPr>
      <w:ind w:firstLine="708"/>
      <w:jc w:val="both"/>
    </w:pPr>
    <w:rPr>
      <w:rFonts w:ascii="Arial" w:eastAsia="Times New Roman" w:hAnsi="Arial"/>
      <w:b/>
      <w:sz w:val="18"/>
      <w:lang w:val="uk-UA" w:eastAsia="uk-UA"/>
    </w:rPr>
  </w:style>
  <w:style w:type="character" w:customStyle="1" w:styleId="csf562b92915">
    <w:name w:val="csf562b92915"/>
    <w:rsid w:val="008E3B6C"/>
    <w:rPr>
      <w:rFonts w:ascii="Arial" w:hAnsi="Arial" w:cs="Arial" w:hint="default"/>
      <w:b/>
      <w:bCs/>
      <w:i/>
      <w:iCs/>
      <w:color w:val="000000"/>
      <w:sz w:val="18"/>
      <w:szCs w:val="18"/>
      <w:shd w:val="clear" w:color="auto" w:fill="auto"/>
    </w:rPr>
  </w:style>
  <w:style w:type="character" w:customStyle="1" w:styleId="cseed234731">
    <w:name w:val="cseed234731"/>
    <w:rsid w:val="008E3B6C"/>
    <w:rPr>
      <w:rFonts w:ascii="Arial" w:hAnsi="Arial" w:cs="Arial" w:hint="default"/>
      <w:b/>
      <w:bCs/>
      <w:i/>
      <w:iCs/>
      <w:color w:val="000000"/>
      <w:sz w:val="12"/>
      <w:szCs w:val="12"/>
      <w:shd w:val="clear" w:color="auto" w:fill="auto"/>
    </w:rPr>
  </w:style>
  <w:style w:type="character" w:customStyle="1" w:styleId="csb3e8c9cf35">
    <w:name w:val="csb3e8c9cf35"/>
    <w:rsid w:val="008E3B6C"/>
    <w:rPr>
      <w:rFonts w:ascii="Arial" w:hAnsi="Arial" w:cs="Arial" w:hint="default"/>
      <w:b/>
      <w:bCs/>
      <w:i w:val="0"/>
      <w:iCs w:val="0"/>
      <w:color w:val="000000"/>
      <w:sz w:val="18"/>
      <w:szCs w:val="18"/>
      <w:shd w:val="clear" w:color="auto" w:fill="auto"/>
    </w:rPr>
  </w:style>
  <w:style w:type="character" w:customStyle="1" w:styleId="csb3e8c9cf28">
    <w:name w:val="csb3e8c9cf28"/>
    <w:rsid w:val="008E3B6C"/>
    <w:rPr>
      <w:rFonts w:ascii="Arial" w:hAnsi="Arial" w:cs="Arial" w:hint="default"/>
      <w:b/>
      <w:bCs/>
      <w:i w:val="0"/>
      <w:iCs w:val="0"/>
      <w:color w:val="000000"/>
      <w:sz w:val="18"/>
      <w:szCs w:val="18"/>
      <w:shd w:val="clear" w:color="auto" w:fill="auto"/>
    </w:rPr>
  </w:style>
  <w:style w:type="character" w:customStyle="1" w:styleId="csf562b9296">
    <w:name w:val="csf562b9296"/>
    <w:rsid w:val="008E3B6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E3B6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E3B6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E3B6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E3B6C"/>
    <w:pPr>
      <w:ind w:firstLine="708"/>
      <w:jc w:val="both"/>
    </w:pPr>
    <w:rPr>
      <w:rFonts w:ascii="Arial" w:eastAsia="Times New Roman" w:hAnsi="Arial"/>
      <w:b/>
      <w:sz w:val="18"/>
      <w:lang w:val="uk-UA" w:eastAsia="uk-UA"/>
    </w:rPr>
  </w:style>
  <w:style w:type="character" w:customStyle="1" w:styleId="csab6e076930">
    <w:name w:val="csab6e076930"/>
    <w:rsid w:val="008E3B6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E3B6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E3B6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E3B6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E3B6C"/>
    <w:pPr>
      <w:ind w:firstLine="708"/>
      <w:jc w:val="both"/>
    </w:pPr>
    <w:rPr>
      <w:rFonts w:ascii="Arial" w:eastAsia="Times New Roman" w:hAnsi="Arial"/>
      <w:b/>
      <w:sz w:val="18"/>
      <w:lang w:val="uk-UA" w:eastAsia="uk-UA"/>
    </w:rPr>
  </w:style>
  <w:style w:type="paragraph" w:customStyle="1" w:styleId="24">
    <w:name w:val="Обычный2"/>
    <w:rsid w:val="008E3B6C"/>
    <w:rPr>
      <w:rFonts w:ascii="Times New Roman" w:eastAsia="Times New Roman" w:hAnsi="Times New Roman"/>
      <w:sz w:val="24"/>
      <w:lang w:val="uk-UA" w:eastAsia="ru-RU"/>
    </w:rPr>
  </w:style>
  <w:style w:type="paragraph" w:customStyle="1" w:styleId="220">
    <w:name w:val="Основной текст с отступом22"/>
    <w:basedOn w:val="a"/>
    <w:rsid w:val="008E3B6C"/>
    <w:pPr>
      <w:spacing w:before="120" w:after="120"/>
    </w:pPr>
    <w:rPr>
      <w:rFonts w:ascii="Arial" w:eastAsia="Times New Roman" w:hAnsi="Arial"/>
      <w:sz w:val="18"/>
    </w:rPr>
  </w:style>
  <w:style w:type="paragraph" w:customStyle="1" w:styleId="221">
    <w:name w:val="Заголовок 22"/>
    <w:basedOn w:val="a"/>
    <w:rsid w:val="008E3B6C"/>
    <w:rPr>
      <w:rFonts w:ascii="Arial" w:eastAsia="Times New Roman" w:hAnsi="Arial"/>
      <w:b/>
      <w:caps/>
      <w:sz w:val="16"/>
    </w:rPr>
  </w:style>
  <w:style w:type="paragraph" w:customStyle="1" w:styleId="421">
    <w:name w:val="Заголовок 42"/>
    <w:basedOn w:val="a"/>
    <w:rsid w:val="008E3B6C"/>
    <w:rPr>
      <w:rFonts w:ascii="Arial" w:eastAsia="Times New Roman" w:hAnsi="Arial"/>
      <w:b/>
    </w:rPr>
  </w:style>
  <w:style w:type="paragraph" w:customStyle="1" w:styleId="3a">
    <w:name w:val="Обычный3"/>
    <w:rsid w:val="008E3B6C"/>
    <w:rPr>
      <w:rFonts w:ascii="Times New Roman" w:eastAsia="Times New Roman" w:hAnsi="Times New Roman"/>
      <w:sz w:val="24"/>
      <w:lang w:val="uk-UA" w:eastAsia="ru-RU"/>
    </w:rPr>
  </w:style>
  <w:style w:type="paragraph" w:customStyle="1" w:styleId="240">
    <w:name w:val="Основной текст с отступом24"/>
    <w:basedOn w:val="a"/>
    <w:rsid w:val="008E3B6C"/>
    <w:pPr>
      <w:spacing w:before="120" w:after="120"/>
    </w:pPr>
    <w:rPr>
      <w:rFonts w:ascii="Arial" w:eastAsia="Times New Roman" w:hAnsi="Arial"/>
      <w:sz w:val="18"/>
    </w:rPr>
  </w:style>
  <w:style w:type="paragraph" w:customStyle="1" w:styleId="230">
    <w:name w:val="Заголовок 23"/>
    <w:basedOn w:val="a"/>
    <w:rsid w:val="008E3B6C"/>
    <w:rPr>
      <w:rFonts w:ascii="Arial" w:eastAsia="Times New Roman" w:hAnsi="Arial"/>
      <w:b/>
      <w:caps/>
      <w:sz w:val="16"/>
    </w:rPr>
  </w:style>
  <w:style w:type="paragraph" w:customStyle="1" w:styleId="430">
    <w:name w:val="Заголовок 43"/>
    <w:basedOn w:val="a"/>
    <w:rsid w:val="008E3B6C"/>
    <w:rPr>
      <w:rFonts w:ascii="Arial" w:eastAsia="Times New Roman" w:hAnsi="Arial"/>
      <w:b/>
    </w:rPr>
  </w:style>
  <w:style w:type="paragraph" w:customStyle="1" w:styleId="BodyTextIndent">
    <w:name w:val="Body Text Indent"/>
    <w:basedOn w:val="a"/>
    <w:rsid w:val="008E3B6C"/>
    <w:pPr>
      <w:spacing w:before="120" w:after="120"/>
    </w:pPr>
    <w:rPr>
      <w:rFonts w:ascii="Arial" w:eastAsia="Times New Roman" w:hAnsi="Arial"/>
      <w:sz w:val="18"/>
    </w:rPr>
  </w:style>
  <w:style w:type="paragraph" w:customStyle="1" w:styleId="Heading2">
    <w:name w:val="Heading 2"/>
    <w:basedOn w:val="a"/>
    <w:rsid w:val="008E3B6C"/>
    <w:rPr>
      <w:rFonts w:ascii="Arial" w:eastAsia="Times New Roman" w:hAnsi="Arial"/>
      <w:b/>
      <w:caps/>
      <w:sz w:val="16"/>
    </w:rPr>
  </w:style>
  <w:style w:type="paragraph" w:customStyle="1" w:styleId="Heading4">
    <w:name w:val="Heading 4"/>
    <w:basedOn w:val="a"/>
    <w:rsid w:val="008E3B6C"/>
    <w:rPr>
      <w:rFonts w:ascii="Arial" w:eastAsia="Times New Roman" w:hAnsi="Arial"/>
      <w:b/>
    </w:rPr>
  </w:style>
  <w:style w:type="paragraph" w:customStyle="1" w:styleId="62">
    <w:name w:val="Основной текст с отступом62"/>
    <w:basedOn w:val="a"/>
    <w:rsid w:val="008E3B6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E3B6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E3B6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E3B6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E3B6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E3B6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E3B6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E3B6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E3B6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E3B6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E3B6C"/>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8E3B6C"/>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8E3B6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E3B6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E3B6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E3B6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E3B6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E3B6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E3B6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E3B6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E3B6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E3B6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E3B6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E3B6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E3B6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E3B6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E3B6C"/>
    <w:pPr>
      <w:ind w:firstLine="708"/>
      <w:jc w:val="both"/>
    </w:pPr>
    <w:rPr>
      <w:rFonts w:ascii="Arial" w:eastAsia="Times New Roman" w:hAnsi="Arial"/>
      <w:b/>
      <w:sz w:val="18"/>
      <w:lang w:val="uk-UA" w:eastAsia="uk-UA"/>
    </w:rPr>
  </w:style>
  <w:style w:type="character" w:customStyle="1" w:styleId="csab6e076965">
    <w:name w:val="csab6e076965"/>
    <w:rsid w:val="008E3B6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E3B6C"/>
    <w:pPr>
      <w:ind w:firstLine="708"/>
      <w:jc w:val="both"/>
    </w:pPr>
    <w:rPr>
      <w:rFonts w:ascii="Arial" w:eastAsia="Times New Roman" w:hAnsi="Arial"/>
      <w:b/>
      <w:sz w:val="18"/>
      <w:lang w:val="uk-UA" w:eastAsia="uk-UA"/>
    </w:rPr>
  </w:style>
  <w:style w:type="character" w:customStyle="1" w:styleId="csf229d0ff33">
    <w:name w:val="csf229d0ff33"/>
    <w:rsid w:val="008E3B6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E3B6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E3B6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E3B6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E3B6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E3B6C"/>
    <w:pPr>
      <w:ind w:firstLine="708"/>
      <w:jc w:val="both"/>
    </w:pPr>
    <w:rPr>
      <w:rFonts w:ascii="Arial" w:eastAsia="Times New Roman" w:hAnsi="Arial"/>
      <w:b/>
      <w:sz w:val="18"/>
      <w:lang w:val="uk-UA" w:eastAsia="uk-UA"/>
    </w:rPr>
  </w:style>
  <w:style w:type="character" w:customStyle="1" w:styleId="csab6e076920">
    <w:name w:val="csab6e076920"/>
    <w:rsid w:val="008E3B6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E3B6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E3B6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E3B6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E3B6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E3B6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E3B6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E3B6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E3B6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E3B6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E3B6C"/>
    <w:pPr>
      <w:ind w:firstLine="708"/>
      <w:jc w:val="both"/>
    </w:pPr>
    <w:rPr>
      <w:rFonts w:ascii="Arial" w:eastAsia="Times New Roman" w:hAnsi="Arial"/>
      <w:b/>
      <w:sz w:val="18"/>
      <w:lang w:val="uk-UA" w:eastAsia="uk-UA"/>
    </w:rPr>
  </w:style>
  <w:style w:type="character" w:customStyle="1" w:styleId="csf229d0ff50">
    <w:name w:val="csf229d0ff50"/>
    <w:rsid w:val="008E3B6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E3B6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E3B6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E3B6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E3B6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E3B6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E3B6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E3B6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E3B6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E3B6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E3B6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E3B6C"/>
    <w:pPr>
      <w:ind w:firstLine="708"/>
      <w:jc w:val="both"/>
    </w:pPr>
    <w:rPr>
      <w:rFonts w:ascii="Arial" w:eastAsia="Times New Roman" w:hAnsi="Arial"/>
      <w:b/>
      <w:sz w:val="18"/>
      <w:lang w:val="uk-UA" w:eastAsia="uk-UA"/>
    </w:rPr>
  </w:style>
  <w:style w:type="character" w:customStyle="1" w:styleId="csf229d0ff83">
    <w:name w:val="csf229d0ff83"/>
    <w:rsid w:val="008E3B6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E3B6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E3B6C"/>
    <w:pPr>
      <w:ind w:firstLine="708"/>
      <w:jc w:val="both"/>
    </w:pPr>
    <w:rPr>
      <w:rFonts w:ascii="Arial" w:eastAsia="Times New Roman" w:hAnsi="Arial"/>
      <w:b/>
      <w:sz w:val="18"/>
      <w:lang w:val="uk-UA" w:eastAsia="uk-UA"/>
    </w:rPr>
  </w:style>
  <w:style w:type="character" w:customStyle="1" w:styleId="csf229d0ff76">
    <w:name w:val="csf229d0ff76"/>
    <w:rsid w:val="008E3B6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E3B6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E3B6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E3B6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E3B6C"/>
    <w:pPr>
      <w:ind w:firstLine="708"/>
      <w:jc w:val="both"/>
    </w:pPr>
    <w:rPr>
      <w:rFonts w:ascii="Arial" w:eastAsia="Times New Roman" w:hAnsi="Arial"/>
      <w:b/>
      <w:sz w:val="18"/>
      <w:lang w:val="uk-UA" w:eastAsia="uk-UA"/>
    </w:rPr>
  </w:style>
  <w:style w:type="character" w:customStyle="1" w:styleId="csf229d0ff20">
    <w:name w:val="csf229d0ff20"/>
    <w:rsid w:val="008E3B6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E3B6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E3B6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E3B6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E3B6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E3B6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E3B6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E3B6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E3B6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E3B6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E3B6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E3B6C"/>
    <w:pPr>
      <w:ind w:firstLine="708"/>
      <w:jc w:val="both"/>
    </w:pPr>
    <w:rPr>
      <w:rFonts w:ascii="Arial" w:eastAsia="Times New Roman" w:hAnsi="Arial"/>
      <w:b/>
      <w:sz w:val="18"/>
      <w:lang w:val="uk-UA" w:eastAsia="uk-UA"/>
    </w:rPr>
  </w:style>
  <w:style w:type="character" w:customStyle="1" w:styleId="csab6e07697">
    <w:name w:val="csab6e07697"/>
    <w:rsid w:val="008E3B6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E3B6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E3B6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E3B6C"/>
    <w:pPr>
      <w:ind w:firstLine="708"/>
      <w:jc w:val="both"/>
    </w:pPr>
    <w:rPr>
      <w:rFonts w:ascii="Arial" w:eastAsia="Times New Roman" w:hAnsi="Arial"/>
      <w:b/>
      <w:sz w:val="18"/>
      <w:lang w:val="uk-UA" w:eastAsia="uk-UA"/>
    </w:rPr>
  </w:style>
  <w:style w:type="character" w:customStyle="1" w:styleId="csb3e8c9cf94">
    <w:name w:val="csb3e8c9cf94"/>
    <w:rsid w:val="008E3B6C"/>
    <w:rPr>
      <w:rFonts w:ascii="Arial" w:hAnsi="Arial" w:cs="Arial" w:hint="default"/>
      <w:b/>
      <w:bCs/>
      <w:i w:val="0"/>
      <w:iCs w:val="0"/>
      <w:color w:val="000000"/>
      <w:sz w:val="18"/>
      <w:szCs w:val="18"/>
      <w:shd w:val="clear" w:color="auto" w:fill="auto"/>
    </w:rPr>
  </w:style>
  <w:style w:type="character" w:customStyle="1" w:styleId="csf229d0ff91">
    <w:name w:val="csf229d0ff91"/>
    <w:rsid w:val="008E3B6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E3B6C"/>
    <w:rPr>
      <w:rFonts w:ascii="Arial" w:eastAsia="Times New Roman" w:hAnsi="Arial"/>
      <w:b/>
      <w:caps/>
      <w:sz w:val="16"/>
      <w:lang w:val="ru-RU" w:eastAsia="ru-RU"/>
    </w:rPr>
  </w:style>
  <w:style w:type="character" w:customStyle="1" w:styleId="411">
    <w:name w:val="Заголовок 4 Знак1"/>
    <w:uiPriority w:val="9"/>
    <w:locked/>
    <w:rsid w:val="008E3B6C"/>
    <w:rPr>
      <w:rFonts w:ascii="Arial" w:eastAsia="Times New Roman" w:hAnsi="Arial"/>
      <w:b/>
      <w:lang w:val="ru-RU" w:eastAsia="ru-RU"/>
    </w:rPr>
  </w:style>
  <w:style w:type="character" w:customStyle="1" w:styleId="csf229d0ff74">
    <w:name w:val="csf229d0ff74"/>
    <w:rsid w:val="008E3B6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E3B6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E3B6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E3B6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E3B6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E3B6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E3B6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E3B6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E3B6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E3B6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E3B6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E3B6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E3B6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E3B6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E3B6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E3B6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E3B6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E3B6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E3B6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E3B6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E3B6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E3B6C"/>
    <w:rPr>
      <w:rFonts w:ascii="Arial" w:hAnsi="Arial" w:cs="Arial" w:hint="default"/>
      <w:b w:val="0"/>
      <w:bCs w:val="0"/>
      <w:i w:val="0"/>
      <w:iCs w:val="0"/>
      <w:color w:val="000000"/>
      <w:sz w:val="18"/>
      <w:szCs w:val="18"/>
      <w:shd w:val="clear" w:color="auto" w:fill="auto"/>
    </w:rPr>
  </w:style>
  <w:style w:type="character" w:customStyle="1" w:styleId="csba294252">
    <w:name w:val="csba294252"/>
    <w:rsid w:val="008E3B6C"/>
    <w:rPr>
      <w:rFonts w:ascii="Segoe UI" w:hAnsi="Segoe UI" w:cs="Segoe UI" w:hint="default"/>
      <w:b/>
      <w:bCs/>
      <w:i/>
      <w:iCs/>
      <w:color w:val="102B56"/>
      <w:sz w:val="18"/>
      <w:szCs w:val="18"/>
      <w:shd w:val="clear" w:color="auto" w:fill="auto"/>
    </w:rPr>
  </w:style>
  <w:style w:type="character" w:customStyle="1" w:styleId="csf229d0ff131">
    <w:name w:val="csf229d0ff131"/>
    <w:rsid w:val="008E3B6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E3B6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E3B6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E3B6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E3B6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E3B6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E3B6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E3B6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E3B6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E3B6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E3B6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E3B6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E3B6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E3B6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E3B6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E3B6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E3B6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E3B6C"/>
    <w:rPr>
      <w:rFonts w:ascii="Arial" w:hAnsi="Arial" w:cs="Arial" w:hint="default"/>
      <w:b/>
      <w:bCs/>
      <w:i/>
      <w:iCs/>
      <w:color w:val="000000"/>
      <w:sz w:val="18"/>
      <w:szCs w:val="18"/>
      <w:shd w:val="clear" w:color="auto" w:fill="auto"/>
    </w:rPr>
  </w:style>
  <w:style w:type="character" w:customStyle="1" w:styleId="csf229d0ff144">
    <w:name w:val="csf229d0ff144"/>
    <w:rsid w:val="008E3B6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E3B6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E3B6C"/>
    <w:rPr>
      <w:rFonts w:ascii="Arial" w:hAnsi="Arial" w:cs="Arial" w:hint="default"/>
      <w:b/>
      <w:bCs/>
      <w:i/>
      <w:iCs/>
      <w:color w:val="000000"/>
      <w:sz w:val="18"/>
      <w:szCs w:val="18"/>
      <w:shd w:val="clear" w:color="auto" w:fill="auto"/>
    </w:rPr>
  </w:style>
  <w:style w:type="character" w:customStyle="1" w:styleId="csf229d0ff122">
    <w:name w:val="csf229d0ff122"/>
    <w:rsid w:val="008E3B6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E3B6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E3B6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E3B6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E3B6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E3B6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E3B6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E3B6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E3B6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E3B6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E3B6C"/>
    <w:rPr>
      <w:rFonts w:ascii="Arial" w:hAnsi="Arial" w:cs="Arial"/>
      <w:sz w:val="18"/>
      <w:szCs w:val="18"/>
      <w:lang w:val="ru-RU"/>
    </w:rPr>
  </w:style>
  <w:style w:type="paragraph" w:customStyle="1" w:styleId="Arial90">
    <w:name w:val="Arial9(без отступов)"/>
    <w:link w:val="Arial9"/>
    <w:semiHidden/>
    <w:rsid w:val="008E3B6C"/>
    <w:pPr>
      <w:ind w:left="-113"/>
    </w:pPr>
    <w:rPr>
      <w:rFonts w:ascii="Arial" w:hAnsi="Arial" w:cs="Arial"/>
      <w:sz w:val="18"/>
      <w:szCs w:val="18"/>
      <w:lang w:val="ru-RU"/>
    </w:rPr>
  </w:style>
  <w:style w:type="character" w:customStyle="1" w:styleId="csf229d0ff178">
    <w:name w:val="csf229d0ff178"/>
    <w:rsid w:val="008E3B6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E3B6C"/>
    <w:rPr>
      <w:rFonts w:ascii="Arial" w:hAnsi="Arial" w:cs="Arial" w:hint="default"/>
      <w:b/>
      <w:bCs/>
      <w:i w:val="0"/>
      <w:iCs w:val="0"/>
      <w:color w:val="000000"/>
      <w:sz w:val="18"/>
      <w:szCs w:val="18"/>
      <w:shd w:val="clear" w:color="auto" w:fill="auto"/>
    </w:rPr>
  </w:style>
  <w:style w:type="character" w:customStyle="1" w:styleId="csf229d0ff8">
    <w:name w:val="csf229d0ff8"/>
    <w:rsid w:val="008E3B6C"/>
    <w:rPr>
      <w:rFonts w:ascii="Arial" w:hAnsi="Arial" w:cs="Arial" w:hint="default"/>
      <w:b w:val="0"/>
      <w:bCs w:val="0"/>
      <w:i w:val="0"/>
      <w:iCs w:val="0"/>
      <w:color w:val="000000"/>
      <w:sz w:val="18"/>
      <w:szCs w:val="18"/>
      <w:shd w:val="clear" w:color="auto" w:fill="auto"/>
    </w:rPr>
  </w:style>
  <w:style w:type="character" w:customStyle="1" w:styleId="cs9b006263">
    <w:name w:val="cs9b006263"/>
    <w:rsid w:val="008E3B6C"/>
    <w:rPr>
      <w:rFonts w:ascii="Arial" w:hAnsi="Arial" w:cs="Arial" w:hint="default"/>
      <w:b/>
      <w:bCs/>
      <w:i w:val="0"/>
      <w:iCs w:val="0"/>
      <w:color w:val="000000"/>
      <w:sz w:val="20"/>
      <w:szCs w:val="20"/>
      <w:shd w:val="clear" w:color="auto" w:fill="auto"/>
    </w:rPr>
  </w:style>
  <w:style w:type="character" w:customStyle="1" w:styleId="csf229d0ff36">
    <w:name w:val="csf229d0ff36"/>
    <w:rsid w:val="008E3B6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E3B6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E3B6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E3B6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E3B6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8E3B6C"/>
    <w:pPr>
      <w:snapToGrid w:val="0"/>
      <w:ind w:left="720"/>
      <w:contextualSpacing/>
    </w:pPr>
    <w:rPr>
      <w:rFonts w:ascii="Arial" w:eastAsia="Times New Roman" w:hAnsi="Arial"/>
      <w:sz w:val="28"/>
    </w:rPr>
  </w:style>
  <w:style w:type="character" w:customStyle="1" w:styleId="csf229d0ff102">
    <w:name w:val="csf229d0ff102"/>
    <w:rsid w:val="008E3B6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E3B6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E3B6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E3B6C"/>
    <w:rPr>
      <w:rFonts w:ascii="Arial" w:hAnsi="Arial" w:cs="Arial" w:hint="default"/>
      <w:b/>
      <w:bCs/>
      <w:i/>
      <w:iCs/>
      <w:color w:val="000000"/>
      <w:sz w:val="18"/>
      <w:szCs w:val="18"/>
      <w:shd w:val="clear" w:color="auto" w:fill="auto"/>
    </w:rPr>
  </w:style>
  <w:style w:type="character" w:customStyle="1" w:styleId="csf229d0ff142">
    <w:name w:val="csf229d0ff142"/>
    <w:rsid w:val="008E3B6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E3B6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E3B6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E3B6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E3B6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E3B6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E3B6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E3B6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E3B6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E3B6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E3B6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E3B6C"/>
    <w:rPr>
      <w:rFonts w:ascii="Arial" w:hAnsi="Arial" w:cs="Arial" w:hint="default"/>
      <w:b/>
      <w:bCs/>
      <w:i w:val="0"/>
      <w:iCs w:val="0"/>
      <w:color w:val="000000"/>
      <w:sz w:val="18"/>
      <w:szCs w:val="18"/>
      <w:shd w:val="clear" w:color="auto" w:fill="auto"/>
    </w:rPr>
  </w:style>
  <w:style w:type="character" w:customStyle="1" w:styleId="csf229d0ff107">
    <w:name w:val="csf229d0ff107"/>
    <w:rsid w:val="008E3B6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E3B6C"/>
    <w:rPr>
      <w:rFonts w:ascii="Arial" w:hAnsi="Arial" w:cs="Arial" w:hint="default"/>
      <w:b/>
      <w:bCs/>
      <w:i/>
      <w:iCs/>
      <w:color w:val="000000"/>
      <w:sz w:val="18"/>
      <w:szCs w:val="18"/>
      <w:shd w:val="clear" w:color="auto" w:fill="auto"/>
    </w:rPr>
  </w:style>
  <w:style w:type="character" w:customStyle="1" w:styleId="csab6e076993">
    <w:name w:val="csab6e076993"/>
    <w:rsid w:val="008E3B6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E3B6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E3B6C"/>
    <w:rPr>
      <w:rFonts w:ascii="Arial" w:hAnsi="Arial"/>
      <w:sz w:val="18"/>
      <w:lang w:val="x-none" w:eastAsia="ru-RU"/>
    </w:rPr>
  </w:style>
  <w:style w:type="paragraph" w:customStyle="1" w:styleId="Arial960">
    <w:name w:val="Arial9+6пт"/>
    <w:basedOn w:val="a"/>
    <w:link w:val="Arial96"/>
    <w:rsid w:val="008E3B6C"/>
    <w:pPr>
      <w:snapToGrid w:val="0"/>
      <w:spacing w:before="120"/>
    </w:pPr>
    <w:rPr>
      <w:rFonts w:ascii="Arial" w:hAnsi="Arial"/>
      <w:sz w:val="18"/>
      <w:lang w:val="x-none"/>
    </w:rPr>
  </w:style>
  <w:style w:type="character" w:customStyle="1" w:styleId="csf229d0ff86">
    <w:name w:val="csf229d0ff86"/>
    <w:rsid w:val="008E3B6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E3B6C"/>
    <w:rPr>
      <w:rFonts w:ascii="Segoe UI" w:hAnsi="Segoe UI" w:cs="Segoe UI" w:hint="default"/>
      <w:b/>
      <w:bCs/>
      <w:i/>
      <w:iCs/>
      <w:color w:val="102B56"/>
      <w:sz w:val="18"/>
      <w:szCs w:val="18"/>
      <w:shd w:val="clear" w:color="auto" w:fill="auto"/>
    </w:rPr>
  </w:style>
  <w:style w:type="character" w:customStyle="1" w:styleId="csab6e076914">
    <w:name w:val="csab6e076914"/>
    <w:rsid w:val="008E3B6C"/>
    <w:rPr>
      <w:rFonts w:ascii="Arial" w:hAnsi="Arial" w:cs="Arial" w:hint="default"/>
      <w:b w:val="0"/>
      <w:bCs w:val="0"/>
      <w:i w:val="0"/>
      <w:iCs w:val="0"/>
      <w:color w:val="000000"/>
      <w:sz w:val="18"/>
      <w:szCs w:val="18"/>
    </w:rPr>
  </w:style>
  <w:style w:type="character" w:customStyle="1" w:styleId="csf229d0ff134">
    <w:name w:val="csf229d0ff134"/>
    <w:rsid w:val="008E3B6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E3B6C"/>
    <w:rPr>
      <w:rFonts w:ascii="Arial" w:hAnsi="Arial" w:cs="Arial" w:hint="default"/>
      <w:b/>
      <w:bCs/>
      <w:i/>
      <w:iCs/>
      <w:color w:val="000000"/>
      <w:sz w:val="20"/>
      <w:szCs w:val="20"/>
      <w:shd w:val="clear" w:color="auto" w:fill="auto"/>
    </w:rPr>
  </w:style>
  <w:style w:type="character" w:styleId="af3">
    <w:name w:val="FollowedHyperlink"/>
    <w:uiPriority w:val="99"/>
    <w:unhideWhenUsed/>
    <w:rsid w:val="008E3B6C"/>
    <w:rPr>
      <w:color w:val="954F72"/>
      <w:u w:val="single"/>
    </w:rPr>
  </w:style>
  <w:style w:type="paragraph" w:customStyle="1" w:styleId="msonormal0">
    <w:name w:val="msonormal"/>
    <w:basedOn w:val="a"/>
    <w:rsid w:val="008E3B6C"/>
    <w:pPr>
      <w:spacing w:before="100" w:beforeAutospacing="1" w:after="100" w:afterAutospacing="1"/>
    </w:pPr>
    <w:rPr>
      <w:sz w:val="24"/>
      <w:szCs w:val="24"/>
      <w:lang w:val="en-US" w:eastAsia="en-US"/>
    </w:rPr>
  </w:style>
  <w:style w:type="paragraph" w:styleId="af4">
    <w:name w:val="Title"/>
    <w:basedOn w:val="a"/>
    <w:link w:val="1a"/>
    <w:uiPriority w:val="99"/>
    <w:qFormat/>
    <w:rsid w:val="008E3B6C"/>
    <w:rPr>
      <w:sz w:val="24"/>
      <w:szCs w:val="24"/>
      <w:lang w:val="en-US" w:eastAsia="en-US"/>
    </w:rPr>
  </w:style>
  <w:style w:type="character" w:customStyle="1" w:styleId="1a">
    <w:name w:val="Назва Знак1"/>
    <w:link w:val="af4"/>
    <w:uiPriority w:val="99"/>
    <w:rsid w:val="008E3B6C"/>
    <w:rPr>
      <w:rFonts w:ascii="Times New Roman" w:hAnsi="Times New Roman"/>
      <w:sz w:val="24"/>
      <w:szCs w:val="24"/>
    </w:rPr>
  </w:style>
  <w:style w:type="paragraph" w:styleId="25">
    <w:name w:val="Body Text 2"/>
    <w:basedOn w:val="a"/>
    <w:link w:val="212"/>
    <w:uiPriority w:val="99"/>
    <w:unhideWhenUsed/>
    <w:rsid w:val="008E3B6C"/>
    <w:rPr>
      <w:sz w:val="24"/>
      <w:szCs w:val="24"/>
      <w:lang w:val="en-US" w:eastAsia="en-US"/>
    </w:rPr>
  </w:style>
  <w:style w:type="character" w:customStyle="1" w:styleId="212">
    <w:name w:val="Основний текст 2 Знак1"/>
    <w:link w:val="25"/>
    <w:uiPriority w:val="99"/>
    <w:rsid w:val="008E3B6C"/>
    <w:rPr>
      <w:rFonts w:ascii="Times New Roman" w:hAnsi="Times New Roman"/>
      <w:sz w:val="24"/>
      <w:szCs w:val="24"/>
    </w:rPr>
  </w:style>
  <w:style w:type="character" w:customStyle="1" w:styleId="af5">
    <w:name w:val="Название Знак"/>
    <w:link w:val="af6"/>
    <w:locked/>
    <w:rsid w:val="008E3B6C"/>
    <w:rPr>
      <w:rFonts w:ascii="Cambria" w:hAnsi="Cambria"/>
      <w:color w:val="17365D"/>
      <w:spacing w:val="5"/>
    </w:rPr>
  </w:style>
  <w:style w:type="paragraph" w:customStyle="1" w:styleId="af6">
    <w:name w:val="Название"/>
    <w:basedOn w:val="a"/>
    <w:link w:val="af5"/>
    <w:rsid w:val="008E3B6C"/>
    <w:rPr>
      <w:rFonts w:ascii="Cambria" w:hAnsi="Cambria"/>
      <w:color w:val="17365D"/>
      <w:spacing w:val="5"/>
      <w:lang w:val="en-US" w:eastAsia="en-US"/>
    </w:rPr>
  </w:style>
  <w:style w:type="character" w:customStyle="1" w:styleId="af7">
    <w:name w:val="Верхній колонтитул Знак"/>
    <w:link w:val="27"/>
    <w:uiPriority w:val="99"/>
    <w:locked/>
    <w:rsid w:val="008E3B6C"/>
  </w:style>
  <w:style w:type="paragraph" w:customStyle="1" w:styleId="27">
    <w:name w:val="Верхній колонтитул2"/>
    <w:basedOn w:val="a"/>
    <w:link w:val="af7"/>
    <w:uiPriority w:val="99"/>
    <w:rsid w:val="008E3B6C"/>
    <w:rPr>
      <w:rFonts w:ascii="Calibri" w:hAnsi="Calibri"/>
      <w:lang w:val="en-US" w:eastAsia="en-US"/>
    </w:rPr>
  </w:style>
  <w:style w:type="character" w:customStyle="1" w:styleId="af8">
    <w:name w:val="Нижній колонтитул Знак"/>
    <w:link w:val="2a"/>
    <w:uiPriority w:val="99"/>
    <w:locked/>
    <w:rsid w:val="008E3B6C"/>
  </w:style>
  <w:style w:type="paragraph" w:customStyle="1" w:styleId="2a">
    <w:name w:val="Нижній колонтитул2"/>
    <w:basedOn w:val="a"/>
    <w:link w:val="af8"/>
    <w:uiPriority w:val="99"/>
    <w:rsid w:val="008E3B6C"/>
    <w:rPr>
      <w:rFonts w:ascii="Calibri" w:hAnsi="Calibri"/>
      <w:lang w:val="en-US" w:eastAsia="en-US"/>
    </w:rPr>
  </w:style>
  <w:style w:type="character" w:customStyle="1" w:styleId="af9">
    <w:name w:val="Назва Знак"/>
    <w:link w:val="2b"/>
    <w:locked/>
    <w:rsid w:val="008E3B6C"/>
    <w:rPr>
      <w:rFonts w:ascii="Calibri Light" w:hAnsi="Calibri Light" w:cs="Calibri Light"/>
      <w:spacing w:val="-10"/>
    </w:rPr>
  </w:style>
  <w:style w:type="paragraph" w:customStyle="1" w:styleId="2b">
    <w:name w:val="Назва2"/>
    <w:basedOn w:val="a"/>
    <w:link w:val="af9"/>
    <w:rsid w:val="008E3B6C"/>
    <w:rPr>
      <w:rFonts w:ascii="Calibri Light" w:hAnsi="Calibri Light" w:cs="Calibri Light"/>
      <w:spacing w:val="-10"/>
      <w:lang w:val="en-US" w:eastAsia="en-US"/>
    </w:rPr>
  </w:style>
  <w:style w:type="character" w:customStyle="1" w:styleId="2c">
    <w:name w:val="Основний текст 2 Знак"/>
    <w:link w:val="222"/>
    <w:locked/>
    <w:rsid w:val="008E3B6C"/>
  </w:style>
  <w:style w:type="paragraph" w:customStyle="1" w:styleId="222">
    <w:name w:val="Основний текст 22"/>
    <w:basedOn w:val="a"/>
    <w:link w:val="2c"/>
    <w:rsid w:val="008E3B6C"/>
    <w:rPr>
      <w:rFonts w:ascii="Calibri" w:hAnsi="Calibri"/>
      <w:lang w:val="en-US" w:eastAsia="en-US"/>
    </w:rPr>
  </w:style>
  <w:style w:type="character" w:customStyle="1" w:styleId="afa">
    <w:name w:val="Текст у виносці Знак"/>
    <w:link w:val="2d"/>
    <w:locked/>
    <w:rsid w:val="008E3B6C"/>
    <w:rPr>
      <w:rFonts w:ascii="Segoe UI" w:hAnsi="Segoe UI" w:cs="Segoe UI"/>
    </w:rPr>
  </w:style>
  <w:style w:type="paragraph" w:customStyle="1" w:styleId="2d">
    <w:name w:val="Текст у виносці2"/>
    <w:basedOn w:val="a"/>
    <w:link w:val="afa"/>
    <w:rsid w:val="008E3B6C"/>
    <w:rPr>
      <w:rFonts w:ascii="Segoe UI" w:hAnsi="Segoe UI" w:cs="Segoe UI"/>
      <w:lang w:val="en-US" w:eastAsia="en-US"/>
    </w:rPr>
  </w:style>
  <w:style w:type="character" w:customStyle="1" w:styleId="emailstyle45">
    <w:name w:val="emailstyle45"/>
    <w:semiHidden/>
    <w:rsid w:val="008E3B6C"/>
    <w:rPr>
      <w:rFonts w:ascii="Calibri" w:hAnsi="Calibri" w:cs="Calibri" w:hint="default"/>
      <w:color w:val="auto"/>
    </w:rPr>
  </w:style>
  <w:style w:type="character" w:customStyle="1" w:styleId="error">
    <w:name w:val="error"/>
    <w:rsid w:val="008E3B6C"/>
  </w:style>
  <w:style w:type="character" w:customStyle="1" w:styleId="TimesNewRoman121">
    <w:name w:val="Стиль Times New Roman 12 пт1"/>
    <w:rsid w:val="008E3B6C"/>
    <w:rPr>
      <w:rFonts w:ascii="Times New Roman" w:hAnsi="Times New Roman" w:cs="Times New Roman" w:hint="default"/>
    </w:rPr>
  </w:style>
  <w:style w:type="character" w:customStyle="1" w:styleId="cs95e872d03">
    <w:name w:val="cs95e872d03"/>
    <w:rsid w:val="008E3B6C"/>
  </w:style>
  <w:style w:type="character" w:customStyle="1" w:styleId="cs7a65ad241">
    <w:name w:val="cs7a65ad241"/>
    <w:rsid w:val="008E3B6C"/>
    <w:rPr>
      <w:rFonts w:ascii="Times New Roman" w:hAnsi="Times New Roman" w:cs="Times New Roman" w:hint="default"/>
      <w:b/>
      <w:bCs/>
      <w:i w:val="0"/>
      <w:iCs w:val="0"/>
      <w:color w:val="000000"/>
      <w:sz w:val="26"/>
      <w:szCs w:val="26"/>
    </w:rPr>
  </w:style>
  <w:style w:type="character" w:customStyle="1" w:styleId="csccf5e31620">
    <w:name w:val="csccf5e31620"/>
    <w:rsid w:val="008E3B6C"/>
    <w:rPr>
      <w:rFonts w:ascii="Arial" w:hAnsi="Arial" w:cs="Arial" w:hint="default"/>
      <w:b/>
      <w:bCs/>
      <w:i w:val="0"/>
      <w:iCs w:val="0"/>
      <w:color w:val="000000"/>
      <w:sz w:val="18"/>
      <w:szCs w:val="18"/>
      <w:shd w:val="clear" w:color="auto" w:fill="auto"/>
    </w:rPr>
  </w:style>
  <w:style w:type="character" w:customStyle="1" w:styleId="cs9ff1b61120">
    <w:name w:val="cs9ff1b61120"/>
    <w:rsid w:val="008E3B6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8E3B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8E3B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8E3B6C"/>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8E3B6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8E3B6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8E3B6C"/>
    <w:rPr>
      <w:rFonts w:ascii="Arial" w:hAnsi="Arial" w:cs="Arial" w:hint="default"/>
      <w:b/>
      <w:bCs/>
      <w:i w:val="0"/>
      <w:iCs w:val="0"/>
      <w:color w:val="000000"/>
      <w:sz w:val="18"/>
      <w:szCs w:val="18"/>
      <w:shd w:val="clear" w:color="auto" w:fill="auto"/>
    </w:rPr>
  </w:style>
  <w:style w:type="character" w:customStyle="1" w:styleId="cs9ff1b611210">
    <w:name w:val="cs9ff1b611210"/>
    <w:rsid w:val="008E3B6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8E3B6C"/>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8E3B6C"/>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8E3B6C"/>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8E3B6C"/>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8E3B6C"/>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8E3B6C"/>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8E3B6C"/>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8E3B6C"/>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8E3B6C"/>
    <w:pPr>
      <w:ind w:firstLine="708"/>
      <w:jc w:val="both"/>
    </w:pPr>
    <w:rPr>
      <w:rFonts w:ascii="Arial" w:eastAsia="Times New Roman" w:hAnsi="Arial"/>
      <w:b/>
      <w:sz w:val="18"/>
      <w:lang w:val="en-US" w:eastAsia="en-US"/>
    </w:rPr>
  </w:style>
  <w:style w:type="character" w:customStyle="1" w:styleId="cs9ff1b61152">
    <w:name w:val="cs9ff1b61152"/>
    <w:rsid w:val="008E3B6C"/>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8E3B6C"/>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8E3B6C"/>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8E3B6C"/>
    <w:pPr>
      <w:ind w:firstLine="708"/>
      <w:jc w:val="both"/>
    </w:pPr>
    <w:rPr>
      <w:rFonts w:ascii="Arial" w:eastAsia="Times New Roman" w:hAnsi="Arial"/>
      <w:b/>
      <w:sz w:val="18"/>
      <w:lang w:val="en-US" w:eastAsia="en-US"/>
    </w:rPr>
  </w:style>
  <w:style w:type="character" w:customStyle="1" w:styleId="cse1a752c62">
    <w:name w:val="cse1a752c62"/>
    <w:rsid w:val="008E3B6C"/>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8E3B6C"/>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8E3B6C"/>
    <w:pPr>
      <w:ind w:firstLine="708"/>
      <w:jc w:val="both"/>
    </w:pPr>
    <w:rPr>
      <w:rFonts w:ascii="Arial" w:eastAsia="Times New Roman" w:hAnsi="Arial"/>
      <w:b/>
      <w:sz w:val="18"/>
      <w:lang w:val="en-US" w:eastAsia="en-US"/>
    </w:rPr>
  </w:style>
  <w:style w:type="character" w:customStyle="1" w:styleId="cs9ff1b61138">
    <w:name w:val="cs9ff1b61138"/>
    <w:rsid w:val="008E3B6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8E3B6C"/>
    <w:rPr>
      <w:rFonts w:ascii="Times New Roman" w:hAnsi="Times New Roman" w:cs="Times New Roman" w:hint="default"/>
      <w:b w:val="0"/>
      <w:bCs w:val="0"/>
      <w:i/>
      <w:iCs/>
      <w:color w:val="000000"/>
      <w:sz w:val="18"/>
      <w:szCs w:val="18"/>
    </w:rPr>
  </w:style>
  <w:style w:type="character" w:customStyle="1" w:styleId="cs176e94eb2">
    <w:name w:val="cs176e94eb2"/>
    <w:rsid w:val="008E3B6C"/>
    <w:rPr>
      <w:rFonts w:ascii="Times New Roman" w:hAnsi="Times New Roman" w:cs="Times New Roman" w:hint="default"/>
      <w:b/>
      <w:bCs/>
      <w:i w:val="0"/>
      <w:iCs w:val="0"/>
      <w:color w:val="000000"/>
      <w:sz w:val="18"/>
      <w:szCs w:val="18"/>
    </w:rPr>
  </w:style>
  <w:style w:type="character" w:customStyle="1" w:styleId="cscc47389a2">
    <w:name w:val="cscc47389a2"/>
    <w:rsid w:val="008E3B6C"/>
    <w:rPr>
      <w:rFonts w:ascii="Times New Roman" w:hAnsi="Times New Roman" w:cs="Times New Roman" w:hint="default"/>
      <w:b w:val="0"/>
      <w:bCs w:val="0"/>
      <w:i w:val="0"/>
      <w:iCs w:val="0"/>
      <w:color w:val="000000"/>
      <w:sz w:val="18"/>
      <w:szCs w:val="18"/>
    </w:rPr>
  </w:style>
  <w:style w:type="character" w:customStyle="1" w:styleId="csbd30b5e54">
    <w:name w:val="csbd30b5e54"/>
    <w:rsid w:val="008E3B6C"/>
    <w:rPr>
      <w:rFonts w:ascii="Times New Roman" w:hAnsi="Times New Roman" w:cs="Times New Roman" w:hint="default"/>
      <w:b w:val="0"/>
      <w:bCs w:val="0"/>
      <w:i/>
      <w:iCs/>
      <w:color w:val="000000"/>
      <w:sz w:val="18"/>
      <w:szCs w:val="18"/>
    </w:rPr>
  </w:style>
  <w:style w:type="character" w:customStyle="1" w:styleId="cs176e94eb4">
    <w:name w:val="cs176e94eb4"/>
    <w:rsid w:val="008E3B6C"/>
    <w:rPr>
      <w:rFonts w:ascii="Times New Roman" w:hAnsi="Times New Roman" w:cs="Times New Roman" w:hint="default"/>
      <w:b/>
      <w:bCs/>
      <w:i w:val="0"/>
      <w:iCs w:val="0"/>
      <w:color w:val="000000"/>
      <w:sz w:val="18"/>
      <w:szCs w:val="18"/>
    </w:rPr>
  </w:style>
  <w:style w:type="character" w:customStyle="1" w:styleId="cscc47389a4">
    <w:name w:val="cscc47389a4"/>
    <w:rsid w:val="008E3B6C"/>
    <w:rPr>
      <w:rFonts w:ascii="Times New Roman" w:hAnsi="Times New Roman" w:cs="Times New Roman" w:hint="default"/>
      <w:b w:val="0"/>
      <w:bCs w:val="0"/>
      <w:i w:val="0"/>
      <w:iCs w:val="0"/>
      <w:color w:val="000000"/>
      <w:sz w:val="18"/>
      <w:szCs w:val="18"/>
    </w:rPr>
  </w:style>
  <w:style w:type="character" w:customStyle="1" w:styleId="cs786de70b1">
    <w:name w:val="cs786de70b1"/>
    <w:rsid w:val="008E3B6C"/>
    <w:rPr>
      <w:rFonts w:ascii="Segoe UI" w:hAnsi="Segoe UI" w:cs="Segoe UI" w:hint="default"/>
      <w:b w:val="0"/>
      <w:bCs w:val="0"/>
      <w:i w:val="0"/>
      <w:iCs w:val="0"/>
      <w:color w:val="000000"/>
      <w:sz w:val="18"/>
      <w:szCs w:val="18"/>
    </w:rPr>
  </w:style>
  <w:style w:type="character" w:customStyle="1" w:styleId="csbd30b5e56">
    <w:name w:val="csbd30b5e56"/>
    <w:rsid w:val="008E3B6C"/>
    <w:rPr>
      <w:rFonts w:ascii="Times New Roman" w:hAnsi="Times New Roman" w:cs="Times New Roman" w:hint="default"/>
      <w:b w:val="0"/>
      <w:bCs w:val="0"/>
      <w:i/>
      <w:iCs/>
      <w:color w:val="000000"/>
      <w:sz w:val="18"/>
      <w:szCs w:val="18"/>
    </w:rPr>
  </w:style>
  <w:style w:type="character" w:customStyle="1" w:styleId="cs176e94eb6">
    <w:name w:val="cs176e94eb6"/>
    <w:rsid w:val="008E3B6C"/>
    <w:rPr>
      <w:rFonts w:ascii="Times New Roman" w:hAnsi="Times New Roman" w:cs="Times New Roman" w:hint="default"/>
      <w:b/>
      <w:bCs/>
      <w:i w:val="0"/>
      <w:iCs w:val="0"/>
      <w:color w:val="000000"/>
      <w:sz w:val="18"/>
      <w:szCs w:val="18"/>
    </w:rPr>
  </w:style>
  <w:style w:type="character" w:customStyle="1" w:styleId="cscc47389a6">
    <w:name w:val="cscc47389a6"/>
    <w:rsid w:val="008E3B6C"/>
    <w:rPr>
      <w:rFonts w:ascii="Times New Roman" w:hAnsi="Times New Roman" w:cs="Times New Roman" w:hint="default"/>
      <w:b w:val="0"/>
      <w:bCs w:val="0"/>
      <w:i w:val="0"/>
      <w:iCs w:val="0"/>
      <w:color w:val="000000"/>
      <w:sz w:val="18"/>
      <w:szCs w:val="18"/>
    </w:rPr>
  </w:style>
  <w:style w:type="character" w:customStyle="1" w:styleId="cs9ff1b61195">
    <w:name w:val="cs9ff1b61195"/>
    <w:rsid w:val="008E3B6C"/>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8E3B6C"/>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8E3B6C"/>
    <w:pPr>
      <w:ind w:firstLine="708"/>
      <w:jc w:val="both"/>
    </w:pPr>
    <w:rPr>
      <w:rFonts w:ascii="Arial" w:eastAsia="Times New Roman" w:hAnsi="Arial"/>
      <w:b/>
      <w:sz w:val="18"/>
      <w:lang w:val="en-US" w:eastAsia="en-US"/>
    </w:rPr>
  </w:style>
  <w:style w:type="character" w:customStyle="1" w:styleId="csab6e07698">
    <w:name w:val="csab6e07698"/>
    <w:rsid w:val="008E3B6C"/>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8E3B6C"/>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8E3B6C"/>
    <w:rPr>
      <w:rFonts w:ascii="Arial" w:hAnsi="Arial" w:cs="Arial" w:hint="default"/>
      <w:b/>
      <w:bCs/>
      <w:i w:val="0"/>
      <w:iCs w:val="0"/>
      <w:color w:val="000000"/>
      <w:sz w:val="18"/>
      <w:szCs w:val="18"/>
      <w:shd w:val="clear" w:color="auto" w:fill="auto"/>
    </w:rPr>
  </w:style>
  <w:style w:type="character" w:customStyle="1" w:styleId="csafaf574110">
    <w:name w:val="csafaf574110"/>
    <w:rsid w:val="008E3B6C"/>
    <w:rPr>
      <w:rFonts w:ascii="Arial" w:hAnsi="Arial" w:cs="Arial" w:hint="default"/>
      <w:b/>
      <w:bCs/>
      <w:i w:val="0"/>
      <w:iCs w:val="0"/>
      <w:color w:val="000000"/>
      <w:sz w:val="18"/>
      <w:szCs w:val="18"/>
      <w:shd w:val="clear" w:color="auto" w:fill="auto"/>
    </w:rPr>
  </w:style>
  <w:style w:type="character" w:customStyle="1" w:styleId="csab6e076911">
    <w:name w:val="csab6e076911"/>
    <w:rsid w:val="008E3B6C"/>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8E3B6C"/>
    <w:rPr>
      <w:rFonts w:ascii="Arial" w:hAnsi="Arial" w:cs="Arial" w:hint="default"/>
      <w:b/>
      <w:bCs/>
      <w:i w:val="0"/>
      <w:iCs w:val="0"/>
      <w:color w:val="000000"/>
      <w:sz w:val="18"/>
      <w:szCs w:val="18"/>
      <w:shd w:val="clear" w:color="auto" w:fill="auto"/>
    </w:rPr>
  </w:style>
  <w:style w:type="character" w:customStyle="1" w:styleId="csab6e076912">
    <w:name w:val="csab6e076912"/>
    <w:rsid w:val="008E3B6C"/>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8E3B6C"/>
    <w:rPr>
      <w:rFonts w:ascii="Arial" w:hAnsi="Arial" w:cs="Arial" w:hint="default"/>
      <w:b/>
      <w:bCs/>
      <w:i w:val="0"/>
      <w:iCs w:val="0"/>
      <w:color w:val="000000"/>
      <w:sz w:val="18"/>
      <w:szCs w:val="18"/>
      <w:shd w:val="clear" w:color="auto" w:fill="auto"/>
    </w:rPr>
  </w:style>
  <w:style w:type="character" w:customStyle="1" w:styleId="csab6e076913">
    <w:name w:val="csab6e076913"/>
    <w:rsid w:val="008E3B6C"/>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8E3B6C"/>
    <w:rPr>
      <w:rFonts w:ascii="Arial" w:hAnsi="Arial" w:cs="Arial" w:hint="default"/>
      <w:b/>
      <w:bCs/>
      <w:i w:val="0"/>
      <w:iCs w:val="0"/>
      <w:color w:val="000000"/>
      <w:sz w:val="18"/>
      <w:szCs w:val="18"/>
      <w:shd w:val="clear" w:color="auto" w:fill="auto"/>
    </w:rPr>
  </w:style>
  <w:style w:type="character" w:customStyle="1" w:styleId="csafaf574115">
    <w:name w:val="csafaf574115"/>
    <w:rsid w:val="008E3B6C"/>
    <w:rPr>
      <w:rFonts w:ascii="Arial" w:hAnsi="Arial" w:cs="Arial" w:hint="default"/>
      <w:b/>
      <w:bCs/>
      <w:i w:val="0"/>
      <w:iCs w:val="0"/>
      <w:color w:val="000000"/>
      <w:sz w:val="18"/>
      <w:szCs w:val="18"/>
      <w:shd w:val="clear" w:color="auto" w:fill="auto"/>
    </w:rPr>
  </w:style>
  <w:style w:type="character" w:customStyle="1" w:styleId="csab6e076915">
    <w:name w:val="csab6e076915"/>
    <w:rsid w:val="008E3B6C"/>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8E3B6C"/>
    <w:rPr>
      <w:rFonts w:ascii="Arial" w:hAnsi="Arial" w:cs="Arial" w:hint="default"/>
      <w:b/>
      <w:bCs/>
      <w:i w:val="0"/>
      <w:iCs w:val="0"/>
      <w:color w:val="000000"/>
      <w:sz w:val="18"/>
      <w:szCs w:val="18"/>
      <w:shd w:val="clear" w:color="auto" w:fill="auto"/>
    </w:rPr>
  </w:style>
  <w:style w:type="character" w:customStyle="1" w:styleId="csab6e07695">
    <w:name w:val="csab6e07695"/>
    <w:rsid w:val="008E3B6C"/>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8E3B6C"/>
    <w:rPr>
      <w:rFonts w:ascii="Arial" w:hAnsi="Arial" w:cs="Arial" w:hint="default"/>
      <w:b/>
      <w:bCs/>
      <w:i w:val="0"/>
      <w:iCs w:val="0"/>
      <w:color w:val="000000"/>
      <w:sz w:val="18"/>
      <w:szCs w:val="18"/>
      <w:shd w:val="clear" w:color="auto" w:fill="auto"/>
    </w:rPr>
  </w:style>
  <w:style w:type="character" w:customStyle="1" w:styleId="csab6e07696">
    <w:name w:val="csab6e07696"/>
    <w:rsid w:val="008E3B6C"/>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8E3B6C"/>
    <w:rPr>
      <w:rFonts w:ascii="Arial" w:hAnsi="Arial" w:cs="Arial" w:hint="default"/>
      <w:b/>
      <w:bCs/>
      <w:i w:val="0"/>
      <w:iCs w:val="0"/>
      <w:color w:val="000000"/>
      <w:sz w:val="18"/>
      <w:szCs w:val="18"/>
      <w:shd w:val="clear" w:color="auto" w:fill="auto"/>
    </w:rPr>
  </w:style>
  <w:style w:type="character" w:customStyle="1" w:styleId="csafaf57418">
    <w:name w:val="csafaf57418"/>
    <w:rsid w:val="008E3B6C"/>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8E3B6C"/>
    <w:pPr>
      <w:ind w:firstLine="708"/>
      <w:jc w:val="both"/>
    </w:pPr>
    <w:rPr>
      <w:rFonts w:ascii="Arial" w:eastAsia="Times New Roman" w:hAnsi="Arial"/>
      <w:b/>
      <w:sz w:val="18"/>
      <w:lang w:val="en-US" w:eastAsia="en-US"/>
    </w:rPr>
  </w:style>
  <w:style w:type="character" w:customStyle="1" w:styleId="csccf5e316113">
    <w:name w:val="csccf5e316113"/>
    <w:rsid w:val="008E3B6C"/>
    <w:rPr>
      <w:rFonts w:ascii="Arial" w:hAnsi="Arial" w:cs="Arial" w:hint="default"/>
      <w:b/>
      <w:bCs/>
      <w:i w:val="0"/>
      <w:iCs w:val="0"/>
      <w:color w:val="000000"/>
      <w:sz w:val="18"/>
      <w:szCs w:val="18"/>
      <w:shd w:val="clear" w:color="auto" w:fill="auto"/>
    </w:rPr>
  </w:style>
  <w:style w:type="character" w:customStyle="1" w:styleId="cs9ff1b611113">
    <w:name w:val="cs9ff1b611113"/>
    <w:rsid w:val="008E3B6C"/>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8E3B6C"/>
    <w:pPr>
      <w:ind w:firstLine="708"/>
      <w:jc w:val="both"/>
    </w:pPr>
    <w:rPr>
      <w:rFonts w:ascii="Arial" w:eastAsia="Times New Roman" w:hAnsi="Arial"/>
      <w:b/>
      <w:sz w:val="18"/>
      <w:lang w:val="en-US" w:eastAsia="en-US"/>
    </w:rPr>
  </w:style>
  <w:style w:type="character" w:customStyle="1" w:styleId="cs95bf81471">
    <w:name w:val="cs95bf81471"/>
    <w:rsid w:val="008E3B6C"/>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8E3B6C"/>
    <w:pPr>
      <w:ind w:firstLine="708"/>
      <w:jc w:val="both"/>
    </w:pPr>
    <w:rPr>
      <w:rFonts w:ascii="Arial" w:eastAsia="Times New Roman" w:hAnsi="Arial"/>
      <w:b/>
      <w:sz w:val="18"/>
      <w:lang w:val="en-US" w:eastAsia="en-US"/>
    </w:rPr>
  </w:style>
  <w:style w:type="character" w:customStyle="1" w:styleId="csab6e076921">
    <w:name w:val="csab6e076921"/>
    <w:rsid w:val="008E3B6C"/>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8E3B6C"/>
    <w:pPr>
      <w:ind w:firstLine="708"/>
      <w:jc w:val="both"/>
    </w:pPr>
    <w:rPr>
      <w:rFonts w:ascii="Arial" w:eastAsia="Times New Roman" w:hAnsi="Arial"/>
      <w:b/>
      <w:sz w:val="18"/>
      <w:lang w:val="en-US" w:eastAsia="en-US"/>
    </w:rPr>
  </w:style>
  <w:style w:type="character" w:customStyle="1" w:styleId="cs9ff1b611140">
    <w:name w:val="cs9ff1b611140"/>
    <w:rsid w:val="008E3B6C"/>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8E3B6C"/>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8E3B6C"/>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8E3B6C"/>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8E3B6C"/>
    <w:pPr>
      <w:ind w:firstLine="708"/>
      <w:jc w:val="both"/>
    </w:pPr>
    <w:rPr>
      <w:rFonts w:ascii="Arial" w:eastAsia="Times New Roman" w:hAnsi="Arial"/>
      <w:b/>
      <w:sz w:val="18"/>
      <w:lang w:val="en-US" w:eastAsia="en-US"/>
    </w:rPr>
  </w:style>
  <w:style w:type="character" w:customStyle="1" w:styleId="csab6e0769109">
    <w:name w:val="csab6e0769109"/>
    <w:rsid w:val="008E3B6C"/>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8E3B6C"/>
    <w:pPr>
      <w:ind w:firstLine="708"/>
      <w:jc w:val="both"/>
    </w:pPr>
    <w:rPr>
      <w:rFonts w:ascii="Arial" w:eastAsia="Times New Roman" w:hAnsi="Arial"/>
      <w:b/>
      <w:sz w:val="18"/>
      <w:lang w:val="en-US" w:eastAsia="en-US"/>
    </w:rPr>
  </w:style>
  <w:style w:type="character" w:customStyle="1" w:styleId="cs9ff1b61143">
    <w:name w:val="cs9ff1b61143"/>
    <w:rsid w:val="008E3B6C"/>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8E3B6C"/>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8E3B6C"/>
    <w:pPr>
      <w:ind w:firstLine="708"/>
      <w:jc w:val="both"/>
    </w:pPr>
    <w:rPr>
      <w:rFonts w:ascii="Arial" w:eastAsia="Times New Roman" w:hAnsi="Arial"/>
      <w:b/>
      <w:sz w:val="18"/>
      <w:lang w:val="en-US" w:eastAsia="en-US"/>
    </w:rPr>
  </w:style>
  <w:style w:type="character" w:customStyle="1" w:styleId="csb2c72e392">
    <w:name w:val="csb2c72e392"/>
    <w:rsid w:val="008E3B6C"/>
    <w:rPr>
      <w:rFonts w:ascii="Segoe UI" w:hAnsi="Segoe UI" w:cs="Segoe UI" w:hint="default"/>
      <w:b/>
      <w:bCs/>
      <w:i w:val="0"/>
      <w:iCs w:val="0"/>
      <w:color w:val="000000"/>
      <w:sz w:val="24"/>
      <w:szCs w:val="24"/>
      <w:shd w:val="clear" w:color="auto" w:fill="auto"/>
    </w:rPr>
  </w:style>
  <w:style w:type="character" w:customStyle="1" w:styleId="csab6e076924">
    <w:name w:val="csab6e076924"/>
    <w:rsid w:val="008E3B6C"/>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8E3B6C"/>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8E3B6C"/>
    <w:rPr>
      <w:rFonts w:ascii="Arial" w:hAnsi="Arial" w:cs="Arial" w:hint="default"/>
      <w:b/>
      <w:bCs/>
      <w:i w:val="0"/>
      <w:iCs w:val="0"/>
      <w:color w:val="000000"/>
      <w:sz w:val="18"/>
      <w:szCs w:val="18"/>
      <w:shd w:val="clear" w:color="auto" w:fill="auto"/>
    </w:rPr>
  </w:style>
  <w:style w:type="character" w:customStyle="1" w:styleId="csab6e0769127">
    <w:name w:val="csab6e0769127"/>
    <w:rsid w:val="008E3B6C"/>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8E3B6C"/>
    <w:pPr>
      <w:ind w:firstLine="708"/>
      <w:jc w:val="both"/>
    </w:pPr>
    <w:rPr>
      <w:rFonts w:ascii="Arial" w:eastAsia="Times New Roman" w:hAnsi="Arial"/>
      <w:b/>
      <w:sz w:val="18"/>
      <w:lang w:val="en-US" w:eastAsia="en-US"/>
    </w:rPr>
  </w:style>
  <w:style w:type="character" w:customStyle="1" w:styleId="csccf5e31625">
    <w:name w:val="csccf5e31625"/>
    <w:rsid w:val="008E3B6C"/>
    <w:rPr>
      <w:rFonts w:ascii="Arial" w:hAnsi="Arial" w:cs="Arial" w:hint="default"/>
      <w:b/>
      <w:bCs/>
      <w:i w:val="0"/>
      <w:iCs w:val="0"/>
      <w:color w:val="000000"/>
      <w:sz w:val="18"/>
      <w:szCs w:val="18"/>
      <w:shd w:val="clear" w:color="auto" w:fill="auto"/>
    </w:rPr>
  </w:style>
  <w:style w:type="character" w:customStyle="1" w:styleId="cs9ff1b61124">
    <w:name w:val="cs9ff1b61124"/>
    <w:rsid w:val="008E3B6C"/>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8E3B6C"/>
    <w:pPr>
      <w:ind w:firstLine="708"/>
      <w:jc w:val="both"/>
    </w:pPr>
    <w:rPr>
      <w:rFonts w:ascii="Arial" w:eastAsia="Times New Roman" w:hAnsi="Arial"/>
      <w:b/>
      <w:sz w:val="18"/>
      <w:lang w:val="en-US" w:eastAsia="en-US"/>
    </w:rPr>
  </w:style>
  <w:style w:type="character" w:customStyle="1" w:styleId="csab6e076916">
    <w:name w:val="csab6e076916"/>
    <w:rsid w:val="008E3B6C"/>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8E3B6C"/>
    <w:pPr>
      <w:ind w:firstLine="708"/>
      <w:jc w:val="both"/>
    </w:pPr>
    <w:rPr>
      <w:rFonts w:ascii="Arial" w:eastAsia="Times New Roman" w:hAnsi="Arial"/>
      <w:b/>
      <w:sz w:val="18"/>
      <w:lang w:val="en-US" w:eastAsia="en-US"/>
    </w:rPr>
  </w:style>
  <w:style w:type="character" w:customStyle="1" w:styleId="cs2e2c6f9f1">
    <w:name w:val="cs2e2c6f9f1"/>
    <w:rsid w:val="008E3B6C"/>
    <w:rPr>
      <w:rFonts w:ascii="Arial" w:hAnsi="Arial" w:cs="Arial" w:hint="default"/>
      <w:b/>
      <w:bCs/>
      <w:i/>
      <w:iCs/>
      <w:color w:val="000000"/>
      <w:sz w:val="18"/>
      <w:szCs w:val="18"/>
      <w:shd w:val="clear" w:color="auto" w:fill="auto"/>
    </w:rPr>
  </w:style>
  <w:style w:type="character" w:customStyle="1" w:styleId="cs9ff1b61157">
    <w:name w:val="cs9ff1b61157"/>
    <w:rsid w:val="008E3B6C"/>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8E3B6C"/>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8E3B6C"/>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8E3B6C"/>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8E3B6C"/>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8E3B6C"/>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8E3B6C"/>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8E3B6C"/>
    <w:rPr>
      <w:rFonts w:ascii="Calibri" w:hAnsi="Calibri"/>
      <w:lang w:val="en-US" w:eastAsia="en-US"/>
    </w:rPr>
  </w:style>
  <w:style w:type="paragraph" w:customStyle="1" w:styleId="1d">
    <w:name w:val="Нижній колонтитул1"/>
    <w:basedOn w:val="a"/>
    <w:uiPriority w:val="99"/>
    <w:rsid w:val="008E3B6C"/>
    <w:rPr>
      <w:rFonts w:ascii="Calibri" w:hAnsi="Calibri"/>
      <w:lang w:val="en-US" w:eastAsia="en-US"/>
    </w:rPr>
  </w:style>
  <w:style w:type="paragraph" w:customStyle="1" w:styleId="1e">
    <w:name w:val="Назва1"/>
    <w:basedOn w:val="a"/>
    <w:rsid w:val="008E3B6C"/>
    <w:rPr>
      <w:rFonts w:ascii="Calibri Light" w:hAnsi="Calibri Light" w:cs="Calibri Light"/>
      <w:spacing w:val="-10"/>
      <w:lang w:val="en-US" w:eastAsia="en-US"/>
    </w:rPr>
  </w:style>
  <w:style w:type="paragraph" w:customStyle="1" w:styleId="213">
    <w:name w:val="Основний текст 21"/>
    <w:basedOn w:val="a"/>
    <w:rsid w:val="008E3B6C"/>
    <w:rPr>
      <w:rFonts w:ascii="Calibri" w:hAnsi="Calibri"/>
      <w:lang w:val="en-US" w:eastAsia="en-US"/>
    </w:rPr>
  </w:style>
  <w:style w:type="paragraph" w:customStyle="1" w:styleId="1f">
    <w:name w:val="Текст у виносці1"/>
    <w:basedOn w:val="a"/>
    <w:rsid w:val="008E3B6C"/>
    <w:rPr>
      <w:rFonts w:ascii="Segoe UI" w:hAnsi="Segoe UI" w:cs="Segoe UI"/>
      <w:lang w:val="en-US" w:eastAsia="en-US"/>
    </w:rPr>
  </w:style>
  <w:style w:type="paragraph" w:customStyle="1" w:styleId="164">
    <w:name w:val="Основной текст с отступом164"/>
    <w:basedOn w:val="a"/>
    <w:rsid w:val="008E3B6C"/>
    <w:pPr>
      <w:ind w:firstLine="708"/>
      <w:jc w:val="both"/>
    </w:pPr>
    <w:rPr>
      <w:rFonts w:ascii="Arial" w:eastAsia="Times New Roman" w:hAnsi="Arial"/>
      <w:b/>
      <w:sz w:val="18"/>
      <w:lang w:val="en-US" w:eastAsia="en-US"/>
    </w:rPr>
  </w:style>
  <w:style w:type="character" w:customStyle="1" w:styleId="cs95e872d02">
    <w:name w:val="cs95e872d02"/>
    <w:rsid w:val="008E3B6C"/>
  </w:style>
  <w:style w:type="character" w:customStyle="1" w:styleId="cs237f67f12">
    <w:name w:val="cs237f67f12"/>
    <w:rsid w:val="008E3B6C"/>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8E3B6C"/>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8E3B6C"/>
    <w:rPr>
      <w:rFonts w:ascii="Arial" w:hAnsi="Arial" w:cs="Arial"/>
      <w:b/>
      <w:sz w:val="18"/>
      <w:lang w:val="ru-RU" w:eastAsia="ru-RU"/>
    </w:rPr>
  </w:style>
  <w:style w:type="paragraph" w:customStyle="1" w:styleId="arial94">
    <w:name w:val="arial9(жирнбез интерв)"/>
    <w:basedOn w:val="a"/>
    <w:link w:val="arial93"/>
    <w:semiHidden/>
    <w:rsid w:val="008E3B6C"/>
    <w:rPr>
      <w:rFonts w:ascii="Arial" w:hAnsi="Arial" w:cs="Arial"/>
      <w:b/>
      <w:sz w:val="18"/>
    </w:rPr>
  </w:style>
  <w:style w:type="character" w:customStyle="1" w:styleId="csccf5e316151">
    <w:name w:val="csccf5e316151"/>
    <w:rsid w:val="008E3B6C"/>
    <w:rPr>
      <w:rFonts w:ascii="Arial" w:hAnsi="Arial" w:cs="Arial" w:hint="default"/>
      <w:b/>
      <w:bCs/>
      <w:i w:val="0"/>
      <w:iCs w:val="0"/>
      <w:color w:val="000000"/>
      <w:sz w:val="18"/>
      <w:szCs w:val="18"/>
      <w:shd w:val="clear" w:color="auto" w:fill="auto"/>
    </w:rPr>
  </w:style>
  <w:style w:type="character" w:customStyle="1" w:styleId="cs9ff1b611150">
    <w:name w:val="cs9ff1b611150"/>
    <w:rsid w:val="008E3B6C"/>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8E3B6C"/>
    <w:rPr>
      <w:rFonts w:ascii="Arial" w:hAnsi="Arial" w:cs="Arial" w:hint="default"/>
      <w:b/>
      <w:bCs/>
      <w:i w:val="0"/>
      <w:iCs w:val="0"/>
      <w:color w:val="000000"/>
      <w:sz w:val="18"/>
      <w:szCs w:val="18"/>
      <w:shd w:val="clear" w:color="auto" w:fill="auto"/>
    </w:rPr>
  </w:style>
  <w:style w:type="character" w:customStyle="1" w:styleId="cs9ff1b61155">
    <w:name w:val="cs9ff1b61155"/>
    <w:rsid w:val="008E3B6C"/>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8E3B6C"/>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8E3B6C"/>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8E3B6C"/>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8E3B6C"/>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ABA15-2D2D-4DF4-868F-829E79EE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86910</Words>
  <Characters>495393</Characters>
  <Application>Microsoft Office Word</Application>
  <DocSecurity>0</DocSecurity>
  <Lines>4128</Lines>
  <Paragraphs>1162</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581141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2026-01-26T10:27:00Z</dcterms:created>
  <dcterms:modified xsi:type="dcterms:W3CDTF">2026-01-26T10:27:00Z</dcterms:modified>
</cp:coreProperties>
</file>