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7574C">
        <w:tc>
          <w:tcPr>
            <w:tcW w:w="3271" w:type="dxa"/>
          </w:tcPr>
          <w:p w:rsidR="007429CE" w:rsidRPr="0007574C" w:rsidRDefault="007429CE" w:rsidP="00A93E77">
            <w:pPr>
              <w:rPr>
                <w:sz w:val="28"/>
                <w:szCs w:val="28"/>
                <w:lang w:val="uk-UA"/>
              </w:rPr>
            </w:pPr>
          </w:p>
          <w:p w:rsidR="008C4BFD" w:rsidRPr="0007574C" w:rsidRDefault="0007574C" w:rsidP="00A93E77">
            <w:pPr>
              <w:rPr>
                <w:sz w:val="28"/>
                <w:szCs w:val="28"/>
                <w:lang w:val="uk-UA"/>
              </w:rPr>
            </w:pPr>
            <w:r w:rsidRPr="0007574C">
              <w:rPr>
                <w:sz w:val="28"/>
                <w:szCs w:val="28"/>
                <w:lang w:val="uk-UA"/>
              </w:rPr>
              <w:t>1</w:t>
            </w:r>
            <w:r>
              <w:rPr>
                <w:sz w:val="28"/>
                <w:szCs w:val="28"/>
                <w:lang w:val="uk-UA"/>
              </w:rPr>
              <w:t>7 червня 2026 року</w:t>
            </w:r>
            <w:r w:rsidR="008C4BFD" w:rsidRPr="0007574C">
              <w:rPr>
                <w:sz w:val="28"/>
                <w:szCs w:val="28"/>
                <w:lang w:val="uk-UA"/>
              </w:rPr>
              <w:t xml:space="preserve">  </w:t>
            </w:r>
          </w:p>
        </w:tc>
        <w:tc>
          <w:tcPr>
            <w:tcW w:w="2129" w:type="dxa"/>
          </w:tcPr>
          <w:p w:rsidR="008C4BFD" w:rsidRPr="0007574C" w:rsidRDefault="00B943B1" w:rsidP="00B943B1">
            <w:pPr>
              <w:jc w:val="center"/>
              <w:rPr>
                <w:sz w:val="24"/>
                <w:szCs w:val="24"/>
                <w:lang w:val="uk-UA"/>
              </w:rPr>
            </w:pPr>
            <w:r w:rsidRPr="0007574C">
              <w:rPr>
                <w:sz w:val="24"/>
                <w:szCs w:val="24"/>
                <w:lang w:val="uk-UA"/>
              </w:rPr>
              <w:t xml:space="preserve">                    </w:t>
            </w:r>
            <w:r w:rsidR="008C4BFD" w:rsidRPr="0007574C">
              <w:rPr>
                <w:sz w:val="24"/>
                <w:szCs w:val="24"/>
                <w:lang w:val="uk-UA"/>
              </w:rPr>
              <w:t>Київ</w:t>
            </w:r>
          </w:p>
        </w:tc>
        <w:tc>
          <w:tcPr>
            <w:tcW w:w="4783" w:type="dxa"/>
          </w:tcPr>
          <w:p w:rsidR="007429CE" w:rsidRPr="0007574C" w:rsidRDefault="007429CE" w:rsidP="00A93E77">
            <w:pPr>
              <w:ind w:firstLine="72"/>
              <w:jc w:val="center"/>
              <w:rPr>
                <w:sz w:val="28"/>
                <w:szCs w:val="28"/>
                <w:lang w:val="uk-UA"/>
              </w:rPr>
            </w:pPr>
          </w:p>
          <w:p w:rsidR="008C4BFD" w:rsidRPr="0007574C" w:rsidRDefault="007429CE" w:rsidP="0007574C">
            <w:pPr>
              <w:ind w:firstLine="72"/>
              <w:jc w:val="center"/>
              <w:rPr>
                <w:sz w:val="28"/>
                <w:szCs w:val="28"/>
                <w:lang w:val="uk-UA"/>
              </w:rPr>
            </w:pPr>
            <w:r w:rsidRPr="0007574C">
              <w:rPr>
                <w:sz w:val="28"/>
                <w:szCs w:val="28"/>
                <w:lang w:val="uk-UA"/>
              </w:rPr>
              <w:t xml:space="preserve">         </w:t>
            </w:r>
            <w:r w:rsidR="00744119" w:rsidRPr="0007574C">
              <w:rPr>
                <w:sz w:val="28"/>
                <w:szCs w:val="28"/>
                <w:lang w:val="uk-UA"/>
              </w:rPr>
              <w:t xml:space="preserve">                   </w:t>
            </w:r>
            <w:r w:rsidR="0007574C">
              <w:rPr>
                <w:sz w:val="28"/>
                <w:szCs w:val="28"/>
                <w:lang w:val="uk-UA"/>
              </w:rPr>
              <w:t xml:space="preserve">                № 822</w:t>
            </w:r>
          </w:p>
        </w:tc>
      </w:tr>
    </w:tbl>
    <w:p w:rsidR="002252BE" w:rsidRDefault="002252BE" w:rsidP="00FF071A">
      <w:pPr>
        <w:jc w:val="both"/>
        <w:rPr>
          <w:b/>
          <w:sz w:val="28"/>
          <w:szCs w:val="28"/>
          <w:lang w:val="uk-UA"/>
        </w:rPr>
      </w:pPr>
    </w:p>
    <w:p w:rsidR="001710BD" w:rsidRDefault="001710BD"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 xml:space="preserve">до державної реєстрації (перереєстрації) або </w:t>
      </w:r>
      <w:r w:rsidR="00051C9D" w:rsidRPr="00B51227">
        <w:rPr>
          <w:rFonts w:ascii="Times New Roman" w:hAnsi="Times New Roman"/>
          <w:sz w:val="28"/>
          <w:szCs w:val="28"/>
          <w:lang w:val="uk-UA"/>
        </w:rPr>
        <w:t>внесення змін до реєстраційних матеріалів</w:t>
      </w:r>
      <w:r w:rsidR="00D94341" w:rsidRPr="00B51227">
        <w:rPr>
          <w:rFonts w:ascii="Times New Roman" w:hAnsi="Times New Roman"/>
          <w:sz w:val="28"/>
          <w:szCs w:val="28"/>
          <w:lang w:val="uk-UA"/>
        </w:rPr>
        <w:t>,</w:t>
      </w:r>
      <w:r w:rsidR="00D94341" w:rsidRPr="00B51227">
        <w:rPr>
          <w:sz w:val="28"/>
          <w:szCs w:val="28"/>
          <w:lang w:val="uk-UA"/>
        </w:rPr>
        <w:t xml:space="preserve"> </w:t>
      </w:r>
      <w:r w:rsidR="00D94341" w:rsidRPr="00B51227">
        <w:rPr>
          <w:rFonts w:ascii="Times New Roman" w:hAnsi="Times New Roman"/>
          <w:sz w:val="28"/>
          <w:szCs w:val="28"/>
          <w:lang w:val="uk-UA"/>
        </w:rPr>
        <w:t xml:space="preserve">що надійшли до Міністерства охорони здоров’я України листом </w:t>
      </w:r>
      <w:r w:rsidR="00AA7726" w:rsidRPr="00B51227">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D94341" w:rsidRPr="00B51227">
        <w:rPr>
          <w:rFonts w:ascii="Times New Roman" w:hAnsi="Times New Roman"/>
          <w:sz w:val="28"/>
          <w:szCs w:val="28"/>
          <w:lang w:val="uk-UA"/>
        </w:rPr>
        <w:t xml:space="preserve">від </w:t>
      </w:r>
      <w:r w:rsidR="00894C1D">
        <w:rPr>
          <w:rFonts w:ascii="Times New Roman" w:hAnsi="Times New Roman"/>
          <w:sz w:val="28"/>
          <w:szCs w:val="28"/>
          <w:lang w:val="uk-UA"/>
        </w:rPr>
        <w:t>09</w:t>
      </w:r>
      <w:r w:rsidR="001E3218" w:rsidRPr="00B51227">
        <w:rPr>
          <w:rFonts w:ascii="Times New Roman" w:hAnsi="Times New Roman"/>
          <w:sz w:val="28"/>
          <w:szCs w:val="28"/>
          <w:lang w:val="uk-UA"/>
        </w:rPr>
        <w:t xml:space="preserve"> </w:t>
      </w:r>
      <w:r w:rsidR="00894C1D">
        <w:rPr>
          <w:rFonts w:ascii="Times New Roman" w:hAnsi="Times New Roman"/>
          <w:sz w:val="28"/>
          <w:szCs w:val="28"/>
          <w:lang w:val="uk-UA"/>
        </w:rPr>
        <w:t>червня</w:t>
      </w:r>
      <w:r w:rsidR="00D94341" w:rsidRPr="00B51227">
        <w:rPr>
          <w:rFonts w:ascii="Times New Roman" w:hAnsi="Times New Roman"/>
          <w:sz w:val="28"/>
          <w:szCs w:val="28"/>
          <w:lang w:val="uk-UA"/>
        </w:rPr>
        <w:t xml:space="preserve"> 202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 xml:space="preserve"> року №</w:t>
      </w:r>
      <w:r w:rsidR="00682C57">
        <w:rPr>
          <w:rFonts w:ascii="Times New Roman" w:hAnsi="Times New Roman"/>
          <w:sz w:val="28"/>
          <w:szCs w:val="28"/>
          <w:lang w:val="uk-UA"/>
        </w:rPr>
        <w:t xml:space="preserve"> </w:t>
      </w:r>
      <w:r w:rsidR="0041293E">
        <w:rPr>
          <w:rFonts w:ascii="Times New Roman" w:hAnsi="Times New Roman"/>
          <w:sz w:val="28"/>
          <w:szCs w:val="28"/>
          <w:lang w:val="uk-UA"/>
        </w:rPr>
        <w:t>2</w:t>
      </w:r>
      <w:r w:rsidR="00894C1D">
        <w:rPr>
          <w:rFonts w:ascii="Times New Roman" w:hAnsi="Times New Roman"/>
          <w:sz w:val="28"/>
          <w:szCs w:val="28"/>
          <w:lang w:val="uk-UA"/>
        </w:rPr>
        <w:t>2</w:t>
      </w:r>
      <w:r w:rsidR="0041293E">
        <w:rPr>
          <w:rFonts w:ascii="Times New Roman" w:hAnsi="Times New Roman"/>
          <w:sz w:val="28"/>
          <w:szCs w:val="28"/>
          <w:lang w:val="uk-UA"/>
        </w:rPr>
        <w:t>67</w:t>
      </w:r>
      <w:r w:rsidR="00D94341" w:rsidRPr="00B51227">
        <w:rPr>
          <w:rFonts w:ascii="Times New Roman" w:hAnsi="Times New Roman"/>
          <w:sz w:val="28"/>
          <w:szCs w:val="28"/>
          <w:lang w:val="uk-UA"/>
        </w:rPr>
        <w:t>/</w:t>
      </w:r>
      <w:r w:rsidR="00157182">
        <w:rPr>
          <w:rFonts w:ascii="Times New Roman" w:hAnsi="Times New Roman"/>
          <w:sz w:val="28"/>
          <w:szCs w:val="28"/>
          <w:lang w:val="uk-UA"/>
        </w:rPr>
        <w:t>22.2</w:t>
      </w:r>
      <w:r w:rsidR="00D94341" w:rsidRPr="00B51227">
        <w:rPr>
          <w:rFonts w:ascii="Times New Roman" w:hAnsi="Times New Roman"/>
          <w:sz w:val="28"/>
          <w:szCs w:val="28"/>
          <w:lang w:val="uk-UA"/>
        </w:rPr>
        <w:t>-2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F044FD">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Default="00141BF6" w:rsidP="00371629">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0A6C39">
        <w:rPr>
          <w:sz w:val="28"/>
          <w:szCs w:val="28"/>
          <w:lang w:val="uk-UA"/>
        </w:rPr>
        <w:t>Євгенія Гончара</w:t>
      </w:r>
      <w:r w:rsidR="00371629" w:rsidRPr="0037162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F044FD" w:rsidP="001E5FF5">
      <w:pPr>
        <w:rPr>
          <w:b/>
          <w:sz w:val="28"/>
          <w:szCs w:val="28"/>
          <w:lang w:val="uk-UA"/>
        </w:rPr>
      </w:pPr>
      <w:r>
        <w:rPr>
          <w:b/>
          <w:sz w:val="28"/>
          <w:szCs w:val="28"/>
          <w:lang w:val="uk-UA"/>
        </w:rPr>
        <w:t>Міністр                                                                                            Віктор ЛЯШКО</w:t>
      </w:r>
    </w:p>
    <w:p w:rsidR="00D74462" w:rsidRPr="008B5689" w:rsidRDefault="00E36438" w:rsidP="006D0A8F">
      <w:pPr>
        <w:rPr>
          <w:b/>
          <w:sz w:val="28"/>
          <w:szCs w:val="28"/>
          <w:lang w:val="uk-UA"/>
        </w:rPr>
      </w:pPr>
      <w:r>
        <w:rPr>
          <w:b/>
          <w:sz w:val="28"/>
          <w:szCs w:val="28"/>
          <w:lang w:val="uk-UA"/>
        </w:rPr>
        <w:t xml:space="preserve">  </w:t>
      </w:r>
    </w:p>
    <w:p w:rsidR="00E5605D" w:rsidRDefault="00E5605D" w:rsidP="00BC4106">
      <w:pPr>
        <w:pStyle w:val="31"/>
        <w:spacing w:after="0"/>
        <w:ind w:left="0"/>
        <w:rPr>
          <w:b/>
          <w:sz w:val="28"/>
          <w:szCs w:val="28"/>
          <w:lang w:val="uk-UA"/>
        </w:rPr>
        <w:sectPr w:rsidR="00E5605D"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5605D" w:rsidRPr="007446B9" w:rsidTr="008E13C1">
        <w:trPr>
          <w:trHeight w:val="711"/>
        </w:trPr>
        <w:tc>
          <w:tcPr>
            <w:tcW w:w="3825" w:type="dxa"/>
            <w:hideMark/>
          </w:tcPr>
          <w:p w:rsidR="00E5605D" w:rsidRPr="00B71A0D" w:rsidRDefault="00E5605D" w:rsidP="00262DF9">
            <w:pPr>
              <w:pStyle w:val="4"/>
              <w:tabs>
                <w:tab w:val="left" w:pos="12600"/>
              </w:tabs>
              <w:spacing w:before="0" w:after="0"/>
              <w:rPr>
                <w:sz w:val="18"/>
                <w:szCs w:val="18"/>
              </w:rPr>
            </w:pPr>
            <w:r w:rsidRPr="00B71A0D">
              <w:rPr>
                <w:sz w:val="18"/>
                <w:szCs w:val="18"/>
              </w:rPr>
              <w:lastRenderedPageBreak/>
              <w:t>Додаток 1</w:t>
            </w:r>
          </w:p>
          <w:p w:rsidR="00E5605D" w:rsidRPr="00B71A0D" w:rsidRDefault="00E5605D" w:rsidP="00262DF9">
            <w:pPr>
              <w:pStyle w:val="4"/>
              <w:tabs>
                <w:tab w:val="left" w:pos="12600"/>
              </w:tabs>
              <w:spacing w:before="0" w:after="0"/>
              <w:rPr>
                <w:sz w:val="18"/>
                <w:szCs w:val="18"/>
              </w:rPr>
            </w:pPr>
            <w:r w:rsidRPr="00B71A0D">
              <w:rPr>
                <w:sz w:val="18"/>
                <w:szCs w:val="18"/>
              </w:rPr>
              <w:t>до наказу Міністерства охорони</w:t>
            </w:r>
          </w:p>
          <w:p w:rsidR="00E5605D" w:rsidRPr="00B71A0D" w:rsidRDefault="00E5605D" w:rsidP="00262DF9">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5605D" w:rsidRPr="007446B9" w:rsidRDefault="00E5605D" w:rsidP="00262DF9">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17 червня 2026 року </w:t>
            </w:r>
            <w:r w:rsidRPr="004004C0">
              <w:rPr>
                <w:bCs w:val="0"/>
                <w:iCs/>
                <w:sz w:val="18"/>
                <w:szCs w:val="18"/>
                <w:u w:val="single"/>
              </w:rPr>
              <w:t>№</w:t>
            </w:r>
            <w:r>
              <w:rPr>
                <w:bCs w:val="0"/>
                <w:iCs/>
                <w:sz w:val="18"/>
                <w:szCs w:val="18"/>
                <w:u w:val="single"/>
              </w:rPr>
              <w:t xml:space="preserve"> 822</w:t>
            </w:r>
          </w:p>
        </w:tc>
      </w:tr>
    </w:tbl>
    <w:p w:rsidR="00E5605D" w:rsidRPr="007446B9" w:rsidRDefault="00E5605D" w:rsidP="00E5605D">
      <w:pPr>
        <w:keepNext/>
        <w:tabs>
          <w:tab w:val="left" w:pos="12600"/>
        </w:tabs>
        <w:jc w:val="center"/>
        <w:outlineLvl w:val="1"/>
        <w:rPr>
          <w:rFonts w:ascii="Arial" w:hAnsi="Arial" w:cs="Arial"/>
          <w:b/>
          <w:caps/>
          <w:sz w:val="16"/>
          <w:szCs w:val="16"/>
        </w:rPr>
      </w:pPr>
    </w:p>
    <w:p w:rsidR="00E5605D" w:rsidRPr="007446B9" w:rsidRDefault="00E5605D" w:rsidP="00E5605D">
      <w:pPr>
        <w:keepNext/>
        <w:tabs>
          <w:tab w:val="left" w:pos="12600"/>
        </w:tabs>
        <w:jc w:val="center"/>
        <w:outlineLvl w:val="1"/>
        <w:rPr>
          <w:rFonts w:ascii="Arial" w:hAnsi="Arial" w:cs="Arial"/>
          <w:b/>
          <w:caps/>
        </w:rPr>
      </w:pPr>
    </w:p>
    <w:p w:rsidR="00E5605D" w:rsidRDefault="00E5605D" w:rsidP="00E5605D">
      <w:pPr>
        <w:keepNext/>
        <w:tabs>
          <w:tab w:val="left" w:pos="12600"/>
        </w:tabs>
        <w:jc w:val="center"/>
        <w:outlineLvl w:val="1"/>
        <w:rPr>
          <w:b/>
          <w:sz w:val="28"/>
          <w:szCs w:val="28"/>
        </w:rPr>
      </w:pPr>
      <w:r>
        <w:rPr>
          <w:b/>
          <w:caps/>
          <w:sz w:val="28"/>
          <w:szCs w:val="28"/>
        </w:rPr>
        <w:t>ПЕРЕЛІК</w:t>
      </w:r>
    </w:p>
    <w:p w:rsidR="00E5605D" w:rsidRPr="00E3434C" w:rsidRDefault="00E5605D" w:rsidP="00E5605D">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E5605D" w:rsidRPr="007446B9" w:rsidRDefault="00E5605D" w:rsidP="00E5605D">
      <w:pPr>
        <w:keepNext/>
        <w:jc w:val="center"/>
        <w:outlineLvl w:val="3"/>
        <w:rPr>
          <w:rFonts w:ascii="Arial" w:hAnsi="Arial" w:cs="Arial"/>
          <w:b/>
          <w:caps/>
        </w:rPr>
      </w:pPr>
    </w:p>
    <w:tbl>
      <w:tblPr>
        <w:tblW w:w="16018" w:type="dxa"/>
        <w:tblInd w:w="-10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417"/>
        <w:gridCol w:w="993"/>
        <w:gridCol w:w="850"/>
        <w:gridCol w:w="1276"/>
        <w:gridCol w:w="1134"/>
        <w:gridCol w:w="1984"/>
        <w:gridCol w:w="1134"/>
        <w:gridCol w:w="993"/>
        <w:gridCol w:w="1417"/>
      </w:tblGrid>
      <w:tr w:rsidR="00E5605D" w:rsidRPr="007446B9" w:rsidTr="00262DF9">
        <w:trPr>
          <w:tblHeader/>
        </w:trPr>
        <w:tc>
          <w:tcPr>
            <w:tcW w:w="567" w:type="dxa"/>
            <w:tcBorders>
              <w:top w:val="single" w:sz="4" w:space="0" w:color="000000"/>
            </w:tcBorders>
            <w:shd w:val="clear" w:color="auto" w:fill="D9D9D9"/>
            <w:hideMark/>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 п/п</w:t>
            </w:r>
          </w:p>
        </w:tc>
        <w:tc>
          <w:tcPr>
            <w:tcW w:w="1276"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Код АТХ</w:t>
            </w:r>
          </w:p>
        </w:tc>
        <w:tc>
          <w:tcPr>
            <w:tcW w:w="1417"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Заявник</w:t>
            </w:r>
          </w:p>
        </w:tc>
        <w:tc>
          <w:tcPr>
            <w:tcW w:w="850"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Країна заявника</w:t>
            </w:r>
          </w:p>
        </w:tc>
        <w:tc>
          <w:tcPr>
            <w:tcW w:w="1276"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Виробник</w:t>
            </w:r>
          </w:p>
        </w:tc>
        <w:tc>
          <w:tcPr>
            <w:tcW w:w="1134"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Країна виробника</w:t>
            </w:r>
          </w:p>
        </w:tc>
        <w:tc>
          <w:tcPr>
            <w:tcW w:w="1984"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Умови відпуску</w:t>
            </w:r>
          </w:p>
        </w:tc>
        <w:tc>
          <w:tcPr>
            <w:tcW w:w="993"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Рекламування</w:t>
            </w:r>
          </w:p>
        </w:tc>
        <w:tc>
          <w:tcPr>
            <w:tcW w:w="1417"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Номер реєстраційного посвідчення</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pStyle w:val="110"/>
              <w:tabs>
                <w:tab w:val="left" w:pos="12600"/>
              </w:tabs>
              <w:rPr>
                <w:rFonts w:ascii="Arial" w:hAnsi="Arial" w:cs="Arial"/>
                <w:b/>
                <w:i/>
                <w:sz w:val="16"/>
                <w:szCs w:val="16"/>
                <w:lang w:val="en-US"/>
              </w:rPr>
            </w:pPr>
            <w:r w:rsidRPr="007446B9">
              <w:rPr>
                <w:rFonts w:ascii="Arial" w:hAnsi="Arial" w:cs="Arial"/>
                <w:b/>
                <w:sz w:val="16"/>
                <w:szCs w:val="16"/>
              </w:rPr>
              <w:t>L-ГІСТИДИНУ ГІДРОХЛОРИД МОНОГІДРАТ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rPr>
                <w:rFonts w:ascii="Arial" w:hAnsi="Arial" w:cs="Arial"/>
                <w:sz w:val="16"/>
                <w:szCs w:val="16"/>
              </w:rPr>
            </w:pPr>
            <w:r w:rsidRPr="007446B9">
              <w:rPr>
                <w:rFonts w:ascii="Arial" w:hAnsi="Arial" w:cs="Arial"/>
                <w:sz w:val="16"/>
                <w:szCs w:val="16"/>
              </w:rPr>
              <w:t>L-Гістидину гідрохлорид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jc w:val="center"/>
              <w:rPr>
                <w:rFonts w:ascii="Arial" w:hAnsi="Arial" w:cs="Arial"/>
                <w:sz w:val="16"/>
                <w:szCs w:val="16"/>
              </w:rPr>
            </w:pPr>
            <w:r w:rsidRPr="007446B9">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rPr>
                <w:rFonts w:ascii="Arial" w:hAnsi="Arial" w:cs="Arial"/>
                <w:sz w:val="16"/>
                <w:szCs w:val="16"/>
                <w:lang w:val="ru-RU"/>
              </w:rPr>
            </w:pPr>
            <w:r w:rsidRPr="007446B9">
              <w:rPr>
                <w:rFonts w:ascii="Arial" w:hAnsi="Arial" w:cs="Arial"/>
                <w:sz w:val="16"/>
                <w:szCs w:val="16"/>
                <w:lang w:val="ru-RU"/>
              </w:rPr>
              <w:t>кристалічний порошок або кристали (субстанція) у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jc w:val="center"/>
              <w:rPr>
                <w:rFonts w:ascii="Arial" w:hAnsi="Arial" w:cs="Arial"/>
                <w:sz w:val="16"/>
                <w:szCs w:val="16"/>
              </w:rPr>
            </w:pPr>
            <w:r w:rsidRPr="007446B9">
              <w:rPr>
                <w:rFonts w:ascii="Arial" w:hAnsi="Arial" w:cs="Arial"/>
                <w:sz w:val="16"/>
                <w:szCs w:val="16"/>
                <w:lang w:val="ru-RU"/>
              </w:rPr>
              <w:t>ТОВ "ТК "Аврора"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jc w:val="center"/>
              <w:rPr>
                <w:rFonts w:ascii="Arial" w:hAnsi="Arial" w:cs="Arial"/>
                <w:sz w:val="16"/>
                <w:szCs w:val="16"/>
              </w:rPr>
            </w:pPr>
            <w:r w:rsidRPr="007446B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jc w:val="center"/>
              <w:rPr>
                <w:rFonts w:ascii="Arial" w:hAnsi="Arial" w:cs="Arial"/>
                <w:sz w:val="16"/>
                <w:szCs w:val="16"/>
              </w:rPr>
            </w:pPr>
            <w:r w:rsidRPr="007446B9">
              <w:rPr>
                <w:rFonts w:ascii="Arial" w:hAnsi="Arial" w:cs="Arial"/>
                <w:sz w:val="16"/>
                <w:szCs w:val="16"/>
              </w:rPr>
              <w:t>АДЖІНОМОТО ХЕЛС ЕНД НУТРІШН НОРС АМЕРИКА,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jc w:val="center"/>
              <w:rPr>
                <w:rFonts w:ascii="Arial" w:hAnsi="Arial" w:cs="Arial"/>
                <w:sz w:val="16"/>
                <w:szCs w:val="16"/>
              </w:rPr>
            </w:pPr>
            <w:r w:rsidRPr="007446B9">
              <w:rPr>
                <w:rFonts w:ascii="Arial" w:hAnsi="Arial" w:cs="Arial"/>
                <w:sz w:val="16"/>
                <w:szCs w:val="16"/>
              </w:rPr>
              <w:t>Сполучені Штати Америки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jc w:val="center"/>
              <w:rPr>
                <w:rFonts w:ascii="Arial" w:hAnsi="Arial" w:cs="Arial"/>
                <w:sz w:val="16"/>
                <w:szCs w:val="16"/>
              </w:rPr>
            </w:pPr>
            <w:r w:rsidRPr="007446B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pStyle w:val="110"/>
              <w:tabs>
                <w:tab w:val="left" w:pos="12600"/>
              </w:tabs>
              <w:ind w:left="-185"/>
              <w:jc w:val="center"/>
              <w:rPr>
                <w:rFonts w:ascii="Arial" w:hAnsi="Arial" w:cs="Arial"/>
                <w:b/>
                <w:i/>
                <w:sz w:val="16"/>
                <w:szCs w:val="16"/>
              </w:rPr>
            </w:pPr>
            <w:r w:rsidRPr="007446B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F8346A" w:rsidRDefault="00E5605D" w:rsidP="008E13C1">
            <w:pPr>
              <w:pStyle w:val="110"/>
              <w:tabs>
                <w:tab w:val="left" w:pos="12600"/>
              </w:tabs>
              <w:jc w:val="center"/>
              <w:rPr>
                <w:rFonts w:ascii="Arial" w:hAnsi="Arial" w:cs="Arial"/>
                <w:sz w:val="16"/>
                <w:szCs w:val="16"/>
              </w:rPr>
            </w:pPr>
            <w:r w:rsidRPr="00F8346A">
              <w:rPr>
                <w:rFonts w:ascii="Arial" w:hAnsi="Arial" w:cs="Arial"/>
                <w:sz w:val="16"/>
                <w:szCs w:val="16"/>
              </w:rPr>
              <w:t>UA/21336/01/01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ДЕКСМЕДЕТОМІДИН Б.БРАУН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Dexmedetomidine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дексмедетомідину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N05CM18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концентрат для розчину для інфузій, 100 мкг/мл, по 2 мл, 4 мл та 10 мл в ампулі; по 10 ампул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Б. Браун Мельзунген АГ</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виробництво, первинне та вторинне пакування, контроль серії, випуск серії:</w:t>
            </w:r>
            <w:r w:rsidRPr="007446B9">
              <w:rPr>
                <w:rFonts w:ascii="Arial" w:hAnsi="Arial" w:cs="Arial"/>
                <w:sz w:val="16"/>
                <w:szCs w:val="16"/>
              </w:rPr>
              <w:br/>
              <w:t>Б. Браун Медікал, СА</w:t>
            </w:r>
            <w:r w:rsidRPr="007446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r w:rsidRPr="007446B9">
              <w:rPr>
                <w:rFonts w:ascii="Arial" w:hAnsi="Arial" w:cs="Arial"/>
                <w:sz w:val="16"/>
                <w:szCs w:val="16"/>
              </w:rPr>
              <w:br/>
              <w:t>Резюме ПУР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UA/21328/01/01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НАТРІЮ (S)-ЛАКТАТУ РОЗЧИН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rPr>
                <w:rFonts w:ascii="Arial" w:hAnsi="Arial" w:cs="Arial"/>
                <w:sz w:val="16"/>
                <w:szCs w:val="16"/>
              </w:rPr>
            </w:pPr>
            <w:r w:rsidRPr="007446B9">
              <w:rPr>
                <w:rFonts w:ascii="Arial" w:hAnsi="Arial" w:cs="Arial"/>
                <w:sz w:val="16"/>
                <w:szCs w:val="16"/>
              </w:rPr>
              <w:t>натрію (2S)-2-гідроксипропаноат; натрію лактат, де (S)-енантіомер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розчин (субстанція) у поліетиленових контейнерах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ТОВ "Емтеко Холдинг"</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Пурак Біокем Б.В.</w:t>
            </w:r>
            <w:r w:rsidRPr="007446B9">
              <w:rPr>
                <w:rFonts w:ascii="Arial" w:hAnsi="Arial" w:cs="Arial"/>
                <w:sz w:val="16"/>
                <w:szCs w:val="16"/>
              </w:rPr>
              <w:br/>
            </w:r>
            <w:r w:rsidRPr="007446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UA/21329/01/01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ПАНТАКАЙНД-40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пантопразол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A02BC02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таблетки гастрорезистентні по 40 мг, по 30 або 90 гастрорезистентних таблеток у контейнері, по 1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Манкайнд Фарма Лімітед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Манкайнд Фарма Лімітед</w:t>
            </w:r>
            <w:r w:rsidRPr="007446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p>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UA/21330/01/01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ПАРАЦЕТАМОЛ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фірма "Дарниця"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ind w:left="-107"/>
              <w:jc w:val="center"/>
              <w:rPr>
                <w:rFonts w:ascii="Arial" w:hAnsi="Arial" w:cs="Arial"/>
                <w:sz w:val="16"/>
                <w:szCs w:val="16"/>
              </w:rPr>
            </w:pPr>
            <w:r w:rsidRPr="007446B9">
              <w:rPr>
                <w:rFonts w:ascii="Arial" w:hAnsi="Arial" w:cs="Arial"/>
                <w:sz w:val="16"/>
                <w:szCs w:val="16"/>
              </w:rPr>
              <w:t>Анкю Лу'ан Фармас</w:t>
            </w:r>
            <w:r w:rsidRPr="00990CA3">
              <w:rPr>
                <w:rFonts w:ascii="Arial" w:hAnsi="Arial" w:cs="Arial"/>
                <w:sz w:val="16"/>
                <w:szCs w:val="16"/>
              </w:rPr>
              <w:t>’</w:t>
            </w:r>
            <w:r w:rsidRPr="007446B9">
              <w:rPr>
                <w:rFonts w:ascii="Arial" w:hAnsi="Arial" w:cs="Arial"/>
                <w:sz w:val="16"/>
                <w:szCs w:val="16"/>
              </w:rPr>
              <w:t xml:space="preserve">ютикал Ко., Лтд. </w:t>
            </w:r>
            <w:r w:rsidRPr="007446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UA/21331/01/01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ПЕМЕТРЕКСЕД ЕВЕР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Pemetrexed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пеметрекседу динатрій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L01BA04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концентрат для розчину для інфузій, 25 мг/мл</w:t>
            </w:r>
            <w:r w:rsidRPr="007446B9">
              <w:rPr>
                <w:rFonts w:ascii="Arial" w:hAnsi="Arial" w:cs="Arial"/>
                <w:sz w:val="16"/>
                <w:szCs w:val="16"/>
              </w:rPr>
              <w:br/>
              <w:t>по 4 мл у флаконі, закупореному гумовою пробкою та обтиснутому алюмінієвим ковпачком із пластиковим відкидним диском; по 1 флакону в картонній коробці;</w:t>
            </w:r>
            <w:r w:rsidRPr="007446B9">
              <w:rPr>
                <w:rFonts w:ascii="Arial" w:hAnsi="Arial" w:cs="Arial"/>
                <w:sz w:val="16"/>
                <w:szCs w:val="16"/>
              </w:rPr>
              <w:br/>
              <w:t>по 20 мл у флаконі, закупореному гумовою пробкою та обтиснутому алюмінієвим ковпачком із пластиковим відкидним диском; по 1 флакону в картонній коробці;</w:t>
            </w:r>
            <w:r w:rsidRPr="007446B9">
              <w:rPr>
                <w:rFonts w:ascii="Arial" w:hAnsi="Arial" w:cs="Arial"/>
                <w:sz w:val="16"/>
                <w:szCs w:val="16"/>
              </w:rPr>
              <w:br/>
              <w:t>по 40 мл у флаконі, закупореному гумовою пробкою та обтиснутому алюмінієвим ковпачком із пластиковим відкидним диском;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ЕВЕР Валінджект ГмбХ</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виробництво лікарського засобу, первинне пакування, випробування контролю якості, випуск серії:</w:t>
            </w:r>
            <w:r w:rsidRPr="007446B9">
              <w:rPr>
                <w:rFonts w:ascii="Arial" w:hAnsi="Arial" w:cs="Arial"/>
                <w:sz w:val="16"/>
                <w:szCs w:val="16"/>
              </w:rPr>
              <w:br/>
              <w:t>ЕВЕР Фарма Єна ГмбХ, Німеччина;</w:t>
            </w:r>
            <w:r w:rsidRPr="007446B9">
              <w:rPr>
                <w:rFonts w:ascii="Arial" w:hAnsi="Arial" w:cs="Arial"/>
                <w:sz w:val="16"/>
                <w:szCs w:val="16"/>
              </w:rPr>
              <w:br/>
            </w:r>
            <w:r w:rsidRPr="007446B9">
              <w:rPr>
                <w:rFonts w:ascii="Arial" w:hAnsi="Arial" w:cs="Arial"/>
                <w:sz w:val="16"/>
                <w:szCs w:val="16"/>
              </w:rPr>
              <w:br/>
              <w:t>виробництво лікарського засобу, первинне пакування, вторинне пакування, випробування контролю якості, випуск серії:</w:t>
            </w:r>
            <w:r w:rsidRPr="007446B9">
              <w:rPr>
                <w:rFonts w:ascii="Arial" w:hAnsi="Arial" w:cs="Arial"/>
                <w:sz w:val="16"/>
                <w:szCs w:val="16"/>
              </w:rPr>
              <w:br/>
              <w:t>ЕВЕР Фарма Єна ГмбХ, Німеччина</w:t>
            </w:r>
            <w:r w:rsidRPr="007446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r w:rsidRPr="007446B9">
              <w:rPr>
                <w:rFonts w:ascii="Arial" w:hAnsi="Arial" w:cs="Arial"/>
                <w:sz w:val="16"/>
                <w:szCs w:val="16"/>
              </w:rPr>
              <w:br/>
              <w:t>Резюме плану управління ризиками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UA/21332/01/01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ПЕРЕКИС ВОДНЮ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hydrogen peroxide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водню перекис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D08AX01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розчин для зовнішнього застосування 3 %; по 100 мл або по 200 мл у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СТОВ "Тетірське"</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ТОВ «ДКП «Фармацевтична фабрика»</w:t>
            </w:r>
            <w:r w:rsidRPr="007446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r w:rsidRPr="007446B9">
              <w:rPr>
                <w:rFonts w:ascii="Arial" w:hAnsi="Arial" w:cs="Arial"/>
                <w:sz w:val="16"/>
                <w:szCs w:val="16"/>
              </w:rPr>
              <w:br/>
            </w:r>
            <w:r w:rsidRPr="007446B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7446B9">
              <w:rPr>
                <w:rFonts w:ascii="Arial" w:hAnsi="Arial" w:cs="Arial"/>
                <w:sz w:val="16"/>
                <w:szCs w:val="16"/>
              </w:rPr>
              <w:br/>
              <w:t>-Інструкція для медичного застосування лікарського засобу (версія еСТД 0003);</w:t>
            </w:r>
            <w:r w:rsidRPr="007446B9">
              <w:rPr>
                <w:rFonts w:ascii="Arial" w:hAnsi="Arial" w:cs="Arial"/>
                <w:sz w:val="16"/>
                <w:szCs w:val="16"/>
              </w:rPr>
              <w:br/>
              <w:t>-Текст маркування упаковки лікарського засобу (версія еСТД 0004);</w:t>
            </w:r>
            <w:r w:rsidRPr="007446B9">
              <w:rPr>
                <w:rFonts w:ascii="Arial" w:hAnsi="Arial" w:cs="Arial"/>
                <w:sz w:val="16"/>
                <w:szCs w:val="16"/>
              </w:rPr>
              <w:br/>
              <w:t>-Проект МКЯ ЛЗ (версія документа 0006).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UA/21333/01/01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СУГАМАСТАР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sugammadex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сугамадекс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V03AB35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розчин для ін'єкцій 100 мг/мл по 2 мл або 5 мл розчину у скляних флаконах, по 10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Манкайнд Фарма Лімітед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Манкайнд Фарма Лімітед </w:t>
            </w:r>
            <w:r w:rsidRPr="007446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r w:rsidRPr="007446B9">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UA/21334/01/01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ТЕПКІНЛІ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epcoritamab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епкорітамаб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L01FX27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розчин для ін’єкцій 48 мг/0,8 мл; по 1 скляному флакону типу I з бромобутиловою пробкою, покритою фторополімером на місці контакту, та алюмінієвим ущільненням із пластиковою помаранчевою відкидною насадкою, що містить 48 мг на 0,8 мл розчину для ін'єкцій. Один флакон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ЕббВі Біофармасьютікалз ГмбХ</w:t>
            </w:r>
          </w:p>
          <w:p w:rsidR="00E5605D" w:rsidRPr="007446B9" w:rsidRDefault="00E5605D" w:rsidP="008E13C1">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Тестування (полісорбат 80):</w:t>
            </w:r>
            <w:r w:rsidRPr="007446B9">
              <w:rPr>
                <w:rFonts w:ascii="Arial" w:hAnsi="Arial" w:cs="Arial"/>
                <w:sz w:val="16"/>
                <w:szCs w:val="16"/>
              </w:rPr>
              <w:br/>
              <w:t>A&amp;M Стабтест Лабор фур Аналітік унд Стабілітатспрюфунг ГмбХ , Німеччина</w:t>
            </w:r>
            <w:r w:rsidRPr="007446B9">
              <w:rPr>
                <w:rFonts w:ascii="Arial" w:hAnsi="Arial" w:cs="Arial"/>
                <w:sz w:val="16"/>
                <w:szCs w:val="16"/>
              </w:rPr>
              <w:br/>
              <w:t>Виробництво, тестування, тестування стабільності (фармакопейні методи включаючи мікробіологічні тести), візуальна перевірка):</w:t>
            </w:r>
            <w:r w:rsidRPr="007446B9">
              <w:rPr>
                <w:rFonts w:ascii="Arial" w:hAnsi="Arial" w:cs="Arial"/>
                <w:sz w:val="16"/>
                <w:szCs w:val="16"/>
              </w:rPr>
              <w:br/>
              <w:t>Веттер Фарма-Фертігунг ГмбХ і Ко. КГ , Німеччина;</w:t>
            </w:r>
            <w:r w:rsidRPr="007446B9">
              <w:rPr>
                <w:rFonts w:ascii="Arial" w:hAnsi="Arial" w:cs="Arial"/>
                <w:sz w:val="16"/>
                <w:szCs w:val="16"/>
              </w:rPr>
              <w:br/>
              <w:t>Візуальна перевірка та зберігання, тестування стабільності (фармакопейні тести):</w:t>
            </w:r>
            <w:r w:rsidRPr="007446B9">
              <w:rPr>
                <w:rFonts w:ascii="Arial" w:hAnsi="Arial" w:cs="Arial"/>
                <w:sz w:val="16"/>
                <w:szCs w:val="16"/>
              </w:rPr>
              <w:br/>
              <w:t>Веттер Фарма-Фертігунг ГмбХ і Ко. КГ, Німеччина</w:t>
            </w:r>
            <w:r w:rsidRPr="007446B9">
              <w:rPr>
                <w:rFonts w:ascii="Arial" w:hAnsi="Arial" w:cs="Arial"/>
                <w:sz w:val="16"/>
                <w:szCs w:val="16"/>
              </w:rPr>
              <w:br/>
            </w:r>
            <w:r w:rsidRPr="007446B9">
              <w:rPr>
                <w:rFonts w:ascii="Arial" w:hAnsi="Arial" w:cs="Arial"/>
                <w:sz w:val="16"/>
                <w:szCs w:val="16"/>
              </w:rPr>
              <w:br/>
              <w:t>Візуальна перевірка:</w:t>
            </w:r>
            <w:r w:rsidRPr="007446B9">
              <w:rPr>
                <w:rFonts w:ascii="Arial" w:hAnsi="Arial" w:cs="Arial"/>
                <w:sz w:val="16"/>
                <w:szCs w:val="16"/>
              </w:rPr>
              <w:br/>
              <w:t xml:space="preserve">Веттер Фарма-Фертігунг ГмбХ і Ко. КГ, Німеччина </w:t>
            </w:r>
            <w:r w:rsidRPr="007446B9">
              <w:rPr>
                <w:rFonts w:ascii="Arial" w:hAnsi="Arial" w:cs="Arial"/>
                <w:sz w:val="16"/>
                <w:szCs w:val="16"/>
              </w:rPr>
              <w:br/>
            </w:r>
            <w:r w:rsidRPr="007446B9">
              <w:rPr>
                <w:rFonts w:ascii="Arial" w:hAnsi="Arial" w:cs="Arial"/>
                <w:sz w:val="16"/>
                <w:szCs w:val="16"/>
              </w:rPr>
              <w:br/>
              <w:t>Тестування, тестування стабільності (фармакопейні методи включаючи мікробіологічні тести):</w:t>
            </w:r>
            <w:r w:rsidRPr="007446B9">
              <w:rPr>
                <w:rFonts w:ascii="Arial" w:hAnsi="Arial" w:cs="Arial"/>
                <w:sz w:val="16"/>
                <w:szCs w:val="16"/>
              </w:rPr>
              <w:br/>
              <w:t>Веттер Фарма-Фертігунг ГмбХ і Ко. КГ, Німеччина</w:t>
            </w:r>
            <w:r w:rsidRPr="007446B9">
              <w:rPr>
                <w:rFonts w:ascii="Arial" w:hAnsi="Arial" w:cs="Arial"/>
                <w:sz w:val="16"/>
                <w:szCs w:val="16"/>
              </w:rPr>
              <w:br/>
            </w:r>
            <w:r w:rsidRPr="007446B9">
              <w:rPr>
                <w:rFonts w:ascii="Arial" w:hAnsi="Arial" w:cs="Arial"/>
                <w:sz w:val="16"/>
                <w:szCs w:val="16"/>
              </w:rPr>
              <w:br/>
              <w:t>вторинне пакування, випуск серії готового продукту:</w:t>
            </w:r>
            <w:r w:rsidRPr="007446B9">
              <w:rPr>
                <w:rFonts w:ascii="Arial" w:hAnsi="Arial" w:cs="Arial"/>
                <w:sz w:val="16"/>
                <w:szCs w:val="16"/>
              </w:rPr>
              <w:br/>
              <w:t xml:space="preserve">Еббві С.р.л., Італія </w:t>
            </w:r>
            <w:r w:rsidRPr="007446B9">
              <w:rPr>
                <w:rFonts w:ascii="Arial" w:hAnsi="Arial" w:cs="Arial"/>
                <w:sz w:val="16"/>
                <w:szCs w:val="16"/>
              </w:rPr>
              <w:br/>
            </w:r>
            <w:r w:rsidRPr="007446B9">
              <w:rPr>
                <w:rFonts w:ascii="Arial" w:hAnsi="Arial" w:cs="Arial"/>
                <w:sz w:val="16"/>
                <w:szCs w:val="16"/>
              </w:rPr>
              <w:br/>
              <w:t>Тестування, тестування стабільності (всі нефармакопейні методи, окрім визначення біологічної активності та полісорбату 80):</w:t>
            </w:r>
            <w:r w:rsidRPr="007446B9">
              <w:rPr>
                <w:rFonts w:ascii="Arial" w:hAnsi="Arial" w:cs="Arial"/>
                <w:sz w:val="16"/>
                <w:szCs w:val="16"/>
              </w:rPr>
              <w:br/>
              <w:t xml:space="preserve">Рентшлер Біофарма Інк., США </w:t>
            </w:r>
            <w:r w:rsidRPr="007446B9">
              <w:rPr>
                <w:rFonts w:ascii="Arial" w:hAnsi="Arial" w:cs="Arial"/>
                <w:sz w:val="16"/>
                <w:szCs w:val="16"/>
              </w:rPr>
              <w:br/>
            </w:r>
            <w:r w:rsidRPr="007446B9">
              <w:rPr>
                <w:rFonts w:ascii="Arial" w:hAnsi="Arial" w:cs="Arial"/>
                <w:sz w:val="16"/>
                <w:szCs w:val="16"/>
              </w:rPr>
              <w:br/>
              <w:t>Тестування, тестування стабільності (рН, всі нефармакопейні методи, окрім полісорбату 80):</w:t>
            </w:r>
            <w:r w:rsidRPr="007446B9">
              <w:rPr>
                <w:rFonts w:ascii="Arial" w:hAnsi="Arial" w:cs="Arial"/>
                <w:sz w:val="16"/>
                <w:szCs w:val="16"/>
              </w:rPr>
              <w:br/>
              <w:t>Рентшлер Біофарма СЕ,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Німеччина/ Італія/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r w:rsidRPr="007446B9">
              <w:rPr>
                <w:rFonts w:ascii="Arial" w:hAnsi="Arial" w:cs="Arial"/>
                <w:sz w:val="16"/>
                <w:szCs w:val="16"/>
              </w:rPr>
              <w:br/>
              <w:t xml:space="preserve">Резюме плану управління ризиками версія 2.3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UA/21335/01/02</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ТЕПКІНЛІ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epcoritamab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епкорітамаб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L01FX27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розчин для ін’єкцій 4 мг/0,8 мл; по 1 скляному флакону типу I з бромобутиловою пробкою, покритою фторополімером на місці контакту, та алюмінієвим ущільненням із пластиковою блакитною відкидною насадкою, що містить 4 мг на 0,8 мл розчину для ін'єкцій. Один флакон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ЕббВі Біофармасьютікалз ГмбХ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Default="00E5605D" w:rsidP="008E13C1">
            <w:pPr>
              <w:tabs>
                <w:tab w:val="left" w:pos="12600"/>
              </w:tabs>
              <w:jc w:val="center"/>
              <w:rPr>
                <w:rFonts w:ascii="Arial" w:hAnsi="Arial" w:cs="Arial"/>
                <w:sz w:val="16"/>
                <w:szCs w:val="16"/>
              </w:rPr>
            </w:pPr>
            <w:r w:rsidRPr="007446B9">
              <w:rPr>
                <w:rFonts w:ascii="Arial" w:hAnsi="Arial" w:cs="Arial"/>
                <w:sz w:val="16"/>
                <w:szCs w:val="16"/>
              </w:rPr>
              <w:t>Тестування (полісорбат 80):</w:t>
            </w:r>
            <w:r w:rsidRPr="007446B9">
              <w:rPr>
                <w:rFonts w:ascii="Arial" w:hAnsi="Arial" w:cs="Arial"/>
                <w:sz w:val="16"/>
                <w:szCs w:val="16"/>
              </w:rPr>
              <w:br/>
              <w:t>A&amp;M Стабтест Лабор фур Аналітік унд Стабілітатспрюфунг ГмбХ , Німеччина</w:t>
            </w:r>
            <w:r w:rsidRPr="007446B9">
              <w:rPr>
                <w:rFonts w:ascii="Arial" w:hAnsi="Arial" w:cs="Arial"/>
                <w:sz w:val="16"/>
                <w:szCs w:val="16"/>
              </w:rPr>
              <w:br/>
              <w:t>Виробництво, тестування, тестування стабільності (фармакопейні методи включаючи мікробіологічні тести), візуальна перевірка):</w:t>
            </w:r>
            <w:r w:rsidRPr="007446B9">
              <w:rPr>
                <w:rFonts w:ascii="Arial" w:hAnsi="Arial" w:cs="Arial"/>
                <w:sz w:val="16"/>
                <w:szCs w:val="16"/>
              </w:rPr>
              <w:br/>
              <w:t>Веттер Фарма-Фертігунг ГмбХ і Ко. КГ , Німеччина;</w:t>
            </w:r>
            <w:r w:rsidRPr="007446B9">
              <w:rPr>
                <w:rFonts w:ascii="Arial" w:hAnsi="Arial" w:cs="Arial"/>
                <w:sz w:val="16"/>
                <w:szCs w:val="16"/>
              </w:rPr>
              <w:br/>
              <w:t>Візуальна перевірка та зберігання, тестування стабільності (фармакопейні тести):</w:t>
            </w:r>
            <w:r w:rsidRPr="007446B9">
              <w:rPr>
                <w:rFonts w:ascii="Arial" w:hAnsi="Arial" w:cs="Arial"/>
                <w:sz w:val="16"/>
                <w:szCs w:val="16"/>
              </w:rPr>
              <w:br/>
              <w:t>Веттер Фарма-Фертігунг ГмбХ і Ко. КГ, Німеччина</w:t>
            </w:r>
            <w:r w:rsidRPr="007446B9">
              <w:rPr>
                <w:rFonts w:ascii="Arial" w:hAnsi="Arial" w:cs="Arial"/>
                <w:sz w:val="16"/>
                <w:szCs w:val="16"/>
              </w:rPr>
              <w:br/>
            </w:r>
            <w:r w:rsidRPr="007446B9">
              <w:rPr>
                <w:rFonts w:ascii="Arial" w:hAnsi="Arial" w:cs="Arial"/>
                <w:sz w:val="16"/>
                <w:szCs w:val="16"/>
              </w:rPr>
              <w:br/>
              <w:t>Візуальна перевірка:</w:t>
            </w:r>
            <w:r w:rsidRPr="007446B9">
              <w:rPr>
                <w:rFonts w:ascii="Arial" w:hAnsi="Arial" w:cs="Arial"/>
                <w:sz w:val="16"/>
                <w:szCs w:val="16"/>
              </w:rPr>
              <w:br/>
              <w:t xml:space="preserve">Веттер Фарма-Фертігунг ГмбХ і Ко. КГ, Німеччина </w:t>
            </w:r>
            <w:r w:rsidRPr="007446B9">
              <w:rPr>
                <w:rFonts w:ascii="Arial" w:hAnsi="Arial" w:cs="Arial"/>
                <w:sz w:val="16"/>
                <w:szCs w:val="16"/>
              </w:rPr>
              <w:br/>
            </w:r>
            <w:r w:rsidRPr="007446B9">
              <w:rPr>
                <w:rFonts w:ascii="Arial" w:hAnsi="Arial" w:cs="Arial"/>
                <w:sz w:val="16"/>
                <w:szCs w:val="16"/>
              </w:rPr>
              <w:br/>
              <w:t>Тестування, тестування стабільності (фармакопейні методи включаючи мікробіологічні тести):</w:t>
            </w:r>
            <w:r w:rsidRPr="007446B9">
              <w:rPr>
                <w:rFonts w:ascii="Arial" w:hAnsi="Arial" w:cs="Arial"/>
                <w:sz w:val="16"/>
                <w:szCs w:val="16"/>
              </w:rPr>
              <w:br/>
              <w:t>Веттер Фарма-Фертігунг ГмбХ і Ко. КГ, Німеччина</w:t>
            </w:r>
            <w:r w:rsidRPr="007446B9">
              <w:rPr>
                <w:rFonts w:ascii="Arial" w:hAnsi="Arial" w:cs="Arial"/>
                <w:sz w:val="16"/>
                <w:szCs w:val="16"/>
              </w:rPr>
              <w:br/>
            </w:r>
            <w:r w:rsidRPr="007446B9">
              <w:rPr>
                <w:rFonts w:ascii="Arial" w:hAnsi="Arial" w:cs="Arial"/>
                <w:sz w:val="16"/>
                <w:szCs w:val="16"/>
              </w:rPr>
              <w:br/>
              <w:t>вторинне пакування, випуск серії готового продукту:</w:t>
            </w:r>
            <w:r w:rsidRPr="007446B9">
              <w:rPr>
                <w:rFonts w:ascii="Arial" w:hAnsi="Arial" w:cs="Arial"/>
                <w:sz w:val="16"/>
                <w:szCs w:val="16"/>
              </w:rPr>
              <w:br/>
              <w:t xml:space="preserve">Еббві С.р.л., Італія </w:t>
            </w:r>
            <w:r w:rsidRPr="007446B9">
              <w:rPr>
                <w:rFonts w:ascii="Arial" w:hAnsi="Arial" w:cs="Arial"/>
                <w:sz w:val="16"/>
                <w:szCs w:val="16"/>
              </w:rPr>
              <w:br/>
            </w:r>
            <w:r w:rsidRPr="007446B9">
              <w:rPr>
                <w:rFonts w:ascii="Arial" w:hAnsi="Arial" w:cs="Arial"/>
                <w:sz w:val="16"/>
                <w:szCs w:val="16"/>
              </w:rPr>
              <w:br/>
              <w:t>Тестування, тестування стабільності (всі нефармакопейні методи, окрім визначення біологічної активності та полісорбату 80):</w:t>
            </w:r>
            <w:r w:rsidRPr="007446B9">
              <w:rPr>
                <w:rFonts w:ascii="Arial" w:hAnsi="Arial" w:cs="Arial"/>
                <w:sz w:val="16"/>
                <w:szCs w:val="16"/>
              </w:rPr>
              <w:br/>
              <w:t xml:space="preserve">Рентшлер Біофарма Інк., США </w:t>
            </w:r>
            <w:r w:rsidRPr="007446B9">
              <w:rPr>
                <w:rFonts w:ascii="Arial" w:hAnsi="Arial" w:cs="Arial"/>
                <w:sz w:val="16"/>
                <w:szCs w:val="16"/>
              </w:rPr>
              <w:br/>
            </w:r>
            <w:r w:rsidRPr="007446B9">
              <w:rPr>
                <w:rFonts w:ascii="Arial" w:hAnsi="Arial" w:cs="Arial"/>
                <w:sz w:val="16"/>
                <w:szCs w:val="16"/>
              </w:rPr>
              <w:br/>
              <w:t>Тестування, тестування стабільності (рН, всі нефармакопейні методи, окрім полісорбату 80):</w:t>
            </w:r>
            <w:r w:rsidRPr="007446B9">
              <w:rPr>
                <w:rFonts w:ascii="Arial" w:hAnsi="Arial" w:cs="Arial"/>
                <w:sz w:val="16"/>
                <w:szCs w:val="16"/>
              </w:rPr>
              <w:br/>
              <w:t>Рентшлер Біофарма СЕ, Німеччина</w:t>
            </w:r>
          </w:p>
          <w:p w:rsidR="00E5605D" w:rsidRPr="007446B9" w:rsidRDefault="00E5605D" w:rsidP="008E13C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Німеччина/ Італія/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Реєстрація на 5 років</w:t>
            </w:r>
            <w:r w:rsidRPr="007446B9">
              <w:rPr>
                <w:rFonts w:ascii="Arial" w:hAnsi="Arial" w:cs="Arial"/>
                <w:sz w:val="16"/>
                <w:szCs w:val="16"/>
              </w:rPr>
              <w:br/>
              <w:t xml:space="preserve">Резюме плану управління ризиками версія 2.3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UA/21335/01/01</w:t>
            </w:r>
          </w:p>
        </w:tc>
      </w:tr>
      <w:tr w:rsidR="00E5605D" w:rsidRPr="00785AF1"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85AF1" w:rsidRDefault="00E5605D" w:rsidP="008E13C1">
            <w:pPr>
              <w:tabs>
                <w:tab w:val="left" w:pos="12600"/>
              </w:tabs>
              <w:rPr>
                <w:rFonts w:ascii="Arial" w:hAnsi="Arial" w:cs="Arial"/>
                <w:b/>
                <w:sz w:val="16"/>
                <w:szCs w:val="16"/>
              </w:rPr>
            </w:pPr>
            <w:r w:rsidRPr="00785AF1">
              <w:rPr>
                <w:rFonts w:ascii="Arial" w:hAnsi="Arial" w:cs="Arial"/>
                <w:b/>
                <w:sz w:val="16"/>
                <w:szCs w:val="16"/>
              </w:rPr>
              <w:t>ТІАРА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С09DB01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таблетки, вкриті плівковою оболонкою, по 5 мг/80 мг, по 14 таблеток у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ПрАТ "Фармацевтична фірма "Дарниця"</w:t>
            </w:r>
            <w:r w:rsidRPr="00785AF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ПрАТ "Фармацевтична фірма "Дарниця"</w:t>
            </w:r>
            <w:r w:rsidRPr="00785AF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Реєстрація на 5 років</w:t>
            </w:r>
            <w:r w:rsidRPr="00785AF1">
              <w:rPr>
                <w:rFonts w:ascii="Arial" w:hAnsi="Arial" w:cs="Arial"/>
                <w:sz w:val="16"/>
                <w:szCs w:val="16"/>
              </w:rPr>
              <w:br/>
            </w:r>
            <w:r w:rsidRPr="00785AF1">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5605D" w:rsidRPr="00785AF1" w:rsidRDefault="00E5605D" w:rsidP="008E13C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i/>
                <w:sz w:val="16"/>
                <w:szCs w:val="16"/>
              </w:rPr>
            </w:pPr>
            <w:r w:rsidRPr="00785AF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i/>
                <w:sz w:val="16"/>
                <w:szCs w:val="16"/>
              </w:rPr>
            </w:pPr>
            <w:r w:rsidRPr="00785AF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UA/21341/01/01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85AF1"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85AF1" w:rsidRDefault="00E5605D" w:rsidP="008E13C1">
            <w:pPr>
              <w:tabs>
                <w:tab w:val="left" w:pos="12600"/>
              </w:tabs>
              <w:rPr>
                <w:rFonts w:ascii="Arial" w:hAnsi="Arial" w:cs="Arial"/>
                <w:b/>
                <w:sz w:val="16"/>
                <w:szCs w:val="16"/>
              </w:rPr>
            </w:pPr>
            <w:r w:rsidRPr="00785AF1">
              <w:rPr>
                <w:rFonts w:ascii="Arial" w:hAnsi="Arial" w:cs="Arial"/>
                <w:b/>
                <w:sz w:val="16"/>
                <w:szCs w:val="16"/>
              </w:rPr>
              <w:t>ТІАРА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С09DB01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таблетки, вкриті плівковою оболонкою, по 5 мг/160 мг, по 14 таблеток у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ПрАТ "Фармацевтична фірма "Дарниця"</w:t>
            </w:r>
            <w:r w:rsidRPr="00785AF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ПрАТ "Фармацевтична фірма "Дарниця"</w:t>
            </w:r>
            <w:r w:rsidRPr="00785AF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Реєстрація на 5 років</w:t>
            </w:r>
            <w:r w:rsidRPr="00785AF1">
              <w:rPr>
                <w:rFonts w:ascii="Arial" w:hAnsi="Arial" w:cs="Arial"/>
                <w:sz w:val="16"/>
                <w:szCs w:val="16"/>
              </w:rPr>
              <w:br/>
            </w:r>
            <w:r w:rsidRPr="00785AF1">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5605D" w:rsidRPr="00785AF1" w:rsidRDefault="00E5605D" w:rsidP="008E13C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i/>
                <w:sz w:val="16"/>
                <w:szCs w:val="16"/>
              </w:rPr>
            </w:pPr>
            <w:r w:rsidRPr="00785AF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i/>
                <w:sz w:val="16"/>
                <w:szCs w:val="16"/>
              </w:rPr>
            </w:pPr>
            <w:r w:rsidRPr="00785AF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85AF1">
              <w:rPr>
                <w:rFonts w:ascii="Arial" w:hAnsi="Arial" w:cs="Arial"/>
                <w:sz w:val="16"/>
                <w:szCs w:val="16"/>
              </w:rPr>
              <w:t>UA/21341/01/02</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5605D" w:rsidRPr="00785AF1" w:rsidRDefault="00E5605D" w:rsidP="008E13C1">
            <w:pPr>
              <w:tabs>
                <w:tab w:val="left" w:pos="12600"/>
              </w:tabs>
              <w:rPr>
                <w:rFonts w:ascii="Arial" w:hAnsi="Arial" w:cs="Arial"/>
                <w:b/>
                <w:sz w:val="16"/>
                <w:szCs w:val="16"/>
              </w:rPr>
            </w:pPr>
            <w:r w:rsidRPr="00785AF1">
              <w:rPr>
                <w:rFonts w:ascii="Arial" w:hAnsi="Arial" w:cs="Arial"/>
                <w:b/>
                <w:sz w:val="16"/>
                <w:szCs w:val="16"/>
              </w:rPr>
              <w:t>ТІАРА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С09DB01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rPr>
                <w:rFonts w:ascii="Arial" w:hAnsi="Arial" w:cs="Arial"/>
                <w:sz w:val="16"/>
                <w:szCs w:val="16"/>
              </w:rPr>
            </w:pPr>
            <w:r w:rsidRPr="00785AF1">
              <w:rPr>
                <w:rFonts w:ascii="Arial" w:hAnsi="Arial" w:cs="Arial"/>
                <w:sz w:val="16"/>
                <w:szCs w:val="16"/>
              </w:rPr>
              <w:t>таблетки, вкриті плівковою оболонкою, по 10 мг/160 мг, по 14 таблеток у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ПрАТ "Фармацевтична фірма "Дарниця"</w:t>
            </w:r>
            <w:r w:rsidRPr="00785AF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ПрАТ "Фармацевтична фірма "Дарниця"</w:t>
            </w:r>
            <w:r w:rsidRPr="00785AF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sz w:val="16"/>
                <w:szCs w:val="16"/>
              </w:rPr>
            </w:pPr>
            <w:r w:rsidRPr="00785AF1">
              <w:rPr>
                <w:rFonts w:ascii="Arial" w:hAnsi="Arial" w:cs="Arial"/>
                <w:sz w:val="16"/>
                <w:szCs w:val="16"/>
              </w:rPr>
              <w:t>Реєстрація на 5 років</w:t>
            </w:r>
            <w:r w:rsidRPr="00785AF1">
              <w:rPr>
                <w:rFonts w:ascii="Arial" w:hAnsi="Arial" w:cs="Arial"/>
                <w:sz w:val="16"/>
                <w:szCs w:val="16"/>
              </w:rPr>
              <w:br/>
            </w:r>
            <w:r w:rsidRPr="00785AF1">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i/>
                <w:sz w:val="16"/>
                <w:szCs w:val="16"/>
              </w:rPr>
            </w:pPr>
            <w:r w:rsidRPr="00785AF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85AF1" w:rsidRDefault="00E5605D" w:rsidP="008E13C1">
            <w:pPr>
              <w:tabs>
                <w:tab w:val="left" w:pos="12600"/>
              </w:tabs>
              <w:jc w:val="center"/>
              <w:rPr>
                <w:rFonts w:ascii="Arial" w:hAnsi="Arial" w:cs="Arial"/>
                <w:i/>
                <w:sz w:val="16"/>
                <w:szCs w:val="16"/>
              </w:rPr>
            </w:pPr>
            <w:r w:rsidRPr="00785AF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85AF1">
              <w:rPr>
                <w:rFonts w:ascii="Arial" w:hAnsi="Arial" w:cs="Arial"/>
                <w:sz w:val="16"/>
                <w:szCs w:val="16"/>
              </w:rPr>
              <w:t>UA/21341/01/03</w:t>
            </w:r>
          </w:p>
        </w:tc>
      </w:tr>
    </w:tbl>
    <w:p w:rsidR="00E5605D" w:rsidRPr="007446B9" w:rsidRDefault="00E5605D" w:rsidP="00E5605D">
      <w:pPr>
        <w:rPr>
          <w:rFonts w:ascii="Arial" w:hAnsi="Arial" w:cs="Arial"/>
        </w:rPr>
      </w:pPr>
    </w:p>
    <w:p w:rsidR="00E5605D" w:rsidRPr="007446B9" w:rsidRDefault="00E5605D" w:rsidP="00E5605D">
      <w:pPr>
        <w:rPr>
          <w:rStyle w:val="a6"/>
          <w:i/>
          <w:color w:val="auto"/>
          <w:szCs w:val="16"/>
        </w:rPr>
      </w:pPr>
      <w:r w:rsidRPr="007446B9">
        <w:rPr>
          <w:rFonts w:ascii="Arial" w:hAnsi="Arial" w:cs="Arial"/>
        </w:rPr>
        <w:t>*</w:t>
      </w:r>
      <w:r w:rsidRPr="007446B9">
        <w:rPr>
          <w:rFonts w:ascii="Arial" w:hAnsi="Arial" w:cs="Arial"/>
          <w:sz w:val="28"/>
          <w:szCs w:val="28"/>
        </w:rPr>
        <w:t xml:space="preserve"> </w:t>
      </w:r>
      <w:r w:rsidRPr="007446B9">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7446B9">
          <w:rPr>
            <w:rStyle w:val="a6"/>
            <w:i/>
            <w:color w:val="auto"/>
            <w:szCs w:val="16"/>
          </w:rPr>
          <w:t>https://www.whocc.no/atc_ddd_index/</w:t>
        </w:r>
      </w:hyperlink>
      <w:r w:rsidRPr="007446B9">
        <w:rPr>
          <w:rStyle w:val="a6"/>
          <w:i/>
          <w:color w:val="auto"/>
          <w:szCs w:val="16"/>
        </w:rPr>
        <w:t>)</w:t>
      </w:r>
    </w:p>
    <w:p w:rsidR="00E5605D" w:rsidRPr="007446B9" w:rsidRDefault="00E5605D" w:rsidP="00E5605D">
      <w:pPr>
        <w:rPr>
          <w:rStyle w:val="a6"/>
          <w:i/>
          <w:color w:val="auto"/>
          <w:szCs w:val="16"/>
        </w:rPr>
      </w:pPr>
    </w:p>
    <w:p w:rsidR="00E5605D" w:rsidRPr="007446B9" w:rsidRDefault="00E5605D" w:rsidP="00E5605D">
      <w:pPr>
        <w:rPr>
          <w:rFonts w:ascii="Arial" w:hAnsi="Arial" w:cs="Arial"/>
        </w:rPr>
      </w:pPr>
    </w:p>
    <w:p w:rsidR="00E5605D" w:rsidRDefault="00E5605D" w:rsidP="00E5605D">
      <w:pPr>
        <w:rPr>
          <w:rStyle w:val="cs7864ebcf1"/>
          <w:color w:val="auto"/>
          <w:sz w:val="28"/>
          <w:szCs w:val="28"/>
        </w:rPr>
      </w:pPr>
      <w:r>
        <w:rPr>
          <w:rStyle w:val="cs7864ebcf1"/>
          <w:color w:val="auto"/>
          <w:sz w:val="28"/>
          <w:szCs w:val="28"/>
        </w:rPr>
        <w:t>Начальник</w:t>
      </w:r>
    </w:p>
    <w:p w:rsidR="00E5605D" w:rsidRPr="00635DBB" w:rsidRDefault="00E5605D" w:rsidP="00E5605D">
      <w:pPr>
        <w:rPr>
          <w:rStyle w:val="cs7864ebcf1"/>
          <w:color w:val="auto"/>
          <w:sz w:val="28"/>
          <w:szCs w:val="28"/>
        </w:rPr>
      </w:pPr>
      <w:r>
        <w:rPr>
          <w:rStyle w:val="cs7864ebcf1"/>
          <w:color w:val="auto"/>
          <w:sz w:val="28"/>
          <w:szCs w:val="28"/>
        </w:rPr>
        <w:t>Фармацевтичного управління                                                                                                       Олександр ГРІЦЕНКО</w:t>
      </w:r>
    </w:p>
    <w:p w:rsidR="00BC4106" w:rsidRPr="00422F7F" w:rsidRDefault="00BC4106" w:rsidP="00BC4106">
      <w:pPr>
        <w:pStyle w:val="31"/>
        <w:spacing w:after="0"/>
        <w:ind w:left="0"/>
        <w:rPr>
          <w:b/>
          <w:sz w:val="28"/>
          <w:szCs w:val="28"/>
          <w:lang w:val="uk-UA"/>
        </w:rPr>
      </w:pPr>
    </w:p>
    <w:p w:rsidR="00E5605D" w:rsidRDefault="00E36438" w:rsidP="00FC73F7">
      <w:pPr>
        <w:pStyle w:val="31"/>
        <w:spacing w:after="0"/>
        <w:ind w:left="0"/>
        <w:rPr>
          <w:b/>
          <w:sz w:val="28"/>
          <w:szCs w:val="28"/>
          <w:lang w:val="uk-UA"/>
        </w:rPr>
      </w:pPr>
      <w:r>
        <w:rPr>
          <w:b/>
          <w:sz w:val="28"/>
          <w:szCs w:val="28"/>
          <w:lang w:val="uk-UA"/>
        </w:rPr>
        <w:t xml:space="preserve">     </w:t>
      </w:r>
    </w:p>
    <w:p w:rsidR="00E5605D" w:rsidRPr="007446B9" w:rsidRDefault="00E5605D" w:rsidP="00E5605D">
      <w:pPr>
        <w:rPr>
          <w:rFonts w:ascii="Arial" w:hAnsi="Arial" w:cs="Arial"/>
          <w:sz w:val="16"/>
          <w:szCs w:val="16"/>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E5605D" w:rsidRPr="007446B9" w:rsidTr="008E13C1">
        <w:tc>
          <w:tcPr>
            <w:tcW w:w="3825" w:type="dxa"/>
            <w:hideMark/>
          </w:tcPr>
          <w:p w:rsidR="00E5605D" w:rsidRDefault="00E5605D" w:rsidP="00262DF9">
            <w:pPr>
              <w:pStyle w:val="4"/>
              <w:tabs>
                <w:tab w:val="left" w:pos="12600"/>
              </w:tabs>
              <w:spacing w:before="0" w:after="0"/>
              <w:rPr>
                <w:bCs w:val="0"/>
                <w:iCs/>
                <w:sz w:val="18"/>
                <w:szCs w:val="18"/>
              </w:rPr>
            </w:pPr>
            <w:r>
              <w:rPr>
                <w:bCs w:val="0"/>
                <w:iCs/>
                <w:sz w:val="18"/>
                <w:szCs w:val="18"/>
              </w:rPr>
              <w:t>Додаток 2</w:t>
            </w:r>
          </w:p>
          <w:p w:rsidR="00E5605D" w:rsidRDefault="00E5605D" w:rsidP="00262DF9">
            <w:pPr>
              <w:pStyle w:val="4"/>
              <w:tabs>
                <w:tab w:val="left" w:pos="12600"/>
              </w:tabs>
              <w:spacing w:before="0" w:after="0"/>
              <w:rPr>
                <w:bCs w:val="0"/>
                <w:iCs/>
                <w:sz w:val="18"/>
                <w:szCs w:val="18"/>
              </w:rPr>
            </w:pPr>
            <w:r>
              <w:rPr>
                <w:bCs w:val="0"/>
                <w:iCs/>
                <w:sz w:val="18"/>
                <w:szCs w:val="18"/>
              </w:rPr>
              <w:t>до наказу Міністерства охорони</w:t>
            </w:r>
          </w:p>
          <w:p w:rsidR="00E5605D" w:rsidRPr="006D0348" w:rsidRDefault="00E5605D" w:rsidP="00262DF9">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6D0348">
              <w:rPr>
                <w:bCs w:val="0"/>
                <w:iCs/>
                <w:sz w:val="18"/>
                <w:szCs w:val="18"/>
              </w:rPr>
              <w:t>препаратів) та внесення змін до реєстраційних матеріалів»</w:t>
            </w:r>
          </w:p>
          <w:p w:rsidR="00E5605D" w:rsidRPr="007446B9" w:rsidRDefault="00E5605D" w:rsidP="00262DF9">
            <w:pPr>
              <w:pStyle w:val="11"/>
              <w:rPr>
                <w:rFonts w:ascii="Arial" w:hAnsi="Arial" w:cs="Arial"/>
                <w:sz w:val="16"/>
                <w:szCs w:val="16"/>
              </w:rPr>
            </w:pPr>
            <w:r w:rsidRPr="006D0348">
              <w:rPr>
                <w:b/>
                <w:bCs/>
                <w:iCs/>
                <w:sz w:val="18"/>
                <w:szCs w:val="18"/>
                <w:u w:val="single"/>
              </w:rPr>
              <w:t>від 17 червня 2026 року № 822</w:t>
            </w:r>
          </w:p>
        </w:tc>
      </w:tr>
    </w:tbl>
    <w:p w:rsidR="00E5605D" w:rsidRPr="007446B9" w:rsidRDefault="00E5605D" w:rsidP="00E5605D">
      <w:pPr>
        <w:keepNext/>
        <w:tabs>
          <w:tab w:val="left" w:pos="12600"/>
        </w:tabs>
        <w:jc w:val="center"/>
        <w:outlineLvl w:val="1"/>
        <w:rPr>
          <w:rFonts w:ascii="Arial" w:hAnsi="Arial" w:cs="Arial"/>
          <w:b/>
          <w:caps/>
          <w:sz w:val="16"/>
          <w:szCs w:val="16"/>
        </w:rPr>
      </w:pPr>
    </w:p>
    <w:p w:rsidR="00E5605D" w:rsidRPr="00786BFF" w:rsidRDefault="00E5605D" w:rsidP="00E5605D">
      <w:pPr>
        <w:keepNext/>
        <w:tabs>
          <w:tab w:val="left" w:pos="12600"/>
        </w:tabs>
        <w:jc w:val="center"/>
        <w:outlineLvl w:val="1"/>
        <w:rPr>
          <w:b/>
          <w:caps/>
          <w:sz w:val="28"/>
          <w:szCs w:val="28"/>
        </w:rPr>
      </w:pPr>
      <w:r w:rsidRPr="00786BFF">
        <w:rPr>
          <w:b/>
          <w:caps/>
          <w:sz w:val="28"/>
          <w:szCs w:val="28"/>
        </w:rPr>
        <w:t>ПЕРЕЛІК</w:t>
      </w:r>
    </w:p>
    <w:p w:rsidR="00E5605D" w:rsidRPr="00786BFF" w:rsidRDefault="00E5605D" w:rsidP="00E5605D">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5605D" w:rsidRPr="007446B9" w:rsidRDefault="00E5605D" w:rsidP="00E5605D">
      <w:pPr>
        <w:keepNext/>
        <w:tabs>
          <w:tab w:val="left" w:pos="12600"/>
        </w:tabs>
        <w:jc w:val="center"/>
        <w:outlineLvl w:val="3"/>
        <w:rPr>
          <w:rFonts w:ascii="Arial" w:hAnsi="Arial" w:cs="Arial"/>
          <w:b/>
          <w:caps/>
        </w:rPr>
      </w:pPr>
    </w:p>
    <w:tbl>
      <w:tblPr>
        <w:tblW w:w="16160"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851"/>
        <w:gridCol w:w="851"/>
        <w:gridCol w:w="1701"/>
        <w:gridCol w:w="991"/>
        <w:gridCol w:w="851"/>
        <w:gridCol w:w="1418"/>
        <w:gridCol w:w="850"/>
        <w:gridCol w:w="2126"/>
        <w:gridCol w:w="1134"/>
        <w:gridCol w:w="993"/>
        <w:gridCol w:w="1417"/>
      </w:tblGrid>
      <w:tr w:rsidR="00E5605D" w:rsidRPr="007446B9" w:rsidTr="00262DF9">
        <w:trPr>
          <w:tblHeader/>
        </w:trPr>
        <w:tc>
          <w:tcPr>
            <w:tcW w:w="567" w:type="dxa"/>
            <w:tcBorders>
              <w:top w:val="single" w:sz="4" w:space="0" w:color="000000"/>
            </w:tcBorders>
            <w:shd w:val="clear" w:color="auto" w:fill="D9D9D9"/>
            <w:hideMark/>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 п/п</w:t>
            </w:r>
          </w:p>
        </w:tc>
        <w:tc>
          <w:tcPr>
            <w:tcW w:w="1418"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Міжнародна непатентована назва*</w:t>
            </w:r>
          </w:p>
        </w:tc>
        <w:tc>
          <w:tcPr>
            <w:tcW w:w="851"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Код АТХ</w:t>
            </w:r>
          </w:p>
        </w:tc>
        <w:tc>
          <w:tcPr>
            <w:tcW w:w="1701"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Форма випуску (лікарська форма, упаковка)</w:t>
            </w:r>
          </w:p>
        </w:tc>
        <w:tc>
          <w:tcPr>
            <w:tcW w:w="991"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Заявник</w:t>
            </w:r>
          </w:p>
        </w:tc>
        <w:tc>
          <w:tcPr>
            <w:tcW w:w="851"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Країна заявника</w:t>
            </w:r>
          </w:p>
        </w:tc>
        <w:tc>
          <w:tcPr>
            <w:tcW w:w="1418"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Виробник</w:t>
            </w:r>
          </w:p>
        </w:tc>
        <w:tc>
          <w:tcPr>
            <w:tcW w:w="850"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Країна виробника</w:t>
            </w:r>
          </w:p>
        </w:tc>
        <w:tc>
          <w:tcPr>
            <w:tcW w:w="2126"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Умови відпуску</w:t>
            </w:r>
          </w:p>
        </w:tc>
        <w:tc>
          <w:tcPr>
            <w:tcW w:w="993"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Рекламування</w:t>
            </w:r>
          </w:p>
        </w:tc>
        <w:tc>
          <w:tcPr>
            <w:tcW w:w="1417" w:type="dxa"/>
            <w:tcBorders>
              <w:top w:val="single" w:sz="4" w:space="0" w:color="000000"/>
            </w:tcBorders>
            <w:shd w:val="clear" w:color="auto" w:fill="D9D9D9"/>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b/>
                <w:i/>
                <w:sz w:val="16"/>
                <w:szCs w:val="16"/>
              </w:rPr>
              <w:t>Номер реєстраційного посвідчення</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6-МЕТИЛУРАЦИЛ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6-метилурацил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ФармаЦел ГмбХ</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ФармаЦел (Індія) Приват Лімітед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UA/19307/01/01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АТОМОКСИН®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atomoxetine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атомоксетину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N06BA09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капсули тверді, по 10 мг, по 7 капсул у блістері; по 1 блістеру в картонній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ТОВ "АСІНО УКРАЇНА"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виробництво, пакування, контроль якості та випуск серії лікарського засобу:</w:t>
            </w:r>
            <w:r w:rsidRPr="007446B9">
              <w:rPr>
                <w:rFonts w:ascii="Arial" w:hAnsi="Arial" w:cs="Arial"/>
                <w:sz w:val="16"/>
                <w:szCs w:val="16"/>
              </w:rPr>
              <w:br/>
              <w:t>ФАРМАТЕН ІНТЕРНЕШНЛ С.А., Греція;</w:t>
            </w:r>
            <w:r w:rsidRPr="007446B9">
              <w:rPr>
                <w:rFonts w:ascii="Arial" w:hAnsi="Arial" w:cs="Arial"/>
                <w:sz w:val="16"/>
                <w:szCs w:val="16"/>
              </w:rPr>
              <w:br/>
            </w:r>
            <w:r w:rsidRPr="007446B9">
              <w:rPr>
                <w:rFonts w:ascii="Arial" w:hAnsi="Arial" w:cs="Arial"/>
                <w:sz w:val="16"/>
                <w:szCs w:val="16"/>
              </w:rPr>
              <w:br/>
              <w:t>пакування, контроль якості та випуск серії лікарського засобу:</w:t>
            </w:r>
            <w:r w:rsidRPr="007446B9">
              <w:rPr>
                <w:rFonts w:ascii="Arial" w:hAnsi="Arial" w:cs="Arial"/>
                <w:sz w:val="16"/>
                <w:szCs w:val="16"/>
              </w:rPr>
              <w:br/>
              <w:t>ФАРМАТЕН С.А., Грецiя;</w:t>
            </w:r>
            <w:r w:rsidRPr="007446B9">
              <w:rPr>
                <w:rFonts w:ascii="Arial" w:hAnsi="Arial" w:cs="Arial"/>
                <w:sz w:val="16"/>
                <w:szCs w:val="16"/>
              </w:rPr>
              <w:br/>
            </w:r>
            <w:r w:rsidRPr="007446B9">
              <w:rPr>
                <w:rFonts w:ascii="Arial" w:hAnsi="Arial" w:cs="Arial"/>
                <w:sz w:val="16"/>
                <w:szCs w:val="16"/>
              </w:rPr>
              <w:br/>
              <w:t>контроль якості лікарського засобу:</w:t>
            </w:r>
            <w:r w:rsidRPr="007446B9">
              <w:rPr>
                <w:rFonts w:ascii="Arial" w:hAnsi="Arial" w:cs="Arial"/>
                <w:sz w:val="16"/>
                <w:szCs w:val="16"/>
              </w:rPr>
              <w:br/>
              <w:t xml:space="preserve">КюЕйСіЕс Лтд., Греція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Греція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Перереєстрація на необмежений термін. </w:t>
            </w:r>
            <w:r w:rsidRPr="007446B9">
              <w:rPr>
                <w:rFonts w:ascii="Arial" w:hAnsi="Arial" w:cs="Arial"/>
                <w:sz w:val="16"/>
                <w:szCs w:val="16"/>
              </w:rPr>
              <w:br/>
              <w:t>Оновлено інформацію в Інструкції для медичного застосування лікарського засобу в розділі «Особливості застосування» відповідно до інформації референтного лікарського засобу Strattera, hard capsules, 60 mg, а також у розділі «Побічні реакції» — щодо звітування про побічні реакції.</w:t>
            </w:r>
            <w:r w:rsidRPr="007446B9">
              <w:rPr>
                <w:rFonts w:ascii="Arial" w:hAnsi="Arial" w:cs="Arial"/>
                <w:sz w:val="16"/>
                <w:szCs w:val="16"/>
              </w:rPr>
              <w:br/>
              <w:t>Резюме плану управління ризиками версія 2.0 додається.</w:t>
            </w:r>
            <w:r w:rsidRPr="007446B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UA/18978/01/01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АТОМОКСИН®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atomoxetine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атомоксетину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N06BA09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капсули тверді, по 18 мг, по 7 капсул у блістері; по 1 або по 2 блістери в картонній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ТОВ "АСІНО УКРАЇНА"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виробництво, пакування, контроль якості та випуск серії лікарського засобу:</w:t>
            </w:r>
            <w:r w:rsidRPr="007446B9">
              <w:rPr>
                <w:rFonts w:ascii="Arial" w:hAnsi="Arial" w:cs="Arial"/>
                <w:sz w:val="16"/>
                <w:szCs w:val="16"/>
              </w:rPr>
              <w:br/>
              <w:t>ФАРМАТЕН ІНТЕРНЕШНЛ С.А., Греція;</w:t>
            </w:r>
            <w:r w:rsidRPr="007446B9">
              <w:rPr>
                <w:rFonts w:ascii="Arial" w:hAnsi="Arial" w:cs="Arial"/>
                <w:sz w:val="16"/>
                <w:szCs w:val="16"/>
              </w:rPr>
              <w:br/>
            </w:r>
            <w:r w:rsidRPr="007446B9">
              <w:rPr>
                <w:rFonts w:ascii="Arial" w:hAnsi="Arial" w:cs="Arial"/>
                <w:sz w:val="16"/>
                <w:szCs w:val="16"/>
              </w:rPr>
              <w:br/>
              <w:t>пакування, контроль якості та випуск серії лікарського засобу:</w:t>
            </w:r>
            <w:r w:rsidRPr="007446B9">
              <w:rPr>
                <w:rFonts w:ascii="Arial" w:hAnsi="Arial" w:cs="Arial"/>
                <w:sz w:val="16"/>
                <w:szCs w:val="16"/>
              </w:rPr>
              <w:br/>
              <w:t>ФАРМАТЕН С.А., Грецiя;</w:t>
            </w:r>
            <w:r w:rsidRPr="007446B9">
              <w:rPr>
                <w:rFonts w:ascii="Arial" w:hAnsi="Arial" w:cs="Arial"/>
                <w:sz w:val="16"/>
                <w:szCs w:val="16"/>
              </w:rPr>
              <w:br/>
            </w:r>
            <w:r w:rsidRPr="007446B9">
              <w:rPr>
                <w:rFonts w:ascii="Arial" w:hAnsi="Arial" w:cs="Arial"/>
                <w:sz w:val="16"/>
                <w:szCs w:val="16"/>
              </w:rPr>
              <w:br/>
              <w:t>контроль якості лікарського засобу:</w:t>
            </w:r>
            <w:r w:rsidRPr="007446B9">
              <w:rPr>
                <w:rFonts w:ascii="Arial" w:hAnsi="Arial" w:cs="Arial"/>
                <w:sz w:val="16"/>
                <w:szCs w:val="16"/>
              </w:rPr>
              <w:br/>
              <w:t xml:space="preserve">КюЕйСіЕс Лтд., Греція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Греція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Перереєстрація на необмежений термін. </w:t>
            </w:r>
            <w:r w:rsidRPr="007446B9">
              <w:rPr>
                <w:rFonts w:ascii="Arial" w:hAnsi="Arial" w:cs="Arial"/>
                <w:sz w:val="16"/>
                <w:szCs w:val="16"/>
              </w:rPr>
              <w:br/>
              <w:t>Оновлено інформацію в Інструкції для медичного застосування лікарського засобу в розділі «Особливості застосування» відповідно до інформації референтного лікарського засобу Strattera, hard capsules, 60 mg, а також у розділі «Побічні реакції» — щодо звітування про побічні реакції.</w:t>
            </w:r>
            <w:r w:rsidRPr="007446B9">
              <w:rPr>
                <w:rFonts w:ascii="Arial" w:hAnsi="Arial" w:cs="Arial"/>
                <w:sz w:val="16"/>
                <w:szCs w:val="16"/>
              </w:rPr>
              <w:br/>
              <w:t>Резюме плану управління ризиками версія 2.0 додається.</w:t>
            </w:r>
            <w:r w:rsidRPr="007446B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UA/18978/01/02</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АТОМОКСИН®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atomoxetine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атомоксетину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N06BA09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капсули тверді, по 25 мг, по 7 капсул у блістері; по 1 або по 2 блістери в картонній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ТОВ "АСІНО УКРАЇНА"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виробництво, пакування, контроль якості та випуск серії лікарського засобу:</w:t>
            </w:r>
            <w:r w:rsidRPr="007446B9">
              <w:rPr>
                <w:rFonts w:ascii="Arial" w:hAnsi="Arial" w:cs="Arial"/>
                <w:sz w:val="16"/>
                <w:szCs w:val="16"/>
              </w:rPr>
              <w:br/>
              <w:t>ФАРМАТЕН ІНТЕРНЕШНЛ С.А., Греція;</w:t>
            </w:r>
            <w:r w:rsidRPr="007446B9">
              <w:rPr>
                <w:rFonts w:ascii="Arial" w:hAnsi="Arial" w:cs="Arial"/>
                <w:sz w:val="16"/>
                <w:szCs w:val="16"/>
              </w:rPr>
              <w:br/>
              <w:t>пакування, контроль якості та випуск серії лікарського засобу:</w:t>
            </w:r>
            <w:r w:rsidRPr="007446B9">
              <w:rPr>
                <w:rFonts w:ascii="Arial" w:hAnsi="Arial" w:cs="Arial"/>
                <w:sz w:val="16"/>
                <w:szCs w:val="16"/>
              </w:rPr>
              <w:br/>
              <w:t>ФАРМАТЕН С.А., Грецiя;</w:t>
            </w:r>
            <w:r w:rsidRPr="007446B9">
              <w:rPr>
                <w:rFonts w:ascii="Arial" w:hAnsi="Arial" w:cs="Arial"/>
                <w:sz w:val="16"/>
                <w:szCs w:val="16"/>
              </w:rPr>
              <w:br/>
              <w:t>контроль якості лікарського засобу:</w:t>
            </w:r>
            <w:r w:rsidRPr="007446B9">
              <w:rPr>
                <w:rFonts w:ascii="Arial" w:hAnsi="Arial" w:cs="Arial"/>
                <w:sz w:val="16"/>
                <w:szCs w:val="16"/>
              </w:rPr>
              <w:br/>
              <w:t xml:space="preserve">КюЕйСіЕс Лтд., Греція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Греція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Перереєстрація на необмежений термін. </w:t>
            </w:r>
            <w:r w:rsidRPr="007446B9">
              <w:rPr>
                <w:rFonts w:ascii="Arial" w:hAnsi="Arial" w:cs="Arial"/>
                <w:sz w:val="16"/>
                <w:szCs w:val="16"/>
              </w:rPr>
              <w:br/>
              <w:t>Оновлено інформацію в Інструкції для медичного застосування лікарського засобу в розділі «Особливості застосування» відповідно до інформації референтного лікарського засобу Strattera, hard capsules, 60 mg, а також у розділі «Побічні реакції» — щодо звітування про побічні реакції.</w:t>
            </w:r>
            <w:r w:rsidRPr="007446B9">
              <w:rPr>
                <w:rFonts w:ascii="Arial" w:hAnsi="Arial" w:cs="Arial"/>
                <w:sz w:val="16"/>
                <w:szCs w:val="16"/>
              </w:rPr>
              <w:br/>
              <w:t>Резюме плану управління ризиками версія 2.0 додається.</w:t>
            </w:r>
            <w:r w:rsidRPr="007446B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UA/18978/01/03</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АТОМОКСИН®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atomoxetine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атомоксетину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N06BA09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капсули тверді, по 40 мг, по 7 капсул у блістері; по 1 або по 2 блістери в картонній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ТОВ "АСІНО УКРАЇНА"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виробництво, пакування, контроль якості та випуск серії лікарського засобу:</w:t>
            </w:r>
            <w:r w:rsidRPr="007446B9">
              <w:rPr>
                <w:rFonts w:ascii="Arial" w:hAnsi="Arial" w:cs="Arial"/>
                <w:sz w:val="16"/>
                <w:szCs w:val="16"/>
              </w:rPr>
              <w:br/>
              <w:t>ФАРМАТЕН ІНТЕРНЕШНЛ С.А., Греція;</w:t>
            </w:r>
            <w:r w:rsidRPr="007446B9">
              <w:rPr>
                <w:rFonts w:ascii="Arial" w:hAnsi="Arial" w:cs="Arial"/>
                <w:sz w:val="16"/>
                <w:szCs w:val="16"/>
              </w:rPr>
              <w:br/>
              <w:t>пакування, контроль якості та випуск серії лікарського засобу:</w:t>
            </w:r>
            <w:r w:rsidRPr="007446B9">
              <w:rPr>
                <w:rFonts w:ascii="Arial" w:hAnsi="Arial" w:cs="Arial"/>
                <w:sz w:val="16"/>
                <w:szCs w:val="16"/>
              </w:rPr>
              <w:br/>
              <w:t>ФАРМАТЕН С.А., Грецiя;</w:t>
            </w:r>
            <w:r w:rsidRPr="007446B9">
              <w:rPr>
                <w:rFonts w:ascii="Arial" w:hAnsi="Arial" w:cs="Arial"/>
                <w:sz w:val="16"/>
                <w:szCs w:val="16"/>
              </w:rPr>
              <w:br/>
            </w:r>
            <w:r w:rsidRPr="007446B9">
              <w:rPr>
                <w:rFonts w:ascii="Arial" w:hAnsi="Arial" w:cs="Arial"/>
                <w:sz w:val="16"/>
                <w:szCs w:val="16"/>
              </w:rPr>
              <w:br/>
              <w:t>контроль якості лікарського засобу:</w:t>
            </w:r>
            <w:r w:rsidRPr="007446B9">
              <w:rPr>
                <w:rFonts w:ascii="Arial" w:hAnsi="Arial" w:cs="Arial"/>
                <w:sz w:val="16"/>
                <w:szCs w:val="16"/>
              </w:rPr>
              <w:br/>
              <w:t xml:space="preserve">КюЕйСіЕс Лтд., Греція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Грецiя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Перереєстрація на необмежений термін. </w:t>
            </w:r>
            <w:r w:rsidRPr="007446B9">
              <w:rPr>
                <w:rFonts w:ascii="Arial" w:hAnsi="Arial" w:cs="Arial"/>
                <w:sz w:val="16"/>
                <w:szCs w:val="16"/>
              </w:rPr>
              <w:br/>
              <w:t>Оновлено інформацію в Інструкції для медичного застосування лікарського засобу в розділі «Особливості застосування» відповідно до інформації референтного лікарського засобу Strattera, hard capsules, 60 mg, а також у розділі «Побічні реакції» — щодо звітування про побічні реакції.</w:t>
            </w:r>
            <w:r w:rsidRPr="007446B9">
              <w:rPr>
                <w:rFonts w:ascii="Arial" w:hAnsi="Arial" w:cs="Arial"/>
                <w:sz w:val="16"/>
                <w:szCs w:val="16"/>
              </w:rPr>
              <w:br/>
              <w:t>Резюме плану управління ризиками версія 2.0 додається.</w:t>
            </w:r>
            <w:r w:rsidRPr="007446B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UA/18978/01/04</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БІОНОРМ® ДЕТОКС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diosmectite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діосмектит (смектит діоктаедричний)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A07BC05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таблетки, що диспергуються, по 1,5 г; по 6 таблеток у блістері; по 1 або по 3 блістери у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АТ "КИЇВСЬКИЙ ВІТАМІННИЙ ЗАВОД"</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АТ "КИЇВСЬКИЙ ВІТАМІННИЙ ЗАВОД"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Перереєстрація на необмежений термін.</w:t>
            </w:r>
            <w:r w:rsidRPr="007446B9">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"Особливості застосування","Побічні реакції" відповідно до матеріалів реєстраційного досьє. </w:t>
            </w:r>
            <w:r w:rsidRPr="007446B9">
              <w:rPr>
                <w:rFonts w:ascii="Arial" w:hAnsi="Arial" w:cs="Arial"/>
                <w:sz w:val="16"/>
                <w:szCs w:val="16"/>
              </w:rPr>
              <w:br/>
              <w:t>Резюме плану управління ризиками версія 1.2 додається.</w:t>
            </w:r>
            <w:r w:rsidRPr="007446B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UA/18883/01/01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ІНОЗИН ПРАНОБЕКС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inosine pranobex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інозину пранобекс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J05AX05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сироп, 50 мг/мл по 100 мл або по 150 мл у флаконі; по 1 флакону у комплекті з дозуючим пристроєм в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ТОВ "ДКП "Фармацевтична фабрика"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ТОВ "ДКП"Фармацевтична фабрика"</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Перереєстрація на необмежений термін. </w:t>
            </w:r>
            <w:r w:rsidRPr="007446B9">
              <w:rPr>
                <w:rFonts w:ascii="Arial" w:hAnsi="Arial" w:cs="Arial"/>
                <w:sz w:val="16"/>
                <w:szCs w:val="16"/>
              </w:rPr>
              <w:br/>
              <w:t>Оновлено інформацію у розділі "Фармакотерапевтична група" відповідно до міжнародного класифікатора кодів ВООЗ інструкції для медичного застосування лікарського засобу, та у розділі "Побічні реакції" щодо важливості звітування про побічні реакції.</w:t>
            </w:r>
            <w:r w:rsidRPr="007446B9">
              <w:rPr>
                <w:rFonts w:ascii="Arial" w:hAnsi="Arial" w:cs="Arial"/>
                <w:sz w:val="16"/>
                <w:szCs w:val="16"/>
              </w:rPr>
              <w:br/>
              <w:t>Резюме плану управління ризиками версія 1.2 додається.</w:t>
            </w:r>
            <w:r w:rsidRPr="007446B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UA/19055/01/01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НІТРОКСОЛІН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nitroxoline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нітроксолін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ТОВ "ТК "Аврора"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Нанкін Одиссей Кемікал Індастрі Ко., Лтд.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Китай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UA/19272/01/01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ПЕМЕТРЕКСЕД ШИЛПА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Pemetrexed</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пеметрекседу динатрію напівпентагідрат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L01BA04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 xml:space="preserve">ліофілізат для розчину для інфузій по 100 мг; 1 флакон з ліофілізатом у картонній коробці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Шилпа Медікеа Лімітед</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повний цикл виробничого процесу:</w:t>
            </w:r>
            <w:r w:rsidRPr="007446B9">
              <w:rPr>
                <w:rFonts w:ascii="Arial" w:hAnsi="Arial" w:cs="Arial"/>
                <w:sz w:val="16"/>
                <w:szCs w:val="16"/>
              </w:rPr>
              <w:br/>
              <w:t>Шилпа Медікеа Лімітед, Індія;</w:t>
            </w:r>
            <w:r w:rsidRPr="007446B9">
              <w:rPr>
                <w:rFonts w:ascii="Arial" w:hAnsi="Arial" w:cs="Arial"/>
                <w:sz w:val="16"/>
                <w:szCs w:val="16"/>
              </w:rPr>
              <w:br/>
              <w:t>контроль якості і випробування стабільності (фізичні і хімічні тести):</w:t>
            </w:r>
            <w:r w:rsidRPr="007446B9">
              <w:rPr>
                <w:rFonts w:ascii="Arial" w:hAnsi="Arial" w:cs="Arial"/>
                <w:sz w:val="16"/>
                <w:szCs w:val="16"/>
              </w:rPr>
              <w:br/>
              <w:t>Шилпа Медікеа Лімітед, Індія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Перереєстрація на необмежений термін.</w:t>
            </w:r>
            <w:r w:rsidRPr="007446B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(ALIMTA poeder voor concentraat voor oplossing voor intraveneuze infusie), а також у розділі "Побічні реакції" щодо важливості звітування про побічні реакції. </w:t>
            </w:r>
            <w:r w:rsidRPr="007446B9">
              <w:rPr>
                <w:rFonts w:ascii="Arial" w:hAnsi="Arial" w:cs="Arial"/>
                <w:sz w:val="16"/>
                <w:szCs w:val="16"/>
              </w:rPr>
              <w:br/>
            </w:r>
            <w:r w:rsidRPr="007446B9">
              <w:rPr>
                <w:rFonts w:ascii="Arial" w:hAnsi="Arial" w:cs="Arial"/>
                <w:sz w:val="16"/>
                <w:szCs w:val="16"/>
              </w:rPr>
              <w:br/>
              <w:t>Резюме плану управління ризиками версія 1.1 додається.</w:t>
            </w:r>
            <w:r w:rsidRPr="007446B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UA/18691/01/01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ПЕМЕТРЕКСЕД ШИЛПА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Pemetrexed</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пеметрекседу динатрію напівпентагідрат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L01BA04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 xml:space="preserve">ліофілізат для розчину для інфузій по 500 мг; 1 флакон з ліофілізатом у картонній коробці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Шилпа Медікеа Лімітед</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повний цикл виробничого процесу:</w:t>
            </w:r>
            <w:r w:rsidRPr="007446B9">
              <w:rPr>
                <w:rFonts w:ascii="Arial" w:hAnsi="Arial" w:cs="Arial"/>
                <w:sz w:val="16"/>
                <w:szCs w:val="16"/>
              </w:rPr>
              <w:br/>
              <w:t>Шилпа Медікеа Лімітед, Індія;</w:t>
            </w:r>
            <w:r w:rsidRPr="007446B9">
              <w:rPr>
                <w:rFonts w:ascii="Arial" w:hAnsi="Arial" w:cs="Arial"/>
                <w:sz w:val="16"/>
                <w:szCs w:val="16"/>
              </w:rPr>
              <w:br/>
              <w:t>контроль якості і випробування стабільності (фізичні і хімічні тести):</w:t>
            </w:r>
            <w:r w:rsidRPr="007446B9">
              <w:rPr>
                <w:rFonts w:ascii="Arial" w:hAnsi="Arial" w:cs="Arial"/>
                <w:sz w:val="16"/>
                <w:szCs w:val="16"/>
              </w:rPr>
              <w:br/>
              <w:t>Шилпа Медікеа Лімітед, Індія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Перереєстрація на необмежений термін.</w:t>
            </w:r>
            <w:r w:rsidRPr="007446B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(ALIMTA poeder voor concentraat voor oplossing voor intraveneuze infusie), а також у розділі "Побічні реакції" щодо важливості звітування про побічні реакції. </w:t>
            </w:r>
            <w:r w:rsidRPr="007446B9">
              <w:rPr>
                <w:rFonts w:ascii="Arial" w:hAnsi="Arial" w:cs="Arial"/>
                <w:sz w:val="16"/>
                <w:szCs w:val="16"/>
              </w:rPr>
              <w:br/>
            </w:r>
            <w:r w:rsidRPr="007446B9">
              <w:rPr>
                <w:rFonts w:ascii="Arial" w:hAnsi="Arial" w:cs="Arial"/>
                <w:sz w:val="16"/>
                <w:szCs w:val="16"/>
              </w:rPr>
              <w:br/>
              <w:t>Резюме плану управління ризиками версія 1.1 додається.</w:t>
            </w:r>
            <w:r w:rsidRPr="007446B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UA/18691/01/02</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РОКУРОНІЮ БРОМІД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rocuronium bromide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рокуронію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M03AC09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 xml:space="preserve">розчин для ін'єкцій, 10 мг/мл, по 5 мл у флаконах; по 5 флаконів у чарунковій упаковці (піддоні); по 2 чарункові упаковки (піддони) в пачці з картону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АТ "Калцекс"</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виробник, який відповідає за випуск серії:</w:t>
            </w:r>
            <w:r w:rsidRPr="007446B9">
              <w:rPr>
                <w:rFonts w:ascii="Arial" w:hAnsi="Arial" w:cs="Arial"/>
                <w:sz w:val="16"/>
                <w:szCs w:val="16"/>
              </w:rPr>
              <w:br/>
              <w:t>АТ "Калцекс", Латвiя;</w:t>
            </w:r>
            <w:r w:rsidRPr="007446B9">
              <w:rPr>
                <w:rFonts w:ascii="Arial" w:hAnsi="Arial" w:cs="Arial"/>
                <w:sz w:val="16"/>
                <w:szCs w:val="16"/>
              </w:rPr>
              <w:br/>
            </w:r>
            <w:r w:rsidRPr="007446B9">
              <w:rPr>
                <w:rFonts w:ascii="Arial" w:hAnsi="Arial" w:cs="Arial"/>
                <w:sz w:val="16"/>
                <w:szCs w:val="16"/>
              </w:rPr>
              <w:br/>
              <w:t>всі стадії виробничого процесу, крім випуску серії:</w:t>
            </w:r>
            <w:r w:rsidRPr="007446B9">
              <w:rPr>
                <w:rFonts w:ascii="Arial" w:hAnsi="Arial" w:cs="Arial"/>
                <w:sz w:val="16"/>
                <w:szCs w:val="16"/>
              </w:rPr>
              <w:br/>
              <w:t>Фамар Хелф Кейр Сервісез Мадрид, С.А.У., Іспанія;</w:t>
            </w:r>
            <w:r w:rsidRPr="007446B9">
              <w:rPr>
                <w:rFonts w:ascii="Arial" w:hAnsi="Arial" w:cs="Arial"/>
                <w:sz w:val="16"/>
                <w:szCs w:val="16"/>
              </w:rPr>
              <w:br/>
              <w:t>виробник, який відповідає за контроль серії/випробування:</w:t>
            </w:r>
            <w:r w:rsidRPr="007446B9">
              <w:rPr>
                <w:rFonts w:ascii="Arial" w:hAnsi="Arial" w:cs="Arial"/>
                <w:sz w:val="16"/>
                <w:szCs w:val="16"/>
              </w:rPr>
              <w:br/>
              <w:t>АТ "Гріндекс", Латвiя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Латвiя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Перереєстрація на необмежений термін. </w:t>
            </w:r>
            <w:r w:rsidRPr="007446B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відповідно до інформації референтного лікарського засобу (Esmeron® 10 mg/ml solution for injection). </w:t>
            </w:r>
            <w:r w:rsidRPr="007446B9">
              <w:rPr>
                <w:rFonts w:ascii="Arial" w:hAnsi="Arial" w:cs="Arial"/>
                <w:sz w:val="16"/>
                <w:szCs w:val="16"/>
              </w:rPr>
              <w:br/>
              <w:t>Резюме плану управління ризиками версія 4.0 додається.</w:t>
            </w:r>
            <w:r w:rsidRPr="007446B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UA/18558/01/01</w:t>
            </w:r>
          </w:p>
        </w:tc>
      </w:tr>
      <w:tr w:rsidR="00E5605D" w:rsidRPr="007446B9" w:rsidTr="00262DF9">
        <w:tc>
          <w:tcPr>
            <w:tcW w:w="567"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E5605D">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605D" w:rsidRPr="007446B9" w:rsidRDefault="00E5605D" w:rsidP="008E13C1">
            <w:pPr>
              <w:tabs>
                <w:tab w:val="left" w:pos="12600"/>
              </w:tabs>
              <w:rPr>
                <w:rFonts w:ascii="Arial" w:hAnsi="Arial" w:cs="Arial"/>
                <w:b/>
                <w:i/>
                <w:sz w:val="16"/>
                <w:szCs w:val="16"/>
              </w:rPr>
            </w:pPr>
            <w:r w:rsidRPr="007446B9">
              <w:rPr>
                <w:rFonts w:ascii="Arial" w:hAnsi="Arial" w:cs="Arial"/>
                <w:b/>
                <w:sz w:val="16"/>
                <w:szCs w:val="16"/>
              </w:rPr>
              <w:t>ЦЕФЕПІМ ДЛЯ ІН'ЄКЦІЙ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rPr>
                <w:rFonts w:ascii="Arial" w:hAnsi="Arial" w:cs="Arial"/>
                <w:sz w:val="16"/>
                <w:szCs w:val="16"/>
              </w:rPr>
            </w:pPr>
            <w:r w:rsidRPr="007446B9">
              <w:rPr>
                <w:rFonts w:ascii="Arial" w:hAnsi="Arial" w:cs="Arial"/>
                <w:sz w:val="16"/>
                <w:szCs w:val="16"/>
              </w:rPr>
              <w:t>Cefepime</w:t>
            </w:r>
          </w:p>
          <w:p w:rsidR="00E5605D" w:rsidRPr="007446B9" w:rsidRDefault="00E5605D" w:rsidP="008E13C1">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цефепіму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rPr>
                <w:rFonts w:ascii="Arial" w:hAnsi="Arial" w:cs="Arial"/>
                <w:sz w:val="16"/>
                <w:szCs w:val="16"/>
              </w:rPr>
            </w:pPr>
            <w:r w:rsidRPr="007446B9">
              <w:rPr>
                <w:rFonts w:ascii="Arial" w:hAnsi="Arial" w:cs="Arial"/>
                <w:sz w:val="16"/>
                <w:szCs w:val="16"/>
              </w:rPr>
              <w:t>порошок (субстанція) в алюмінієвих ємностях для виробництва стерильних лікарських засобів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ПАТ "Київмедпрепарат"</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 xml:space="preserve">НЕКТАР ЛАЙФСАЕНСЕС ЛІМІТЕД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605D" w:rsidRPr="007446B9" w:rsidRDefault="00E5605D" w:rsidP="008E13C1">
            <w:pPr>
              <w:tabs>
                <w:tab w:val="left" w:pos="12600"/>
              </w:tabs>
              <w:jc w:val="center"/>
              <w:rPr>
                <w:rFonts w:ascii="Arial" w:hAnsi="Arial" w:cs="Arial"/>
                <w:sz w:val="16"/>
                <w:szCs w:val="16"/>
              </w:rPr>
            </w:pPr>
            <w:r w:rsidRPr="007446B9">
              <w:rPr>
                <w:rFonts w:ascii="Arial" w:hAnsi="Arial" w:cs="Arial"/>
                <w:sz w:val="16"/>
                <w:szCs w:val="16"/>
              </w:rPr>
              <w:t>UA/18572/01/01</w:t>
            </w:r>
          </w:p>
        </w:tc>
      </w:tr>
    </w:tbl>
    <w:p w:rsidR="00E5605D" w:rsidRPr="007446B9" w:rsidRDefault="00E5605D" w:rsidP="00E5605D">
      <w:pPr>
        <w:rPr>
          <w:rFonts w:ascii="Arial" w:hAnsi="Arial" w:cs="Arial"/>
        </w:rPr>
      </w:pPr>
    </w:p>
    <w:p w:rsidR="00E5605D" w:rsidRPr="007446B9" w:rsidRDefault="00E5605D" w:rsidP="00E5605D">
      <w:pPr>
        <w:rPr>
          <w:rStyle w:val="a6"/>
          <w:i/>
          <w:color w:val="auto"/>
          <w:szCs w:val="16"/>
        </w:rPr>
      </w:pPr>
      <w:r w:rsidRPr="007446B9">
        <w:rPr>
          <w:rFonts w:ascii="Arial" w:hAnsi="Arial" w:cs="Arial"/>
        </w:rPr>
        <w:t>*</w:t>
      </w:r>
      <w:r w:rsidRPr="007446B9">
        <w:rPr>
          <w:rFonts w:ascii="Arial" w:hAnsi="Arial" w:cs="Arial"/>
          <w:sz w:val="28"/>
          <w:szCs w:val="28"/>
        </w:rPr>
        <w:t xml:space="preserve"> </w:t>
      </w:r>
      <w:r w:rsidRPr="007446B9">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7446B9">
          <w:rPr>
            <w:rStyle w:val="a6"/>
            <w:i/>
            <w:color w:val="auto"/>
            <w:szCs w:val="16"/>
          </w:rPr>
          <w:t>https://www.whocc.no/atc_ddd_index/</w:t>
        </w:r>
      </w:hyperlink>
      <w:r w:rsidRPr="007446B9">
        <w:rPr>
          <w:rStyle w:val="a6"/>
          <w:i/>
          <w:color w:val="auto"/>
          <w:szCs w:val="16"/>
        </w:rPr>
        <w:t>)</w:t>
      </w:r>
    </w:p>
    <w:p w:rsidR="00E5605D" w:rsidRPr="007446B9" w:rsidRDefault="00E5605D" w:rsidP="00E5605D">
      <w:pPr>
        <w:rPr>
          <w:rStyle w:val="a6"/>
          <w:i/>
          <w:color w:val="auto"/>
          <w:szCs w:val="16"/>
        </w:rPr>
      </w:pPr>
    </w:p>
    <w:p w:rsidR="00E5605D" w:rsidRPr="007446B9" w:rsidRDefault="00E5605D" w:rsidP="00E5605D">
      <w:pPr>
        <w:rPr>
          <w:rStyle w:val="a6"/>
          <w:i/>
          <w:color w:val="auto"/>
          <w:szCs w:val="16"/>
        </w:rPr>
      </w:pPr>
    </w:p>
    <w:p w:rsidR="00E5605D" w:rsidRPr="007446B9" w:rsidRDefault="00E5605D" w:rsidP="00E5605D">
      <w:pPr>
        <w:rPr>
          <w:rFonts w:ascii="Arial" w:hAnsi="Arial" w:cs="Arial"/>
        </w:rPr>
      </w:pPr>
    </w:p>
    <w:p w:rsidR="00E5605D" w:rsidRDefault="00E5605D" w:rsidP="00E5605D">
      <w:pPr>
        <w:ind w:right="20"/>
        <w:rPr>
          <w:rStyle w:val="cs7864ebcf1"/>
          <w:color w:val="auto"/>
          <w:sz w:val="28"/>
          <w:szCs w:val="28"/>
        </w:rPr>
      </w:pPr>
      <w:r>
        <w:rPr>
          <w:rStyle w:val="cs7864ebcf1"/>
          <w:color w:val="auto"/>
          <w:sz w:val="28"/>
          <w:szCs w:val="28"/>
        </w:rPr>
        <w:t>Начальник</w:t>
      </w:r>
    </w:p>
    <w:p w:rsidR="00E5605D" w:rsidRPr="0055408B" w:rsidRDefault="00E5605D" w:rsidP="00E5605D">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AE3A98" w:rsidRDefault="00E5605D" w:rsidP="00FC73F7">
      <w:pPr>
        <w:pStyle w:val="31"/>
        <w:spacing w:after="0"/>
        <w:ind w:left="0"/>
        <w:rPr>
          <w:b/>
          <w:sz w:val="28"/>
          <w:szCs w:val="28"/>
          <w:lang w:val="uk-UA"/>
        </w:rPr>
      </w:pPr>
      <w:r>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AE3A98" w:rsidRPr="007446B9" w:rsidTr="008E13C1">
        <w:tc>
          <w:tcPr>
            <w:tcW w:w="3828" w:type="dxa"/>
          </w:tcPr>
          <w:p w:rsidR="00AE3A98" w:rsidRPr="00021C98" w:rsidRDefault="00AE3A98" w:rsidP="00262DF9">
            <w:pPr>
              <w:keepNext/>
              <w:tabs>
                <w:tab w:val="left" w:pos="12600"/>
              </w:tabs>
              <w:outlineLvl w:val="3"/>
              <w:rPr>
                <w:b/>
                <w:iCs/>
                <w:sz w:val="18"/>
                <w:szCs w:val="18"/>
              </w:rPr>
            </w:pPr>
            <w:r w:rsidRPr="00021C98">
              <w:rPr>
                <w:b/>
                <w:iCs/>
                <w:sz w:val="18"/>
                <w:szCs w:val="18"/>
              </w:rPr>
              <w:t>Додаток 3</w:t>
            </w:r>
          </w:p>
          <w:p w:rsidR="00AE3A98" w:rsidRPr="00021C98" w:rsidRDefault="00AE3A98" w:rsidP="00262DF9">
            <w:pPr>
              <w:pStyle w:val="4"/>
              <w:tabs>
                <w:tab w:val="left" w:pos="12600"/>
              </w:tabs>
              <w:spacing w:before="0" w:after="0"/>
              <w:rPr>
                <w:iCs/>
                <w:sz w:val="18"/>
                <w:szCs w:val="18"/>
              </w:rPr>
            </w:pPr>
            <w:r w:rsidRPr="00021C98">
              <w:rPr>
                <w:iCs/>
                <w:sz w:val="18"/>
                <w:szCs w:val="18"/>
              </w:rPr>
              <w:t>до наказу Міністерства охорони</w:t>
            </w:r>
          </w:p>
          <w:p w:rsidR="00AE3A98" w:rsidRPr="00021C98" w:rsidRDefault="00AE3A98" w:rsidP="00262DF9">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AE3A98" w:rsidRPr="009B3F74" w:rsidRDefault="00AE3A98" w:rsidP="00262DF9">
            <w:pPr>
              <w:tabs>
                <w:tab w:val="left" w:pos="12600"/>
              </w:tabs>
              <w:rPr>
                <w:rFonts w:ascii="Arial" w:hAnsi="Arial" w:cs="Arial"/>
                <w:b/>
                <w:sz w:val="16"/>
                <w:szCs w:val="16"/>
                <w:u w:val="single"/>
              </w:rPr>
            </w:pPr>
            <w:r w:rsidRPr="009B3F74">
              <w:rPr>
                <w:b/>
                <w:sz w:val="18"/>
                <w:szCs w:val="18"/>
                <w:u w:val="single"/>
              </w:rPr>
              <w:t>від 17 червня 2026 року № 822</w:t>
            </w:r>
          </w:p>
        </w:tc>
      </w:tr>
    </w:tbl>
    <w:p w:rsidR="00AE3A98" w:rsidRPr="007446B9" w:rsidRDefault="00AE3A98" w:rsidP="00AE3A98">
      <w:pPr>
        <w:tabs>
          <w:tab w:val="left" w:pos="12600"/>
        </w:tabs>
        <w:jc w:val="center"/>
        <w:rPr>
          <w:rFonts w:ascii="Arial" w:hAnsi="Arial" w:cs="Arial"/>
          <w:sz w:val="16"/>
          <w:szCs w:val="16"/>
          <w:u w:val="single"/>
        </w:rPr>
      </w:pPr>
    </w:p>
    <w:p w:rsidR="00AE3A98" w:rsidRPr="007446B9" w:rsidRDefault="00AE3A98" w:rsidP="00AE3A98">
      <w:pPr>
        <w:keepNext/>
        <w:jc w:val="center"/>
        <w:outlineLvl w:val="1"/>
        <w:rPr>
          <w:rFonts w:ascii="Arial" w:hAnsi="Arial" w:cs="Arial"/>
          <w:b/>
          <w:caps/>
          <w:sz w:val="16"/>
          <w:szCs w:val="16"/>
        </w:rPr>
      </w:pPr>
    </w:p>
    <w:p w:rsidR="00AE3A98" w:rsidRPr="004B381D" w:rsidRDefault="00AE3A98" w:rsidP="00AE3A98">
      <w:pPr>
        <w:pStyle w:val="3a"/>
        <w:jc w:val="center"/>
        <w:rPr>
          <w:b/>
          <w:caps/>
          <w:sz w:val="28"/>
          <w:szCs w:val="28"/>
          <w:lang w:eastAsia="uk-UA"/>
        </w:rPr>
      </w:pPr>
      <w:r w:rsidRPr="004B381D">
        <w:rPr>
          <w:b/>
          <w:caps/>
          <w:sz w:val="28"/>
          <w:szCs w:val="28"/>
          <w:lang w:eastAsia="uk-UA"/>
        </w:rPr>
        <w:t>ПЕРЕЛІК</w:t>
      </w:r>
    </w:p>
    <w:p w:rsidR="00AE3A98" w:rsidRPr="00CF3FCD" w:rsidRDefault="00AE3A98" w:rsidP="00AE3A98">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AE3A98" w:rsidRPr="007446B9" w:rsidRDefault="00AE3A98" w:rsidP="00AE3A98">
      <w:pPr>
        <w:pStyle w:val="11"/>
        <w:jc w:val="center"/>
        <w:rPr>
          <w:rFonts w:ascii="Arial" w:hAnsi="Arial" w:cs="Arial"/>
        </w:rPr>
      </w:pPr>
    </w:p>
    <w:tbl>
      <w:tblPr>
        <w:tblW w:w="16162" w:type="dxa"/>
        <w:tblInd w:w="-131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992"/>
        <w:gridCol w:w="992"/>
        <w:gridCol w:w="710"/>
        <w:gridCol w:w="1559"/>
        <w:gridCol w:w="992"/>
        <w:gridCol w:w="851"/>
        <w:gridCol w:w="1275"/>
        <w:gridCol w:w="850"/>
        <w:gridCol w:w="2836"/>
        <w:gridCol w:w="1134"/>
        <w:gridCol w:w="710"/>
        <w:gridCol w:w="1418"/>
      </w:tblGrid>
      <w:tr w:rsidR="00AE3A98" w:rsidRPr="007446B9" w:rsidTr="00262DF9">
        <w:trPr>
          <w:tblHeader/>
        </w:trPr>
        <w:tc>
          <w:tcPr>
            <w:tcW w:w="566"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 п/п</w:t>
            </w:r>
          </w:p>
        </w:tc>
        <w:tc>
          <w:tcPr>
            <w:tcW w:w="1277"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Назва діючої речовини</w:t>
            </w:r>
          </w:p>
        </w:tc>
        <w:tc>
          <w:tcPr>
            <w:tcW w:w="710"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Код АТХ</w:t>
            </w:r>
          </w:p>
        </w:tc>
        <w:tc>
          <w:tcPr>
            <w:tcW w:w="1559"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Заявник</w:t>
            </w:r>
          </w:p>
        </w:tc>
        <w:tc>
          <w:tcPr>
            <w:tcW w:w="851"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Країна заявника</w:t>
            </w:r>
          </w:p>
        </w:tc>
        <w:tc>
          <w:tcPr>
            <w:tcW w:w="1275"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Виробник</w:t>
            </w:r>
          </w:p>
        </w:tc>
        <w:tc>
          <w:tcPr>
            <w:tcW w:w="850"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Країна виробника</w:t>
            </w:r>
          </w:p>
        </w:tc>
        <w:tc>
          <w:tcPr>
            <w:tcW w:w="2836"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Умови відпуску</w:t>
            </w:r>
          </w:p>
        </w:tc>
        <w:tc>
          <w:tcPr>
            <w:tcW w:w="710"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Рекламування**</w:t>
            </w:r>
          </w:p>
        </w:tc>
        <w:tc>
          <w:tcPr>
            <w:tcW w:w="1418" w:type="dxa"/>
            <w:tcBorders>
              <w:top w:val="single" w:sz="4" w:space="0" w:color="000000"/>
            </w:tcBorders>
            <w:shd w:val="clear" w:color="auto" w:fill="D9D9D9"/>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b/>
                <w:i/>
                <w:sz w:val="16"/>
                <w:szCs w:val="16"/>
              </w:rPr>
              <w:t>Номер реєстраційного посвідчення</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АБИКЛАВ®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амоксициліну тригідрат, клавуланат калію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J01CR02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500 мг/125 мг, по 5 таблеток у блістері, по 4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Абрил Формулейшнз Пвт.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Ауробіндо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"Однорідність дозованих одиниць. Для клавуланової кислоти", зокрема: уточнено приготування стандартних розчинів та внесення редакційних правок.Зміни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"Розчинення", зокрема: уточнено приготування стандартних розчинів та внесення редакційних правок.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ГЛЗ за показником "Супутні домішки", зокрема: деталізовано реагенти, уточнено приготування стандартних розчинів, умови придатності хроматографічної системи та порядок елюювання;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UA/11903/01/02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АБИКЛАВ®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амоксициліну тригідрат, клавуланат калію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J01CR02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875 мг/125 мг: по 5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Абрил Формулейшнз Пвт.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Ауробіндо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"Однорідність дозованих одиниць. Для клавуланової кислоти", зокрема: уточнено приготування стандартних розчинів та внесення редакційних правок.Зміни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"Розчинення", зокрема: уточнено приготування стандартних розчинів та внесення редакційних правок.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ГЛЗ за показником "Супутні домішки", зокрема: деталізовано реагенти, уточнено приготування стандартних розчинів, умови придатності хроматографічної системи та порядок елюювання;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UA/11903/01/01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pStyle w:val="110"/>
              <w:tabs>
                <w:tab w:val="left" w:pos="12600"/>
              </w:tabs>
              <w:rPr>
                <w:rFonts w:ascii="Arial" w:hAnsi="Arial" w:cs="Arial"/>
                <w:b/>
                <w:i/>
                <w:sz w:val="16"/>
                <w:szCs w:val="16"/>
                <w:lang w:val="en-US"/>
              </w:rPr>
            </w:pPr>
            <w:r w:rsidRPr="007446B9">
              <w:rPr>
                <w:rFonts w:ascii="Arial" w:hAnsi="Arial" w:cs="Arial"/>
                <w:b/>
                <w:sz w:val="16"/>
                <w:szCs w:val="16"/>
              </w:rPr>
              <w:t>АДЕМТА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ademetionine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lang w:val="ru-RU"/>
              </w:rPr>
            </w:pPr>
            <w:r w:rsidRPr="007446B9">
              <w:rPr>
                <w:rFonts w:ascii="Arial" w:hAnsi="Arial" w:cs="Arial"/>
                <w:sz w:val="16"/>
                <w:szCs w:val="16"/>
              </w:rPr>
              <w:t>адеметіонін (у формі адеметіоніну 1,4-бутандисульфонату)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b/>
                <w:sz w:val="16"/>
                <w:szCs w:val="16"/>
              </w:rPr>
            </w:pPr>
            <w:r w:rsidRPr="007446B9">
              <w:rPr>
                <w:rFonts w:ascii="Arial" w:hAnsi="Arial" w:cs="Arial"/>
                <w:b/>
                <w:sz w:val="16"/>
                <w:szCs w:val="16"/>
              </w:rPr>
              <w:t>A16AA02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ліофілізат для розчину для ін'єкцій по 400 мг, у флаконі в комплекті з 5 мл розчинника в ампулі; 5 флаконів з ліофілізатом для розчину для ін'єкцій та 5 ампул з розчинником у контурній чарунковій упаковці; 1 контурна чарункова упаковка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spacing w:after="240"/>
              <w:jc w:val="center"/>
              <w:rPr>
                <w:rFonts w:ascii="Arial" w:hAnsi="Arial" w:cs="Arial"/>
                <w:sz w:val="16"/>
                <w:szCs w:val="16"/>
                <w:lang w:val="ru-RU"/>
              </w:rPr>
            </w:pPr>
            <w:r w:rsidRPr="007446B9">
              <w:rPr>
                <w:rFonts w:ascii="Arial" w:hAnsi="Arial" w:cs="Arial"/>
                <w:sz w:val="16"/>
                <w:szCs w:val="16"/>
                <w:lang w:val="ru-RU"/>
              </w:rPr>
              <w:t xml:space="preserve">УОРЛД МЕДИЦИН ІЛАЧ САН. ВЕ ТІДЖ. </w:t>
            </w:r>
            <w:r w:rsidRPr="007446B9">
              <w:rPr>
                <w:rFonts w:ascii="Arial" w:hAnsi="Arial" w:cs="Arial"/>
                <w:sz w:val="16"/>
                <w:szCs w:val="16"/>
              </w:rPr>
              <w:t>A</w:t>
            </w:r>
            <w:r w:rsidRPr="007446B9">
              <w:rPr>
                <w:rFonts w:ascii="Arial" w:hAnsi="Arial" w:cs="Arial"/>
                <w:sz w:val="16"/>
                <w:szCs w:val="16"/>
                <w:lang w:val="ru-RU"/>
              </w:rPr>
              <w:t xml:space="preserve">.Ш.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lang w:val="ru-RU"/>
              </w:rPr>
            </w:pPr>
            <w:r w:rsidRPr="007446B9">
              <w:rPr>
                <w:rFonts w:ascii="Arial" w:hAnsi="Arial" w:cs="Arial"/>
                <w:sz w:val="16"/>
                <w:szCs w:val="16"/>
                <w:lang w:val="ru-RU"/>
              </w:rPr>
              <w:t>Туреччина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lang w:val="ru-RU"/>
              </w:rPr>
            </w:pPr>
            <w:r w:rsidRPr="007446B9">
              <w:rPr>
                <w:rFonts w:ascii="Arial" w:hAnsi="Arial" w:cs="Arial"/>
                <w:sz w:val="16"/>
                <w:szCs w:val="16"/>
              </w:rPr>
              <w:t xml:space="preserve">внесення змін до реєстраційних матеріалів: </w:t>
            </w:r>
            <w:r w:rsidRPr="007446B9">
              <w:rPr>
                <w:rFonts w:ascii="Arial" w:hAnsi="Arial" w:cs="Arial"/>
                <w:b/>
                <w:sz w:val="16"/>
                <w:szCs w:val="16"/>
                <w:lang w:val="ru-RU"/>
              </w:rPr>
              <w:t>уточнення коду АТХ в наказі МОЗ України № 708 від 29.05.2026 в процесі внесення</w:t>
            </w:r>
            <w:r w:rsidRPr="007446B9">
              <w:rPr>
                <w:rFonts w:ascii="Arial" w:hAnsi="Arial" w:cs="Arial"/>
                <w:sz w:val="16"/>
                <w:szCs w:val="16"/>
                <w:lang w:val="ru-RU"/>
              </w:rPr>
              <w:t xml:space="preserve">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в методах контролю кількісного визначення розчинника (</w:t>
            </w:r>
            <w:r w:rsidRPr="007446B9">
              <w:rPr>
                <w:rFonts w:ascii="Arial" w:hAnsi="Arial" w:cs="Arial"/>
                <w:sz w:val="16"/>
                <w:szCs w:val="16"/>
              </w:rPr>
              <w:t>L</w:t>
            </w:r>
            <w:r w:rsidRPr="007446B9">
              <w:rPr>
                <w:rFonts w:ascii="Arial" w:hAnsi="Arial" w:cs="Arial"/>
                <w:sz w:val="16"/>
                <w:szCs w:val="16"/>
                <w:lang w:val="ru-RU"/>
              </w:rPr>
              <w:t xml:space="preserve">-лізину моногідрохлорид). Редакція в наказі - адеметіонін (у формі адеметіоніну 1,4-бутандисульфонату). </w:t>
            </w:r>
            <w:r w:rsidRPr="007446B9">
              <w:rPr>
                <w:rFonts w:ascii="Arial" w:hAnsi="Arial" w:cs="Arial"/>
                <w:b/>
                <w:sz w:val="16"/>
                <w:szCs w:val="16"/>
                <w:lang w:val="ru-RU"/>
              </w:rPr>
              <w:t xml:space="preserve">Пропонована редакція - </w:t>
            </w:r>
            <w:r w:rsidRPr="007446B9">
              <w:rPr>
                <w:rFonts w:ascii="Arial" w:hAnsi="Arial" w:cs="Arial"/>
                <w:b/>
                <w:sz w:val="16"/>
                <w:szCs w:val="16"/>
              </w:rPr>
              <w:t>A</w:t>
            </w:r>
            <w:r w:rsidRPr="007446B9">
              <w:rPr>
                <w:rFonts w:ascii="Arial" w:hAnsi="Arial" w:cs="Arial"/>
                <w:b/>
                <w:sz w:val="16"/>
                <w:szCs w:val="16"/>
                <w:lang w:val="ru-RU"/>
              </w:rPr>
              <w:t>16</w:t>
            </w:r>
            <w:r w:rsidRPr="007446B9">
              <w:rPr>
                <w:rFonts w:ascii="Arial" w:hAnsi="Arial" w:cs="Arial"/>
                <w:b/>
                <w:sz w:val="16"/>
                <w:szCs w:val="16"/>
              </w:rPr>
              <w:t>AA</w:t>
            </w:r>
            <w:r w:rsidRPr="007446B9">
              <w:rPr>
                <w:rFonts w:ascii="Arial" w:hAnsi="Arial" w:cs="Arial"/>
                <w:b/>
                <w:sz w:val="16"/>
                <w:szCs w:val="16"/>
                <w:lang w:val="ru-RU"/>
              </w:rPr>
              <w:t>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UA/20829/01/01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АКВА СПРЕЙ ОКСІ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оксиметазоліну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спрей назальний, дозований 0,05% по 10 мл у флаконі полімерному з розпилювачем назальним;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"ПРЕДСТАВНИЦТВО БАУМ ФАРМ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текст маркування вторинної (пункти 11, 17) та первинної (пункт 5) упаковок лікарського засобу щодо зміни заявника (власника реєстраційного посвідчення) лікарського засобу.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Бондар Наталія Борисівна.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UA/17924/01/01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АЛЕРЗИН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левоцетиризину дигідрохлорид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R06AE09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5 мг; по 7 таблеток у блістері; по 1 або по 2 блістери в картонній коробці; по 10 таблеток у блістері; по 1, або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ЗАТ Фармацевтичний завод ЕГІС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Угорщина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оновлення аналітичних методик допоміжної речовини целюлози кремнієвої мікрокристалічної у зв’язку з гармонізацією з вимогами USP, а саме ідентифікації (ідентифікація методом ІЧ-спектроскопії, ідентифікація за хімічною реакцією 1, ідентифікація за хімічною реакцією 2, ідентифікація за випробуванням на однорідність дисперсії кремнезему), втрата в масі при висушуванні, pH, ступінь полімеризації, електропровідність, речовини, що розчиняються у воді, та речовини, що розчиняються в ефірі.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альтернативного методу визначення гранулометричного складу допоміжної речовини – целюлози кремнієвої мікрокристалічної за допомогою лазерної дифракції з використанням приладу Malvern Mastersizer 3000 на додаток до чинного методу з використанням приладу Malvern Mastersizer 2000.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оновлення специфікації допоміжної речовини целюлози кремнієвої мікрокристалічної у зв’язку з гармонізацією з вимогами USP, а саме: - було оновлено наступні параметри специфікації: </w:t>
            </w:r>
            <w:r w:rsidRPr="007446B9">
              <w:rPr>
                <w:rFonts w:ascii="Arial" w:hAnsi="Arial" w:cs="Arial"/>
                <w:sz w:val="16"/>
                <w:szCs w:val="16"/>
              </w:rPr>
              <w:br/>
              <w:t>• Ідентифікація: випробування на рівномірність дисперсії кремнію діоксиду (попередньо - Ідентифікація. Ситовий аналіз);</w:t>
            </w:r>
            <w:r w:rsidRPr="007446B9">
              <w:rPr>
                <w:rFonts w:ascii="Arial" w:hAnsi="Arial" w:cs="Arial"/>
                <w:sz w:val="16"/>
                <w:szCs w:val="16"/>
              </w:rPr>
              <w:br/>
              <w:t xml:space="preserve">• Насипна густина (попередньо - Вільна густина); </w:t>
            </w:r>
            <w:r w:rsidRPr="007446B9">
              <w:rPr>
                <w:rFonts w:ascii="Arial" w:hAnsi="Arial" w:cs="Arial"/>
                <w:sz w:val="16"/>
                <w:szCs w:val="16"/>
              </w:rPr>
              <w:br/>
              <w:t xml:space="preserve">• Залишок після прожарювання (попередньо - Сульфатна зола); </w:t>
            </w:r>
            <w:r w:rsidRPr="007446B9">
              <w:rPr>
                <w:rFonts w:ascii="Arial" w:hAnsi="Arial" w:cs="Arial"/>
                <w:sz w:val="16"/>
                <w:szCs w:val="16"/>
              </w:rPr>
              <w:br/>
              <w:t xml:space="preserve">• Мікробіологічна чистота: визначення загальної кількості аеробних мікроорганізмів та випробування на наявність визначених мікроорганізмів (попередньо -Мікробіологічна якість); -було вилучено наступні параметри специфікації та відповідних аналітичних методів з метою гармонізації з USP: </w:t>
            </w:r>
            <w:r w:rsidRPr="007446B9">
              <w:rPr>
                <w:rFonts w:ascii="Arial" w:hAnsi="Arial" w:cs="Arial"/>
                <w:sz w:val="16"/>
                <w:szCs w:val="16"/>
              </w:rPr>
              <w:br/>
              <w:t xml:space="preserve">• Сторонні домішки у порошку; </w:t>
            </w:r>
            <w:r w:rsidRPr="007446B9">
              <w:rPr>
                <w:rFonts w:ascii="Arial" w:hAnsi="Arial" w:cs="Arial"/>
                <w:sz w:val="16"/>
                <w:szCs w:val="16"/>
              </w:rPr>
              <w:br/>
              <w:t xml:space="preserve">• Сторонні домішки в розчині; </w:t>
            </w:r>
            <w:r w:rsidRPr="007446B9">
              <w:rPr>
                <w:rFonts w:ascii="Arial" w:hAnsi="Arial" w:cs="Arial"/>
                <w:sz w:val="16"/>
                <w:szCs w:val="16"/>
              </w:rPr>
              <w:br/>
              <w:t xml:space="preserve">•Ущільнена густина; </w:t>
            </w:r>
            <w:r w:rsidRPr="007446B9">
              <w:rPr>
                <w:rFonts w:ascii="Arial" w:hAnsi="Arial" w:cs="Arial"/>
                <w:sz w:val="16"/>
                <w:szCs w:val="16"/>
              </w:rPr>
              <w:br/>
              <w:t xml:space="preserve">• Salmonella та Escherichia coli. Зміни І типу - Зміни з якості. Готовий лікарський засіб. Контроль допоміжних речовин. Зміна у методах випробування допоміжної речовини (інші зміни) оновлення аналітичних методик контролю якості допоміжної речовини целюлози кремнієвої мікрокристалічної з метою їх гармонізації з вимогами USP, а саме: електропровідність та сульфатна зола </w:t>
            </w:r>
            <w:r w:rsidRPr="007446B9">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7446B9">
              <w:rPr>
                <w:rFonts w:ascii="Arial" w:hAnsi="Arial" w:cs="Arial"/>
                <w:sz w:val="16"/>
                <w:szCs w:val="16"/>
              </w:rPr>
              <w:br/>
              <w:t xml:space="preserve">вилучення несуттєвого параметру зі специфікації допоміжної речовини целюлози кремнієвої мікрокристалічної з метою гармонізації з вимогами USP, а саме: вилучення параметру специфікації «Важкі метали» (вміст свинцю).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специфікації допоміжної речовини целюлози кремнієвої мікрокристалічної з метою гармонізації з вимогами USP, а саме: ідентифікації (ідентифікація методом ІЧ-спектроскопії, ідентифікація за хімічною реакцією 2, ідентифікація за ситовим аналізом (попередньо - розмір частинок), втрата в масі при висушуванні, розчинність у мідно-амоніачному розчині тетраміну, pH, речовини, що розчиняються у воді, та мікробіологічна чистота (попередньо - забруднення мікробами).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аналітичних методик допоміжної речовини целюлози кремнієвої мікрокристалічної у зв'язку з гармонізацією з сертифікатом аналізу (CoA) постачальника, а саме: показник Опис (попередньо - зовнішній вигляд).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оновлення аналітичних методик допоміжної речовини целюлози кремнієвої мікрокристалічної у зв'язку з гармонізацією з вимогами USP , а саме - аналітичне випробування на наявність сторонніх речовин тепер розділено на два випробування — на наявність сторонніх речовин у порошку та на наявність сторонніх речовин у розчині.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звуження параметру специфікації допоміжної речовини целюлози кремнієвої мікрокристалічної, а саме: - Об'ємна маса (попередньо - Густина) з метою гармонізації з сертифікатом аналізу постачальника.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UA/9862/01/01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АМІЗОН®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hyperlink r:id="rId15" w:history="1">
              <w:r w:rsidRPr="007446B9">
                <w:rPr>
                  <w:rStyle w:val="a6"/>
                  <w:color w:val="auto"/>
                  <w:sz w:val="16"/>
                  <w:szCs w:val="16"/>
                  <w:bdr w:val="none" w:sz="0" w:space="0" w:color="auto" w:frame="1"/>
                  <w:shd w:val="clear" w:color="auto" w:fill="FFFFFF"/>
                </w:rPr>
                <w:t>enisamium iodide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noProof/>
                <w:sz w:val="16"/>
                <w:szCs w:val="16"/>
              </w:rPr>
              <w:t>енісаміум йодид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J05AХ17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0,25 г; по 10 таблеток у блістері, по 1 блістеру в пачці з картону, по 20 таблеток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вносяться до методів контролю ЛЗ за показником «Супровідні домішки». Визначення домішок в ЛЗ проводиться методом тонкошарової хроматографії (ТШХ) з використанням хроматографічних пластинок Сорбфіл ПТСХ-П-А. Для уніфікації методики контролю, можливості залучення до аналізу більшої кількості типів ТШХ-пластин, забезпечення безперебійної роботи та уникнення можливих складнощів з постачанням пропонується додати можливість використання альтернативних ТШХ пластин з покриттям Silica gel 60 виробництва Merck / Supelco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UA/6493/01/01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АМІЗОН®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hyperlink r:id="rId16" w:history="1">
              <w:r w:rsidRPr="007446B9">
                <w:rPr>
                  <w:rStyle w:val="a6"/>
                  <w:color w:val="auto"/>
                  <w:sz w:val="16"/>
                  <w:szCs w:val="16"/>
                  <w:bdr w:val="none" w:sz="0" w:space="0" w:color="auto" w:frame="1"/>
                  <w:shd w:val="clear" w:color="auto" w:fill="FFFFFF"/>
                </w:rPr>
                <w:t>enisamium iodide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noProof/>
                <w:sz w:val="16"/>
                <w:szCs w:val="16"/>
              </w:rPr>
              <w:t>енісаміум йодид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J05AХ17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вносяться до методів контролю ЛЗ за показником «Супровідні домішки». Визначення домішок в ЛЗ проводиться методом тонкошарової хроматографії (ТШХ) з використанням хроматографічних пластинок Сорбфіл ПТСХ-П-А. Для уніфікації методики контролю, можливості залучення до аналізу більшої кількості типів ТШХ-пластин, забезпечення безперебійної роботи та уникнення можливих складнощів з постачанням пропонується додати можливість використання альтернативних ТШХ пластин з покриттям Silica gel 60 виробництва Merck / Supelco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UA/6493/01/02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АНАЛЬГІН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metamizole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метамізол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N02BB02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500 мг/мл, по 2 мл в ампулах; по 10 ампул у пачці з картону з перегородками; по 2 мл в ампулах; по 5 ампул в однобічному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Приватне акціонерне товариство "Лекхім - Харків"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Приватне акціонерне товариство "Лекхім - Харків"</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446B9">
              <w:rPr>
                <w:rFonts w:ascii="Arial" w:hAnsi="Arial" w:cs="Arial"/>
                <w:sz w:val="16"/>
                <w:szCs w:val="16"/>
              </w:rPr>
              <w:br/>
              <w:t>Зміни внесено в текст маркування вторинної упаковки лікарського засобу у пункти 2, 4, 11, 17 та в текст маркування первинної упаковки у пункти 2, 6. Також вилучено дублюючу інформацію російською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UA/4014/02/01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АРИПРАЗОЛ®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арипіпразол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N05AX12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по 10 мг, по 10 таблеток у блістері, по 1,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ТОВ "АСІНО УКРАЇНА"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"Фарма Старт"</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UA/15765/01/01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АРИПРАЗОЛ®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арипіпразол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N05AX12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по 15 мг, по 10 таблеток у блістері, по 1,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ТОВ "АСІНО УКРАЇНА"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"Фарма Старт"</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UA/15765/01/02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АРТИФЛЕКС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хондроїтин сульфат натрію, глюкозаміну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таблетки, вкриті оболонкою, по 10 таблеток у блістері; по 3 або 6 блістерів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jc w:val="center"/>
              <w:rPr>
                <w:rFonts w:ascii="Arial" w:hAnsi="Arial" w:cs="Arial"/>
                <w:sz w:val="16"/>
                <w:szCs w:val="16"/>
                <w:lang w:val="en-US"/>
              </w:rPr>
            </w:pPr>
            <w:r w:rsidRPr="007446B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HS Nutra Co., Ltd., China для АФІ Хондроїтину сульфат з наданням мастер-файла на АФІ (DMF: Version Number: 0000. Date: Nov 21, 2024). Як наслідок, внесення змін до специфікації та методів випробування на АФІ від виробника ГЛЗ. Затверджено</w:t>
            </w:r>
            <w:r w:rsidRPr="00AE3A98">
              <w:rPr>
                <w:rFonts w:ascii="Arial" w:hAnsi="Arial" w:cs="Arial"/>
                <w:sz w:val="16"/>
                <w:szCs w:val="16"/>
                <w:lang w:val="en-US"/>
              </w:rPr>
              <w:t xml:space="preserve">: Yantai Dongcheng Biochemicals Co., Ltd, China </w:t>
            </w:r>
            <w:r w:rsidRPr="007446B9">
              <w:rPr>
                <w:rFonts w:ascii="Arial" w:hAnsi="Arial" w:cs="Arial"/>
                <w:sz w:val="16"/>
                <w:szCs w:val="16"/>
              </w:rPr>
              <w:t>Запропоновано</w:t>
            </w:r>
            <w:r w:rsidRPr="00AE3A98">
              <w:rPr>
                <w:rFonts w:ascii="Arial" w:hAnsi="Arial" w:cs="Arial"/>
                <w:sz w:val="16"/>
                <w:szCs w:val="16"/>
                <w:lang w:val="en-US"/>
              </w:rPr>
              <w:t xml:space="preserve">: Yantai Dongcheng Biochemicals Co., Ltd, China HS Nutra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UA/12160/01/01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АСАКОЛ®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Mesalazine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месалазин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A07EC02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з модифікованим вивільненням по 1600 мг; по 10 таблеток у блістері; по 3, 5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Тілотс Фарма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виробник, відповідальний за випуск серії: Тілотс Фарма АГ, Швейцарія; виробництво, первинне та вторинне пакування, контроль якості: Хаупт Фарма Вюльфінг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частоти та термінів подання регулярно оновлюваного звіту з безпеки. </w:t>
            </w:r>
            <w:r w:rsidRPr="007446B9">
              <w:rPr>
                <w:rFonts w:ascii="Arial" w:hAnsi="Arial" w:cs="Arial"/>
                <w:sz w:val="16"/>
                <w:szCs w:val="16"/>
              </w:rPr>
              <w:br/>
              <w:t xml:space="preserve">Діюча редакція: Частота подання регулярно оновлюваного звіту з безпеки 5 років. Кінцева дата для включення даних до регулярно оновлюваного звіту з безпеки - 19.02.2025 р. Дата подання - 19.05.2025 р. Пропонована редакція: Частота подання регулярно оновлюваного звіту з безпеки 2 роки. Кінцева дата для включення даних до регулярно оновлюваного звіту з безпеки - 19.02.2026 р. Дата подання - 20.05.2026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UA/21095/01/01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АСКОЦИН®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кислота аскорбінова, натрію аскорбат, цинку оксид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A11GB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жувальні по 10 таблеток у стрипі; по 3 або 10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 Індія</w:t>
            </w:r>
            <w:r w:rsidRPr="007446B9">
              <w:rPr>
                <w:rFonts w:ascii="Arial" w:hAnsi="Arial" w:cs="Arial"/>
                <w:sz w:val="16"/>
                <w:szCs w:val="16"/>
              </w:rPr>
              <w:br/>
              <w:t>або</w:t>
            </w:r>
            <w:r w:rsidRPr="007446B9">
              <w:rPr>
                <w:rFonts w:ascii="Arial" w:hAnsi="Arial" w:cs="Arial"/>
                <w:sz w:val="16"/>
                <w:szCs w:val="16"/>
              </w:rPr>
              <w:br/>
              <w:t>КУСУМ ХЕЛТХКЕР ПВТ ЛТД, Індія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r w:rsidRPr="007446B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lang w:val="en-US"/>
              </w:rPr>
            </w:pPr>
            <w:r w:rsidRPr="007446B9">
              <w:rPr>
                <w:rFonts w:ascii="Arial" w:hAnsi="Arial" w:cs="Arial"/>
                <w:sz w:val="16"/>
                <w:szCs w:val="16"/>
              </w:rPr>
              <w:t>UA/10673/01/01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АСКОЦИН®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кислота аскорбінова, натрію аскорбат, цинку оксид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жувальні; in bulk № 2000 (10х200): по 10 таблеток у стрипі, по 200 стрипів у картонній коробці; in bulk № 1500 (10х150): по 10 таблеток у стрипі, по 150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 Індія</w:t>
            </w:r>
            <w:r w:rsidRPr="007446B9">
              <w:rPr>
                <w:rFonts w:ascii="Arial" w:hAnsi="Arial" w:cs="Arial"/>
                <w:sz w:val="16"/>
                <w:szCs w:val="16"/>
              </w:rPr>
              <w:br/>
              <w:t>або</w:t>
            </w:r>
            <w:r w:rsidRPr="007446B9">
              <w:rPr>
                <w:rFonts w:ascii="Arial" w:hAnsi="Arial" w:cs="Arial"/>
                <w:sz w:val="16"/>
                <w:szCs w:val="16"/>
              </w:rPr>
              <w:br/>
              <w:t>КУСУМ ХЕЛТХКЕР ПВТ ЛТД, Індія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r w:rsidRPr="007446B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UA/21085/01/01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АСКОЦИН® 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вітамін С (L-аскорбінова кислота)</w:t>
            </w:r>
            <w:r w:rsidRPr="007446B9">
              <w:rPr>
                <w:rFonts w:ascii="Arial" w:hAnsi="Arial" w:cs="Arial"/>
                <w:sz w:val="16"/>
                <w:szCs w:val="16"/>
              </w:rPr>
              <w:br/>
              <w:t xml:space="preserve">цинку цитрату тригідрат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шипучі in bulk: № 1800 (10х180) шипучих таблеток: по 10 шипучих таблеток у поліпропіленовій тубі; по 180 туб у картонній коробці; in bulk: № 2400 (20х120) шипучих таблеток: по 20 шипучих таблеток у поліпропіленовій тубі; по 120 туб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r w:rsidRPr="007446B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UA/21113/01/01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АСКОЦИН® 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вітамін С (L-аскорбінова кислота)</w:t>
            </w:r>
            <w:r w:rsidRPr="007446B9">
              <w:rPr>
                <w:rFonts w:ascii="Arial" w:hAnsi="Arial" w:cs="Arial"/>
                <w:sz w:val="16"/>
                <w:szCs w:val="16"/>
              </w:rPr>
              <w:br/>
              <w:t xml:space="preserve">цинку цитрату тригідрат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A11GB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шипучі, по 10 або по 20 шипучих таблеток у поліпропіленовій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r w:rsidRPr="007446B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UA/18993/01/01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АТОРВАСТАТИН МАКЛЕОДС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аторвастатину кальцію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10 мг, по 10 таблеток у блістері; по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UA/19963/01/01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АТОРВАСТАТИН МАКЛЕОДС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аторвастатину кальцію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20 мг, по 10 таблеток у блістері; по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UA/19963/01/02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АТОРВАСТАТИН МАКЛЕОДС 40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аторвастатину кальцію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40 мг, по 10 таблеток у блістері; по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UA/19963/01/03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АТОРВАСТАТИН МАКЛЕОДС 80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аторвастатину кальцію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80 мг, по 10 таблеток у блістері; по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UA/19963/01/04</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АЦЕТИЛЦИСТЕЇН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ацетилцистеїн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R05CB01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орального розчину, по 200 мг, по 3 г порошку у саше, по 20 саше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"Тернофарм"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"Тернофарм"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Ацетилцистеїн у відповідність до вимог оновленої монографії ЄФ "Acetylcysteine", діючого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UA/18897/01/01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АЦЕТИЛЦИСТЕЇН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ацетилцистеїн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R05C 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орального розчину, 600 мг, по 3 г порошку у саше, по 20 саше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"Тернофарм"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"Тернофарм"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Ацетилцистеїн у відповідність до вимог оновленої монографії ЄФ "Acetylcysteine", діючого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UA/19018/01/01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БАКТОПІК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mupirocin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мупіроцин кальцію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D06AX09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мазь назальна, 2%, по 3 г в алюмінієвій тубі з наконечником та ковпачком, що нагвинчується;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UA/19147/01/01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БАКТОПІК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mupirocin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мупіроцин кальцію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D06AX09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мазь назальна, 2%, in bulk: № 324 (1х324) туб: по 3 г в алюмінієвій тубі з наконечником та ковпачком, що нагвинчується, по 324 туб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UA/21047/01/01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БЕРЛІТІОН® 600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thioctic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тіоктова кислота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A16AX01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капсули м'які по 600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БЕРЛІН-ХЕМІ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Виробник, відповідальний за виробництво «in bulk», контроль серій: Каталент Німеччина Ебербах ГмбХ, Німеччина; Виробник, відповідальний за первинне та вторинне пакування та випуск серій: БЕРЛІН-ХЕМІ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2008-119-Rev 02 (затверджено: R1-CEP 2008-119-Rev 01) для АФІ тіоктова кислота від вже затвердженого виробника SINOPHARM WEIQIDA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UA/6426/02/02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БІКАЛУТАМІД-ТЕВА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bicalutamide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бікалутамід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L02BB03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50 мг, по 7 таблеток у блістері, по 4 блістери в коробці;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Тева Фармацевтікал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Ізраїль</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446B9">
              <w:rPr>
                <w:rFonts w:ascii="Arial" w:hAnsi="Arial" w:cs="Arial"/>
                <w:sz w:val="16"/>
                <w:szCs w:val="16"/>
              </w:rPr>
              <w:br/>
              <w:t>незначні зміни в затвердженому методі випробування за показником «Розмір частинок» для контролю активної речовини бікалутамід у зв’язку із впровадженням альтернативного приладу Malvern Mastersizer 3000 на додаток до вже затвердженого приладу Malvern Mastersizer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UA/10546/01/01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БІКАЛУТАМІД-ТЕВА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bicalutamide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бікалутамід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L02BB03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150 мг, по 7 таблеток у блістері, по 4 блістери в коробці;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Тева Фармацевтікал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Ізраїль</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446B9">
              <w:rPr>
                <w:rFonts w:ascii="Arial" w:hAnsi="Arial" w:cs="Arial"/>
                <w:sz w:val="16"/>
                <w:szCs w:val="16"/>
              </w:rPr>
              <w:br/>
              <w:t>незначні зміни в затвердженому методі випробування за показником «Розмір частинок» для контролю активної речовини бікалутамід у зв’язку із впровадженням альтернативного приладу Malvern Mastersizer 3000 на додаток до вже затвердженого приладу Malvern Mastersizer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UA/10546/01/02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БІЛАСТИН-ТЕВА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bilastine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біластин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R06AX29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таблетки по 20 мг; по 10 таблеток у блістері; по 1 або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нерозфасованої продукції, первинна та вторинна упаковка: АЕТ Лабораторіз Прайвет Лтд., Індія; виробництво за повним циклом: Санека Фармасьютикалз АТ, Словацька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 Словацька Республіка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методики випробування на супутні домішки ВЕРХ у АФІ виробника AurorePharmaceuticals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 xml:space="preserve">за рецептом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UA/20366/01/01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БЛЕМАРЕН®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кислота лимонна безводна; тринатрію цитрат безводний; калію гідрокарбонат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G04BC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таблетки шипучі; </w:t>
            </w:r>
            <w:r w:rsidRPr="007446B9">
              <w:rPr>
                <w:rFonts w:ascii="Arial" w:hAnsi="Arial" w:cs="Arial"/>
                <w:sz w:val="16"/>
                <w:szCs w:val="16"/>
              </w:rPr>
              <w:br/>
              <w:t>по 20 шипучих таблеток у поліпропіленовому контейнері; по 4 або 5 контейнерів у картонній коробці разом з індикаторним папером і контрольним календарем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Еспарма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Лабораторіoc Медікаментос Інтернасьоналес,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Іспанiя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виправлення в специфікацію та опис методу контролю п. "Розпадання". Діюча редакція - специфкація Розпадання &lt; 5 хв Eur.Ph.*, 2.9.1. метод контролю 5. Розпадання Специфікація: не більше 5 хвилин. Метод: час розпадання визначають у відповідності з Eur.Ph. 2.9.1, «Розпадання таблеток та капсул», у воді при 37 °С. Всі шипучі таблетки повинні розпастися в межах 5 хвилин. Пропонована редакція</w:t>
            </w:r>
            <w:r w:rsidRPr="007446B9">
              <w:rPr>
                <w:rFonts w:ascii="Arial" w:hAnsi="Arial" w:cs="Arial"/>
                <w:sz w:val="16"/>
                <w:szCs w:val="16"/>
              </w:rPr>
              <w:br/>
              <w:t xml:space="preserve">специфкація Розпадання &lt; 5 хв Eur.Ph.*, монографія "Таблетки шипучі" метод контролю 5. Розпадання Специфікація: не більше 5 хвилин. Метод: час розпадання визначають у відповідності з Eur.Ph. "Таблетки шипучі".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UA/9419/01/01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дифтерійний анатоксин (D)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правцевий анатоксин (T)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rPr>
              <w:t>Bordetella pertussis </w:t>
            </w:r>
            <w:r w:rsidRPr="007446B9">
              <w:rPr>
                <w:rFonts w:ascii="Arial" w:hAnsi="Arial" w:cs="Arial"/>
                <w:sz w:val="16"/>
                <w:szCs w:val="16"/>
              </w:rPr>
              <w:t>кашлюкові антигени:</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кашлюковий анатоксин (PT)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філаментозний 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пертактин (PRN)</w:t>
            </w:r>
            <w:r w:rsidRPr="007446B9">
              <w:rPr>
                <w:rFonts w:ascii="Arial" w:hAnsi="Arial" w:cs="Arial"/>
                <w:sz w:val="16"/>
                <w:szCs w:val="16"/>
                <w:vertAlign w:val="superscript"/>
              </w:rPr>
              <w:t>1</w:t>
            </w:r>
          </w:p>
          <w:p w:rsidR="00AE3A98" w:rsidRPr="007446B9" w:rsidRDefault="00AE3A98" w:rsidP="008E13C1">
            <w:pPr>
              <w:tabs>
                <w:tab w:val="left" w:pos="12600"/>
              </w:tabs>
              <w:rPr>
                <w:rFonts w:ascii="Arial" w:hAnsi="Arial" w:cs="Arial"/>
                <w:sz w:val="16"/>
                <w:szCs w:val="16"/>
              </w:rPr>
            </w:pPr>
            <w:r w:rsidRPr="007446B9">
              <w:rPr>
                <w:rFonts w:ascii="Arial" w:hAnsi="Arial" w:cs="Arial"/>
                <w:i/>
                <w:iCs/>
                <w:sz w:val="16"/>
                <w:szCs w:val="16"/>
                <w:vertAlign w:val="superscript"/>
              </w:rPr>
              <w:t>1</w:t>
            </w:r>
            <w:r w:rsidRPr="007446B9">
              <w:rPr>
                <w:rFonts w:ascii="Arial" w:hAnsi="Arial" w:cs="Arial"/>
                <w:i/>
                <w:iCs/>
                <w:sz w:val="16"/>
                <w:szCs w:val="16"/>
              </w:rPr>
              <w:t>адсорбований на алюмінію гідроксиді (Al(OH)</w:t>
            </w:r>
            <w:r w:rsidRPr="007446B9">
              <w:rPr>
                <w:rFonts w:ascii="Arial" w:hAnsi="Arial" w:cs="Arial"/>
                <w:i/>
                <w:iCs/>
                <w:sz w:val="16"/>
                <w:szCs w:val="16"/>
                <w:vertAlign w:val="subscript"/>
              </w:rPr>
              <w:t>3</w:t>
            </w:r>
            <w:r w:rsidRPr="007446B9">
              <w:rPr>
                <w:rFonts w:ascii="Arial" w:hAnsi="Arial" w:cs="Arial"/>
                <w:i/>
                <w:iCs/>
                <w:sz w:val="16"/>
                <w:szCs w:val="16"/>
              </w:rPr>
              <w:t>) та алюмінію фосфаті (AlPO</w:t>
            </w:r>
            <w:r w:rsidRPr="007446B9">
              <w:rPr>
                <w:rFonts w:ascii="Arial" w:hAnsi="Arial" w:cs="Arial"/>
                <w:i/>
                <w:iCs/>
                <w:sz w:val="16"/>
                <w:szCs w:val="16"/>
                <w:vertAlign w:val="subscript"/>
              </w:rPr>
              <w:t>4</w:t>
            </w:r>
            <w:r w:rsidRPr="007446B9">
              <w:rPr>
                <w:rFonts w:ascii="Arial" w:hAnsi="Arial" w:cs="Arial"/>
                <w:i/>
                <w:iCs/>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J07AJ52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ГлаксоСмітКляйн Біолоджікалз, Франція (Формування, наповнення в попередньо наповнені шприці, маркування та пакування, контроль якості); </w:t>
            </w:r>
            <w:r w:rsidRPr="007446B9">
              <w:rPr>
                <w:rFonts w:ascii="Arial" w:hAnsi="Arial" w:cs="Arial"/>
                <w:sz w:val="16"/>
                <w:szCs w:val="16"/>
              </w:rPr>
              <w:br/>
              <w:t>ГлаксоСмітКляйн Біолоджікалз С.А., Бельгія (Наповнення в попередньо наповнені шприці, маркування та пакування, контроль якості);</w:t>
            </w:r>
            <w:r w:rsidRPr="007446B9">
              <w:rPr>
                <w:rFonts w:ascii="Arial" w:hAnsi="Arial" w:cs="Arial"/>
                <w:sz w:val="16"/>
                <w:szCs w:val="16"/>
              </w:rPr>
              <w:br/>
              <w:t>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Бельгія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правцевий анатоксин (Tetanus Toxoid (TT)), а саме — продовження валідації для терміну строку експлуатації ультрафільтраційної (UF) касети (Pall Omega 50 kDa), що застосовується на етапі детоксикації, ультрафільтрації та діафільтрації анатоксину на виробничій дільниці GSK в м. Геделле, Угорщина. Також компанія користується можливістю внести редакційні правки до розділу 3.2.S.2.5. Process Validation - UF lifetime completed - crude TT – MARLO.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UA/14955/01/01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rPr>
            </w:pPr>
            <w:r w:rsidRPr="007446B9">
              <w:rPr>
                <w:rFonts w:ascii="Arial" w:hAnsi="Arial" w:cs="Arial"/>
                <w:sz w:val="16"/>
                <w:szCs w:val="16"/>
              </w:rPr>
              <w:t>дифтерійний анатоксин (D)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правцевий анатоксин (T)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rPr>
              <w:t>Bordetella pertussis</w:t>
            </w:r>
            <w:r w:rsidRPr="007446B9">
              <w:rPr>
                <w:rFonts w:ascii="Arial" w:hAnsi="Arial" w:cs="Arial"/>
                <w:sz w:val="16"/>
                <w:szCs w:val="16"/>
              </w:rPr>
              <w:t> кашлюкові антигени:</w:t>
            </w:r>
          </w:p>
          <w:p w:rsidR="00AE3A98" w:rsidRPr="007446B9" w:rsidRDefault="00AE3A98" w:rsidP="008E13C1">
            <w:pPr>
              <w:rPr>
                <w:rFonts w:ascii="Arial" w:hAnsi="Arial" w:cs="Arial"/>
                <w:sz w:val="16"/>
                <w:szCs w:val="16"/>
              </w:rPr>
            </w:pPr>
            <w:r w:rsidRPr="007446B9">
              <w:rPr>
                <w:rFonts w:ascii="Arial" w:hAnsi="Arial" w:cs="Arial"/>
                <w:sz w:val="16"/>
                <w:szCs w:val="16"/>
              </w:rPr>
              <w:t>кашлюковий анатоксин (PT)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філаментозний 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пертактин (PRN)</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інактивовані віруси поліомієліту:</w:t>
            </w:r>
          </w:p>
          <w:p w:rsidR="00AE3A98" w:rsidRPr="007446B9" w:rsidRDefault="00AE3A98" w:rsidP="008E13C1">
            <w:pPr>
              <w:rPr>
                <w:rFonts w:ascii="Arial" w:hAnsi="Arial" w:cs="Arial"/>
                <w:sz w:val="16"/>
                <w:szCs w:val="16"/>
              </w:rPr>
            </w:pPr>
            <w:r w:rsidRPr="007446B9">
              <w:rPr>
                <w:rFonts w:ascii="Arial" w:hAnsi="Arial" w:cs="Arial"/>
                <w:sz w:val="16"/>
                <w:szCs w:val="16"/>
              </w:rPr>
              <w:t>тип 1 (штам </w:t>
            </w:r>
            <w:r w:rsidRPr="007446B9">
              <w:rPr>
                <w:rFonts w:ascii="Arial" w:hAnsi="Arial" w:cs="Arial"/>
                <w:sz w:val="16"/>
                <w:szCs w:val="16"/>
                <w:lang w:val="en-US"/>
              </w:rPr>
              <w:t>Mahoney</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тип 2 (штам </w:t>
            </w:r>
            <w:r w:rsidRPr="007446B9">
              <w:rPr>
                <w:rFonts w:ascii="Arial" w:hAnsi="Arial" w:cs="Arial"/>
                <w:sz w:val="16"/>
                <w:szCs w:val="16"/>
                <w:lang w:val="fr-FR"/>
              </w:rPr>
              <w:t>MEF-1</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тип 3 (штам </w:t>
            </w:r>
            <w:r w:rsidRPr="007446B9">
              <w:rPr>
                <w:rFonts w:ascii="Arial" w:hAnsi="Arial" w:cs="Arial"/>
                <w:sz w:val="16"/>
                <w:szCs w:val="16"/>
                <w:lang w:val="fr-FR"/>
              </w:rPr>
              <w:t>Saukett</w:t>
            </w:r>
            <w:r w:rsidRPr="007446B9">
              <w:rPr>
                <w:rFonts w:ascii="Arial" w:hAnsi="Arial" w:cs="Arial"/>
                <w:sz w:val="16"/>
                <w:szCs w:val="16"/>
              </w:rPr>
              <w:t>)</w:t>
            </w:r>
            <w:r w:rsidRPr="007446B9">
              <w:rPr>
                <w:rFonts w:ascii="Arial" w:hAnsi="Arial" w:cs="Arial"/>
                <w:sz w:val="16"/>
                <w:szCs w:val="16"/>
                <w:vertAlign w:val="superscript"/>
              </w:rPr>
              <w:t>2</w:t>
            </w:r>
          </w:p>
          <w:p w:rsidR="00AE3A98" w:rsidRPr="007446B9" w:rsidRDefault="00AE3A98" w:rsidP="008E13C1">
            <w:pPr>
              <w:spacing w:before="60"/>
              <w:ind w:right="-58"/>
              <w:rPr>
                <w:rFonts w:ascii="Arial" w:hAnsi="Arial" w:cs="Arial"/>
                <w:sz w:val="16"/>
                <w:szCs w:val="16"/>
              </w:rPr>
            </w:pPr>
            <w:r w:rsidRPr="007446B9">
              <w:rPr>
                <w:rFonts w:ascii="Arial" w:hAnsi="Arial" w:cs="Arial"/>
                <w:i/>
                <w:iCs/>
                <w:sz w:val="16"/>
                <w:szCs w:val="16"/>
                <w:vertAlign w:val="superscript"/>
              </w:rPr>
              <w:t>1</w:t>
            </w:r>
            <w:r w:rsidRPr="007446B9">
              <w:rPr>
                <w:rFonts w:ascii="Arial" w:hAnsi="Arial" w:cs="Arial"/>
                <w:i/>
                <w:iCs/>
                <w:sz w:val="16"/>
                <w:szCs w:val="16"/>
              </w:rPr>
              <w:t>адсорбований на алюмінію гідроксиді (Al(OH)</w:t>
            </w:r>
            <w:r w:rsidRPr="007446B9">
              <w:rPr>
                <w:rFonts w:ascii="Arial" w:hAnsi="Arial" w:cs="Arial"/>
                <w:i/>
                <w:iCs/>
                <w:sz w:val="16"/>
                <w:szCs w:val="16"/>
                <w:vertAlign w:val="subscript"/>
              </w:rPr>
              <w:t>3</w:t>
            </w:r>
            <w:r w:rsidRPr="007446B9">
              <w:rPr>
                <w:rFonts w:ascii="Arial" w:hAnsi="Arial" w:cs="Arial"/>
                <w:i/>
                <w:iCs/>
                <w:sz w:val="16"/>
                <w:szCs w:val="16"/>
              </w:rPr>
              <w:t>) та алюмінію фосфаті (AlPO</w:t>
            </w:r>
            <w:r w:rsidRPr="007446B9">
              <w:rPr>
                <w:rFonts w:ascii="Arial" w:hAnsi="Arial" w:cs="Arial"/>
                <w:i/>
                <w:iCs/>
                <w:sz w:val="16"/>
                <w:szCs w:val="16"/>
                <w:vertAlign w:val="subscript"/>
              </w:rPr>
              <w:t>4</w:t>
            </w:r>
            <w:r w:rsidRPr="007446B9">
              <w:rPr>
                <w:rFonts w:ascii="Arial" w:hAnsi="Arial" w:cs="Arial"/>
                <w:i/>
                <w:iCs/>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vertAlign w:val="superscript"/>
              </w:rPr>
              <w:t>2 </w:t>
            </w:r>
            <w:r w:rsidRPr="007446B9">
              <w:rPr>
                <w:rFonts w:ascii="Arial" w:hAnsi="Arial" w:cs="Arial"/>
                <w:i/>
                <w:iCs/>
                <w:sz w:val="16"/>
                <w:szCs w:val="16"/>
              </w:rPr>
              <w:t>розмножені на клітинах Vero</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Біолоджікалз С.А., Бельгія (проведення контролю якості вакцини, випуск серій готового продукту);</w:t>
            </w:r>
            <w:r w:rsidRPr="007446B9">
              <w:rPr>
                <w:rFonts w:ascii="Arial" w:hAnsi="Arial" w:cs="Arial"/>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Бельгія/ 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446B9">
              <w:rPr>
                <w:rFonts w:ascii="Arial" w:hAnsi="Arial" w:cs="Arial"/>
                <w:sz w:val="16"/>
                <w:szCs w:val="16"/>
              </w:rPr>
              <w:br/>
              <w:t>Незначні зміни у виробничому процесі активної речовини дифтерійного анатоксину (DT).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правцевого анатоксину (ТT).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UA/15071/01/01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БУСУЛЬФАН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busulfan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бусульфан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концентрат для приготування розчину для інфузій, 6 мг/мл; по 10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Аккорд Хелскеа Полска Сп. з.о.о.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лікарського засобу, первинне та вторинне пакування:</w:t>
            </w:r>
            <w:r w:rsidRPr="007446B9">
              <w:rPr>
                <w:rFonts w:ascii="Arial" w:hAnsi="Arial" w:cs="Arial"/>
                <w:sz w:val="16"/>
                <w:szCs w:val="16"/>
              </w:rPr>
              <w:br/>
              <w:t>Інтас Фармасьютiкалc Лімітед, Індія;</w:t>
            </w:r>
            <w:r w:rsidRPr="007446B9">
              <w:rPr>
                <w:rFonts w:ascii="Arial" w:hAnsi="Arial" w:cs="Arial"/>
                <w:sz w:val="16"/>
                <w:szCs w:val="16"/>
              </w:rPr>
              <w:br/>
              <w:t>контроль якості:</w:t>
            </w:r>
            <w:r w:rsidRPr="007446B9">
              <w:rPr>
                <w:rFonts w:ascii="Arial" w:hAnsi="Arial" w:cs="Arial"/>
                <w:sz w:val="16"/>
                <w:szCs w:val="16"/>
              </w:rPr>
              <w:br/>
              <w:t>Єврофінс Аналітікал Сервісез Хангері Кфт., Угорщина;</w:t>
            </w:r>
            <w:r w:rsidRPr="007446B9">
              <w:rPr>
                <w:rFonts w:ascii="Arial" w:hAnsi="Arial" w:cs="Arial"/>
                <w:sz w:val="16"/>
                <w:szCs w:val="16"/>
              </w:rPr>
              <w:br/>
              <w:t>контроль якості:</w:t>
            </w:r>
            <w:r w:rsidRPr="007446B9">
              <w:rPr>
                <w:rFonts w:ascii="Arial" w:hAnsi="Arial" w:cs="Arial"/>
                <w:sz w:val="16"/>
                <w:szCs w:val="16"/>
              </w:rPr>
              <w:br/>
              <w:t>ФАРМАВАЛІД Лтд. Мікробіологічна лабораторія, Угорщина;</w:t>
            </w:r>
            <w:r w:rsidRPr="007446B9">
              <w:rPr>
                <w:rFonts w:ascii="Arial" w:hAnsi="Arial" w:cs="Arial"/>
                <w:sz w:val="16"/>
                <w:szCs w:val="16"/>
              </w:rPr>
              <w:br/>
              <w:t>контроль якості:</w:t>
            </w:r>
            <w:r w:rsidRPr="007446B9">
              <w:rPr>
                <w:rFonts w:ascii="Arial" w:hAnsi="Arial" w:cs="Arial"/>
                <w:sz w:val="16"/>
                <w:szCs w:val="16"/>
              </w:rPr>
              <w:br/>
              <w:t>Фармадокс Хелскеа Лтд., Мальта;</w:t>
            </w:r>
            <w:r w:rsidRPr="007446B9">
              <w:rPr>
                <w:rFonts w:ascii="Arial" w:hAnsi="Arial" w:cs="Arial"/>
                <w:sz w:val="16"/>
                <w:szCs w:val="16"/>
              </w:rPr>
              <w:br/>
              <w:t>контроль якості та вторинне пакування:</w:t>
            </w:r>
            <w:r w:rsidRPr="007446B9">
              <w:rPr>
                <w:rFonts w:ascii="Arial" w:hAnsi="Arial" w:cs="Arial"/>
                <w:sz w:val="16"/>
                <w:szCs w:val="16"/>
              </w:rPr>
              <w:br/>
              <w:t>ЛАБОРАТОРІ ФУНДАСІО ДАУ, Іспанiя;</w:t>
            </w:r>
            <w:r w:rsidRPr="007446B9">
              <w:rPr>
                <w:rFonts w:ascii="Arial" w:hAnsi="Arial" w:cs="Arial"/>
                <w:sz w:val="16"/>
                <w:szCs w:val="16"/>
              </w:rPr>
              <w:br/>
              <w:t>додаткове вторинне пакування:</w:t>
            </w:r>
            <w:r w:rsidRPr="007446B9">
              <w:rPr>
                <w:rFonts w:ascii="Arial" w:hAnsi="Arial" w:cs="Arial"/>
                <w:sz w:val="16"/>
                <w:szCs w:val="16"/>
              </w:rPr>
              <w:br/>
              <w:t xml:space="preserve">АККОРД ХЕЛСКЕА ЛІМІТЕД, Велика Британiя; </w:t>
            </w:r>
            <w:r w:rsidRPr="007446B9">
              <w:rPr>
                <w:rFonts w:ascii="Arial" w:hAnsi="Arial" w:cs="Arial"/>
                <w:sz w:val="16"/>
                <w:szCs w:val="16"/>
              </w:rPr>
              <w:br/>
              <w:t>додаткове вторинне пакування:</w:t>
            </w:r>
            <w:r w:rsidRPr="007446B9">
              <w:rPr>
                <w:rFonts w:ascii="Arial" w:hAnsi="Arial" w:cs="Arial"/>
                <w:sz w:val="16"/>
                <w:szCs w:val="16"/>
              </w:rPr>
              <w:br/>
              <w:t xml:space="preserve">Синоптиз Індастріал Сп. з о.о., Польща; </w:t>
            </w:r>
            <w:r w:rsidRPr="007446B9">
              <w:rPr>
                <w:rFonts w:ascii="Arial" w:hAnsi="Arial" w:cs="Arial"/>
                <w:sz w:val="16"/>
                <w:szCs w:val="16"/>
              </w:rPr>
              <w:br/>
              <w:t>відповідальний за випуск серії:</w:t>
            </w:r>
            <w:r w:rsidRPr="007446B9">
              <w:rPr>
                <w:rFonts w:ascii="Arial" w:hAnsi="Arial" w:cs="Arial"/>
                <w:sz w:val="16"/>
                <w:szCs w:val="16"/>
              </w:rPr>
              <w:br/>
              <w:t>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 Угорщина/ Мальта/ Іспанiя/ Велика Британiя/ Польща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бусульфан, від виробника Shilpa Medicare Limited, Індія до версії R1-CEP 2011-339-Rev 01 (затверджено R1-CEP 2011-339-Rev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бусульфан, до версії R1-CEP 2011-339-Rev 02 як наслідок зміна назви виробника із Shilpa Medicare Limited, Індія на SHILPA PHARMA LIFESCIENCES LIMITED, India.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серії ГЛЗ із Весслінг Хангері Кфт., Угорщина / Wessling Hungary Kft., Hungary на Єврофінс Аналітікал Сервісез Хангері Кфт., Угорщина / Eurofins Analytical Services Hungary Kft., Hungary,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UA/19494/01/01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ВАЗИЛІП®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симвастатин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20 мг; по 7 таблеток у блістері; по 2 або по 4, або по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"in bulk", первинне та вторинне пакування, контроль та випуск серій: КРКА, д.д., Ново место, Словенія; первинне та вторинне пакування: Марифарм д.о.о., Словенія; контроль серій: КРКА, д.д., Ново место, Словенія; 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7446B9">
              <w:rPr>
                <w:rFonts w:ascii="Arial" w:hAnsi="Arial" w:cs="Arial"/>
                <w:sz w:val="16"/>
                <w:szCs w:val="16"/>
              </w:rPr>
              <w:br/>
              <w:t xml:space="preserve">Діюча редакція: </w:t>
            </w:r>
            <w:r w:rsidRPr="007446B9">
              <w:rPr>
                <w:rFonts w:ascii="Arial" w:hAnsi="Arial" w:cs="Arial"/>
                <w:sz w:val="16"/>
                <w:szCs w:val="16"/>
              </w:rPr>
              <w:br/>
              <w:t xml:space="preserve">Частота подання регулярно оновлюваного звіту з безпеки - 3 роки Кінцева дата для включення даних до РОЗБ - 05.04.2020 р. Дата подання - 04.07.2020 р. </w:t>
            </w:r>
            <w:r w:rsidRPr="007446B9">
              <w:rPr>
                <w:rFonts w:ascii="Arial" w:hAnsi="Arial" w:cs="Arial"/>
                <w:sz w:val="16"/>
                <w:szCs w:val="16"/>
              </w:rPr>
              <w:br/>
              <w:t xml:space="preserve">Пропонована редакція: </w:t>
            </w:r>
            <w:r w:rsidRPr="007446B9">
              <w:rPr>
                <w:rFonts w:ascii="Arial" w:hAnsi="Arial" w:cs="Arial"/>
                <w:sz w:val="16"/>
                <w:szCs w:val="16"/>
              </w:rPr>
              <w:br/>
              <w:t xml:space="preserve">Частота подання регулярно оновлюваного звіту з безпеки - 5 років Кінцева дата для включення даних до РОЗБ - 05.04.2030 р. Дата подання – 04.07.2030 р. </w:t>
            </w:r>
            <w:r w:rsidRPr="007446B9">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UA/3792/01/02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ВАЗИЛІП®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симвастатину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таблетки, вкриті плівковою оболонкою, по 40 мг; по 7 таблеток у блістері; по 2 або по 4, або по 12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"in bulk", первинне та вторинне пакування, контроль та випуск серій: КРКА, д.д., Ново место, Словенія; первинне та вторинне пакування: Марифарм д.о.о., Словенія; контроль серій: КРКА, д.д., Ново место, Словенія; 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7446B9">
              <w:rPr>
                <w:rFonts w:ascii="Arial" w:hAnsi="Arial" w:cs="Arial"/>
                <w:sz w:val="16"/>
                <w:szCs w:val="16"/>
              </w:rPr>
              <w:br/>
              <w:t xml:space="preserve">Діюча редакція: </w:t>
            </w:r>
            <w:r w:rsidRPr="007446B9">
              <w:rPr>
                <w:rFonts w:ascii="Arial" w:hAnsi="Arial" w:cs="Arial"/>
                <w:sz w:val="16"/>
                <w:szCs w:val="16"/>
              </w:rPr>
              <w:br/>
              <w:t xml:space="preserve">Частота подання регулярно оновлюваного звіту з безпеки - 3 роки Кінцева дата для включення даних до РОЗБ - 05.04.2020 р. Дата подання - 04.07.2020 р. </w:t>
            </w:r>
            <w:r w:rsidRPr="007446B9">
              <w:rPr>
                <w:rFonts w:ascii="Arial" w:hAnsi="Arial" w:cs="Arial"/>
                <w:sz w:val="16"/>
                <w:szCs w:val="16"/>
              </w:rPr>
              <w:br/>
              <w:t xml:space="preserve">Пропонована редакція: </w:t>
            </w:r>
            <w:r w:rsidRPr="007446B9">
              <w:rPr>
                <w:rFonts w:ascii="Arial" w:hAnsi="Arial" w:cs="Arial"/>
                <w:sz w:val="16"/>
                <w:szCs w:val="16"/>
              </w:rPr>
              <w:br/>
              <w:t xml:space="preserve">Частота подання регулярно оновлюваного звіту з безпеки - 5 років Кінцева дата для включення даних до РОЗБ - 05.04.2030 р. Дата подання – 04.07.2030 р. </w:t>
            </w:r>
            <w:r w:rsidRPr="007446B9">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UA/3792/01/04</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ВАЗИЛІП®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симвастатину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10 мг; по 7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"in bulk", первинне та вторинне пакування, контроль та випуск серій: КРКА, д.д., Ново место, Словенія; первинне та вторинне пакування: Марифарм д.о.о., Словенія; контроль серій: КРКА, д.д., Ново место, Словенія; 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7446B9">
              <w:rPr>
                <w:rFonts w:ascii="Arial" w:hAnsi="Arial" w:cs="Arial"/>
                <w:sz w:val="16"/>
                <w:szCs w:val="16"/>
              </w:rPr>
              <w:br/>
              <w:t xml:space="preserve">Діюча редакція: </w:t>
            </w:r>
            <w:r w:rsidRPr="007446B9">
              <w:rPr>
                <w:rFonts w:ascii="Arial" w:hAnsi="Arial" w:cs="Arial"/>
                <w:sz w:val="16"/>
                <w:szCs w:val="16"/>
              </w:rPr>
              <w:br/>
              <w:t xml:space="preserve">Частота подання регулярно оновлюваного звіту з безпеки - 3 роки Кінцева дата для включення даних до РОЗБ - 05.04.2020 р. Дата подання - 04.07.2020 р. </w:t>
            </w:r>
            <w:r w:rsidRPr="007446B9">
              <w:rPr>
                <w:rFonts w:ascii="Arial" w:hAnsi="Arial" w:cs="Arial"/>
                <w:sz w:val="16"/>
                <w:szCs w:val="16"/>
              </w:rPr>
              <w:br/>
              <w:t xml:space="preserve">Пропонована редакція: </w:t>
            </w:r>
            <w:r w:rsidRPr="007446B9">
              <w:rPr>
                <w:rFonts w:ascii="Arial" w:hAnsi="Arial" w:cs="Arial"/>
                <w:sz w:val="16"/>
                <w:szCs w:val="16"/>
              </w:rPr>
              <w:br/>
              <w:t xml:space="preserve">Частота подання регулярно оновлюваного звіту з безпеки - 5 років Кінцева дата для включення даних до РОЗБ - 05.04.2030 р. Дата подання – 04.07.2030 р. </w:t>
            </w:r>
            <w:r w:rsidRPr="007446B9">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UA/3792/01/01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ВАЛМІСАР 160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160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UA/16186/01/03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ВАЛМІСАР 320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320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UA/16186/01/04</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ВАЛМІСАР 40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40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UA/16186/01/01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ВАЛМІСАР 80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80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UA/16186/01/02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ВАЛЬСАКОР® Н 160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 та гідрохлортіазид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та вторинне пакування: Лаурус Лабс Лімітед, Індія; Виробник, відповідальний за контроль серії: КРКА, д.д., Ново место, Словенія; виробник, відповідальний за контроль серії:</w:t>
            </w:r>
            <w:r w:rsidRPr="007446B9">
              <w:rPr>
                <w:rFonts w:ascii="Arial" w:hAnsi="Arial" w:cs="Arial"/>
                <w:sz w:val="16"/>
                <w:szCs w:val="16"/>
              </w:rPr>
              <w:br/>
              <w:t xml:space="preserve">Кемілаб д.о.о.,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 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Введення оновленого сертифікату відповідності Європейській фармакопеї від вже затвердженого виробника Unichem Laboratories Limited для АФІ гідрохлортіазиду; Діюча редакція: </w:t>
            </w:r>
            <w:r w:rsidRPr="007446B9">
              <w:rPr>
                <w:rFonts w:ascii="Arial" w:hAnsi="Arial" w:cs="Arial"/>
                <w:sz w:val="16"/>
                <w:szCs w:val="16"/>
              </w:rPr>
              <w:br/>
              <w:t>Сертифікат відповідності Європейській фармакопеї для АФІ гідрохлортіазиду R1-CEP 2000-091-Rev 04</w:t>
            </w:r>
            <w:r w:rsidRPr="007446B9">
              <w:rPr>
                <w:rFonts w:ascii="Arial" w:hAnsi="Arial" w:cs="Arial"/>
                <w:sz w:val="16"/>
                <w:szCs w:val="16"/>
              </w:rPr>
              <w:br/>
              <w:t xml:space="preserve">Пропонована редакція: </w:t>
            </w:r>
            <w:r w:rsidRPr="007446B9">
              <w:rPr>
                <w:rFonts w:ascii="Arial" w:hAnsi="Arial" w:cs="Arial"/>
                <w:sz w:val="16"/>
                <w:szCs w:val="16"/>
              </w:rPr>
              <w:br/>
              <w:t>Сертифікат відповідності Європейській фармакопеї для АФІ гідрохлортіазиду CEP 2000-091-Rev 06</w:t>
            </w:r>
            <w:r w:rsidRPr="007446B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Введення оновленого сертифікату відповідності Європейській фармакопеї від вже затвердженого виробника Ipca Laboratories Limited для АФІ гідрохлортіазиду; </w:t>
            </w:r>
            <w:r w:rsidRPr="007446B9">
              <w:rPr>
                <w:rFonts w:ascii="Arial" w:hAnsi="Arial" w:cs="Arial"/>
                <w:sz w:val="16"/>
                <w:szCs w:val="16"/>
              </w:rPr>
              <w:br/>
              <w:t xml:space="preserve">Діюча редакція: </w:t>
            </w:r>
            <w:r w:rsidRPr="007446B9">
              <w:rPr>
                <w:rFonts w:ascii="Arial" w:hAnsi="Arial" w:cs="Arial"/>
                <w:sz w:val="16"/>
                <w:szCs w:val="16"/>
              </w:rPr>
              <w:br/>
              <w:t xml:space="preserve">Сертифікат відповідності Європейській фармакопеї для АФІ гідрохлортіазиду R1-CEP 2004-013-Rev 03 </w:t>
            </w:r>
            <w:r w:rsidRPr="007446B9">
              <w:rPr>
                <w:rFonts w:ascii="Arial" w:hAnsi="Arial" w:cs="Arial"/>
                <w:sz w:val="16"/>
                <w:szCs w:val="16"/>
              </w:rPr>
              <w:br/>
              <w:t xml:space="preserve">Пропонована редакція: </w:t>
            </w:r>
            <w:r w:rsidRPr="007446B9">
              <w:rPr>
                <w:rFonts w:ascii="Arial" w:hAnsi="Arial" w:cs="Arial"/>
                <w:sz w:val="16"/>
                <w:szCs w:val="16"/>
              </w:rPr>
              <w:br/>
              <w:t xml:space="preserve">Сертифікат відповідності Європейській фармакопеї для АФІ гідрохлортіазиду R1- CEP 2004-013-Rev 06. </w:t>
            </w:r>
            <w:r w:rsidRPr="007446B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Введення оновленого сертифікату відповідності Європейській фармакопеї від вже затвердженого виробника Divi's Laboratories Limited, India для АФІ валсартану; </w:t>
            </w:r>
            <w:r w:rsidRPr="007446B9">
              <w:rPr>
                <w:rFonts w:ascii="Arial" w:hAnsi="Arial" w:cs="Arial"/>
                <w:sz w:val="16"/>
                <w:szCs w:val="16"/>
              </w:rPr>
              <w:br/>
              <w:t xml:space="preserve">Діюча редакція: </w:t>
            </w:r>
            <w:r w:rsidRPr="007446B9">
              <w:rPr>
                <w:rFonts w:ascii="Arial" w:hAnsi="Arial" w:cs="Arial"/>
                <w:sz w:val="16"/>
                <w:szCs w:val="16"/>
              </w:rPr>
              <w:br/>
              <w:t>Сертифікат відповідності Європейській фармакопеї для АФІ валсартану R0-CEP 2012-338-Rev 02</w:t>
            </w:r>
            <w:r w:rsidRPr="007446B9">
              <w:rPr>
                <w:rFonts w:ascii="Arial" w:hAnsi="Arial" w:cs="Arial"/>
                <w:sz w:val="16"/>
                <w:szCs w:val="16"/>
              </w:rPr>
              <w:br/>
              <w:t>Пропонована редакція:</w:t>
            </w:r>
            <w:r w:rsidRPr="007446B9">
              <w:rPr>
                <w:rFonts w:ascii="Arial" w:hAnsi="Arial" w:cs="Arial"/>
                <w:sz w:val="16"/>
                <w:szCs w:val="16"/>
              </w:rPr>
              <w:br/>
              <w:t xml:space="preserve">Сертифікат відповідності Європейській фармакопеї для АФІ валсартану R1-CEP 2012-338-Rev 01. </w:t>
            </w:r>
            <w:r w:rsidRPr="007446B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Введення нового сертифікату відповідності Європейській фармакопеї від вже затвердженого виробника KRKA, d.d., Novo mesto для АФІ валсартану CEP 2024-137-Rev 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доповнення методу випробування для контролю домішки VS 276 для АФІ валсартан.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доповнення методу випробування для контролю домішок NDBA NMPA для АФІ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UA/9451/01/01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ВЕНТАВІС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iloprost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ілопросту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B01AC11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інгаляцій, 10 мкг/мл по 2 мл в ампулі; по 30 ампул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Байєр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Берлімед,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Іспанія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Інформація щодо системи управління ризиками Заявником надано оновлений План управління ризиками версія 9.0 - Зміни внесено до частин: І «Загальна інформація» ІІ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 у зв'язку видаленням проблем з безпеки, як результат процедури PSUSA EMEA/H/C PSUSA/00001724/202309, а також у зв'язку із зміною формату відповідно до вимог Evaluation Guidance on the format of the risk management plan (RMP) in the EU – in integrated format. </w:t>
            </w:r>
            <w:r w:rsidRPr="00AE3A98">
              <w:rPr>
                <w:rFonts w:ascii="Arial" w:hAnsi="Arial" w:cs="Arial"/>
                <w:sz w:val="16"/>
                <w:szCs w:val="16"/>
                <w:lang w:val="en-US"/>
              </w:rPr>
              <w:t xml:space="preserve">31 October 2018 EMA/164014/2018 Rev.2.0.1 accompanying GVP Module V Rev.2 Human Medicines). </w:t>
            </w:r>
            <w:r w:rsidRPr="007446B9">
              <w:rPr>
                <w:rFonts w:ascii="Arial" w:hAnsi="Arial" w:cs="Arial"/>
                <w:sz w:val="16"/>
                <w:szCs w:val="16"/>
              </w:rPr>
              <w:t>Резюме Плану управління ризиками версія 9.0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UA/9199/01/01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ВЕНТОЛІН ЕВОХАЛЕР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salbutamol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сальбутамолу сульфат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R03AC02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аерозоль для інгаляцій, дозований, 100 мкг/дозу; по 200 доз у балоні; по 1 балону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 Веллком Продакшн, Франція;</w:t>
            </w:r>
            <w:r w:rsidRPr="007446B9">
              <w:rPr>
                <w:rFonts w:ascii="Arial" w:hAnsi="Arial" w:cs="Arial"/>
                <w:sz w:val="16"/>
                <w:szCs w:val="16"/>
              </w:rPr>
              <w:br/>
              <w:t>Глаксо Веллком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UA/2563/01/01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ВОМІКАЙНД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ондансетрону гідрохлорид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A04AA01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розчин для ін’єкцій, 2 мг/мл по 2 мл або 4 мл в ампулі; по 4 ампули у пластиковому блістері, по 1 блістеру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МАНКАЙНД ФАРМА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Манкайнд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у пункті 11 «НАЙМЕНУВАННЯ І МІСЦЕЗНАХОДЖЕННЯ ВИРОБНИКА ТА/АБО ЗАЯВНИКА», а саме: виправлено букву «і» на «а» в написанні адреси виробника. ЗАТВЕРДЖЕНО: Віледж Кішінпура, П.О. Джамнівала, Техсіл, Паонта Сахіб, Дістрікт Сірмоур 173025, Хімачал Прадеш, Індія. ЗАПРОПОНОВАНО: Віледж Кішанпура, П.О. Джамнівала, Техсіл, Паонта Сахіб, Дістрікт Сірмоур 173025, Хімачал Прадеш,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UA/18005/01/01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 xml:space="preserve">ГЕКСАКСИМ® / </w:t>
            </w:r>
            <w:r w:rsidRPr="007446B9">
              <w:rPr>
                <w:rFonts w:ascii="Arial" w:hAnsi="Arial" w:cs="Arial"/>
                <w:b/>
                <w:sz w:val="16"/>
                <w:szCs w:val="16"/>
              </w:rPr>
              <w:t>HEXAXIM</w:t>
            </w:r>
            <w:r w:rsidRPr="00AE3A98">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7446B9">
              <w:rPr>
                <w:rFonts w:ascii="Arial" w:hAnsi="Arial" w:cs="Arial"/>
                <w:b/>
                <w:sz w:val="16"/>
                <w:szCs w:val="16"/>
              </w:rPr>
              <w:t>HAEMOPHILUS</w:t>
            </w:r>
            <w:r w:rsidRPr="00AE3A98">
              <w:rPr>
                <w:rFonts w:ascii="Arial" w:hAnsi="Arial" w:cs="Arial"/>
                <w:b/>
                <w:sz w:val="16"/>
                <w:szCs w:val="16"/>
                <w:lang w:val="uk-UA"/>
              </w:rPr>
              <w:t xml:space="preserve"> ТИПУ </w:t>
            </w:r>
            <w:r w:rsidRPr="007446B9">
              <w:rPr>
                <w:rFonts w:ascii="Arial" w:hAnsi="Arial" w:cs="Arial"/>
                <w:b/>
                <w:sz w:val="16"/>
                <w:szCs w:val="16"/>
              </w:rPr>
              <w:t>B</w:t>
            </w:r>
            <w:r w:rsidRPr="00AE3A98">
              <w:rPr>
                <w:rFonts w:ascii="Arial" w:hAnsi="Arial" w:cs="Arial"/>
                <w:b/>
                <w:sz w:val="16"/>
                <w:szCs w:val="16"/>
                <w:lang w:val="uk-UA"/>
              </w:rPr>
              <w:t xml:space="preserve"> КОН'ЮГОВАНА, АДСОРБОВАНА, РІДКА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rPr>
                <w:rFonts w:ascii="Arial" w:hAnsi="Arial" w:cs="Arial"/>
                <w:sz w:val="16"/>
                <w:szCs w:val="16"/>
                <w:lang w:val="en-US"/>
              </w:rPr>
            </w:pPr>
            <w:r w:rsidRPr="007446B9">
              <w:rPr>
                <w:rFonts w:ascii="Arial" w:hAnsi="Arial" w:cs="Arial"/>
                <w:sz w:val="16"/>
                <w:szCs w:val="16"/>
              </w:rPr>
              <w:t>дифтерійний</w:t>
            </w:r>
            <w:r w:rsidRPr="00AE3A98">
              <w:rPr>
                <w:rFonts w:ascii="Arial" w:hAnsi="Arial" w:cs="Arial"/>
                <w:sz w:val="16"/>
                <w:szCs w:val="16"/>
                <w:lang w:val="en-US"/>
              </w:rPr>
              <w:t xml:space="preserve"> </w:t>
            </w:r>
            <w:r w:rsidRPr="007446B9">
              <w:rPr>
                <w:rFonts w:ascii="Arial" w:hAnsi="Arial" w:cs="Arial"/>
                <w:sz w:val="16"/>
                <w:szCs w:val="16"/>
              </w:rPr>
              <w:t>анатоксин</w:t>
            </w:r>
            <w:r w:rsidRPr="00AE3A98">
              <w:rPr>
                <w:rFonts w:ascii="Arial" w:hAnsi="Arial" w:cs="Arial"/>
                <w:sz w:val="16"/>
                <w:szCs w:val="16"/>
                <w:lang w:val="en-US"/>
              </w:rPr>
              <w:t>;</w:t>
            </w:r>
          </w:p>
          <w:p w:rsidR="00AE3A98" w:rsidRPr="00AE3A98" w:rsidRDefault="00AE3A98" w:rsidP="008E13C1">
            <w:pPr>
              <w:rPr>
                <w:rFonts w:ascii="Arial" w:hAnsi="Arial" w:cs="Arial"/>
                <w:sz w:val="16"/>
                <w:szCs w:val="16"/>
                <w:lang w:val="en-US"/>
              </w:rPr>
            </w:pPr>
            <w:r w:rsidRPr="007446B9">
              <w:rPr>
                <w:rFonts w:ascii="Arial" w:hAnsi="Arial" w:cs="Arial"/>
                <w:sz w:val="16"/>
                <w:szCs w:val="16"/>
              </w:rPr>
              <w:t>правцевий</w:t>
            </w:r>
            <w:r w:rsidRPr="00AE3A98">
              <w:rPr>
                <w:rFonts w:ascii="Arial" w:hAnsi="Arial" w:cs="Arial"/>
                <w:sz w:val="16"/>
                <w:szCs w:val="16"/>
                <w:lang w:val="en-US"/>
              </w:rPr>
              <w:t xml:space="preserve"> </w:t>
            </w:r>
            <w:r w:rsidRPr="007446B9">
              <w:rPr>
                <w:rFonts w:ascii="Arial" w:hAnsi="Arial" w:cs="Arial"/>
                <w:sz w:val="16"/>
                <w:szCs w:val="16"/>
              </w:rPr>
              <w:t>анатоксин</w:t>
            </w:r>
            <w:r w:rsidRPr="00AE3A98">
              <w:rPr>
                <w:rFonts w:ascii="Arial" w:hAnsi="Arial" w:cs="Arial"/>
                <w:sz w:val="16"/>
                <w:szCs w:val="16"/>
                <w:lang w:val="en-US"/>
              </w:rPr>
              <w:t>;</w:t>
            </w:r>
          </w:p>
          <w:p w:rsidR="00AE3A98" w:rsidRPr="00AE3A98" w:rsidRDefault="00AE3A98" w:rsidP="008E13C1">
            <w:pPr>
              <w:rPr>
                <w:rFonts w:ascii="Arial" w:hAnsi="Arial" w:cs="Arial"/>
                <w:sz w:val="16"/>
                <w:szCs w:val="16"/>
                <w:lang w:val="en-US"/>
              </w:rPr>
            </w:pPr>
            <w:r w:rsidRPr="007446B9">
              <w:rPr>
                <w:rFonts w:ascii="Arial" w:hAnsi="Arial" w:cs="Arial"/>
                <w:sz w:val="16"/>
                <w:szCs w:val="16"/>
              </w:rPr>
              <w:t>антигени</w:t>
            </w:r>
            <w:r w:rsidRPr="00AE3A98">
              <w:rPr>
                <w:rFonts w:ascii="Arial" w:hAnsi="Arial" w:cs="Arial"/>
                <w:sz w:val="16"/>
                <w:szCs w:val="16"/>
                <w:lang w:val="en-US"/>
              </w:rPr>
              <w:t xml:space="preserve"> </w:t>
            </w:r>
            <w:r w:rsidRPr="00AE3A98">
              <w:rPr>
                <w:rFonts w:ascii="Arial" w:hAnsi="Arial" w:cs="Arial"/>
                <w:i/>
                <w:iCs/>
                <w:sz w:val="16"/>
                <w:szCs w:val="16"/>
                <w:lang w:val="en-US"/>
              </w:rPr>
              <w:t>Bordetella pertussis</w:t>
            </w:r>
            <w:r w:rsidRPr="00AE3A98">
              <w:rPr>
                <w:rFonts w:ascii="Arial" w:hAnsi="Arial" w:cs="Arial"/>
                <w:sz w:val="16"/>
                <w:szCs w:val="16"/>
                <w:lang w:val="en-US"/>
              </w:rPr>
              <w:t>:</w:t>
            </w:r>
          </w:p>
          <w:p w:rsidR="00AE3A98" w:rsidRPr="007446B9" w:rsidRDefault="00AE3A98" w:rsidP="008E13C1">
            <w:pPr>
              <w:rPr>
                <w:rFonts w:ascii="Arial" w:hAnsi="Arial" w:cs="Arial"/>
                <w:sz w:val="16"/>
                <w:szCs w:val="16"/>
              </w:rPr>
            </w:pPr>
            <w:r w:rsidRPr="007446B9">
              <w:rPr>
                <w:rFonts w:ascii="Arial" w:hAnsi="Arial" w:cs="Arial"/>
                <w:sz w:val="16"/>
                <w:szCs w:val="16"/>
              </w:rPr>
              <w:t>кашлюковий анатоксин;</w:t>
            </w:r>
          </w:p>
          <w:p w:rsidR="00AE3A98" w:rsidRPr="007446B9" w:rsidRDefault="00AE3A98" w:rsidP="008E13C1">
            <w:pPr>
              <w:rPr>
                <w:rFonts w:ascii="Arial" w:hAnsi="Arial" w:cs="Arial"/>
                <w:sz w:val="16"/>
                <w:szCs w:val="16"/>
              </w:rPr>
            </w:pPr>
            <w:r w:rsidRPr="007446B9">
              <w:rPr>
                <w:rFonts w:ascii="Arial" w:hAnsi="Arial" w:cs="Arial"/>
                <w:sz w:val="16"/>
                <w:szCs w:val="16"/>
              </w:rPr>
              <w:t>філаментний гемаглютинін;</w:t>
            </w:r>
          </w:p>
          <w:p w:rsidR="00AE3A98" w:rsidRPr="007446B9" w:rsidRDefault="00AE3A98" w:rsidP="008E13C1">
            <w:pPr>
              <w:rPr>
                <w:rFonts w:ascii="Arial" w:hAnsi="Arial" w:cs="Arial"/>
                <w:sz w:val="16"/>
                <w:szCs w:val="16"/>
              </w:rPr>
            </w:pPr>
            <w:r w:rsidRPr="007446B9">
              <w:rPr>
                <w:rFonts w:ascii="Arial" w:hAnsi="Arial" w:cs="Arial"/>
                <w:sz w:val="16"/>
                <w:szCs w:val="16"/>
              </w:rPr>
              <w:t>інактивований поліовірус</w:t>
            </w:r>
            <w:r w:rsidRPr="007446B9">
              <w:rPr>
                <w:rFonts w:ascii="Arial" w:hAnsi="Arial" w:cs="Arial"/>
                <w:sz w:val="16"/>
                <w:szCs w:val="16"/>
                <w:vertAlign w:val="superscript"/>
              </w:rPr>
              <w:t>5</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типу 1 (штам Mahoney);</w:t>
            </w:r>
          </w:p>
          <w:p w:rsidR="00AE3A98" w:rsidRPr="007446B9" w:rsidRDefault="00AE3A98" w:rsidP="008E13C1">
            <w:pPr>
              <w:rPr>
                <w:rFonts w:ascii="Arial" w:hAnsi="Arial" w:cs="Arial"/>
                <w:sz w:val="16"/>
                <w:szCs w:val="16"/>
              </w:rPr>
            </w:pPr>
            <w:r w:rsidRPr="007446B9">
              <w:rPr>
                <w:rFonts w:ascii="Arial" w:hAnsi="Arial" w:cs="Arial"/>
                <w:sz w:val="16"/>
                <w:szCs w:val="16"/>
              </w:rPr>
              <w:t>типу 2 (штам MEF-1);</w:t>
            </w:r>
          </w:p>
          <w:p w:rsidR="00AE3A98" w:rsidRPr="007446B9" w:rsidRDefault="00AE3A98" w:rsidP="008E13C1">
            <w:pPr>
              <w:rPr>
                <w:rFonts w:ascii="Arial" w:hAnsi="Arial" w:cs="Arial"/>
                <w:sz w:val="16"/>
                <w:szCs w:val="16"/>
              </w:rPr>
            </w:pPr>
            <w:r w:rsidRPr="007446B9">
              <w:rPr>
                <w:rFonts w:ascii="Arial" w:hAnsi="Arial" w:cs="Arial"/>
                <w:sz w:val="16"/>
                <w:szCs w:val="16"/>
              </w:rPr>
              <w:t>типу 3 (штам Saukett);</w:t>
            </w:r>
          </w:p>
          <w:p w:rsidR="00AE3A98" w:rsidRPr="007446B9" w:rsidRDefault="00AE3A98" w:rsidP="008E13C1">
            <w:pPr>
              <w:rPr>
                <w:rFonts w:ascii="Arial" w:hAnsi="Arial" w:cs="Arial"/>
                <w:sz w:val="16"/>
                <w:szCs w:val="16"/>
              </w:rPr>
            </w:pPr>
            <w:r w:rsidRPr="007446B9">
              <w:rPr>
                <w:rFonts w:ascii="Arial" w:hAnsi="Arial" w:cs="Arial"/>
                <w:sz w:val="16"/>
                <w:szCs w:val="16"/>
              </w:rPr>
              <w:t>поверхневий антиген вірусу гепатиту В</w:t>
            </w:r>
            <w:r w:rsidRPr="007446B9">
              <w:rPr>
                <w:rFonts w:ascii="Arial" w:hAnsi="Arial" w:cs="Arial"/>
                <w:sz w:val="16"/>
                <w:szCs w:val="16"/>
                <w:vertAlign w:val="superscript"/>
              </w:rPr>
              <w:t>7</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полісахарид </w:t>
            </w:r>
            <w:r w:rsidRPr="007446B9">
              <w:rPr>
                <w:rFonts w:ascii="Arial" w:hAnsi="Arial" w:cs="Arial"/>
                <w:i/>
                <w:iCs/>
                <w:sz w:val="16"/>
                <w:szCs w:val="16"/>
              </w:rPr>
              <w:t>Haemophilus influenzae</w:t>
            </w:r>
            <w:r w:rsidRPr="007446B9">
              <w:rPr>
                <w:rFonts w:ascii="Arial" w:hAnsi="Arial" w:cs="Arial"/>
                <w:sz w:val="16"/>
                <w:szCs w:val="16"/>
              </w:rPr>
              <w:t> типу</w:t>
            </w:r>
            <w:r w:rsidRPr="007446B9">
              <w:rPr>
                <w:rFonts w:ascii="Arial" w:hAnsi="Arial" w:cs="Arial"/>
                <w:i/>
                <w:iCs/>
                <w:sz w:val="16"/>
                <w:szCs w:val="16"/>
              </w:rPr>
              <w:t xml:space="preserve"> b </w:t>
            </w:r>
            <w:r w:rsidRPr="007446B9">
              <w:rPr>
                <w:rFonts w:ascii="Arial" w:hAnsi="Arial" w:cs="Arial"/>
                <w:sz w:val="16"/>
                <w:szCs w:val="16"/>
              </w:rPr>
              <w:t>(полірибозилрибітол фосфат), кон’югований з правцевим протеїном</w:t>
            </w:r>
          </w:p>
          <w:p w:rsidR="00AE3A98" w:rsidRPr="007446B9" w:rsidRDefault="00AE3A98" w:rsidP="008E13C1">
            <w:pPr>
              <w:rPr>
                <w:rFonts w:ascii="Arial" w:hAnsi="Arial" w:cs="Arial"/>
                <w:sz w:val="16"/>
                <w:szCs w:val="16"/>
              </w:rPr>
            </w:pPr>
            <w:r w:rsidRPr="007446B9">
              <w:rPr>
                <w:rFonts w:ascii="Arial" w:hAnsi="Arial" w:cs="Arial"/>
                <w:sz w:val="16"/>
                <w:szCs w:val="16"/>
                <w:vertAlign w:val="superscript"/>
              </w:rPr>
              <w:t>5</w:t>
            </w:r>
            <w:r w:rsidRPr="007446B9">
              <w:rPr>
                <w:rFonts w:ascii="Arial" w:hAnsi="Arial" w:cs="Arial"/>
                <w:sz w:val="16"/>
                <w:szCs w:val="16"/>
              </w:rPr>
              <w:t> Культивовані на клітинах </w:t>
            </w:r>
            <w:r w:rsidRPr="007446B9">
              <w:rPr>
                <w:rFonts w:ascii="Arial" w:hAnsi="Arial" w:cs="Arial"/>
                <w:i/>
                <w:iCs/>
                <w:sz w:val="16"/>
                <w:szCs w:val="16"/>
              </w:rPr>
              <w:t>Vero</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vertAlign w:val="superscript"/>
              </w:rPr>
              <w:t>7</w:t>
            </w:r>
            <w:r w:rsidRPr="007446B9">
              <w:rPr>
                <w:rFonts w:ascii="Arial" w:hAnsi="Arial" w:cs="Arial"/>
                <w:sz w:val="16"/>
                <w:szCs w:val="16"/>
              </w:rPr>
              <w:t xml:space="preserve"> Отриманий на клітинах дріжджів </w:t>
            </w:r>
            <w:r w:rsidRPr="007446B9">
              <w:rPr>
                <w:rFonts w:ascii="Arial" w:hAnsi="Arial" w:cs="Arial"/>
                <w:i/>
                <w:iCs/>
                <w:sz w:val="16"/>
                <w:szCs w:val="16"/>
              </w:rPr>
              <w:t>Hansenula polymorpha</w:t>
            </w:r>
            <w:r w:rsidRPr="007446B9">
              <w:rPr>
                <w:rFonts w:ascii="Arial" w:hAnsi="Arial" w:cs="Arial"/>
                <w:sz w:val="16"/>
                <w:szCs w:val="16"/>
              </w:rPr>
              <w:t xml:space="preserve"> за допомогою рекомбінантної ДНК-технології</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 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Угорщина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специфікації на вихідний матеріал-полісорбат 80, а саме вилучення випробування за показником "Пірогени". Термін введення змін - серпень 2027.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на вихідний матеріал- L-лізин основа (L-Lysine Base), а саме вилучення показників: "Зовнішній вигляд", "Розчинність", "Ідентифікація B: Нінгідринова реакція", "Питоме оптичне обертання", "Втрата при висушуванні", "Загальний вміст азоту", "Ацидиметричне визначення". Термін введення змін - лютий 2028 -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на вихідний матеріал-Глутамат натрію моногідрат, а саме вилучення показників: "Зовнішній вигляд", "Ідентифікація B: Нінгідринова реакція та C: речовини, що виявляються нінгідрином – тонкошарова хроматографія", "pH", "Втрата при висушуванні", "Загальний вміст азоту"; додавання ідентифікаційного тесту: інфрачервоний (ІЧ) спектр; перекласифікація тесту "питоме оптичне обертання" як тест на ідентифікацію, з приведенням тесту у відповідність до монографії на сировину. Термін введення змін - серпень 2027 - Зміни І типу - Зміни з якості. АФІ. Виробництво. Зміни в процесі виробництва АФІ (незначна зміна у процесі виробництва АФІ) Зміни у виробничому процесі для карбонатного буфера (50 мМ, рН 9,6), що полягають в оптимізації виробництва, а саме шляхом використання одного резервуару Р1 замість двох Р5/Р3 та зміна критерію прийнятності для рН карбонатного буфера, а саме з поточного діапазону 9,6 ± 0,1 на 9,6 ± 0,2. Внесення редакційних уточнень до розділу 3.2.S.2.2. Термін введення змін - листопад 2027. Зміни І типу - Зміни з якості. АФІ. Виробництво. Зміни в процесі виробництва АФІ (незначна зміна у процесі виробництва АФІ) Зміна об'єму розчину добавки, що додається до розчину метилцелюлози / L-проліну, з 8,62 мл до 8,75 мл на літр (збільшення на +0,13%). Уточнення порядку додавання порошків метилцелюлози та L-проліну під час приготування розчину метилцелюлози / L-проліну, а саме додавання порошків після додавання достатньої кількості очищеної води, щоб відповідати промисловій практиці. Внесення редакційних уточнень до розділу 3.2.S.2.2. Термін введення змін - листопад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UA/13080/01/01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 xml:space="preserve">ГЕКСАКСИМ® / </w:t>
            </w:r>
            <w:r w:rsidRPr="007446B9">
              <w:rPr>
                <w:rFonts w:ascii="Arial" w:hAnsi="Arial" w:cs="Arial"/>
                <w:b/>
                <w:sz w:val="16"/>
                <w:szCs w:val="16"/>
              </w:rPr>
              <w:t>HEXAXIM</w:t>
            </w:r>
            <w:r w:rsidRPr="00AE3A98">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7446B9">
              <w:rPr>
                <w:rFonts w:ascii="Arial" w:hAnsi="Arial" w:cs="Arial"/>
                <w:b/>
                <w:sz w:val="16"/>
                <w:szCs w:val="16"/>
              </w:rPr>
              <w:t>HAEMOPHILUS</w:t>
            </w:r>
            <w:r w:rsidRPr="00AE3A98">
              <w:rPr>
                <w:rFonts w:ascii="Arial" w:hAnsi="Arial" w:cs="Arial"/>
                <w:b/>
                <w:sz w:val="16"/>
                <w:szCs w:val="16"/>
                <w:lang w:val="uk-UA"/>
              </w:rPr>
              <w:t xml:space="preserve"> ТИПУ </w:t>
            </w:r>
            <w:r w:rsidRPr="007446B9">
              <w:rPr>
                <w:rFonts w:ascii="Arial" w:hAnsi="Arial" w:cs="Arial"/>
                <w:b/>
                <w:sz w:val="16"/>
                <w:szCs w:val="16"/>
              </w:rPr>
              <w:t>B</w:t>
            </w:r>
            <w:r w:rsidRPr="00AE3A98">
              <w:rPr>
                <w:rFonts w:ascii="Arial" w:hAnsi="Arial" w:cs="Arial"/>
                <w:b/>
                <w:sz w:val="16"/>
                <w:szCs w:val="16"/>
                <w:lang w:val="uk-UA"/>
              </w:rPr>
              <w:t xml:space="preserve"> КОН'ЮГОВАНА, АДСОРБОВАНА, РІДКА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rPr>
                <w:rFonts w:ascii="Arial" w:hAnsi="Arial" w:cs="Arial"/>
                <w:sz w:val="16"/>
                <w:szCs w:val="16"/>
                <w:lang w:val="en-US"/>
              </w:rPr>
            </w:pPr>
            <w:r w:rsidRPr="007446B9">
              <w:rPr>
                <w:rFonts w:ascii="Arial" w:hAnsi="Arial" w:cs="Arial"/>
                <w:sz w:val="16"/>
                <w:szCs w:val="16"/>
              </w:rPr>
              <w:t>дифтерійний</w:t>
            </w:r>
            <w:r w:rsidRPr="00AE3A98">
              <w:rPr>
                <w:rFonts w:ascii="Arial" w:hAnsi="Arial" w:cs="Arial"/>
                <w:sz w:val="16"/>
                <w:szCs w:val="16"/>
                <w:lang w:val="en-US"/>
              </w:rPr>
              <w:t xml:space="preserve"> </w:t>
            </w:r>
            <w:r w:rsidRPr="007446B9">
              <w:rPr>
                <w:rFonts w:ascii="Arial" w:hAnsi="Arial" w:cs="Arial"/>
                <w:sz w:val="16"/>
                <w:szCs w:val="16"/>
              </w:rPr>
              <w:t>анатоксин</w:t>
            </w:r>
            <w:r w:rsidRPr="00AE3A98">
              <w:rPr>
                <w:rFonts w:ascii="Arial" w:hAnsi="Arial" w:cs="Arial"/>
                <w:sz w:val="16"/>
                <w:szCs w:val="16"/>
                <w:lang w:val="en-US"/>
              </w:rPr>
              <w:t>;</w:t>
            </w:r>
          </w:p>
          <w:p w:rsidR="00AE3A98" w:rsidRPr="00AE3A98" w:rsidRDefault="00AE3A98" w:rsidP="008E13C1">
            <w:pPr>
              <w:rPr>
                <w:rFonts w:ascii="Arial" w:hAnsi="Arial" w:cs="Arial"/>
                <w:sz w:val="16"/>
                <w:szCs w:val="16"/>
                <w:lang w:val="en-US"/>
              </w:rPr>
            </w:pPr>
            <w:r w:rsidRPr="007446B9">
              <w:rPr>
                <w:rFonts w:ascii="Arial" w:hAnsi="Arial" w:cs="Arial"/>
                <w:sz w:val="16"/>
                <w:szCs w:val="16"/>
              </w:rPr>
              <w:t>правцевий</w:t>
            </w:r>
            <w:r w:rsidRPr="00AE3A98">
              <w:rPr>
                <w:rFonts w:ascii="Arial" w:hAnsi="Arial" w:cs="Arial"/>
                <w:sz w:val="16"/>
                <w:szCs w:val="16"/>
                <w:lang w:val="en-US"/>
              </w:rPr>
              <w:t xml:space="preserve"> </w:t>
            </w:r>
            <w:r w:rsidRPr="007446B9">
              <w:rPr>
                <w:rFonts w:ascii="Arial" w:hAnsi="Arial" w:cs="Arial"/>
                <w:sz w:val="16"/>
                <w:szCs w:val="16"/>
              </w:rPr>
              <w:t>анатоксин</w:t>
            </w:r>
            <w:r w:rsidRPr="00AE3A98">
              <w:rPr>
                <w:rFonts w:ascii="Arial" w:hAnsi="Arial" w:cs="Arial"/>
                <w:sz w:val="16"/>
                <w:szCs w:val="16"/>
                <w:lang w:val="en-US"/>
              </w:rPr>
              <w:t>;</w:t>
            </w:r>
          </w:p>
          <w:p w:rsidR="00AE3A98" w:rsidRPr="00AE3A98" w:rsidRDefault="00AE3A98" w:rsidP="008E13C1">
            <w:pPr>
              <w:rPr>
                <w:rFonts w:ascii="Arial" w:hAnsi="Arial" w:cs="Arial"/>
                <w:sz w:val="16"/>
                <w:szCs w:val="16"/>
                <w:lang w:val="en-US"/>
              </w:rPr>
            </w:pPr>
            <w:r w:rsidRPr="007446B9">
              <w:rPr>
                <w:rFonts w:ascii="Arial" w:hAnsi="Arial" w:cs="Arial"/>
                <w:sz w:val="16"/>
                <w:szCs w:val="16"/>
              </w:rPr>
              <w:t>антигени</w:t>
            </w:r>
            <w:r w:rsidRPr="00AE3A98">
              <w:rPr>
                <w:rFonts w:ascii="Arial" w:hAnsi="Arial" w:cs="Arial"/>
                <w:sz w:val="16"/>
                <w:szCs w:val="16"/>
                <w:lang w:val="en-US"/>
              </w:rPr>
              <w:t xml:space="preserve"> </w:t>
            </w:r>
            <w:r w:rsidRPr="00AE3A98">
              <w:rPr>
                <w:rFonts w:ascii="Arial" w:hAnsi="Arial" w:cs="Arial"/>
                <w:i/>
                <w:iCs/>
                <w:sz w:val="16"/>
                <w:szCs w:val="16"/>
                <w:lang w:val="en-US"/>
              </w:rPr>
              <w:t>Bordetella pertussis</w:t>
            </w:r>
            <w:r w:rsidRPr="00AE3A98">
              <w:rPr>
                <w:rFonts w:ascii="Arial" w:hAnsi="Arial" w:cs="Arial"/>
                <w:sz w:val="16"/>
                <w:szCs w:val="16"/>
                <w:lang w:val="en-US"/>
              </w:rPr>
              <w:t>:</w:t>
            </w:r>
          </w:p>
          <w:p w:rsidR="00AE3A98" w:rsidRPr="007446B9" w:rsidRDefault="00AE3A98" w:rsidP="008E13C1">
            <w:pPr>
              <w:rPr>
                <w:rFonts w:ascii="Arial" w:hAnsi="Arial" w:cs="Arial"/>
                <w:sz w:val="16"/>
                <w:szCs w:val="16"/>
              </w:rPr>
            </w:pPr>
            <w:r w:rsidRPr="007446B9">
              <w:rPr>
                <w:rFonts w:ascii="Arial" w:hAnsi="Arial" w:cs="Arial"/>
                <w:sz w:val="16"/>
                <w:szCs w:val="16"/>
              </w:rPr>
              <w:t>кашлюковий анатоксин;</w:t>
            </w:r>
          </w:p>
          <w:p w:rsidR="00AE3A98" w:rsidRPr="007446B9" w:rsidRDefault="00AE3A98" w:rsidP="008E13C1">
            <w:pPr>
              <w:rPr>
                <w:rFonts w:ascii="Arial" w:hAnsi="Arial" w:cs="Arial"/>
                <w:sz w:val="16"/>
                <w:szCs w:val="16"/>
              </w:rPr>
            </w:pPr>
            <w:r w:rsidRPr="007446B9">
              <w:rPr>
                <w:rFonts w:ascii="Arial" w:hAnsi="Arial" w:cs="Arial"/>
                <w:sz w:val="16"/>
                <w:szCs w:val="16"/>
              </w:rPr>
              <w:t>філаментний гемаглютинін;</w:t>
            </w:r>
          </w:p>
          <w:p w:rsidR="00AE3A98" w:rsidRPr="007446B9" w:rsidRDefault="00AE3A98" w:rsidP="008E13C1">
            <w:pPr>
              <w:rPr>
                <w:rFonts w:ascii="Arial" w:hAnsi="Arial" w:cs="Arial"/>
                <w:sz w:val="16"/>
                <w:szCs w:val="16"/>
              </w:rPr>
            </w:pPr>
            <w:r w:rsidRPr="007446B9">
              <w:rPr>
                <w:rFonts w:ascii="Arial" w:hAnsi="Arial" w:cs="Arial"/>
                <w:sz w:val="16"/>
                <w:szCs w:val="16"/>
              </w:rPr>
              <w:t>інактивований поліовірус</w:t>
            </w:r>
            <w:r w:rsidRPr="007446B9">
              <w:rPr>
                <w:rFonts w:ascii="Arial" w:hAnsi="Arial" w:cs="Arial"/>
                <w:sz w:val="16"/>
                <w:szCs w:val="16"/>
                <w:vertAlign w:val="superscript"/>
              </w:rPr>
              <w:t>5</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типу 1 (штам Mahoney);</w:t>
            </w:r>
          </w:p>
          <w:p w:rsidR="00AE3A98" w:rsidRPr="007446B9" w:rsidRDefault="00AE3A98" w:rsidP="008E13C1">
            <w:pPr>
              <w:rPr>
                <w:rFonts w:ascii="Arial" w:hAnsi="Arial" w:cs="Arial"/>
                <w:sz w:val="16"/>
                <w:szCs w:val="16"/>
              </w:rPr>
            </w:pPr>
            <w:r w:rsidRPr="007446B9">
              <w:rPr>
                <w:rFonts w:ascii="Arial" w:hAnsi="Arial" w:cs="Arial"/>
                <w:sz w:val="16"/>
                <w:szCs w:val="16"/>
              </w:rPr>
              <w:t>типу 2 (штам MEF-1);</w:t>
            </w:r>
          </w:p>
          <w:p w:rsidR="00AE3A98" w:rsidRPr="007446B9" w:rsidRDefault="00AE3A98" w:rsidP="008E13C1">
            <w:pPr>
              <w:rPr>
                <w:rFonts w:ascii="Arial" w:hAnsi="Arial" w:cs="Arial"/>
                <w:sz w:val="16"/>
                <w:szCs w:val="16"/>
              </w:rPr>
            </w:pPr>
            <w:r w:rsidRPr="007446B9">
              <w:rPr>
                <w:rFonts w:ascii="Arial" w:hAnsi="Arial" w:cs="Arial"/>
                <w:sz w:val="16"/>
                <w:szCs w:val="16"/>
              </w:rPr>
              <w:t>типу 3 (штам Saukett);</w:t>
            </w:r>
          </w:p>
          <w:p w:rsidR="00AE3A98" w:rsidRPr="007446B9" w:rsidRDefault="00AE3A98" w:rsidP="008E13C1">
            <w:pPr>
              <w:rPr>
                <w:rFonts w:ascii="Arial" w:hAnsi="Arial" w:cs="Arial"/>
                <w:sz w:val="16"/>
                <w:szCs w:val="16"/>
              </w:rPr>
            </w:pPr>
            <w:r w:rsidRPr="007446B9">
              <w:rPr>
                <w:rFonts w:ascii="Arial" w:hAnsi="Arial" w:cs="Arial"/>
                <w:sz w:val="16"/>
                <w:szCs w:val="16"/>
              </w:rPr>
              <w:t>поверхневий антиген вірусу гепатиту В</w:t>
            </w:r>
            <w:r w:rsidRPr="007446B9">
              <w:rPr>
                <w:rFonts w:ascii="Arial" w:hAnsi="Arial" w:cs="Arial"/>
                <w:sz w:val="16"/>
                <w:szCs w:val="16"/>
                <w:vertAlign w:val="superscript"/>
              </w:rPr>
              <w:t>7</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полісахарид </w:t>
            </w:r>
            <w:r w:rsidRPr="007446B9">
              <w:rPr>
                <w:rFonts w:ascii="Arial" w:hAnsi="Arial" w:cs="Arial"/>
                <w:i/>
                <w:iCs/>
                <w:sz w:val="16"/>
                <w:szCs w:val="16"/>
              </w:rPr>
              <w:t>Haemophilus influenzae</w:t>
            </w:r>
            <w:r w:rsidRPr="007446B9">
              <w:rPr>
                <w:rFonts w:ascii="Arial" w:hAnsi="Arial" w:cs="Arial"/>
                <w:sz w:val="16"/>
                <w:szCs w:val="16"/>
              </w:rPr>
              <w:t> типу</w:t>
            </w:r>
            <w:r w:rsidRPr="007446B9">
              <w:rPr>
                <w:rFonts w:ascii="Arial" w:hAnsi="Arial" w:cs="Arial"/>
                <w:i/>
                <w:iCs/>
                <w:sz w:val="16"/>
                <w:szCs w:val="16"/>
              </w:rPr>
              <w:t xml:space="preserve"> b </w:t>
            </w:r>
            <w:r w:rsidRPr="007446B9">
              <w:rPr>
                <w:rFonts w:ascii="Arial" w:hAnsi="Arial" w:cs="Arial"/>
                <w:sz w:val="16"/>
                <w:szCs w:val="16"/>
              </w:rPr>
              <w:t>(полірибозилрибітол фосфат), кон’югований з правцевим протеїном</w:t>
            </w:r>
          </w:p>
          <w:p w:rsidR="00AE3A98" w:rsidRPr="007446B9" w:rsidRDefault="00AE3A98" w:rsidP="008E13C1">
            <w:pPr>
              <w:rPr>
                <w:rFonts w:ascii="Arial" w:hAnsi="Arial" w:cs="Arial"/>
                <w:sz w:val="16"/>
                <w:szCs w:val="16"/>
              </w:rPr>
            </w:pPr>
            <w:r w:rsidRPr="007446B9">
              <w:rPr>
                <w:rFonts w:ascii="Arial" w:hAnsi="Arial" w:cs="Arial"/>
                <w:sz w:val="16"/>
                <w:szCs w:val="16"/>
                <w:vertAlign w:val="superscript"/>
              </w:rPr>
              <w:t>5</w:t>
            </w:r>
            <w:r w:rsidRPr="007446B9">
              <w:rPr>
                <w:rFonts w:ascii="Arial" w:hAnsi="Arial" w:cs="Arial"/>
                <w:sz w:val="16"/>
                <w:szCs w:val="16"/>
              </w:rPr>
              <w:t> Культивовані на клітинах </w:t>
            </w:r>
            <w:r w:rsidRPr="007446B9">
              <w:rPr>
                <w:rFonts w:ascii="Arial" w:hAnsi="Arial" w:cs="Arial"/>
                <w:i/>
                <w:iCs/>
                <w:sz w:val="16"/>
                <w:szCs w:val="16"/>
              </w:rPr>
              <w:t>Vero</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vertAlign w:val="superscript"/>
              </w:rPr>
              <w:t>7</w:t>
            </w:r>
            <w:r w:rsidRPr="007446B9">
              <w:rPr>
                <w:rFonts w:ascii="Arial" w:hAnsi="Arial" w:cs="Arial"/>
                <w:sz w:val="16"/>
                <w:szCs w:val="16"/>
              </w:rPr>
              <w:t xml:space="preserve"> Отриманий на клітинах дріжджів </w:t>
            </w:r>
            <w:r w:rsidRPr="007446B9">
              <w:rPr>
                <w:rFonts w:ascii="Arial" w:hAnsi="Arial" w:cs="Arial"/>
                <w:i/>
                <w:iCs/>
                <w:sz w:val="16"/>
                <w:szCs w:val="16"/>
              </w:rPr>
              <w:t>Hansenula polymorpha</w:t>
            </w:r>
            <w:r w:rsidRPr="007446B9">
              <w:rPr>
                <w:rFonts w:ascii="Arial" w:hAnsi="Arial" w:cs="Arial"/>
                <w:sz w:val="16"/>
                <w:szCs w:val="16"/>
              </w:rPr>
              <w:t xml:space="preserve"> за допомогою рекомбінантної ДНК-технології</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7446B9">
              <w:rPr>
                <w:rFonts w:ascii="Arial" w:hAnsi="Arial" w:cs="Arial"/>
                <w:sz w:val="16"/>
                <w:szCs w:val="16"/>
              </w:rPr>
              <w:br/>
              <w:t>Санофі Пастер, Францiя; вторинне пакування, випуск серій: Санофі-Авентіс Зрт., Угорщина; контроль якості (шприци):</w:t>
            </w:r>
            <w:r w:rsidRPr="007446B9">
              <w:rPr>
                <w:rFonts w:ascii="Arial" w:hAnsi="Arial" w:cs="Arial"/>
                <w:sz w:val="16"/>
                <w:szCs w:val="16"/>
              </w:rPr>
              <w:br/>
              <w:t>Інтернешнл Драг Девелопмент-Експерт,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Угорщина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446B9">
              <w:rPr>
                <w:rFonts w:ascii="Arial" w:hAnsi="Arial" w:cs="Arial"/>
                <w:sz w:val="16"/>
                <w:szCs w:val="16"/>
              </w:rPr>
              <w:br/>
              <w:t>Зміни у специфікації на вихідний матеріал-Урацил, а саме вилучення показників: "Зовнішній вигляд", "Розчинність", "Температура плавлення", "УФ-спектр", "Втрата при висушуванні", Залишок при прожарюванні", "Загальний вміст азоту". Внесення редакційної правки, яка передбачає повторне введення інформації про якість води (Water for Injection/Purified water), яка раніше була помилково видалена. Термін введення змін - листопад 2028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UA/13080/01/01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 xml:space="preserve">ГЕКСАКСИМ® / </w:t>
            </w:r>
            <w:r w:rsidRPr="007446B9">
              <w:rPr>
                <w:rFonts w:ascii="Arial" w:hAnsi="Arial" w:cs="Arial"/>
                <w:b/>
                <w:sz w:val="16"/>
                <w:szCs w:val="16"/>
              </w:rPr>
              <w:t>HEXAXIM</w:t>
            </w:r>
            <w:r w:rsidRPr="00AE3A98">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7446B9">
              <w:rPr>
                <w:rFonts w:ascii="Arial" w:hAnsi="Arial" w:cs="Arial"/>
                <w:b/>
                <w:sz w:val="16"/>
                <w:szCs w:val="16"/>
              </w:rPr>
              <w:t>HAEMOPHILUS</w:t>
            </w:r>
            <w:r w:rsidRPr="00AE3A98">
              <w:rPr>
                <w:rFonts w:ascii="Arial" w:hAnsi="Arial" w:cs="Arial"/>
                <w:b/>
                <w:sz w:val="16"/>
                <w:szCs w:val="16"/>
                <w:lang w:val="uk-UA"/>
              </w:rPr>
              <w:t xml:space="preserve"> ТИПУ </w:t>
            </w:r>
            <w:r w:rsidRPr="007446B9">
              <w:rPr>
                <w:rFonts w:ascii="Arial" w:hAnsi="Arial" w:cs="Arial"/>
                <w:b/>
                <w:sz w:val="16"/>
                <w:szCs w:val="16"/>
              </w:rPr>
              <w:t>B</w:t>
            </w:r>
            <w:r w:rsidRPr="00AE3A98">
              <w:rPr>
                <w:rFonts w:ascii="Arial" w:hAnsi="Arial" w:cs="Arial"/>
                <w:b/>
                <w:sz w:val="16"/>
                <w:szCs w:val="16"/>
                <w:lang w:val="uk-UA"/>
              </w:rPr>
              <w:t xml:space="preserve"> КОН'ЮГОВАНА, АДСОРБОВАНА, РІДКА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rPr>
                <w:rFonts w:ascii="Arial" w:hAnsi="Arial" w:cs="Arial"/>
                <w:sz w:val="16"/>
                <w:szCs w:val="16"/>
                <w:lang w:val="en-US"/>
              </w:rPr>
            </w:pPr>
            <w:r w:rsidRPr="007446B9">
              <w:rPr>
                <w:rFonts w:ascii="Arial" w:hAnsi="Arial" w:cs="Arial"/>
                <w:sz w:val="16"/>
                <w:szCs w:val="16"/>
              </w:rPr>
              <w:t>дифтерійний</w:t>
            </w:r>
            <w:r w:rsidRPr="00AE3A98">
              <w:rPr>
                <w:rFonts w:ascii="Arial" w:hAnsi="Arial" w:cs="Arial"/>
                <w:sz w:val="16"/>
                <w:szCs w:val="16"/>
                <w:lang w:val="en-US"/>
              </w:rPr>
              <w:t xml:space="preserve"> </w:t>
            </w:r>
            <w:r w:rsidRPr="007446B9">
              <w:rPr>
                <w:rFonts w:ascii="Arial" w:hAnsi="Arial" w:cs="Arial"/>
                <w:sz w:val="16"/>
                <w:szCs w:val="16"/>
              </w:rPr>
              <w:t>анатоксин</w:t>
            </w:r>
            <w:r w:rsidRPr="00AE3A98">
              <w:rPr>
                <w:rFonts w:ascii="Arial" w:hAnsi="Arial" w:cs="Arial"/>
                <w:sz w:val="16"/>
                <w:szCs w:val="16"/>
                <w:lang w:val="en-US"/>
              </w:rPr>
              <w:t>;</w:t>
            </w:r>
          </w:p>
          <w:p w:rsidR="00AE3A98" w:rsidRPr="00AE3A98" w:rsidRDefault="00AE3A98" w:rsidP="008E13C1">
            <w:pPr>
              <w:rPr>
                <w:rFonts w:ascii="Arial" w:hAnsi="Arial" w:cs="Arial"/>
                <w:sz w:val="16"/>
                <w:szCs w:val="16"/>
                <w:lang w:val="en-US"/>
              </w:rPr>
            </w:pPr>
            <w:r w:rsidRPr="007446B9">
              <w:rPr>
                <w:rFonts w:ascii="Arial" w:hAnsi="Arial" w:cs="Arial"/>
                <w:sz w:val="16"/>
                <w:szCs w:val="16"/>
              </w:rPr>
              <w:t>правцевий</w:t>
            </w:r>
            <w:r w:rsidRPr="00AE3A98">
              <w:rPr>
                <w:rFonts w:ascii="Arial" w:hAnsi="Arial" w:cs="Arial"/>
                <w:sz w:val="16"/>
                <w:szCs w:val="16"/>
                <w:lang w:val="en-US"/>
              </w:rPr>
              <w:t xml:space="preserve"> </w:t>
            </w:r>
            <w:r w:rsidRPr="007446B9">
              <w:rPr>
                <w:rFonts w:ascii="Arial" w:hAnsi="Arial" w:cs="Arial"/>
                <w:sz w:val="16"/>
                <w:szCs w:val="16"/>
              </w:rPr>
              <w:t>анатоксин</w:t>
            </w:r>
            <w:r w:rsidRPr="00AE3A98">
              <w:rPr>
                <w:rFonts w:ascii="Arial" w:hAnsi="Arial" w:cs="Arial"/>
                <w:sz w:val="16"/>
                <w:szCs w:val="16"/>
                <w:lang w:val="en-US"/>
              </w:rPr>
              <w:t>;</w:t>
            </w:r>
          </w:p>
          <w:p w:rsidR="00AE3A98" w:rsidRPr="00AE3A98" w:rsidRDefault="00AE3A98" w:rsidP="008E13C1">
            <w:pPr>
              <w:rPr>
                <w:rFonts w:ascii="Arial" w:hAnsi="Arial" w:cs="Arial"/>
                <w:sz w:val="16"/>
                <w:szCs w:val="16"/>
                <w:lang w:val="en-US"/>
              </w:rPr>
            </w:pPr>
            <w:r w:rsidRPr="007446B9">
              <w:rPr>
                <w:rFonts w:ascii="Arial" w:hAnsi="Arial" w:cs="Arial"/>
                <w:sz w:val="16"/>
                <w:szCs w:val="16"/>
              </w:rPr>
              <w:t>антигени</w:t>
            </w:r>
            <w:r w:rsidRPr="00AE3A98">
              <w:rPr>
                <w:rFonts w:ascii="Arial" w:hAnsi="Arial" w:cs="Arial"/>
                <w:sz w:val="16"/>
                <w:szCs w:val="16"/>
                <w:lang w:val="en-US"/>
              </w:rPr>
              <w:t xml:space="preserve"> </w:t>
            </w:r>
            <w:r w:rsidRPr="00AE3A98">
              <w:rPr>
                <w:rFonts w:ascii="Arial" w:hAnsi="Arial" w:cs="Arial"/>
                <w:i/>
                <w:iCs/>
                <w:sz w:val="16"/>
                <w:szCs w:val="16"/>
                <w:lang w:val="en-US"/>
              </w:rPr>
              <w:t>Bordetella pertussis</w:t>
            </w:r>
            <w:r w:rsidRPr="00AE3A98">
              <w:rPr>
                <w:rFonts w:ascii="Arial" w:hAnsi="Arial" w:cs="Arial"/>
                <w:sz w:val="16"/>
                <w:szCs w:val="16"/>
                <w:lang w:val="en-US"/>
              </w:rPr>
              <w:t>:</w:t>
            </w:r>
          </w:p>
          <w:p w:rsidR="00AE3A98" w:rsidRPr="007446B9" w:rsidRDefault="00AE3A98" w:rsidP="008E13C1">
            <w:pPr>
              <w:rPr>
                <w:rFonts w:ascii="Arial" w:hAnsi="Arial" w:cs="Arial"/>
                <w:sz w:val="16"/>
                <w:szCs w:val="16"/>
              </w:rPr>
            </w:pPr>
            <w:r w:rsidRPr="007446B9">
              <w:rPr>
                <w:rFonts w:ascii="Arial" w:hAnsi="Arial" w:cs="Arial"/>
                <w:sz w:val="16"/>
                <w:szCs w:val="16"/>
              </w:rPr>
              <w:t>кашлюковий анатоксин;</w:t>
            </w:r>
          </w:p>
          <w:p w:rsidR="00AE3A98" w:rsidRPr="007446B9" w:rsidRDefault="00AE3A98" w:rsidP="008E13C1">
            <w:pPr>
              <w:rPr>
                <w:rFonts w:ascii="Arial" w:hAnsi="Arial" w:cs="Arial"/>
                <w:sz w:val="16"/>
                <w:szCs w:val="16"/>
              </w:rPr>
            </w:pPr>
            <w:r w:rsidRPr="007446B9">
              <w:rPr>
                <w:rFonts w:ascii="Arial" w:hAnsi="Arial" w:cs="Arial"/>
                <w:sz w:val="16"/>
                <w:szCs w:val="16"/>
              </w:rPr>
              <w:t>філаментний гемаглютинін;</w:t>
            </w:r>
          </w:p>
          <w:p w:rsidR="00AE3A98" w:rsidRPr="007446B9" w:rsidRDefault="00AE3A98" w:rsidP="008E13C1">
            <w:pPr>
              <w:rPr>
                <w:rFonts w:ascii="Arial" w:hAnsi="Arial" w:cs="Arial"/>
                <w:sz w:val="16"/>
                <w:szCs w:val="16"/>
              </w:rPr>
            </w:pPr>
            <w:r w:rsidRPr="007446B9">
              <w:rPr>
                <w:rFonts w:ascii="Arial" w:hAnsi="Arial" w:cs="Arial"/>
                <w:sz w:val="16"/>
                <w:szCs w:val="16"/>
              </w:rPr>
              <w:t>інактивований поліовірус</w:t>
            </w:r>
            <w:r w:rsidRPr="007446B9">
              <w:rPr>
                <w:rFonts w:ascii="Arial" w:hAnsi="Arial" w:cs="Arial"/>
                <w:sz w:val="16"/>
                <w:szCs w:val="16"/>
                <w:vertAlign w:val="superscript"/>
              </w:rPr>
              <w:t>5</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типу 1 (штам Mahoney);</w:t>
            </w:r>
          </w:p>
          <w:p w:rsidR="00AE3A98" w:rsidRPr="007446B9" w:rsidRDefault="00AE3A98" w:rsidP="008E13C1">
            <w:pPr>
              <w:rPr>
                <w:rFonts w:ascii="Arial" w:hAnsi="Arial" w:cs="Arial"/>
                <w:sz w:val="16"/>
                <w:szCs w:val="16"/>
              </w:rPr>
            </w:pPr>
            <w:r w:rsidRPr="007446B9">
              <w:rPr>
                <w:rFonts w:ascii="Arial" w:hAnsi="Arial" w:cs="Arial"/>
                <w:sz w:val="16"/>
                <w:szCs w:val="16"/>
              </w:rPr>
              <w:t>типу 2 (штам MEF-1);</w:t>
            </w:r>
          </w:p>
          <w:p w:rsidR="00AE3A98" w:rsidRPr="007446B9" w:rsidRDefault="00AE3A98" w:rsidP="008E13C1">
            <w:pPr>
              <w:rPr>
                <w:rFonts w:ascii="Arial" w:hAnsi="Arial" w:cs="Arial"/>
                <w:sz w:val="16"/>
                <w:szCs w:val="16"/>
              </w:rPr>
            </w:pPr>
            <w:r w:rsidRPr="007446B9">
              <w:rPr>
                <w:rFonts w:ascii="Arial" w:hAnsi="Arial" w:cs="Arial"/>
                <w:sz w:val="16"/>
                <w:szCs w:val="16"/>
              </w:rPr>
              <w:t>типу 3 (штам Saukett);</w:t>
            </w:r>
          </w:p>
          <w:p w:rsidR="00AE3A98" w:rsidRPr="007446B9" w:rsidRDefault="00AE3A98" w:rsidP="008E13C1">
            <w:pPr>
              <w:rPr>
                <w:rFonts w:ascii="Arial" w:hAnsi="Arial" w:cs="Arial"/>
                <w:sz w:val="16"/>
                <w:szCs w:val="16"/>
              </w:rPr>
            </w:pPr>
            <w:r w:rsidRPr="007446B9">
              <w:rPr>
                <w:rFonts w:ascii="Arial" w:hAnsi="Arial" w:cs="Arial"/>
                <w:sz w:val="16"/>
                <w:szCs w:val="16"/>
              </w:rPr>
              <w:t>поверхневий антиген вірусу гепатиту В</w:t>
            </w:r>
            <w:r w:rsidRPr="007446B9">
              <w:rPr>
                <w:rFonts w:ascii="Arial" w:hAnsi="Arial" w:cs="Arial"/>
                <w:sz w:val="16"/>
                <w:szCs w:val="16"/>
                <w:vertAlign w:val="superscript"/>
              </w:rPr>
              <w:t>7</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rPr>
              <w:t>полісахарид </w:t>
            </w:r>
            <w:r w:rsidRPr="007446B9">
              <w:rPr>
                <w:rFonts w:ascii="Arial" w:hAnsi="Arial" w:cs="Arial"/>
                <w:i/>
                <w:iCs/>
                <w:sz w:val="16"/>
                <w:szCs w:val="16"/>
              </w:rPr>
              <w:t>Haemophilus influenzae</w:t>
            </w:r>
            <w:r w:rsidRPr="007446B9">
              <w:rPr>
                <w:rFonts w:ascii="Arial" w:hAnsi="Arial" w:cs="Arial"/>
                <w:sz w:val="16"/>
                <w:szCs w:val="16"/>
              </w:rPr>
              <w:t> типу</w:t>
            </w:r>
            <w:r w:rsidRPr="007446B9">
              <w:rPr>
                <w:rFonts w:ascii="Arial" w:hAnsi="Arial" w:cs="Arial"/>
                <w:i/>
                <w:iCs/>
                <w:sz w:val="16"/>
                <w:szCs w:val="16"/>
              </w:rPr>
              <w:t xml:space="preserve"> b </w:t>
            </w:r>
            <w:r w:rsidRPr="007446B9">
              <w:rPr>
                <w:rFonts w:ascii="Arial" w:hAnsi="Arial" w:cs="Arial"/>
                <w:sz w:val="16"/>
                <w:szCs w:val="16"/>
              </w:rPr>
              <w:t>(полірибозилрибітол фосфат), кон’югований з правцевим протеїном</w:t>
            </w:r>
          </w:p>
          <w:p w:rsidR="00AE3A98" w:rsidRPr="007446B9" w:rsidRDefault="00AE3A98" w:rsidP="008E13C1">
            <w:pPr>
              <w:rPr>
                <w:rFonts w:ascii="Arial" w:hAnsi="Arial" w:cs="Arial"/>
                <w:sz w:val="16"/>
                <w:szCs w:val="16"/>
              </w:rPr>
            </w:pPr>
            <w:r w:rsidRPr="007446B9">
              <w:rPr>
                <w:rFonts w:ascii="Arial" w:hAnsi="Arial" w:cs="Arial"/>
                <w:sz w:val="16"/>
                <w:szCs w:val="16"/>
                <w:vertAlign w:val="superscript"/>
              </w:rPr>
              <w:t>5</w:t>
            </w:r>
            <w:r w:rsidRPr="007446B9">
              <w:rPr>
                <w:rFonts w:ascii="Arial" w:hAnsi="Arial" w:cs="Arial"/>
                <w:sz w:val="16"/>
                <w:szCs w:val="16"/>
              </w:rPr>
              <w:t> Культивовані на клітинах </w:t>
            </w:r>
            <w:r w:rsidRPr="007446B9">
              <w:rPr>
                <w:rFonts w:ascii="Arial" w:hAnsi="Arial" w:cs="Arial"/>
                <w:i/>
                <w:iCs/>
                <w:sz w:val="16"/>
                <w:szCs w:val="16"/>
              </w:rPr>
              <w:t>Vero</w:t>
            </w:r>
            <w:r w:rsidRPr="007446B9">
              <w:rPr>
                <w:rFonts w:ascii="Arial" w:hAnsi="Arial" w:cs="Arial"/>
                <w:sz w:val="16"/>
                <w:szCs w:val="16"/>
              </w:rPr>
              <w:t>.</w:t>
            </w:r>
          </w:p>
          <w:p w:rsidR="00AE3A98" w:rsidRPr="007446B9" w:rsidRDefault="00AE3A98" w:rsidP="008E13C1">
            <w:pPr>
              <w:rPr>
                <w:rFonts w:ascii="Arial" w:hAnsi="Arial" w:cs="Arial"/>
                <w:sz w:val="16"/>
                <w:szCs w:val="16"/>
              </w:rPr>
            </w:pPr>
            <w:r w:rsidRPr="007446B9">
              <w:rPr>
                <w:rFonts w:ascii="Arial" w:hAnsi="Arial" w:cs="Arial"/>
                <w:sz w:val="16"/>
                <w:szCs w:val="16"/>
                <w:vertAlign w:val="superscript"/>
              </w:rPr>
              <w:t>7</w:t>
            </w:r>
            <w:r w:rsidRPr="007446B9">
              <w:rPr>
                <w:rFonts w:ascii="Arial" w:hAnsi="Arial" w:cs="Arial"/>
                <w:sz w:val="16"/>
                <w:szCs w:val="16"/>
              </w:rPr>
              <w:t xml:space="preserve"> Отриманий на клітинах дріжджів </w:t>
            </w:r>
            <w:r w:rsidRPr="007446B9">
              <w:rPr>
                <w:rFonts w:ascii="Arial" w:hAnsi="Arial" w:cs="Arial"/>
                <w:i/>
                <w:iCs/>
                <w:sz w:val="16"/>
                <w:szCs w:val="16"/>
              </w:rPr>
              <w:t>Hansenula polymorpha</w:t>
            </w:r>
            <w:r w:rsidRPr="007446B9">
              <w:rPr>
                <w:rFonts w:ascii="Arial" w:hAnsi="Arial" w:cs="Arial"/>
                <w:sz w:val="16"/>
                <w:szCs w:val="16"/>
              </w:rPr>
              <w:t xml:space="preserve"> за допомогою рекомбінантної ДНК-технології</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7446B9">
              <w:rPr>
                <w:rFonts w:ascii="Arial" w:hAnsi="Arial" w:cs="Arial"/>
                <w:sz w:val="16"/>
                <w:szCs w:val="16"/>
              </w:rPr>
              <w:br/>
              <w:t>Санофі Пастер, Францiя; вторинне пакування, випуск серій: Санофі-Авентіс Зрт. , Угорщина; контроль якості (шприци): Інтернешнл Драг Девелопмент-Експерт,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7446B9">
              <w:rPr>
                <w:rFonts w:ascii="Arial" w:hAnsi="Arial" w:cs="Arial"/>
                <w:sz w:val="16"/>
                <w:szCs w:val="16"/>
              </w:rPr>
              <w:br/>
              <w:t>Запропонована зміна стосується додавання альтернативного виробника пристрою для введення лікарського засобу (одноразових підшкірних голок NIPRO MEDICAL INDUSTRIES LTD 25G 16мм (або 25G5/8) та 25G 25мм(або 25G1)) з наявним СЕ-маркуванням, що комплектуються разом зі шприцом.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UA/13080/01/01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фактор коагуляції крові людини VIII (FVIII) та фактор фон Віллебранда людини (VWF)</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ЦСЛ Берінг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446B9">
              <w:rPr>
                <w:rFonts w:ascii="Arial" w:hAnsi="Arial" w:cs="Arial"/>
                <w:sz w:val="16"/>
                <w:szCs w:val="16"/>
              </w:rPr>
              <w:br/>
              <w:t xml:space="preserve">Вилучення процесу розливу та ліофілізації в будівлі M-305, 1-й поверх у зв'язку з рішенням компанії оптимізувати виробничий процес. Процес розливу та ліофілізації в будівлі M-305, 4-й поверх, залишиться. Зміни І типу - Зміни з якості. Готовий лікарський засіб. Зміни у виробництві (інші зміни). Внесення зміни до р. 3.2.A.1 Приміщення та обладнання з метою гармонізувати документацію з іншими продуктами компанії та на які вже було отримано схвалення від контролюючих органів.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UA/20401/01/02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фактор коагуляції крові людини VIII (FVIII) та фактор фон Віллебранда людини (VWF)</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ЦСЛ Берінг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446B9">
              <w:rPr>
                <w:rFonts w:ascii="Arial" w:hAnsi="Arial" w:cs="Arial"/>
                <w:sz w:val="16"/>
                <w:szCs w:val="16"/>
              </w:rPr>
              <w:br/>
              <w:t xml:space="preserve">Вилучення процесу розливу та ліофілізації в будівлі M-305, 1-й поверх у зв'язку з рішенням компанії оптимізувати виробничий процес. Процес розливу та ліофілізації в будівлі M-305, 4-й поверх, залишиться. Зміни І типу - Зміни з якості. Готовий лікарський засіб. Зміни у виробництві (інші зміни). Внесення зміни до р. 3.2.A.1 Приміщення та обладнання з метою гармонізувати документацію з іншими продуктами компанії та на які вже було отримано схвалення від контролюючих органів.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UA/20401/01/03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фактор коагуляції крові людини VIII (FVIII) та фактор фон Віллебранда людини (VWF)</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ЦСЛ Берінг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446B9">
              <w:rPr>
                <w:rFonts w:ascii="Arial" w:hAnsi="Arial" w:cs="Arial"/>
                <w:sz w:val="16"/>
                <w:szCs w:val="16"/>
              </w:rPr>
              <w:br/>
              <w:t xml:space="preserve">Вилучення процесу розливу та ліофілізації в будівлі M-305, 1-й поверх у зв'язку з рішенням компанії оптимізувати виробничий процес. Процес розливу та ліофілізації в будівлі M-305, 4-й поверх, залишиться. Зміни І типу - Зміни з якості. Готовий лікарський засіб. Зміни у виробництві (інші зміни). Внесення зміни до р. 3.2.A.1 Приміщення та обладнання з метою гармонізувати документацію з іншими продуктами компанії та на які вже було отримано схвалення від контролюючих органів.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UA/20401/01/01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фактор коагуляції крові людини VIII (FVIII) та фактор фон Віллебранда людини (VWF)</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ЦСЛ Берінг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Зменшення терміну придатності лікарського засобу після розчинення з 8 до 3 годин. Діюча редакція: МКЯ ЛЗ. Термін придатності. 3 роки. Була продемонстрована хімічна та фізична стабільність відновленого препарату протягом 8 годин при температурі 25 °C. З мікробіологічної точки зору та оскільки лікарський засіб не містить консервантів, відновлений розчин слід застосовувати негайно. Якщо препарат не був застосований одразу, час його зберігання при кімнатній температурі не повинен перевищувати 8 годин. Якщо препарат було перенесено в шприц, слід використати його негайно. Пропонована редакція: МКЯ ЛЗ. Термін придатності. 3 роки. Була продемонстрована хімічна та фізична стабільність відновленого препарату протягом 3 годин при температурі 25 °C. З мікробіологічної точки зору та оскільки лікарський засіб не містить консервантів, відновлений розчин слід застосовувати негайно. Якщо препарат не був застосований одразу, час його зберігання при кімнатній температурі не повинен перевищувати 3 години. Якщо препарат було перенесено в шприц, слід використати його негайно. Зміни внесено в розділ "Термін придатності" в інструкцію для медичного застосування з відповідними змінами в тексті маркування вторинної упаковки лікарського засобу.</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UA/20401/01/01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фактор коагуляції крові людини VIII (FVIII) та фактор фон Віллебранда людини (VWF)</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ЦСЛ Берінг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Зменшення терміну придатності лікарського засобу після розчинення з 8 до 3 годин. Діюча редакція: МКЯ ЛЗ. Термін придатності. 3 роки. Була продемонстрована хімічна та фізична стабільність відновленого препарату протягом 8 годин при температурі 25 °C. З мікробіологічної точки зору та оскільки лікарський засіб не містить консервантів, відновлений розчин слід застосовувати негайно. Якщо препарат не був застосований одразу, час його зберігання при кімнатній температурі не повинен перевищувати 8 годин. Якщо препарат було перенесено в шприц, слід використати його негайно. Пропонована редакція: МКЯ ЛЗ. Термін придатності. 3 роки. Була продемонстрована хімічна та фізична стабільність відновленого препарату протягом 3 годин при температурі 25 °C. З мікробіологічної точки зору та оскільки лікарський засіб не містить консервантів, відновлений розчин слід застосовувати негайно. Якщо препарат не був застосований одразу, час його зберігання при кімнатній температурі не повинен перевищувати 3 години. Якщо препарат було перенесено в шприц, слід використати його негайно. Зміни внесено в розділ "Термін придатності" в інструкцію для медичного застосування з відповідними змінами в тексті маркування вторинної упаковки лікарського засобу.</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UA/20401/01/02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фактор коагуляції крові людини VIII (FVIII) та фактор фон Віллебранда людини (VWF)</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ЦСЛ Берінг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Зменшення терміну придатності лікарського засобу після розчинення з 8 до 3 годин. Діюча редакція: МКЯ ЛЗ. Термін придатності. 3 роки. Була продемонстрована хімічна та фізична стабільність відновленого препарату протягом 8 годин при температурі 25 °C. З мікробіологічної точки зору та оскільки лікарський засіб не містить консервантів, відновлений розчин слід застосовувати негайно. Якщо препарат не був застосований одразу, час його зберігання при кімнатній температурі не повинен перевищувати 8 годин. Якщо препарат було перенесено в шприц, слід використати його негайно. Пропонована редакція: МКЯ ЛЗ. Термін придатності. 3 роки. Була продемонстрована хімічна та фізична стабільність відновленого препарату протягом 3 годин при температурі 25 °C. З мікробіологічної точки зору та оскільки лікарський засіб не містить консервантів, відновлений розчин слід застосовувати негайно. Якщо препарат не був застосований одразу, час його зберігання при кімнатній температурі не повинен перевищувати 3 години. Якщо препарат було перенесено в шприц, слід використати його негайно. Зміни внесено в розділ "Термін придатності" в інструкцію для медичного застосування з відповідними змінами в тексті маркування вторинної упаковки лікарського засобу.</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UA/20401/01/03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ГІДАЗЕПАМ®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гідазепам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(субстанція) у пакетах подвійних із плівки поліетиленової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додатковою відповідальністю "ІНТЕРХІМ"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7446B9">
              <w:rPr>
                <w:rFonts w:ascii="Arial" w:hAnsi="Arial" w:cs="Arial"/>
                <w:sz w:val="16"/>
                <w:szCs w:val="16"/>
              </w:rPr>
              <w:br/>
              <w:t>Зміна назви діючої речовини із гідазепам на 1-(гідразинокарбоніл)-метил-7-бром-5-феніл-1,2-дигідро-3Н-1,4- бенздіазепін-2-он за відсутності МНН для даної діючої речовини. Зміни І типу - Адміністративні зміни. Зміна назви лікарського засобу. Зміна назви ЛЗ у зв’язку з отриманням Свідоцтва на торговельну марку із ГІДАЗЕПАМ та GIDAZEPAM на ГІДАЗЕПАМ® та GIDAZEPAM®.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UA/7762/01/01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ГІНІПРАЛ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hexoprenaline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гексопреналіну сульфат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G02CA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концентрат для розчину для інфузій, 25 мкг/5 мл, по 5 мл в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Такеда Австрія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за повним циклом: Такеда Австрія ГмбХ, Австрія; Проведення тесту "Стерильність": ЕйДжЕс ГмбХ, АйМЕД,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Австрія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методах контролю за показниками "Ідентифікація натрію метабісульфіту" та "Кількісне визначення натрію метабісульфіту". Введення змін протягом 6-ти місяців після затвердження. Зміни І типу - Зміни щодо безпеки/ефективності та фармаконагляду (інші зміни) Зміна формату затвердженого тексту маркування, а саме - вилучення із затверджених МКЯ та оформлення як окремого реєстраційного документа. Діюча редакція: МКЯ ЛЗ; МАРКУВАННЯ (Додається). Пропонована редакція: МКЯ ЛЗ; МАРКУВАННЯ (згідно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UA/2845/03/01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ГЛІЦЕРИН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Glicerol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гліцерин дистильований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D02AX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зовнішнього застосування 85 % по 25 г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"ФІТОФАРМ"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зміни у специфікацю та методи контролю МКЯ ЛЗ за показниками «Ідентифікація. Гліцерин» та «Вода», а саме видалено недоцільну примітку щодо виконання контролю за даними показниками. Зміни стосуються тільки МКЯ ЛЗ. Специфікація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UA/8363/01/01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ГОЗЕРЕЛІН-ВІСТА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goserelin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гозереліну ацетат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L02AE03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імплантат по 3,6 мг; по 1 імплантату у шприці-аплікаторі (шприц-аплікатор складається з полімерного корпусу з тримачем для імплантату, голки та поршня); по 1 шприцу в пакетику разом з вологопоглинальною капсулою; по 1 або 3 пакетики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Єврофінс БіоФарма Продакт Тестінг Мюнхен ГмбХ, Німеччина; мікробіологічне тестування:</w:t>
            </w:r>
            <w:r w:rsidRPr="007446B9">
              <w:rPr>
                <w:rFonts w:ascii="Arial" w:hAnsi="Arial" w:cs="Arial"/>
                <w:sz w:val="16"/>
                <w:szCs w:val="16"/>
              </w:rPr>
              <w:br/>
              <w:t xml:space="preserve">Лабор ЛС СЕ&amp;Ко. КГ, Німеччина; контроль серії: Умфорана Лабор фур Аналітік онд Ауфтрагшфоршунг ГмбХ &amp;Ко.КГ, Німеччина; </w:t>
            </w:r>
            <w:r w:rsidRPr="007446B9">
              <w:rPr>
                <w:rFonts w:ascii="Arial" w:hAnsi="Arial" w:cs="Arial"/>
                <w:sz w:val="16"/>
                <w:szCs w:val="16"/>
              </w:rPr>
              <w:br/>
              <w:t>виробництво готової лікарської форми, первинна та вторинна упаковка, контроль серії, випуск серії: АМВ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 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методиці випробування за показником «Бактеріальні ендотоксини», а саме зміни в пробопідготовці (заміна апірогенного розчину хлориду натрію на апірогенну воду) та зміна коефіцієнта розведення.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UA/19791/01/01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ГОЗЕРЕЛІН-ВІСТА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goserelin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гозереліну ацетат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L02AE03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імплантат по 10,8 мг; по 1 імплантату у шприці-аплікаторі (шприц-аплікатор складається з полімерного корпусу з тримачем для імплантату, голки та поршня); по 1 шприцу в пакетику разом з вологопоглинальною капсулою; по 1 або 3 пакетики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Єврофінс БіоФарма Продакт Тестінг Мюнхен ГмбХ, Німеччина; мікробіологічне тестування:</w:t>
            </w:r>
            <w:r w:rsidRPr="007446B9">
              <w:rPr>
                <w:rFonts w:ascii="Arial" w:hAnsi="Arial" w:cs="Arial"/>
                <w:sz w:val="16"/>
                <w:szCs w:val="16"/>
              </w:rPr>
              <w:br/>
              <w:t xml:space="preserve">Лабор ЛС СЕ&amp;Ко. КГ, Німеччина; контроль серії: Умфорана Лабор фур Аналітік онд Ауфтрагшфоршунг ГмбХ &amp;Ко.КГ, Німеччина; </w:t>
            </w:r>
            <w:r w:rsidRPr="007446B9">
              <w:rPr>
                <w:rFonts w:ascii="Arial" w:hAnsi="Arial" w:cs="Arial"/>
                <w:sz w:val="16"/>
                <w:szCs w:val="16"/>
              </w:rPr>
              <w:br/>
              <w:t>виробництво готової лікарської форми, первинна та вторинна упаковка, контроль серії, випуск серії: АМВ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 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методиці випробування за показником «Бактеріальні ендотоксини», а саме зміни в пробопідготовці (заміна апірогенного розчину хлориду натрію на апірогенну воду) та зміна коефіцієнта розведення.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UA/19791/01/02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ДЕКАМЕКС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декскетопрофену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25 мг/мл; по 2 мл в ампулі, по 5 ампул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Приватне акціонерне товариство "Лекхім-Харків"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Приватне акціонерне товариство «Лекхім-Харків»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46B9">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(уточнення інформації) та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UA/20485/01/01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ДЕКРІСТОЛ® 20000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холекальциферол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A11CC05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капсули м`які 20000 МО, по 10 капсул у блістері; по 1 або по 2, або по 5 блістерів у пачці; по 20 капсул у блістері; по 1 блістеру у пачці; по 25 капсул у блістері; по 2 блістера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«МІБЕ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первинне та вторинне пакування, контроль серії та випуск серії: мібе ГмбХ Арцнайміттель, Німеччина; виробництво та випуск "in bulk": Кетелент Джермані Ебербах ГмбХ, Німеччина; виробництво та випуск "in bulk: Свісс Капс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 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HPLC процедурі для тестування домішок АФІ холекальциферолу в готовому лікарському засобі.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HPLC процедурі для тестування ідентифікації та кількісного вмісту AФI холекальциферолу в готовому лікарському засобі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UA/17901/01/01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ДЕКСКЕТОПРОФЕН 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декскетопрофену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ін'єкцій/інфузій, 50 мг/2 мл; по 2 мл в ампулі, по 5 ампул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Абрил Формулейшнз Пвт.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Абрил Лабораторіз Прайвет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UA/20521/01/01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ДЕКСПРО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декскетопрофену трометамол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50 мг/2 мл по 2 мл в ампулі; по 5 ампул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jc w:val="center"/>
              <w:rPr>
                <w:rFonts w:ascii="Arial" w:hAnsi="Arial" w:cs="Arial"/>
                <w:sz w:val="16"/>
                <w:szCs w:val="16"/>
                <w:lang w:val="en-US"/>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фірми виробника АФІ Декскетопрофену трометамол з Saurav Chemicals Limited, India на SCL Lifesciences Limited, India, без зміни місця виробництва. Затверджено</w:t>
            </w:r>
            <w:r w:rsidRPr="00AE3A98">
              <w:rPr>
                <w:rFonts w:ascii="Arial" w:hAnsi="Arial" w:cs="Arial"/>
                <w:sz w:val="16"/>
                <w:szCs w:val="16"/>
                <w:lang w:val="en-US"/>
              </w:rPr>
              <w:t xml:space="preserve">: Saurav Chemicals Limited, India. </w:t>
            </w:r>
            <w:r w:rsidRPr="007446B9">
              <w:rPr>
                <w:rFonts w:ascii="Arial" w:hAnsi="Arial" w:cs="Arial"/>
                <w:sz w:val="16"/>
                <w:szCs w:val="16"/>
              </w:rPr>
              <w:t>Запропоновано</w:t>
            </w:r>
            <w:r w:rsidRPr="00AE3A98">
              <w:rPr>
                <w:rFonts w:ascii="Arial" w:hAnsi="Arial" w:cs="Arial"/>
                <w:sz w:val="16"/>
                <w:szCs w:val="16"/>
                <w:lang w:val="en-US"/>
              </w:rPr>
              <w:t>: SCL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UA/17373/01/01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ДИГОКСИН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дигоксин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таблетки по 0,25 мг, по 20 таблеток у блістері; по 2 блістери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No. CEP 2010-298-Rev 02 для АФІ дигоксин від нового виробника «Deccan Nutraceuticals Private Limited», Індія.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як наслідок – послідовна зміна в специфікації для контролю АФІ: розділ «Залишкові розчинники: етанол, метанол» доповнено вимогами даного виробника (етанол не більше 0,5 % (5000 ppm та метанол не більше 0,3 % (3000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446B9">
              <w:rPr>
                <w:rFonts w:ascii="Arial" w:hAnsi="Arial" w:cs="Arial"/>
                <w:sz w:val="16"/>
                <w:szCs w:val="16"/>
              </w:rPr>
              <w:br/>
              <w:t xml:space="preserve">додавання методики контролю для показника якості «Залишкові розчинники: етанол, метанол» (ГХ) для нового виробника АФІ фірми «Deccan Nutraceuticals Private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UA/7365/01/01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ДИПРОСПАН®</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бетаметазону дипропіонат та бетаметазону натрію фосфат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H02AB01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Органон Сентрал Іст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Для ампул: Виробник in bulk, первинне пакування: СЕНЕКСІ HSC, Францiя; Виробник за повним циклом: Органон Хейст бв, Бельгія;</w:t>
            </w:r>
            <w:r w:rsidRPr="007446B9">
              <w:rPr>
                <w:rFonts w:ascii="Arial" w:hAnsi="Arial" w:cs="Arial"/>
                <w:sz w:val="16"/>
                <w:szCs w:val="16"/>
              </w:rPr>
              <w:br/>
              <w:t>Для попередньо наповнених шприців: Виробник за повним циклом: СЕНЕКСІ HSC, Францiя; Виробник за повним циклом: Органон Хейст бв,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 Бельгія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виготовлення стерильної активної речовини (бетаметазон дипропіонат), а саме зміна температури кристалізації (осадження) з 20</w:t>
            </w:r>
            <w:r w:rsidRPr="007446B9">
              <w:rPr>
                <w:rFonts w:ascii="Arial" w:hAnsi="Arial" w:cs="Arial"/>
                <w:sz w:val="16"/>
                <w:szCs w:val="16"/>
                <w:vertAlign w:val="superscript"/>
              </w:rPr>
              <w:t>0</w:t>
            </w:r>
            <w:r w:rsidRPr="007446B9">
              <w:rPr>
                <w:rFonts w:ascii="Arial" w:hAnsi="Arial" w:cs="Arial"/>
                <w:sz w:val="16"/>
                <w:szCs w:val="16"/>
              </w:rPr>
              <w:t>C до 11</w:t>
            </w:r>
            <w:r w:rsidRPr="007446B9">
              <w:rPr>
                <w:rFonts w:ascii="Arial" w:hAnsi="Arial" w:cs="Arial"/>
                <w:sz w:val="16"/>
                <w:szCs w:val="16"/>
                <w:vertAlign w:val="superscript"/>
              </w:rPr>
              <w:t>0</w:t>
            </w:r>
            <w:r w:rsidRPr="007446B9">
              <w:rPr>
                <w:rFonts w:ascii="Arial" w:hAnsi="Arial" w:cs="Arial"/>
                <w:sz w:val="16"/>
                <w:szCs w:val="16"/>
              </w:rPr>
              <w:t xml:space="preserve">C під час процесу стерилізації бетаметазону дипропіонату на затвердженій дільниці стерилізації Organon Heist bv., Бельгія, при використанні нестерильного бетаметазону дипропіонату, що надходить від Curia Spain S.A.U,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UA/9168/01/01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триптореліну ацетат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L02AE04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порошок по 0,1 мг та розчинник для розчину для ін'єкцій; по 7 флаконів з порошком та 7 ампул з 1 мл розчинника (розчин натрію хлориду 0,9 %)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Порошок - Виробництво, тестування, пакування, випуск серії: ІПСЕН ФАРМА БІОТЕК, Франція; </w:t>
            </w:r>
            <w:r w:rsidRPr="007446B9">
              <w:rPr>
                <w:rFonts w:ascii="Arial" w:hAnsi="Arial" w:cs="Arial"/>
                <w:sz w:val="16"/>
                <w:szCs w:val="16"/>
              </w:rPr>
              <w:br/>
              <w:t>Розчинник - Виробництво, первинне пакування та контроль якості: СЕНЕКСІ, Франція; Розчинник - Вторинне пакування, випуск серії: 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UA/0695/02/01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триптореліну памоат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L02AE04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Порошок</w:t>
            </w:r>
            <w:r w:rsidRPr="007446B9">
              <w:rPr>
                <w:rFonts w:ascii="Arial" w:hAnsi="Arial" w:cs="Arial"/>
                <w:sz w:val="16"/>
                <w:szCs w:val="16"/>
              </w:rPr>
              <w:br/>
              <w:t>Виробництво та пакування: ІПСЕН ФАРМА БІОТЕК, Франція;</w:t>
            </w:r>
            <w:r w:rsidRPr="007446B9">
              <w:rPr>
                <w:rFonts w:ascii="Arial" w:hAnsi="Arial" w:cs="Arial"/>
                <w:sz w:val="16"/>
                <w:szCs w:val="16"/>
              </w:rPr>
              <w:br/>
              <w:t xml:space="preserve">Гамма-випромінювання: ІПСЕН ФАРМА БІОТЕК, Франція; або СТЕРІДЖЕНІКС ІТАЛІЯ С.П.А., Італiя; або СТЕРІДЖЕНІКС БЕЛЬГІЯ СА (ФЛЕРУС), Бельгія; </w:t>
            </w:r>
            <w:r w:rsidRPr="007446B9">
              <w:rPr>
                <w:rFonts w:ascii="Arial" w:hAnsi="Arial" w:cs="Arial"/>
                <w:sz w:val="16"/>
                <w:szCs w:val="16"/>
              </w:rPr>
              <w:br/>
              <w:t xml:space="preserve">Вторинне пакування, контроль якості та випуск лікарського засобу: ІПСЕН ФАРМА БІОТЕК, Франція; </w:t>
            </w:r>
            <w:r w:rsidRPr="007446B9">
              <w:rPr>
                <w:rFonts w:ascii="Arial" w:hAnsi="Arial" w:cs="Arial"/>
                <w:sz w:val="16"/>
                <w:szCs w:val="16"/>
              </w:rPr>
              <w:br/>
              <w:t>Розчинник</w:t>
            </w:r>
            <w:r w:rsidRPr="007446B9">
              <w:rPr>
                <w:rFonts w:ascii="Arial" w:hAnsi="Arial" w:cs="Arial"/>
                <w:sz w:val="16"/>
                <w:szCs w:val="16"/>
              </w:rPr>
              <w:br/>
              <w:t xml:space="preserve">Виробництво, первинне пакування та контроль якості: СЕНЕКСІ, Франція; </w:t>
            </w:r>
            <w:r w:rsidRPr="007446B9">
              <w:rPr>
                <w:rFonts w:ascii="Arial" w:hAnsi="Arial" w:cs="Arial"/>
                <w:sz w:val="16"/>
                <w:szCs w:val="16"/>
              </w:rPr>
              <w:br/>
              <w:t>Вторинне пакування та випуск серії: 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Італiя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7446B9">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UA/9454/01/01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ДИФЛЮЗОЛ®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флуконазол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J02AC01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інфузій, 2 мг/мл; по 100 мл у пляшці скляній; по 1 пляшці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ПАТ "Галичфарм"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ПАТ "Галичфарм"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 Glenmark Life Sciences Limited, India на Alivus Life Sciences Limited, india.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UA/11674/01/01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ДІАНЕ-35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lang w:val="en-US"/>
              </w:rPr>
              <w:t>c</w:t>
            </w:r>
            <w:r w:rsidRPr="007446B9">
              <w:rPr>
                <w:rFonts w:ascii="Arial" w:hAnsi="Arial" w:cs="Arial"/>
                <w:sz w:val="16"/>
                <w:szCs w:val="16"/>
              </w:rPr>
              <w:t>yproterone and estrogen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етинілестрадіол, </w:t>
            </w:r>
            <w:r w:rsidRPr="007446B9">
              <w:rPr>
                <w:rFonts w:ascii="Arial" w:hAnsi="Arial" w:cs="Arial"/>
                <w:sz w:val="16"/>
                <w:szCs w:val="16"/>
              </w:rPr>
              <w:br/>
              <w:t>ципротерону ацетат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G03HB01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21 таблетці у блістері з календарною шкалою;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Байєр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первинна, вторинна упаковка, дозвіл на випуск серії: </w:t>
            </w:r>
            <w:r w:rsidRPr="007446B9">
              <w:rPr>
                <w:rFonts w:ascii="Arial" w:hAnsi="Arial" w:cs="Arial"/>
                <w:sz w:val="16"/>
                <w:szCs w:val="16"/>
              </w:rPr>
              <w:br/>
              <w:t>Байєр АГ, Німеччина</w:t>
            </w:r>
            <w:r w:rsidRPr="007446B9">
              <w:rPr>
                <w:rFonts w:ascii="Arial" w:hAnsi="Arial" w:cs="Arial"/>
                <w:sz w:val="16"/>
                <w:szCs w:val="16"/>
              </w:rPr>
              <w:br/>
              <w:t xml:space="preserve">повний цикл виробництва: </w:t>
            </w:r>
            <w:r w:rsidRPr="007446B9">
              <w:rPr>
                <w:rFonts w:ascii="Arial" w:hAnsi="Arial" w:cs="Arial"/>
                <w:sz w:val="16"/>
                <w:szCs w:val="16"/>
              </w:rPr>
              <w:br/>
              <w:t xml:space="preserve">Байєр Ваймар ГмбХ і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UA/7893/01/01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ДІАФОРМІН®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по 850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CEP 2000-059-Rev 13 (затверджено: R1-CEP 2000-059-Rev 12) для діючої речовини метформіну гідрохлорид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від виробника ГЛЗ для діючої речовини метформіну гідрохлорид виробництва Harman Finochem Limited, Індія та Shouguang Fukang Pharmaceutical Co., Ltd, Китау за показниками «Домішка F», «Супровідні домішки» у відповідність до вимог монографії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специфікацію/методи контролю для діючої речовини метформіну гідрохлорид за показниками : «Ідентифікація», «Прозорість розчину», «Кольоровість розчину», «Домішка F», «Супровідні домішки», «Втрата в масі при висушуванні», «Сульфатна зола», «Залишкові кількості органічних розчинників», «Кількісне визначення», «Розмір часток» – додано посилання на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вилучено посилання на стандартні зразки в методах контролю для діючої речовини метформіну гідрохлорид для показників «Ідентифікація» та «Домішка F». Інформація щодо якості стандартних зразків, що використовуються при випробуванні наведена в розділі 3.2.S.5 Стандартні зразки або препарати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UA/2508/01/02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ДІАФОРМІН®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по 500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CEP 2000-059-Rev 13 (затверджено: R1-CEP 2000-059-Rev 12) для діючої речовини метформіну гідрохлорид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від виробника ГЛЗ для діючої речовини метформіну гідрохлорид виробництва Harman Finochem Limited, Індія та Shouguang Fukang Pharmaceutical Co., Ltd, Китау за показниками «Домішка F», «Супровідні домішки» у відповідність до вимог монографії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специфікацію/методи контролю для діючої речовини метформіну гідрохлорид за показниками : «Ідентифікація», «Прозорість розчину», «Кольоровість розчину», «Домішка F», «Супровідні домішки», «Втрата в масі при висушуванні», «Сульфатна зола», «Залишкові кількості органічних розчинників», «Кількісне визначення», «Розмір часток» – додано посилання на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вилучено посилання на стандартні зразки в методах контролю для діючої речовини метформіну гідрохлорид для показників «Ідентифікація» та «Домішка F». Інформація щодо якості стандартних зразків, що використовуються при випробуванні наведена в розділі 3.2.S.5 Стандартні зразки або препарати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UA/2508/01/01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ДІАФОРМІН® SR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пролонгованої дії по 1000 мг, по 10 таблеток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CEP 2000-059-Rev 13 (затверджено: R1-CEP 2000-059-Rev 12) для діючої речовини метформіну гідрохлорид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для діючої речовини метформіну гідрохлорид ( виробника ГЛЗ) виробництва Harman Finochem Limited, Індія та Shouguang Fukang Pharmaceutical Co., Ltd, Китау за показниками «Домішка F», «Супровідні домішки» у відповідність до вимог монографії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вилучено посилання на стандартні зразки в методах контролю для діючої речовини метформіну гідрохлорид для показника «Ідентифікація». Інформація щодо якості стандартних зразків, що використовуються при випробуванні наведена в розділі 3.2.S.5 Стандартні зразки або препарати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UA/18679/01/01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ДІАФОРМІН® SR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пролонгованої дії по 500 мг, по 10 таблеток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CEP 2000-059-Rev 13 (затверджено: R1-CEP 2000-059-Rev 12) для діючої речовини метформіну гідрохлорид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для діючої речовини метформіну гідрохлорид ( виробника ГЛЗ) виробництва Harman Finochem Limited, Індія та Shouguang Fukang Pharmaceutical Co., Ltd, Китау за показниками «Домішка F», «Супровідні домішки» у відповідність до вимог монографії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вилучено посилання на стандартні зразки в методах контролю для діючої речовини метформіну гідрохлорид для показника «Ідентифікація». Інформація щодо якості стандартних зразків, що використовуються при випробуванні наведена в розділі 3.2.S.5 Стандартні зразки або препарати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UA/18679/01/02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ДІАФОРМІН® SR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пролонгованої дії по 750 мг, по 10 таблеток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CEP 2000-059-Rev 13 (затверджено: R1-CEP 2000-059-Rev 12) для діючої речовини метформіну гідрохлорид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для діючої речовини метформіну гідрохлорид ( виробника ГЛЗ) виробництва Harman Finochem Limited, Індія та Shouguang Fukang Pharmaceutical Co., Ltd, Китау за показниками «Домішка F», «Супровідні домішки» у відповідність до вимог монографії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вилучено посилання на стандартні зразки в методах контролю для діючої речовини метформіну гідрохлорид для показника «Ідентифікація». Інформація щодо якості стандартних зразків, що використовуються при випробуванні наведена в розділі 3.2.S.5 Стандартні зразки або препарати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UA/18679/01/03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ДОЛГІТ® ГЕЛЬ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ібупрофен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M02AA13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гель, 50 мг/г; по 20 г або по 50 г, або по 100 г, або по 150 г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Долоргіт ГмбХ і Ко. КГ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нерозфасованої продукції, первинне та вторинне пакування, контроль серії, випуск серії: Долоргіт ГмбХ і Ко. КГ,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Др. Тайсс Натурварен Гмбх, Німеччина; контроль серії (фізичний/хімічний):</w:t>
            </w:r>
            <w:r w:rsidRPr="007446B9">
              <w:rPr>
                <w:rFonts w:ascii="Arial" w:hAnsi="Arial" w:cs="Arial"/>
                <w:sz w:val="16"/>
                <w:szCs w:val="16"/>
              </w:rPr>
              <w:br/>
              <w:t>ГБА Фарма ГмбХ, Німеччина; контроль серії (мікробіологічні випробування): БАВ ІНСТИТУТ гігієни та забезпечення якості ГмбХ, Німеччина; контроль серії (мікробіологічні випробування): МікроБіологі Кремер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зазначення приладу, який використовується при визначенні густини в посиланні на Європейську фармакопею 2.2.5 в специфікації ГЛЗ на випуск та термін придатності та методах контролю за показником «Густина». Зміни І типу - Зміни з якості. Готовий лікарський засіб. Контроль готового лікарського засобу (інші зміни) уточнення вимог в специфікації ГЛЗ на випуск за показником «Кількість наповнення» та доповнення методів контролю методикою визначення кількості наповнення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UA/4117/02/01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ДУАК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clindamycin,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бензоїлу пероксид безводний (у вигляді бензоїлу пероксиду водного), кліндаміцин (у вигляді кліндаміцину фосфату)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D10AF51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Гель, по 15 г, або по 25 г, або по 30 г гелю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 Оперейшнс ЮК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вихідного матеріалу лінкоміцину гідрохлориду Livzon Group (Ningxia) Pharmaceuticals Co. Ltd., Китай, що використовується для виробництва діючої речовини кліндаміцину фосфату.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2013-178-Rev 02 (затверджено: R1-2013-178-Rev 01) затвердженого виробника діючої речовини кліндаміцину фосфату Zhejiang Hisoar Chuannan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UA/8202/01/01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ДУСТЕРА КОМБО®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Tamsulosin and 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дутастерид, тамсулозину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G04CA52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капсули тверді по 0,5 мг/0,4 мг; по 7 капсул твердих або 30 капсул твердих, або 90 капсул твердих у флаконі з поліетилену високої щільності з поліпропіленовою кришкою, з системою захисту від відкриття дітьми та силікагелем осушувачем;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«Олфа»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виробництво проміжного продукту (м'які капсули Дутастерид 0,5 мг) і готової лікарської форми, первинне та вторинне пакування; контроль та випуск серії: </w:t>
            </w:r>
            <w:r w:rsidRPr="007446B9">
              <w:rPr>
                <w:rFonts w:ascii="Arial" w:hAnsi="Arial" w:cs="Arial"/>
                <w:sz w:val="16"/>
                <w:szCs w:val="16"/>
              </w:rPr>
              <w:br/>
              <w:t xml:space="preserve">ЛАБОРАТОРІОС ЛЕОН ФАРМА, С.А., Іспанія </w:t>
            </w:r>
            <w:r w:rsidRPr="007446B9">
              <w:rPr>
                <w:rFonts w:ascii="Arial" w:hAnsi="Arial" w:cs="Arial"/>
                <w:sz w:val="16"/>
                <w:szCs w:val="16"/>
              </w:rPr>
              <w:br/>
            </w:r>
            <w:r w:rsidRPr="007446B9">
              <w:rPr>
                <w:rFonts w:ascii="Arial" w:hAnsi="Arial" w:cs="Arial"/>
                <w:sz w:val="16"/>
                <w:szCs w:val="16"/>
              </w:rPr>
              <w:br/>
              <w:t>виробництво проміжного продукту (пелети тамсулозину гідрохлориду):</w:t>
            </w:r>
            <w:r w:rsidRPr="007446B9">
              <w:rPr>
                <w:rFonts w:ascii="Arial" w:hAnsi="Arial" w:cs="Arial"/>
                <w:sz w:val="16"/>
                <w:szCs w:val="16"/>
              </w:rPr>
              <w:br/>
              <w:t>Зентіва С.А., Румунiя</w:t>
            </w:r>
            <w:r w:rsidRPr="007446B9">
              <w:rPr>
                <w:rFonts w:ascii="Arial" w:hAnsi="Arial" w:cs="Arial"/>
                <w:sz w:val="16"/>
                <w:szCs w:val="16"/>
              </w:rPr>
              <w:br/>
            </w:r>
            <w:r w:rsidRPr="007446B9">
              <w:rPr>
                <w:rFonts w:ascii="Arial" w:hAnsi="Arial" w:cs="Arial"/>
                <w:sz w:val="16"/>
                <w:szCs w:val="16"/>
              </w:rPr>
              <w:br/>
              <w:t>первинне та вторинне пакування готової лікарської форми:</w:t>
            </w:r>
            <w:r w:rsidRPr="007446B9">
              <w:rPr>
                <w:rFonts w:ascii="Arial" w:hAnsi="Arial" w:cs="Arial"/>
                <w:sz w:val="16"/>
                <w:szCs w:val="16"/>
              </w:rPr>
              <w:br/>
              <w:t>Лабораторіос Ліконза С.А., Іспанiя</w:t>
            </w:r>
            <w:r w:rsidRPr="007446B9">
              <w:rPr>
                <w:rFonts w:ascii="Arial" w:hAnsi="Arial" w:cs="Arial"/>
                <w:sz w:val="16"/>
                <w:szCs w:val="16"/>
              </w:rPr>
              <w:br/>
            </w:r>
            <w:r w:rsidRPr="007446B9">
              <w:rPr>
                <w:rFonts w:ascii="Arial" w:hAnsi="Arial" w:cs="Arial"/>
                <w:sz w:val="16"/>
                <w:szCs w:val="16"/>
              </w:rPr>
              <w:br/>
              <w:t>вторинне пакування готової лікарської форми:</w:t>
            </w:r>
            <w:r w:rsidRPr="007446B9">
              <w:rPr>
                <w:rFonts w:ascii="Arial" w:hAnsi="Arial" w:cs="Arial"/>
                <w:sz w:val="16"/>
                <w:szCs w:val="16"/>
              </w:rPr>
              <w:br/>
              <w:t>Манантіал Інтегра, С.Л.У., Іспанiя</w:t>
            </w:r>
            <w:r w:rsidRPr="007446B9">
              <w:rPr>
                <w:rFonts w:ascii="Arial" w:hAnsi="Arial" w:cs="Arial"/>
                <w:sz w:val="16"/>
                <w:szCs w:val="16"/>
              </w:rPr>
              <w:br/>
            </w:r>
            <w:r w:rsidRPr="007446B9">
              <w:rPr>
                <w:rFonts w:ascii="Arial" w:hAnsi="Arial" w:cs="Arial"/>
                <w:sz w:val="16"/>
                <w:szCs w:val="16"/>
              </w:rPr>
              <w:br/>
              <w:t>вторинне пакування готової лікарської форми:</w:t>
            </w:r>
            <w:r w:rsidRPr="007446B9">
              <w:rPr>
                <w:rFonts w:ascii="Arial" w:hAnsi="Arial" w:cs="Arial"/>
                <w:sz w:val="16"/>
                <w:szCs w:val="16"/>
              </w:rPr>
              <w:br/>
              <w:t>Атдіс Фарма, С.Л., Іспанiя</w:t>
            </w:r>
            <w:r w:rsidRPr="007446B9">
              <w:rPr>
                <w:rFonts w:ascii="Arial" w:hAnsi="Arial" w:cs="Arial"/>
                <w:sz w:val="16"/>
                <w:szCs w:val="16"/>
              </w:rPr>
              <w:br/>
            </w:r>
            <w:r w:rsidRPr="007446B9">
              <w:rPr>
                <w:rFonts w:ascii="Arial" w:hAnsi="Arial" w:cs="Arial"/>
                <w:sz w:val="16"/>
                <w:szCs w:val="16"/>
              </w:rPr>
              <w:br/>
              <w:t>альтернативне місце для тестування:</w:t>
            </w:r>
            <w:r w:rsidRPr="007446B9">
              <w:rPr>
                <w:rFonts w:ascii="Arial" w:hAnsi="Arial" w:cs="Arial"/>
                <w:sz w:val="16"/>
                <w:szCs w:val="16"/>
              </w:rPr>
              <w:br/>
              <w:t>Чемо Індія Формулейшнс Приват Лімітед, Індія</w:t>
            </w:r>
            <w:r w:rsidRPr="007446B9">
              <w:rPr>
                <w:rFonts w:ascii="Arial" w:hAnsi="Arial" w:cs="Arial"/>
                <w:sz w:val="16"/>
                <w:szCs w:val="16"/>
              </w:rPr>
              <w:br/>
            </w:r>
            <w:r w:rsidRPr="007446B9">
              <w:rPr>
                <w:rFonts w:ascii="Arial" w:hAnsi="Arial" w:cs="Arial"/>
                <w:sz w:val="16"/>
                <w:szCs w:val="16"/>
              </w:rPr>
              <w:br/>
              <w:t>альтернативне місце для серійного контролю: хімічний/фізичний контроль:</w:t>
            </w:r>
            <w:r w:rsidRPr="007446B9">
              <w:rPr>
                <w:rFonts w:ascii="Arial" w:hAnsi="Arial" w:cs="Arial"/>
                <w:sz w:val="16"/>
                <w:szCs w:val="16"/>
              </w:rPr>
              <w:br/>
              <w:t>НЕТФАРМАЛАБ КОНСАЛТИНГ СЕРВІСЕС, Іспанiя</w:t>
            </w:r>
            <w:r w:rsidRPr="007446B9">
              <w:rPr>
                <w:rFonts w:ascii="Arial" w:hAnsi="Arial" w:cs="Arial"/>
                <w:sz w:val="16"/>
                <w:szCs w:val="16"/>
              </w:rPr>
              <w:br/>
            </w:r>
            <w:r w:rsidRPr="007446B9">
              <w:rPr>
                <w:rFonts w:ascii="Arial" w:hAnsi="Arial" w:cs="Arial"/>
                <w:sz w:val="16"/>
                <w:szCs w:val="16"/>
              </w:rPr>
              <w:br/>
              <w:t>місце для кінцевого контролю серії: мікробіологічний контроль:</w:t>
            </w:r>
            <w:r w:rsidRPr="007446B9">
              <w:rPr>
                <w:rFonts w:ascii="Arial" w:hAnsi="Arial" w:cs="Arial"/>
                <w:sz w:val="16"/>
                <w:szCs w:val="16"/>
              </w:rPr>
              <w:br/>
              <w:t>ЛАБОРАТОРІО ЕЧЕВАРНЕ, С.А., Іспанiя</w:t>
            </w:r>
            <w:r w:rsidRPr="007446B9">
              <w:rPr>
                <w:rFonts w:ascii="Arial" w:hAnsi="Arial" w:cs="Arial"/>
                <w:sz w:val="16"/>
                <w:szCs w:val="16"/>
              </w:rPr>
              <w:br/>
            </w:r>
            <w:r w:rsidRPr="007446B9">
              <w:rPr>
                <w:rFonts w:ascii="Arial" w:hAnsi="Arial" w:cs="Arial"/>
                <w:sz w:val="16"/>
                <w:szCs w:val="16"/>
              </w:rPr>
              <w:br/>
              <w:t>альтернативне місце для серійного контролю: хімічний/фізичний контроль:</w:t>
            </w:r>
            <w:r w:rsidRPr="007446B9">
              <w:rPr>
                <w:rFonts w:ascii="Arial" w:hAnsi="Arial" w:cs="Arial"/>
                <w:sz w:val="16"/>
                <w:szCs w:val="16"/>
              </w:rPr>
              <w:br/>
              <w:t>Фундаціон Техналія Ресоч &amp; Іновейшн,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Іспанія/ Румунiя/ Індія </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в Інструкцію для медичного застосування лікарського засобу до розділу «Особливості застосування» відповідно до інформації щодо безпеки застосування діючої речовини – дутастерид. Зміни І типу - Адміністративні зміни. Зміна назви лікарського засобу. Затверджено: Дустера Комбо Запропоновано: Дустера Комбо®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UA/20487/01/01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ЕВКАСПРЕЙ ТУРБО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ксилометазоліну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R01AA07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спрей назальний, дозований 1,0 мг/мл, по 8 мл або 10 мл, або 12 мл у поліетиленовому контейнері з насосом з розпилювачем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СПЕРКО ІНТЕРНЕШНЛ ЛІМІТЕД</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Кіпр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w:t>
            </w:r>
            <w:r w:rsidRPr="007446B9">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Суспільне українсько-іспанське підприємство "Сперко Україна", Україна. Запропоновано: СПЕРКО ІНТЕРНЕШНЛ ЛІМІТЕД, Кіпр. Зміни внесено у текст маркування упаковки лікарського засобу щодо зміни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Скрипка Артур Сергійович. Пропонована редакція: Майстер Марина Геннадіївна.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UA/18958/01/01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ЕМЛА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лідокаїн, прилокаїн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N01BB20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Аспен Фарма Трейдінг Лімітед</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випробування контролю якості, первинне та вторинне пакування та випуск серій:</w:t>
            </w:r>
            <w:r w:rsidRPr="007446B9">
              <w:rPr>
                <w:rFonts w:ascii="Arial" w:hAnsi="Arial" w:cs="Arial"/>
                <w:sz w:val="16"/>
                <w:szCs w:val="16"/>
              </w:rPr>
              <w:br/>
              <w:t xml:space="preserve">Мерібель Фарма Карлскога АБ, Швеція; </w:t>
            </w:r>
            <w:r w:rsidRPr="007446B9">
              <w:rPr>
                <w:rFonts w:ascii="Arial" w:hAnsi="Arial" w:cs="Arial"/>
                <w:sz w:val="16"/>
                <w:szCs w:val="16"/>
              </w:rPr>
              <w:br/>
            </w:r>
            <w:r w:rsidRPr="007446B9">
              <w:rPr>
                <w:rFonts w:ascii="Arial" w:hAnsi="Arial" w:cs="Arial"/>
                <w:sz w:val="16"/>
                <w:szCs w:val="16"/>
              </w:rPr>
              <w:br/>
              <w:t xml:space="preserve">Виробництво, випробування контролю якості, первинне та вторинне пакування та випуск серій: </w:t>
            </w:r>
            <w:r w:rsidRPr="007446B9">
              <w:rPr>
                <w:rFonts w:ascii="Arial" w:hAnsi="Arial" w:cs="Arial"/>
                <w:sz w:val="16"/>
                <w:szCs w:val="16"/>
              </w:rPr>
              <w:br/>
              <w:t>Аспен Бад-Ольдесло ГмбХ, Німеччина</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Швеція/ 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виробництво, випробування контролю якості, первинне та вторинне пакування та випуск серій, без зміни місця виробництва.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UA/4596/01/01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ЕТОКСИСКЛЕРОЛ 0,5%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polidocanol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лауромакрогол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C05BB02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10 мг/2 мл, по 2 мл в ампулі; по 5 ампул у пластиковій контурній упаковці; по 1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Кеміче Фабрік Креусслер &amp; Ко.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Кеміче Фабрік Креусслер &amp; Ко.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тесту «Кислота мурашина» зі специфікації для терміну придатності та методів контролю готового лікарського засобу, з метою гармонізації специфікації та методів контролю в країнах, де лікарський засіб зареєстровано. Рівень кислоти мурашиної в активній речовині дуже низький та згідно з монографією Європейської фармакопеї для лауромакроголу 400, контроль кислоти мурашиної в активній речовині не передбачений, тому відсутня необхідність її контролю в готовому лікарському засобі. Фактичні рівні кислоти мурашиної в лікарському засобі ніколи не перевищували встановлених лімітів.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тесту «Кислота оцтова» зі специфікації для терміну придатності та методів контролю готового лікарського з метою гармонізації специфікації та методів контролю в країнах, де лікарський засіб зареєстровано. Рівень кислоти оцтової в активній речовині дуже низький та згідно з монографією Європейської фармакопеї для лауромакроголу 400, контроль кислоти оцтової в активній речовині не передбачений, тому відсутня необхідність її контролю в готовому лікарському засобі. Фактичні рівні кислоти оцтової в лікарському засобі ніколи не перевищували встановлених лімітів. З огляду на вищевикладене, тест «Кислота оцтова» вважається незначним та вилучається зі специфікації та методів контролю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UA/13387/01/01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ЕТОКСИСКЛЕРОЛ 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polidocanol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лауромакрогол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C05BB02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20 мг/2 мл, по 2 мл в ампулі; по 5 ампул у пластиковій контурній упаковці; по 1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Кеміче Фабрік Креусслер &amp; Ко.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Кеміче Фабрік Креусслер &amp; Ко.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тесту «Кислота мурашина» зі специфікації для терміну придатності та методів контролю готового лікарського засобу, з метою гармонізації специфікації та методів контролю в країнах, де лікарський засіб зареєстровано. Рівень кислоти мурашиної в активній речовині дуже низький та згідно з монографією Європейської фармакопеї для лауромакроголу 400, контроль кислоти мурашиної в активній речовині не передбачений, тому відсутня необхідність її контролю в готовому лікарському засобі. Фактичні рівні кислоти мурашиної в лікарському засобі ніколи не перевищували встановлених лімітів.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тесту «Кислота оцтова» зі специфікації для терміну придатності та методів контролю готового лікарського з метою гармонізації специфікації та методів контролю в країнах, де лікарський засіб зареєстровано. Рівень кислоти оцтової в активній речовині дуже низький та згідно з монографією Європейської фармакопеї для лауромакроголу 400, контроль кислоти оцтової в активній речовині не передбачений, тому відсутня необхідність її контролю в готовому лікарському засобі. Фактичні рівні кислоти оцтової в лікарському засобі ніколи не перевищували встановлених лімітів. З огляду на вищевикладене, тест «Кислота оцтова» вважається незначним та вилучається зі специфікації та методів контролю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UA/13387/01/02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ЕТОКСИСКЛЕРОЛ 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polidocanol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лауромакрогол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C05BB02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60 мг/2 мл, по 2 мл в ампулі; по 5 ампул у пластиковій контурній упаковці; по 1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Кеміче Фабрік Креусслер &amp; Ко.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Кеміче Фабрік Креусслер &amp; Ко.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тесту «Кислота мурашина» зі специфікації для терміну придатності та методів контролю готового лікарського засобу, з метою гармонізації специфікації та методів контролю в країнах, де лікарський засіб зареєстровано. Рівень кислоти мурашиної в активній речовині дуже низький та згідно з монографією Європейської фармакопеї для лауромакроголу 400, контроль кислоти мурашиної в активній речовині не передбачений, тому відсутня необхідність її контролю в готовому лікарському засобі. Фактичні рівні кислоти мурашиної в лікарському засобі ніколи не перевищували встановлених лімітів.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тесту «Кислота оцтова» зі специфікації для терміну придатності та методів контролю готового лікарського з метою гармонізації специфікації та методів контролю в країнах, де лікарський засіб зареєстровано. Рівень кислоти оцтової в активній речовині дуже низький та згідно з монографією Європейської фармакопеї для лауромакроголу 400, контроль кислоти оцтової в активній речовині не передбачений, тому відсутня необхідність її контролю в готовому лікарському засобі. Фактичні рівні кислоти оцтової в лікарському засобі ніколи не перевищували встановлених лімітів. З огляду на вищевикладене, тест «Кислота оцтова» вважається незначним та вилучається зі специфікації та методів контролю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UA/13387/01/03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ЕФМЕРИН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цефтриаксон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J01DD04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розчину для ін’єкцій по 1 г, 1 флакон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Ананта Медікеар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методах контролю за показником «Кількісне визначення», а саме розписано приготування розчину лимонної кислоти, видалено зайве речення в приготуванні розчину для перевірки хроматографічної системи щодо подальшого розведення розчину; для дозування по 1 г виправлено помилку в назві реактиву «тетрагептиламонію бромід» (було: тетрагеплиламонію бромід)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UA/16125/01/01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ЕФМЕРИН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цефтриаксон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J01DD04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розчину для ін’єкцій по 2 г, 1 флакон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Ананта Медікеар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методах контролю за показником «Кількісне визначення», а саме розписано приготування розчину лимонної кислоти, видалено зайве речення в приготуванні розчину для перевірки хроматографічної системи щодо подальшого розведення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UA/16125/01/02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ЖАНІН®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Dienogest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етинілестрадіол та дієногест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G03AA16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21 таблетці у блістері з календарною шкалою;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Байєр АГ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повний цикл виробництва: </w:t>
            </w:r>
            <w:r w:rsidRPr="007446B9">
              <w:rPr>
                <w:rFonts w:ascii="Arial" w:hAnsi="Arial" w:cs="Arial"/>
                <w:sz w:val="16"/>
                <w:szCs w:val="16"/>
              </w:rPr>
              <w:br/>
              <w:t xml:space="preserve">Байєр Ваймар ГмбХ і Ко. КГ, Нiмеччина; </w:t>
            </w:r>
            <w:r w:rsidRPr="007446B9">
              <w:rPr>
                <w:rFonts w:ascii="Arial" w:hAnsi="Arial" w:cs="Arial"/>
                <w:sz w:val="16"/>
                <w:szCs w:val="16"/>
              </w:rPr>
              <w:br/>
            </w:r>
            <w:r w:rsidRPr="007446B9">
              <w:rPr>
                <w:rFonts w:ascii="Arial" w:hAnsi="Arial" w:cs="Arial"/>
                <w:sz w:val="16"/>
                <w:szCs w:val="16"/>
              </w:rPr>
              <w:br/>
              <w:t xml:space="preserve">первинна та вторинна упаковка: </w:t>
            </w:r>
            <w:r w:rsidRPr="007446B9">
              <w:rPr>
                <w:rFonts w:ascii="Arial" w:hAnsi="Arial" w:cs="Arial"/>
                <w:sz w:val="16"/>
                <w:szCs w:val="16"/>
              </w:rPr>
              <w:br/>
              <w:t xml:space="preserve">Байєр АГ, Німеччина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Нiмеччина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написання англійською мовою адреси місця провадження діяльності виробника готового лікарського засобу Байєр АГ, Німеччина,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UA/5169/01/01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ЗИРОМИН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азитроміцину дигідрат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500 мг, по 3 таблетки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Туреччина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у пункті 7. "Інші особливі застереження", а саме узгоджено інформацію затверджену наказом МОЗ від 22.01.2026 р. № 84. Затверджено: 7. ІНШІ ОСОБЛИВІ ЗАСТЕРЕЖЕННЯ. Перед застосуванням лікарського засобу слід уважно причитати інструкцію для медичного застосування. Запропоновано: 7. ІНШІ ОСОБЛИВІ ЗАСТЕРЕЖЕННЯ. Перед застосуванням лікарського засобу слід уважно прочитати інструкцію для медичного застосування.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UA/12748/01/01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ЗОНІК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капсули тверді по 150 мг, in bulk: № 5292 (14х378): по 14 капсул у блістері; по 378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UA/21114/01/01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ЗОНІК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капсули тверді по 150 мг, по 14 капсул у блістері; по 1 або по 2, або по 4, або по 6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UA/16350/01/01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ІНЛІТА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axitinib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акситиніб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L01XE17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 мг, по 14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Пфайзер Ейч.Сі.Пі. 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7446B9">
              <w:rPr>
                <w:rFonts w:ascii="Arial" w:hAnsi="Arial" w:cs="Arial"/>
                <w:sz w:val="16"/>
                <w:szCs w:val="16"/>
              </w:rPr>
              <w:br/>
              <w:t>Пфайзер Менюфекчуринг Дойчленд ГмбХ, Німеччина; тестування при дослідженні стабільності: Квінта-Аналітика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Чехія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446B9">
              <w:rPr>
                <w:rFonts w:ascii="Arial" w:hAnsi="Arial" w:cs="Arial"/>
                <w:sz w:val="16"/>
                <w:szCs w:val="16"/>
              </w:rPr>
              <w:br/>
              <w:t>Оновлення методу випробування розміру часток активної речовини (ТМ 0752А), у зв'язку додавання оновленої моделі наявного аналізатора розміру часток - лазерної дифракційної системи "Malvern Mastersizer (MS) 3000 or equivalent".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UA/14080/01/01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ІНЛІТА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axitinib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акситиніб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L01XE17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5 мг, по 14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Пфайзер Ейч.Сі.Пі. 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7446B9">
              <w:rPr>
                <w:rFonts w:ascii="Arial" w:hAnsi="Arial" w:cs="Arial"/>
                <w:sz w:val="16"/>
                <w:szCs w:val="16"/>
              </w:rPr>
              <w:br/>
              <w:t>Пфайзер Менюфекчуринг Дойчленд ГмбХ, Німеччина; тестування при дослідженні стабільності: Квінта-Аналітика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 Чехія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446B9">
              <w:rPr>
                <w:rFonts w:ascii="Arial" w:hAnsi="Arial" w:cs="Arial"/>
                <w:sz w:val="16"/>
                <w:szCs w:val="16"/>
              </w:rPr>
              <w:br/>
              <w:t>Оновлення методу випробування розміру часток активної речовини (ТМ 0752А), у зв'язку додавання оновленої моделі наявного аналізатора розміру часток - лазерної дифракційної системи "Malvern Mastersizer (MS) 3000 or equivalent".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UA/14080/01/02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7446B9">
              <w:rPr>
                <w:rFonts w:ascii="Arial" w:hAnsi="Arial" w:cs="Arial"/>
                <w:b/>
                <w:sz w:val="16"/>
                <w:szCs w:val="16"/>
              </w:rPr>
              <w:t>HAEMOPHILUS</w:t>
            </w:r>
            <w:r w:rsidRPr="00AE3A98">
              <w:rPr>
                <w:rFonts w:ascii="Arial" w:hAnsi="Arial" w:cs="Arial"/>
                <w:b/>
                <w:sz w:val="16"/>
                <w:szCs w:val="16"/>
                <w:lang w:val="uk-UA"/>
              </w:rPr>
              <w:t xml:space="preserve"> </w:t>
            </w:r>
            <w:r w:rsidRPr="007446B9">
              <w:rPr>
                <w:rFonts w:ascii="Arial" w:hAnsi="Arial" w:cs="Arial"/>
                <w:b/>
                <w:sz w:val="16"/>
                <w:szCs w:val="16"/>
              </w:rPr>
              <w:t>INFLUENZAE</w:t>
            </w:r>
            <w:r w:rsidRPr="00AE3A98">
              <w:rPr>
                <w:rFonts w:ascii="Arial" w:hAnsi="Arial" w:cs="Arial"/>
                <w:b/>
                <w:sz w:val="16"/>
                <w:szCs w:val="16"/>
                <w:lang w:val="uk-UA"/>
              </w:rPr>
              <w:t xml:space="preserve"> ТИПУ </w:t>
            </w:r>
            <w:r w:rsidRPr="007446B9">
              <w:rPr>
                <w:rFonts w:ascii="Arial" w:hAnsi="Arial" w:cs="Arial"/>
                <w:b/>
                <w:sz w:val="16"/>
                <w:szCs w:val="16"/>
              </w:rPr>
              <w:t>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дифтерійний анатоксин</w:t>
            </w:r>
            <w:r w:rsidRPr="007446B9">
              <w:rPr>
                <w:rFonts w:ascii="Arial" w:hAnsi="Arial" w:cs="Arial"/>
                <w:sz w:val="16"/>
                <w:szCs w:val="16"/>
                <w:lang w:val="en-AU"/>
              </w:rPr>
              <w:t> </w:t>
            </w:r>
            <w:r w:rsidRPr="007446B9">
              <w:rPr>
                <w:rFonts w:ascii="Arial" w:hAnsi="Arial" w:cs="Arial"/>
                <w:sz w:val="16"/>
                <w:szCs w:val="16"/>
              </w:rPr>
              <w:t>(D)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правцевий анатоксин (T)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lang w:val="en-AU"/>
              </w:rPr>
              <w:t>Bordetella</w:t>
            </w:r>
            <w:r w:rsidRPr="007446B9">
              <w:rPr>
                <w:rFonts w:ascii="Arial" w:hAnsi="Arial" w:cs="Arial"/>
                <w:sz w:val="16"/>
                <w:szCs w:val="16"/>
                <w:lang w:val="en-AU"/>
              </w:rPr>
              <w:t> </w:t>
            </w:r>
            <w:r w:rsidRPr="007446B9">
              <w:rPr>
                <w:rFonts w:ascii="Arial" w:hAnsi="Arial" w:cs="Arial"/>
                <w:i/>
                <w:iCs/>
                <w:sz w:val="16"/>
                <w:szCs w:val="16"/>
                <w:lang w:val="en-AU"/>
              </w:rPr>
              <w:t>pertussis</w:t>
            </w:r>
            <w:r w:rsidRPr="007446B9">
              <w:rPr>
                <w:rFonts w:ascii="Arial" w:hAnsi="Arial" w:cs="Arial"/>
                <w:sz w:val="16"/>
                <w:szCs w:val="16"/>
                <w:lang w:val="en-AU"/>
              </w:rPr>
              <w:t> </w:t>
            </w:r>
            <w:r w:rsidRPr="007446B9">
              <w:rPr>
                <w:rFonts w:ascii="Arial" w:hAnsi="Arial" w:cs="Arial"/>
                <w:sz w:val="16"/>
                <w:szCs w:val="16"/>
              </w:rPr>
              <w:t>кашлюкові антигени:</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кашлюковий</w:t>
            </w:r>
            <w:r w:rsidRPr="007446B9">
              <w:rPr>
                <w:rFonts w:ascii="Arial" w:hAnsi="Arial" w:cs="Arial"/>
                <w:sz w:val="16"/>
                <w:szCs w:val="16"/>
                <w:lang w:val="en-AU"/>
              </w:rPr>
              <w:t> </w:t>
            </w:r>
            <w:r w:rsidRPr="007446B9">
              <w:rPr>
                <w:rFonts w:ascii="Arial" w:hAnsi="Arial" w:cs="Arial"/>
                <w:sz w:val="16"/>
                <w:szCs w:val="16"/>
              </w:rPr>
              <w:t>анатоксин (PT)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нитчастий 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пертактин (PRN)</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р-ДНК поверхневий антиген вірусу гепатиту В (</w:t>
            </w:r>
            <w:r w:rsidRPr="007446B9">
              <w:rPr>
                <w:rFonts w:ascii="Arial" w:hAnsi="Arial" w:cs="Arial"/>
                <w:sz w:val="16"/>
                <w:szCs w:val="16"/>
                <w:lang w:val="en-AU"/>
              </w:rPr>
              <w:t>HBsAg</w:t>
            </w:r>
            <w:r w:rsidRPr="007446B9">
              <w:rPr>
                <w:rFonts w:ascii="Arial" w:hAnsi="Arial" w:cs="Arial"/>
                <w:sz w:val="16"/>
                <w:szCs w:val="16"/>
              </w:rPr>
              <w:t>)</w:t>
            </w:r>
            <w:r w:rsidRPr="007446B9">
              <w:rPr>
                <w:rFonts w:ascii="Arial" w:hAnsi="Arial" w:cs="Arial"/>
                <w:sz w:val="16"/>
                <w:szCs w:val="16"/>
                <w:vertAlign w:val="superscript"/>
              </w:rPr>
              <w:t>2,3</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інактивовані віруси поліомієліту:</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 xml:space="preserve">тип 1 (штам </w:t>
            </w:r>
            <w:r w:rsidRPr="007446B9">
              <w:rPr>
                <w:rFonts w:ascii="Arial" w:hAnsi="Arial" w:cs="Arial"/>
                <w:sz w:val="16"/>
                <w:szCs w:val="16"/>
                <w:lang w:val="en-AU"/>
              </w:rPr>
              <w:t>Mahoney</w:t>
            </w:r>
            <w:r w:rsidRPr="007446B9">
              <w:rPr>
                <w:rFonts w:ascii="Arial" w:hAnsi="Arial" w:cs="Arial"/>
                <w:sz w:val="16"/>
                <w:szCs w:val="16"/>
              </w:rPr>
              <w:t>)</w:t>
            </w:r>
            <w:r w:rsidRPr="007446B9">
              <w:rPr>
                <w:rFonts w:ascii="Arial" w:hAnsi="Arial" w:cs="Arial"/>
                <w:sz w:val="16"/>
                <w:szCs w:val="16"/>
                <w:vertAlign w:val="superscript"/>
              </w:rPr>
              <w:t>4</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 2 (штам</w:t>
            </w:r>
            <w:r w:rsidRPr="007446B9">
              <w:rPr>
                <w:rFonts w:ascii="Arial" w:hAnsi="Arial" w:cs="Arial"/>
                <w:sz w:val="16"/>
                <w:szCs w:val="16"/>
                <w:lang w:val="en-AU"/>
              </w:rPr>
              <w:t> </w:t>
            </w:r>
            <w:r w:rsidRPr="007446B9">
              <w:rPr>
                <w:rFonts w:ascii="Arial" w:hAnsi="Arial" w:cs="Arial"/>
                <w:sz w:val="16"/>
                <w:szCs w:val="16"/>
                <w:lang w:val="fr-FR"/>
              </w:rPr>
              <w:t>MEF-1</w:t>
            </w:r>
            <w:r w:rsidRPr="007446B9">
              <w:rPr>
                <w:rFonts w:ascii="Arial" w:hAnsi="Arial" w:cs="Arial"/>
                <w:sz w:val="16"/>
                <w:szCs w:val="16"/>
              </w:rPr>
              <w:t>)</w:t>
            </w:r>
            <w:r w:rsidRPr="007446B9">
              <w:rPr>
                <w:rFonts w:ascii="Arial" w:hAnsi="Arial" w:cs="Arial"/>
                <w:sz w:val="16"/>
                <w:szCs w:val="16"/>
                <w:vertAlign w:val="superscript"/>
              </w:rPr>
              <w:t>4</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 3 (штам</w:t>
            </w:r>
            <w:r w:rsidRPr="007446B9">
              <w:rPr>
                <w:rFonts w:ascii="Arial" w:hAnsi="Arial" w:cs="Arial"/>
                <w:sz w:val="16"/>
                <w:szCs w:val="16"/>
                <w:lang w:val="en-AU"/>
              </w:rPr>
              <w:t> </w:t>
            </w:r>
            <w:r w:rsidRPr="007446B9">
              <w:rPr>
                <w:rFonts w:ascii="Arial" w:hAnsi="Arial" w:cs="Arial"/>
                <w:sz w:val="16"/>
                <w:szCs w:val="16"/>
                <w:lang w:val="fr-FR"/>
              </w:rPr>
              <w:t>Saukett</w:t>
            </w:r>
            <w:r w:rsidRPr="007446B9">
              <w:rPr>
                <w:rFonts w:ascii="Arial" w:hAnsi="Arial" w:cs="Arial"/>
                <w:sz w:val="16"/>
                <w:szCs w:val="16"/>
              </w:rPr>
              <w:t>)</w:t>
            </w:r>
            <w:r w:rsidRPr="007446B9">
              <w:rPr>
                <w:rFonts w:ascii="Arial" w:hAnsi="Arial" w:cs="Arial"/>
                <w:sz w:val="16"/>
                <w:szCs w:val="16"/>
                <w:vertAlign w:val="superscript"/>
              </w:rPr>
              <w:t>4</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полісахарид </w:t>
            </w:r>
            <w:r w:rsidRPr="007446B9">
              <w:rPr>
                <w:rFonts w:ascii="Arial" w:hAnsi="Arial" w:cs="Arial"/>
                <w:i/>
                <w:iCs/>
                <w:sz w:val="16"/>
                <w:szCs w:val="16"/>
              </w:rPr>
              <w:t>Haemophilus influenzae</w:t>
            </w:r>
            <w:r w:rsidRPr="007446B9">
              <w:rPr>
                <w:rFonts w:ascii="Arial" w:hAnsi="Arial" w:cs="Arial"/>
                <w:sz w:val="16"/>
                <w:szCs w:val="16"/>
              </w:rPr>
              <w:t> типу </w:t>
            </w:r>
            <w:r w:rsidRPr="007446B9">
              <w:rPr>
                <w:rFonts w:ascii="Arial" w:hAnsi="Arial" w:cs="Arial"/>
                <w:i/>
                <w:iCs/>
                <w:sz w:val="16"/>
                <w:szCs w:val="16"/>
              </w:rPr>
              <w:t>b</w:t>
            </w:r>
            <w:r w:rsidRPr="007446B9">
              <w:rPr>
                <w:rFonts w:ascii="Arial" w:hAnsi="Arial" w:cs="Arial"/>
                <w:sz w:val="16"/>
                <w:szCs w:val="16"/>
              </w:rPr>
              <w:br/>
              <w:t>(полірибозилрибітол фосфат, PRP)</w:t>
            </w:r>
            <w:r w:rsidRPr="007446B9">
              <w:rPr>
                <w:rFonts w:ascii="Arial" w:hAnsi="Arial" w:cs="Arial"/>
                <w:sz w:val="16"/>
                <w:szCs w:val="16"/>
                <w:vertAlign w:val="superscript"/>
              </w:rPr>
              <w:t>3</w:t>
            </w:r>
            <w:r w:rsidRPr="007446B9">
              <w:rPr>
                <w:rFonts w:ascii="Arial" w:hAnsi="Arial" w:cs="Arial"/>
                <w:sz w:val="16"/>
                <w:szCs w:val="16"/>
              </w:rPr>
              <w:br/>
              <w:t>кон'югований з правцевим анатоксином (ТТ) як носієм протеїну</w:t>
            </w:r>
          </w:p>
          <w:p w:rsidR="00AE3A98" w:rsidRPr="007446B9" w:rsidRDefault="00AE3A98" w:rsidP="008E13C1">
            <w:pPr>
              <w:rPr>
                <w:rFonts w:ascii="Arial" w:hAnsi="Arial" w:cs="Arial"/>
                <w:sz w:val="16"/>
                <w:szCs w:val="16"/>
              </w:rPr>
            </w:pPr>
            <w:r w:rsidRPr="007446B9">
              <w:rPr>
                <w:rFonts w:ascii="Arial" w:hAnsi="Arial" w:cs="Arial"/>
                <w:i/>
                <w:iCs/>
                <w:sz w:val="16"/>
                <w:szCs w:val="16"/>
                <w:vertAlign w:val="superscript"/>
              </w:rPr>
              <w:t>1</w:t>
            </w:r>
            <w:r w:rsidRPr="007446B9">
              <w:rPr>
                <w:rFonts w:ascii="Arial" w:hAnsi="Arial" w:cs="Arial"/>
                <w:i/>
                <w:iCs/>
                <w:sz w:val="16"/>
                <w:szCs w:val="16"/>
              </w:rPr>
              <w:t> адсорбований на алюмінію  гідроксиді, гідратований (</w:t>
            </w:r>
            <w:r w:rsidRPr="007446B9">
              <w:rPr>
                <w:rFonts w:ascii="Arial" w:hAnsi="Arial" w:cs="Arial"/>
                <w:i/>
                <w:iCs/>
                <w:sz w:val="16"/>
                <w:szCs w:val="16"/>
                <w:lang w:val="en-AU"/>
              </w:rPr>
              <w:t>Al</w:t>
            </w:r>
            <w:r w:rsidRPr="007446B9">
              <w:rPr>
                <w:rFonts w:ascii="Arial" w:hAnsi="Arial" w:cs="Arial"/>
                <w:i/>
                <w:iCs/>
                <w:sz w:val="16"/>
                <w:szCs w:val="16"/>
              </w:rPr>
              <w:t>(</w:t>
            </w:r>
            <w:r w:rsidRPr="007446B9">
              <w:rPr>
                <w:rFonts w:ascii="Arial" w:hAnsi="Arial" w:cs="Arial"/>
                <w:i/>
                <w:iCs/>
                <w:sz w:val="16"/>
                <w:szCs w:val="16"/>
                <w:lang w:val="en-AU"/>
              </w:rPr>
              <w:t>OH</w:t>
            </w:r>
            <w:r w:rsidRPr="007446B9">
              <w:rPr>
                <w:rFonts w:ascii="Arial" w:hAnsi="Arial" w:cs="Arial"/>
                <w:i/>
                <w:iCs/>
                <w:sz w:val="16"/>
                <w:szCs w:val="16"/>
              </w:rPr>
              <w:t>)</w:t>
            </w:r>
            <w:r w:rsidRPr="007446B9">
              <w:rPr>
                <w:rFonts w:ascii="Arial" w:hAnsi="Arial" w:cs="Arial"/>
                <w:i/>
                <w:iCs/>
                <w:sz w:val="16"/>
                <w:szCs w:val="16"/>
                <w:vertAlign w:val="subscript"/>
              </w:rPr>
              <w:t>3</w:t>
            </w:r>
            <w:r w:rsidRPr="007446B9">
              <w:rPr>
                <w:rFonts w:ascii="Arial" w:hAnsi="Arial" w:cs="Arial"/>
                <w:i/>
                <w:iCs/>
                <w:sz w:val="16"/>
                <w:szCs w:val="16"/>
              </w:rPr>
              <w:t>)</w:t>
            </w:r>
            <w:r w:rsidRPr="007446B9">
              <w:rPr>
                <w:rFonts w:ascii="Arial" w:hAnsi="Arial" w:cs="Arial"/>
                <w:i/>
                <w:iCs/>
                <w:sz w:val="16"/>
                <w:szCs w:val="16"/>
                <w:lang w:val="en-AU"/>
              </w:rPr>
              <w:t> </w:t>
            </w:r>
          </w:p>
          <w:p w:rsidR="00AE3A98" w:rsidRPr="007446B9" w:rsidRDefault="00AE3A98" w:rsidP="008E13C1">
            <w:pPr>
              <w:rPr>
                <w:rFonts w:ascii="Arial" w:hAnsi="Arial" w:cs="Arial"/>
                <w:sz w:val="16"/>
                <w:szCs w:val="16"/>
              </w:rPr>
            </w:pPr>
            <w:r w:rsidRPr="007446B9">
              <w:rPr>
                <w:rFonts w:ascii="Arial" w:hAnsi="Arial" w:cs="Arial"/>
                <w:i/>
                <w:iCs/>
                <w:sz w:val="16"/>
                <w:szCs w:val="16"/>
                <w:vertAlign w:val="superscript"/>
              </w:rPr>
              <w:t>2</w:t>
            </w:r>
            <w:r w:rsidRPr="007446B9">
              <w:rPr>
                <w:rFonts w:ascii="Arial" w:hAnsi="Arial" w:cs="Arial"/>
                <w:sz w:val="16"/>
                <w:szCs w:val="16"/>
              </w:rPr>
              <w:t> </w:t>
            </w:r>
            <w:r w:rsidRPr="007446B9">
              <w:rPr>
                <w:rFonts w:ascii="Arial" w:hAnsi="Arial" w:cs="Arial"/>
                <w:i/>
                <w:iCs/>
                <w:sz w:val="16"/>
                <w:szCs w:val="16"/>
              </w:rPr>
              <w:t>вироблений в клітинах дріжджів (Saccharomyces cerevisiae) за допомогою р-ДНК  технології</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vertAlign w:val="superscript"/>
              </w:rPr>
              <w:t>3</w:t>
            </w:r>
            <w:r w:rsidRPr="007446B9">
              <w:rPr>
                <w:rFonts w:ascii="Arial" w:hAnsi="Arial" w:cs="Arial"/>
                <w:i/>
                <w:iCs/>
                <w:sz w:val="16"/>
                <w:szCs w:val="16"/>
              </w:rPr>
              <w:t>адсорбований на алюмінію фосфат (AlPO4)</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vertAlign w:val="superscript"/>
              </w:rPr>
              <w:t>4 </w:t>
            </w:r>
            <w:r w:rsidRPr="007446B9">
              <w:rPr>
                <w:rFonts w:ascii="Arial" w:hAnsi="Arial" w:cs="Arial"/>
                <w:i/>
                <w:iCs/>
                <w:sz w:val="16"/>
                <w:szCs w:val="16"/>
                <w:lang w:val="en-AU"/>
              </w:rPr>
              <w:t>розмножені на клітинах </w:t>
            </w:r>
            <w:r w:rsidRPr="007446B9">
              <w:rPr>
                <w:rFonts w:ascii="Arial" w:hAnsi="Arial" w:cs="Arial"/>
                <w:i/>
                <w:iCs/>
                <w:sz w:val="16"/>
                <w:szCs w:val="16"/>
              </w:rPr>
              <w:t>Vero</w:t>
            </w:r>
          </w:p>
          <w:p w:rsidR="00AE3A98" w:rsidRPr="007446B9" w:rsidRDefault="00AE3A98" w:rsidP="008E13C1">
            <w:pPr>
              <w:rPr>
                <w:rFonts w:ascii="Arial" w:hAnsi="Arial" w:cs="Arial"/>
                <w:sz w:val="16"/>
                <w:szCs w:val="16"/>
                <w:vertAlign w:val="superscript"/>
              </w:rPr>
            </w:pPr>
          </w:p>
          <w:p w:rsidR="00AE3A98" w:rsidRPr="007446B9" w:rsidRDefault="00AE3A98" w:rsidP="008E13C1">
            <w:pPr>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7446B9">
              <w:rPr>
                <w:rFonts w:ascii="Arial" w:hAnsi="Arial" w:cs="Arial"/>
                <w:sz w:val="16"/>
                <w:szCs w:val="16"/>
              </w:rPr>
              <w:br/>
              <w:t xml:space="preserve">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w:t>
            </w:r>
            <w:r w:rsidRPr="007446B9">
              <w:rPr>
                <w:rFonts w:ascii="Arial" w:hAnsi="Arial" w:cs="Arial"/>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Бельгія/ 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jc w:val="center"/>
              <w:rPr>
                <w:rFonts w:ascii="Arial" w:hAnsi="Arial" w:cs="Arial"/>
                <w:sz w:val="16"/>
                <w:szCs w:val="16"/>
                <w:lang w:val="en-US"/>
              </w:rPr>
            </w:pPr>
            <w:r w:rsidRPr="007446B9">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446B9">
              <w:rPr>
                <w:rFonts w:ascii="Arial" w:hAnsi="Arial" w:cs="Arial"/>
                <w:sz w:val="16"/>
                <w:szCs w:val="16"/>
              </w:rPr>
              <w:br/>
              <w:t>Незначні зміни в процесі виробництва діючої речовини правцевий анатоксин (Tetanus Toxoid (TT)), а саме — продовження валідації для терміну строку експлуатації ультрафільтраційної (UF) касети (Pall Omega 50 kDa), що застосовується на етапі детоксикації, ультрафільтрації та діафільтрації анатоксину на виробничій дільниці GSK в м. Геделле, Угорщина.</w:t>
            </w:r>
            <w:r w:rsidRPr="007446B9">
              <w:rPr>
                <w:rFonts w:ascii="Arial" w:hAnsi="Arial" w:cs="Arial"/>
                <w:sz w:val="16"/>
                <w:szCs w:val="16"/>
              </w:rPr>
              <w:br/>
              <w:t>Також</w:t>
            </w:r>
            <w:r w:rsidRPr="00AE3A98">
              <w:rPr>
                <w:rFonts w:ascii="Arial" w:hAnsi="Arial" w:cs="Arial"/>
                <w:sz w:val="16"/>
                <w:szCs w:val="16"/>
                <w:lang w:val="en-US"/>
              </w:rPr>
              <w:t xml:space="preserve"> </w:t>
            </w:r>
            <w:r w:rsidRPr="007446B9">
              <w:rPr>
                <w:rFonts w:ascii="Arial" w:hAnsi="Arial" w:cs="Arial"/>
                <w:sz w:val="16"/>
                <w:szCs w:val="16"/>
              </w:rPr>
              <w:t>внесення</w:t>
            </w:r>
            <w:r w:rsidRPr="00AE3A98">
              <w:rPr>
                <w:rFonts w:ascii="Arial" w:hAnsi="Arial" w:cs="Arial"/>
                <w:sz w:val="16"/>
                <w:szCs w:val="16"/>
                <w:lang w:val="en-US"/>
              </w:rPr>
              <w:t xml:space="preserve"> </w:t>
            </w:r>
            <w:r w:rsidRPr="007446B9">
              <w:rPr>
                <w:rFonts w:ascii="Arial" w:hAnsi="Arial" w:cs="Arial"/>
                <w:sz w:val="16"/>
                <w:szCs w:val="16"/>
              </w:rPr>
              <w:t>редакційних</w:t>
            </w:r>
            <w:r w:rsidRPr="00AE3A98">
              <w:rPr>
                <w:rFonts w:ascii="Arial" w:hAnsi="Arial" w:cs="Arial"/>
                <w:sz w:val="16"/>
                <w:szCs w:val="16"/>
                <w:lang w:val="en-US"/>
              </w:rPr>
              <w:t xml:space="preserve"> </w:t>
            </w:r>
            <w:r w:rsidRPr="007446B9">
              <w:rPr>
                <w:rFonts w:ascii="Arial" w:hAnsi="Arial" w:cs="Arial"/>
                <w:sz w:val="16"/>
                <w:szCs w:val="16"/>
              </w:rPr>
              <w:t>правок</w:t>
            </w:r>
            <w:r w:rsidRPr="00AE3A98">
              <w:rPr>
                <w:rFonts w:ascii="Arial" w:hAnsi="Arial" w:cs="Arial"/>
                <w:sz w:val="16"/>
                <w:szCs w:val="16"/>
                <w:lang w:val="en-US"/>
              </w:rPr>
              <w:t xml:space="preserve"> </w:t>
            </w:r>
            <w:r w:rsidRPr="007446B9">
              <w:rPr>
                <w:rFonts w:ascii="Arial" w:hAnsi="Arial" w:cs="Arial"/>
                <w:sz w:val="16"/>
                <w:szCs w:val="16"/>
              </w:rPr>
              <w:t>до</w:t>
            </w:r>
            <w:r w:rsidRPr="00AE3A98">
              <w:rPr>
                <w:rFonts w:ascii="Arial" w:hAnsi="Arial" w:cs="Arial"/>
                <w:sz w:val="16"/>
                <w:szCs w:val="16"/>
                <w:lang w:val="en-US"/>
              </w:rPr>
              <w:t xml:space="preserve"> </w:t>
            </w:r>
            <w:r w:rsidRPr="007446B9">
              <w:rPr>
                <w:rFonts w:ascii="Arial" w:hAnsi="Arial" w:cs="Arial"/>
                <w:sz w:val="16"/>
                <w:szCs w:val="16"/>
              </w:rPr>
              <w:t>розділу</w:t>
            </w:r>
            <w:r w:rsidRPr="00AE3A98">
              <w:rPr>
                <w:rFonts w:ascii="Arial" w:hAnsi="Arial" w:cs="Arial"/>
                <w:sz w:val="16"/>
                <w:szCs w:val="16"/>
                <w:lang w:val="en-US"/>
              </w:rPr>
              <w:t xml:space="preserve"> 3.2.S.2.5. Process Validation - UF lifetime completed - crude TT – MARLO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UA/16235/01/01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7446B9">
              <w:rPr>
                <w:rFonts w:ascii="Arial" w:hAnsi="Arial" w:cs="Arial"/>
                <w:b/>
                <w:sz w:val="16"/>
                <w:szCs w:val="16"/>
              </w:rPr>
              <w:t>HAEMOPHILUS</w:t>
            </w:r>
            <w:r w:rsidRPr="00AE3A98">
              <w:rPr>
                <w:rFonts w:ascii="Arial" w:hAnsi="Arial" w:cs="Arial"/>
                <w:b/>
                <w:sz w:val="16"/>
                <w:szCs w:val="16"/>
                <w:lang w:val="uk-UA"/>
              </w:rPr>
              <w:t xml:space="preserve"> </w:t>
            </w:r>
            <w:r w:rsidRPr="007446B9">
              <w:rPr>
                <w:rFonts w:ascii="Arial" w:hAnsi="Arial" w:cs="Arial"/>
                <w:b/>
                <w:sz w:val="16"/>
                <w:szCs w:val="16"/>
              </w:rPr>
              <w:t>INFLUENZAE</w:t>
            </w:r>
            <w:r w:rsidRPr="00AE3A98">
              <w:rPr>
                <w:rFonts w:ascii="Arial" w:hAnsi="Arial" w:cs="Arial"/>
                <w:b/>
                <w:sz w:val="16"/>
                <w:szCs w:val="16"/>
                <w:lang w:val="uk-UA"/>
              </w:rPr>
              <w:t xml:space="preserve"> ТИПУ </w:t>
            </w:r>
            <w:r w:rsidRPr="007446B9">
              <w:rPr>
                <w:rFonts w:ascii="Arial" w:hAnsi="Arial" w:cs="Arial"/>
                <w:b/>
                <w:sz w:val="16"/>
                <w:szCs w:val="16"/>
              </w:rPr>
              <w:t>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дифтерійний анатоксин</w:t>
            </w:r>
            <w:r w:rsidRPr="007446B9">
              <w:rPr>
                <w:rFonts w:ascii="Arial" w:hAnsi="Arial" w:cs="Arial"/>
                <w:sz w:val="16"/>
                <w:szCs w:val="16"/>
                <w:lang w:val="en-AU"/>
              </w:rPr>
              <w:t> </w:t>
            </w:r>
            <w:r w:rsidRPr="007446B9">
              <w:rPr>
                <w:rFonts w:ascii="Arial" w:hAnsi="Arial" w:cs="Arial"/>
                <w:sz w:val="16"/>
                <w:szCs w:val="16"/>
              </w:rPr>
              <w:t>(D)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правцевий анатоксин (T)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lang w:val="en-AU"/>
              </w:rPr>
              <w:t>Bordetella</w:t>
            </w:r>
            <w:r w:rsidRPr="007446B9">
              <w:rPr>
                <w:rFonts w:ascii="Arial" w:hAnsi="Arial" w:cs="Arial"/>
                <w:sz w:val="16"/>
                <w:szCs w:val="16"/>
                <w:lang w:val="en-AU"/>
              </w:rPr>
              <w:t> </w:t>
            </w:r>
            <w:r w:rsidRPr="007446B9">
              <w:rPr>
                <w:rFonts w:ascii="Arial" w:hAnsi="Arial" w:cs="Arial"/>
                <w:i/>
                <w:iCs/>
                <w:sz w:val="16"/>
                <w:szCs w:val="16"/>
                <w:lang w:val="en-AU"/>
              </w:rPr>
              <w:t>pertussis</w:t>
            </w:r>
            <w:r w:rsidRPr="007446B9">
              <w:rPr>
                <w:rFonts w:ascii="Arial" w:hAnsi="Arial" w:cs="Arial"/>
                <w:sz w:val="16"/>
                <w:szCs w:val="16"/>
                <w:lang w:val="en-AU"/>
              </w:rPr>
              <w:t> </w:t>
            </w:r>
            <w:r w:rsidRPr="007446B9">
              <w:rPr>
                <w:rFonts w:ascii="Arial" w:hAnsi="Arial" w:cs="Arial"/>
                <w:sz w:val="16"/>
                <w:szCs w:val="16"/>
              </w:rPr>
              <w:t>кашлюкові антигени:</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кашлюковий</w:t>
            </w:r>
            <w:r w:rsidRPr="007446B9">
              <w:rPr>
                <w:rFonts w:ascii="Arial" w:hAnsi="Arial" w:cs="Arial"/>
                <w:sz w:val="16"/>
                <w:szCs w:val="16"/>
                <w:lang w:val="en-AU"/>
              </w:rPr>
              <w:t> </w:t>
            </w:r>
            <w:r w:rsidRPr="007446B9">
              <w:rPr>
                <w:rFonts w:ascii="Arial" w:hAnsi="Arial" w:cs="Arial"/>
                <w:sz w:val="16"/>
                <w:szCs w:val="16"/>
              </w:rPr>
              <w:t>анатоксин (PT)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нитчастий 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пертактин (PRN)</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р-ДНК поверхневий антиген вірусу гепатиту В (</w:t>
            </w:r>
            <w:r w:rsidRPr="007446B9">
              <w:rPr>
                <w:rFonts w:ascii="Arial" w:hAnsi="Arial" w:cs="Arial"/>
                <w:sz w:val="16"/>
                <w:szCs w:val="16"/>
                <w:lang w:val="en-AU"/>
              </w:rPr>
              <w:t>HBsAg</w:t>
            </w:r>
            <w:r w:rsidRPr="007446B9">
              <w:rPr>
                <w:rFonts w:ascii="Arial" w:hAnsi="Arial" w:cs="Arial"/>
                <w:sz w:val="16"/>
                <w:szCs w:val="16"/>
              </w:rPr>
              <w:t>)</w:t>
            </w:r>
            <w:r w:rsidRPr="007446B9">
              <w:rPr>
                <w:rFonts w:ascii="Arial" w:hAnsi="Arial" w:cs="Arial"/>
                <w:sz w:val="16"/>
                <w:szCs w:val="16"/>
                <w:vertAlign w:val="superscript"/>
              </w:rPr>
              <w:t>2,3</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інактивовані віруси поліомієліту:</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 xml:space="preserve">тип 1 (штам </w:t>
            </w:r>
            <w:r w:rsidRPr="007446B9">
              <w:rPr>
                <w:rFonts w:ascii="Arial" w:hAnsi="Arial" w:cs="Arial"/>
                <w:sz w:val="16"/>
                <w:szCs w:val="16"/>
                <w:lang w:val="en-AU"/>
              </w:rPr>
              <w:t>Mahoney</w:t>
            </w:r>
            <w:r w:rsidRPr="007446B9">
              <w:rPr>
                <w:rFonts w:ascii="Arial" w:hAnsi="Arial" w:cs="Arial"/>
                <w:sz w:val="16"/>
                <w:szCs w:val="16"/>
              </w:rPr>
              <w:t>)</w:t>
            </w:r>
            <w:r w:rsidRPr="007446B9">
              <w:rPr>
                <w:rFonts w:ascii="Arial" w:hAnsi="Arial" w:cs="Arial"/>
                <w:sz w:val="16"/>
                <w:szCs w:val="16"/>
                <w:vertAlign w:val="superscript"/>
              </w:rPr>
              <w:t>4</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 2 (штам</w:t>
            </w:r>
            <w:r w:rsidRPr="007446B9">
              <w:rPr>
                <w:rFonts w:ascii="Arial" w:hAnsi="Arial" w:cs="Arial"/>
                <w:sz w:val="16"/>
                <w:szCs w:val="16"/>
                <w:lang w:val="en-AU"/>
              </w:rPr>
              <w:t> </w:t>
            </w:r>
            <w:r w:rsidRPr="007446B9">
              <w:rPr>
                <w:rFonts w:ascii="Arial" w:hAnsi="Arial" w:cs="Arial"/>
                <w:sz w:val="16"/>
                <w:szCs w:val="16"/>
                <w:lang w:val="fr-FR"/>
              </w:rPr>
              <w:t>MEF-1</w:t>
            </w:r>
            <w:r w:rsidRPr="007446B9">
              <w:rPr>
                <w:rFonts w:ascii="Arial" w:hAnsi="Arial" w:cs="Arial"/>
                <w:sz w:val="16"/>
                <w:szCs w:val="16"/>
              </w:rPr>
              <w:t>)</w:t>
            </w:r>
            <w:r w:rsidRPr="007446B9">
              <w:rPr>
                <w:rFonts w:ascii="Arial" w:hAnsi="Arial" w:cs="Arial"/>
                <w:sz w:val="16"/>
                <w:szCs w:val="16"/>
                <w:vertAlign w:val="superscript"/>
              </w:rPr>
              <w:t>4</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 3 (штам</w:t>
            </w:r>
            <w:r w:rsidRPr="007446B9">
              <w:rPr>
                <w:rFonts w:ascii="Arial" w:hAnsi="Arial" w:cs="Arial"/>
                <w:sz w:val="16"/>
                <w:szCs w:val="16"/>
                <w:lang w:val="en-AU"/>
              </w:rPr>
              <w:t> </w:t>
            </w:r>
            <w:r w:rsidRPr="007446B9">
              <w:rPr>
                <w:rFonts w:ascii="Arial" w:hAnsi="Arial" w:cs="Arial"/>
                <w:sz w:val="16"/>
                <w:szCs w:val="16"/>
                <w:lang w:val="fr-FR"/>
              </w:rPr>
              <w:t>Saukett</w:t>
            </w:r>
            <w:r w:rsidRPr="007446B9">
              <w:rPr>
                <w:rFonts w:ascii="Arial" w:hAnsi="Arial" w:cs="Arial"/>
                <w:sz w:val="16"/>
                <w:szCs w:val="16"/>
              </w:rPr>
              <w:t>)</w:t>
            </w:r>
            <w:r w:rsidRPr="007446B9">
              <w:rPr>
                <w:rFonts w:ascii="Arial" w:hAnsi="Arial" w:cs="Arial"/>
                <w:sz w:val="16"/>
                <w:szCs w:val="16"/>
                <w:vertAlign w:val="superscript"/>
              </w:rPr>
              <w:t>4</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полісахарид </w:t>
            </w:r>
            <w:r w:rsidRPr="007446B9">
              <w:rPr>
                <w:rFonts w:ascii="Arial" w:hAnsi="Arial" w:cs="Arial"/>
                <w:i/>
                <w:iCs/>
                <w:sz w:val="16"/>
                <w:szCs w:val="16"/>
              </w:rPr>
              <w:t>Haemophilus influenzae</w:t>
            </w:r>
            <w:r w:rsidRPr="007446B9">
              <w:rPr>
                <w:rFonts w:ascii="Arial" w:hAnsi="Arial" w:cs="Arial"/>
                <w:sz w:val="16"/>
                <w:szCs w:val="16"/>
              </w:rPr>
              <w:t> типу </w:t>
            </w:r>
            <w:r w:rsidRPr="007446B9">
              <w:rPr>
                <w:rFonts w:ascii="Arial" w:hAnsi="Arial" w:cs="Arial"/>
                <w:i/>
                <w:iCs/>
                <w:sz w:val="16"/>
                <w:szCs w:val="16"/>
              </w:rPr>
              <w:t>b</w:t>
            </w:r>
            <w:r w:rsidRPr="007446B9">
              <w:rPr>
                <w:rFonts w:ascii="Arial" w:hAnsi="Arial" w:cs="Arial"/>
                <w:sz w:val="16"/>
                <w:szCs w:val="16"/>
              </w:rPr>
              <w:br/>
              <w:t>(полірибозилрибітол фосфат, PRP)</w:t>
            </w:r>
            <w:r w:rsidRPr="007446B9">
              <w:rPr>
                <w:rFonts w:ascii="Arial" w:hAnsi="Arial" w:cs="Arial"/>
                <w:sz w:val="16"/>
                <w:szCs w:val="16"/>
                <w:vertAlign w:val="superscript"/>
              </w:rPr>
              <w:t>3</w:t>
            </w:r>
            <w:r w:rsidRPr="007446B9">
              <w:rPr>
                <w:rFonts w:ascii="Arial" w:hAnsi="Arial" w:cs="Arial"/>
                <w:sz w:val="16"/>
                <w:szCs w:val="16"/>
              </w:rPr>
              <w:br/>
              <w:t>кон'югований з правцевим анатоксином (ТТ) як носієм протеїну</w:t>
            </w:r>
          </w:p>
          <w:p w:rsidR="00AE3A98" w:rsidRPr="007446B9" w:rsidRDefault="00AE3A98" w:rsidP="008E13C1">
            <w:pPr>
              <w:rPr>
                <w:rFonts w:ascii="Arial" w:hAnsi="Arial" w:cs="Arial"/>
                <w:sz w:val="16"/>
                <w:szCs w:val="16"/>
              </w:rPr>
            </w:pPr>
            <w:r w:rsidRPr="007446B9">
              <w:rPr>
                <w:rFonts w:ascii="Arial" w:hAnsi="Arial" w:cs="Arial"/>
                <w:i/>
                <w:iCs/>
                <w:sz w:val="16"/>
                <w:szCs w:val="16"/>
                <w:vertAlign w:val="superscript"/>
              </w:rPr>
              <w:t>1</w:t>
            </w:r>
            <w:r w:rsidRPr="007446B9">
              <w:rPr>
                <w:rFonts w:ascii="Arial" w:hAnsi="Arial" w:cs="Arial"/>
                <w:i/>
                <w:iCs/>
                <w:sz w:val="16"/>
                <w:szCs w:val="16"/>
              </w:rPr>
              <w:t> адсорбований на алюмінію  гідроксиді, гідратований (</w:t>
            </w:r>
            <w:r w:rsidRPr="007446B9">
              <w:rPr>
                <w:rFonts w:ascii="Arial" w:hAnsi="Arial" w:cs="Arial"/>
                <w:i/>
                <w:iCs/>
                <w:sz w:val="16"/>
                <w:szCs w:val="16"/>
                <w:lang w:val="en-AU"/>
              </w:rPr>
              <w:t>Al</w:t>
            </w:r>
            <w:r w:rsidRPr="007446B9">
              <w:rPr>
                <w:rFonts w:ascii="Arial" w:hAnsi="Arial" w:cs="Arial"/>
                <w:i/>
                <w:iCs/>
                <w:sz w:val="16"/>
                <w:szCs w:val="16"/>
              </w:rPr>
              <w:t>(</w:t>
            </w:r>
            <w:r w:rsidRPr="007446B9">
              <w:rPr>
                <w:rFonts w:ascii="Arial" w:hAnsi="Arial" w:cs="Arial"/>
                <w:i/>
                <w:iCs/>
                <w:sz w:val="16"/>
                <w:szCs w:val="16"/>
                <w:lang w:val="en-AU"/>
              </w:rPr>
              <w:t>OH</w:t>
            </w:r>
            <w:r w:rsidRPr="007446B9">
              <w:rPr>
                <w:rFonts w:ascii="Arial" w:hAnsi="Arial" w:cs="Arial"/>
                <w:i/>
                <w:iCs/>
                <w:sz w:val="16"/>
                <w:szCs w:val="16"/>
              </w:rPr>
              <w:t>)</w:t>
            </w:r>
            <w:r w:rsidRPr="007446B9">
              <w:rPr>
                <w:rFonts w:ascii="Arial" w:hAnsi="Arial" w:cs="Arial"/>
                <w:i/>
                <w:iCs/>
                <w:sz w:val="16"/>
                <w:szCs w:val="16"/>
                <w:vertAlign w:val="subscript"/>
              </w:rPr>
              <w:t>3</w:t>
            </w:r>
            <w:r w:rsidRPr="007446B9">
              <w:rPr>
                <w:rFonts w:ascii="Arial" w:hAnsi="Arial" w:cs="Arial"/>
                <w:i/>
                <w:iCs/>
                <w:sz w:val="16"/>
                <w:szCs w:val="16"/>
              </w:rPr>
              <w:t>)</w:t>
            </w:r>
            <w:r w:rsidRPr="007446B9">
              <w:rPr>
                <w:rFonts w:ascii="Arial" w:hAnsi="Arial" w:cs="Arial"/>
                <w:i/>
                <w:iCs/>
                <w:sz w:val="16"/>
                <w:szCs w:val="16"/>
                <w:lang w:val="en-AU"/>
              </w:rPr>
              <w:t> </w:t>
            </w:r>
          </w:p>
          <w:p w:rsidR="00AE3A98" w:rsidRPr="007446B9" w:rsidRDefault="00AE3A98" w:rsidP="008E13C1">
            <w:pPr>
              <w:rPr>
                <w:rFonts w:ascii="Arial" w:hAnsi="Arial" w:cs="Arial"/>
                <w:sz w:val="16"/>
                <w:szCs w:val="16"/>
              </w:rPr>
            </w:pPr>
            <w:r w:rsidRPr="007446B9">
              <w:rPr>
                <w:rFonts w:ascii="Arial" w:hAnsi="Arial" w:cs="Arial"/>
                <w:i/>
                <w:iCs/>
                <w:sz w:val="16"/>
                <w:szCs w:val="16"/>
                <w:vertAlign w:val="superscript"/>
              </w:rPr>
              <w:t>2</w:t>
            </w:r>
            <w:r w:rsidRPr="007446B9">
              <w:rPr>
                <w:rFonts w:ascii="Arial" w:hAnsi="Arial" w:cs="Arial"/>
                <w:sz w:val="16"/>
                <w:szCs w:val="16"/>
              </w:rPr>
              <w:t> </w:t>
            </w:r>
            <w:r w:rsidRPr="007446B9">
              <w:rPr>
                <w:rFonts w:ascii="Arial" w:hAnsi="Arial" w:cs="Arial"/>
                <w:i/>
                <w:iCs/>
                <w:sz w:val="16"/>
                <w:szCs w:val="16"/>
              </w:rPr>
              <w:t>вироблений в клітинах дріжджів (Saccharomyces cerevisiae) за допомогою р-ДНК  технології</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vertAlign w:val="superscript"/>
              </w:rPr>
              <w:t>3</w:t>
            </w:r>
            <w:r w:rsidRPr="007446B9">
              <w:rPr>
                <w:rFonts w:ascii="Arial" w:hAnsi="Arial" w:cs="Arial"/>
                <w:i/>
                <w:iCs/>
                <w:sz w:val="16"/>
                <w:szCs w:val="16"/>
              </w:rPr>
              <w:t>адсорбований на алюмінію фосфат (AlPO4)</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vertAlign w:val="superscript"/>
              </w:rPr>
              <w:t>4 </w:t>
            </w:r>
            <w:r w:rsidRPr="007446B9">
              <w:rPr>
                <w:rFonts w:ascii="Arial" w:hAnsi="Arial" w:cs="Arial"/>
                <w:i/>
                <w:iCs/>
                <w:sz w:val="16"/>
                <w:szCs w:val="16"/>
                <w:lang w:val="en-AU"/>
              </w:rPr>
              <w:t>розмножені на клітинах </w:t>
            </w:r>
            <w:r w:rsidRPr="007446B9">
              <w:rPr>
                <w:rFonts w:ascii="Arial" w:hAnsi="Arial" w:cs="Arial"/>
                <w:i/>
                <w:iCs/>
                <w:sz w:val="16"/>
                <w:szCs w:val="16"/>
              </w:rPr>
              <w:t>Vero</w:t>
            </w:r>
          </w:p>
          <w:p w:rsidR="00AE3A98" w:rsidRPr="007446B9" w:rsidRDefault="00AE3A98" w:rsidP="008E13C1">
            <w:pPr>
              <w:rPr>
                <w:rFonts w:ascii="Arial" w:hAnsi="Arial" w:cs="Arial"/>
                <w:sz w:val="16"/>
                <w:szCs w:val="16"/>
                <w:vertAlign w:val="superscript"/>
              </w:rPr>
            </w:pPr>
          </w:p>
          <w:p w:rsidR="00AE3A98" w:rsidRPr="007446B9" w:rsidRDefault="00AE3A98" w:rsidP="008E13C1">
            <w:pPr>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7446B9">
              <w:rPr>
                <w:rFonts w:ascii="Arial" w:hAnsi="Arial" w:cs="Arial"/>
                <w:sz w:val="16"/>
                <w:szCs w:val="16"/>
              </w:rPr>
              <w:br/>
              <w:t xml:space="preserve">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w:t>
            </w:r>
            <w:r w:rsidRPr="007446B9">
              <w:rPr>
                <w:rFonts w:ascii="Arial" w:hAnsi="Arial" w:cs="Arial"/>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Бельгія/ 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446B9">
              <w:rPr>
                <w:rFonts w:ascii="Arial" w:hAnsi="Arial" w:cs="Arial"/>
                <w:sz w:val="16"/>
                <w:szCs w:val="16"/>
              </w:rPr>
              <w:br/>
              <w:t>Незначні зміни у виробничому процесі активної речовини дифтерійного анатоксину (DT).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правцевого анатоксину (ТT).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UA/16235/01/01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ІНФАНРИКС ІПВ КОМБІНОВАНА ВАКЦИНА ДЛЯ ПРОФІЛАКТИКИ ДИФТЕРІЇ, ПРАВЦЯ, КАШЛЮКА (АЦЕЛЮЛЯРНИЙ КОМПОНЕНТ) ТА ПОЛІОМІЄЛІТУ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дифтерійний анатоксин (D)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правцевий анатоксин (T)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jc w:val="both"/>
              <w:rPr>
                <w:rFonts w:ascii="Arial" w:hAnsi="Arial" w:cs="Arial"/>
                <w:sz w:val="16"/>
                <w:szCs w:val="16"/>
                <w:vertAlign w:val="superscript"/>
              </w:rPr>
            </w:pPr>
            <w:r w:rsidRPr="007446B9">
              <w:rPr>
                <w:rFonts w:ascii="Arial" w:hAnsi="Arial" w:cs="Arial"/>
                <w:i/>
                <w:iCs/>
                <w:sz w:val="16"/>
                <w:szCs w:val="16"/>
                <w:shd w:val="clear" w:color="auto" w:fill="FFFFFF"/>
              </w:rPr>
              <w:t>Bordetella</w:t>
            </w:r>
            <w:r w:rsidRPr="007446B9">
              <w:rPr>
                <w:rFonts w:ascii="Arial" w:hAnsi="Arial" w:cs="Arial"/>
                <w:sz w:val="16"/>
                <w:szCs w:val="16"/>
                <w:shd w:val="clear" w:color="auto" w:fill="FFFFFF"/>
              </w:rPr>
              <w:t> </w:t>
            </w:r>
            <w:r w:rsidRPr="007446B9">
              <w:rPr>
                <w:rFonts w:ascii="Arial" w:hAnsi="Arial" w:cs="Arial"/>
                <w:i/>
                <w:iCs/>
                <w:sz w:val="16"/>
                <w:szCs w:val="16"/>
                <w:shd w:val="clear" w:color="auto" w:fill="FFFFFF"/>
              </w:rPr>
              <w:t>pertussis </w:t>
            </w:r>
            <w:r w:rsidRPr="007446B9">
              <w:rPr>
                <w:rFonts w:ascii="Arial" w:hAnsi="Arial" w:cs="Arial"/>
                <w:sz w:val="16"/>
                <w:szCs w:val="16"/>
                <w:shd w:val="clear" w:color="auto" w:fill="FFFFFF"/>
              </w:rPr>
              <w:t>кашлюкові</w:t>
            </w:r>
            <w:r w:rsidRPr="007446B9">
              <w:rPr>
                <w:rFonts w:ascii="Arial" w:hAnsi="Arial" w:cs="Arial"/>
                <w:sz w:val="16"/>
                <w:szCs w:val="16"/>
              </w:rPr>
              <w:t> антигени:</w:t>
            </w:r>
          </w:p>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кашлюковий анатоксин (PT)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нитчастий 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пертактин (PRN)</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інактивовані віруси поліомієліту:</w:t>
            </w:r>
          </w:p>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тип 1 (штам Mahoney)</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тип 2 (штам </w:t>
            </w:r>
            <w:r w:rsidRPr="007446B9">
              <w:rPr>
                <w:rFonts w:ascii="Arial" w:hAnsi="Arial" w:cs="Arial"/>
                <w:sz w:val="16"/>
                <w:szCs w:val="16"/>
                <w:lang w:val="fr-FR"/>
              </w:rPr>
              <w:t>MEF-1</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jc w:val="both"/>
              <w:rPr>
                <w:rFonts w:ascii="Arial" w:hAnsi="Arial" w:cs="Arial"/>
                <w:sz w:val="16"/>
                <w:szCs w:val="16"/>
                <w:vertAlign w:val="superscript"/>
              </w:rPr>
            </w:pPr>
            <w:r w:rsidRPr="007446B9">
              <w:rPr>
                <w:rFonts w:ascii="Arial" w:hAnsi="Arial" w:cs="Arial"/>
                <w:sz w:val="16"/>
                <w:szCs w:val="16"/>
              </w:rPr>
              <w:t>тип 3 (штам </w:t>
            </w:r>
            <w:r w:rsidRPr="007446B9">
              <w:rPr>
                <w:rFonts w:ascii="Arial" w:hAnsi="Arial" w:cs="Arial"/>
                <w:sz w:val="16"/>
                <w:szCs w:val="16"/>
                <w:lang w:val="fr-FR"/>
              </w:rPr>
              <w:t>Saukett</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jc w:val="both"/>
              <w:rPr>
                <w:rFonts w:ascii="Arial" w:hAnsi="Arial" w:cs="Arial"/>
                <w:i/>
                <w:iCs/>
                <w:sz w:val="16"/>
                <w:szCs w:val="16"/>
              </w:rPr>
            </w:pPr>
            <w:r w:rsidRPr="007446B9">
              <w:rPr>
                <w:rFonts w:ascii="Arial" w:hAnsi="Arial" w:cs="Arial"/>
                <w:i/>
                <w:iCs/>
                <w:sz w:val="16"/>
                <w:szCs w:val="16"/>
                <w:vertAlign w:val="superscript"/>
              </w:rPr>
              <w:t>1</w:t>
            </w:r>
            <w:r w:rsidRPr="007446B9">
              <w:rPr>
                <w:rFonts w:ascii="Arial" w:hAnsi="Arial" w:cs="Arial"/>
                <w:i/>
                <w:iCs/>
                <w:sz w:val="16"/>
                <w:szCs w:val="16"/>
              </w:rPr>
              <w:t>адсорбований на алюмінію гідроксиді, гідратований</w:t>
            </w:r>
          </w:p>
          <w:p w:rsidR="00AE3A98" w:rsidRPr="007446B9" w:rsidRDefault="00AE3A98" w:rsidP="008E13C1">
            <w:pPr>
              <w:jc w:val="both"/>
              <w:rPr>
                <w:rFonts w:ascii="Arial" w:hAnsi="Arial" w:cs="Arial"/>
                <w:sz w:val="16"/>
                <w:szCs w:val="16"/>
              </w:rPr>
            </w:pPr>
            <w:r w:rsidRPr="007446B9">
              <w:rPr>
                <w:rFonts w:ascii="Arial" w:hAnsi="Arial" w:cs="Arial"/>
                <w:sz w:val="16"/>
                <w:szCs w:val="16"/>
                <w:vertAlign w:val="superscript"/>
              </w:rPr>
              <w:t>2 </w:t>
            </w:r>
            <w:r w:rsidRPr="007446B9">
              <w:rPr>
                <w:rFonts w:ascii="Arial" w:hAnsi="Arial" w:cs="Arial"/>
                <w:i/>
                <w:iCs/>
                <w:sz w:val="16"/>
                <w:szCs w:val="16"/>
              </w:rPr>
              <w:t>розмножені на клітинах Vero</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ГлаксоСмітКляйн Біолоджікалз С.А., Бельгія (проведення контролю якості вакцини, випуск серій готового продукту); </w:t>
            </w:r>
            <w:r w:rsidRPr="007446B9">
              <w:rPr>
                <w:rFonts w:ascii="Arial" w:hAnsi="Arial" w:cs="Arial"/>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Бельгія/</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Незначні зміни у виробничому процесі активної речовини дифтерійного анатоксину (DT).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 Зміни І типу - Зміни з якості. АФІ. Виробництво. Зміни в процесі виробництва АФІ (незначна зміна у процесі виробництва АФІ) - Незначні зміни у виробничому процесі активної речовини правцевого анатоксину (ТT).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UA/13939/01/01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 xml:space="preserve">ІНФАНРИКС ІПВ ХІБ КОМБІНОВАНА ВАКЦИНА ДЛЯ ПРОФІЛАКТИКИ ДИФТЕРІЇ, ПРАВЦЯ, КАШЛЮКУ (АЦЕЛЮЛЯРНИЙ КОМПОНЕНТ), ПОЛІОМІЄЛІТУ ТА ЗАХВОРЮВАНЬ, ЗБУДНИКОМ ЯКИХ Є </w:t>
            </w:r>
            <w:r w:rsidRPr="007446B9">
              <w:rPr>
                <w:rFonts w:ascii="Arial" w:hAnsi="Arial" w:cs="Arial"/>
                <w:b/>
                <w:sz w:val="16"/>
                <w:szCs w:val="16"/>
              </w:rPr>
              <w:t>HAEMOPHILUS</w:t>
            </w:r>
            <w:r w:rsidRPr="00AE3A98">
              <w:rPr>
                <w:rFonts w:ascii="Arial" w:hAnsi="Arial" w:cs="Arial"/>
                <w:b/>
                <w:sz w:val="16"/>
                <w:szCs w:val="16"/>
                <w:lang w:val="uk-UA"/>
              </w:rPr>
              <w:t xml:space="preserve"> </w:t>
            </w:r>
            <w:r w:rsidRPr="007446B9">
              <w:rPr>
                <w:rFonts w:ascii="Arial" w:hAnsi="Arial" w:cs="Arial"/>
                <w:b/>
                <w:sz w:val="16"/>
                <w:szCs w:val="16"/>
              </w:rPr>
              <w:t>INFLUENZAE</w:t>
            </w:r>
            <w:r w:rsidRPr="00AE3A98">
              <w:rPr>
                <w:rFonts w:ascii="Arial" w:hAnsi="Arial" w:cs="Arial"/>
                <w:b/>
                <w:sz w:val="16"/>
                <w:szCs w:val="16"/>
                <w:lang w:val="uk-UA"/>
              </w:rPr>
              <w:t xml:space="preserve"> ТИПУ </w:t>
            </w:r>
            <w:r w:rsidRPr="007446B9">
              <w:rPr>
                <w:rFonts w:ascii="Arial" w:hAnsi="Arial" w:cs="Arial"/>
                <w:b/>
                <w:sz w:val="16"/>
                <w:szCs w:val="16"/>
              </w:rPr>
              <w:t>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дифтерійний</w:t>
            </w:r>
            <w:r w:rsidRPr="007446B9">
              <w:rPr>
                <w:rFonts w:ascii="Arial" w:hAnsi="Arial" w:cs="Arial"/>
                <w:sz w:val="16"/>
                <w:szCs w:val="16"/>
                <w:lang w:val="en-AU"/>
              </w:rPr>
              <w:t> </w:t>
            </w:r>
            <w:r w:rsidRPr="007446B9">
              <w:rPr>
                <w:rFonts w:ascii="Arial" w:hAnsi="Arial" w:cs="Arial"/>
                <w:sz w:val="16"/>
                <w:szCs w:val="16"/>
              </w:rPr>
              <w:t>анатоксин</w:t>
            </w:r>
            <w:r w:rsidRPr="007446B9">
              <w:rPr>
                <w:rFonts w:ascii="Arial" w:hAnsi="Arial" w:cs="Arial"/>
                <w:sz w:val="16"/>
                <w:szCs w:val="16"/>
                <w:lang w:val="en-AU"/>
              </w:rPr>
              <w:t> </w:t>
            </w:r>
            <w:r w:rsidRPr="007446B9">
              <w:rPr>
                <w:rFonts w:ascii="Arial" w:hAnsi="Arial" w:cs="Arial"/>
                <w:sz w:val="16"/>
                <w:szCs w:val="16"/>
              </w:rPr>
              <w:t>(D)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правцевий</w:t>
            </w:r>
            <w:r w:rsidRPr="007446B9">
              <w:rPr>
                <w:rFonts w:ascii="Arial" w:hAnsi="Arial" w:cs="Arial"/>
                <w:sz w:val="16"/>
                <w:szCs w:val="16"/>
                <w:lang w:val="en-AU"/>
              </w:rPr>
              <w:t> </w:t>
            </w:r>
            <w:r w:rsidRPr="007446B9">
              <w:rPr>
                <w:rFonts w:ascii="Arial" w:hAnsi="Arial" w:cs="Arial"/>
                <w:sz w:val="16"/>
                <w:szCs w:val="16"/>
              </w:rPr>
              <w:t>анатоксин</w:t>
            </w:r>
            <w:r w:rsidRPr="007446B9">
              <w:rPr>
                <w:rFonts w:ascii="Arial" w:hAnsi="Arial" w:cs="Arial"/>
                <w:sz w:val="16"/>
                <w:szCs w:val="16"/>
                <w:vertAlign w:val="superscript"/>
                <w:lang w:val="en-AU"/>
              </w:rPr>
              <w:t> </w:t>
            </w:r>
            <w:r w:rsidRPr="007446B9">
              <w:rPr>
                <w:rFonts w:ascii="Arial" w:hAnsi="Arial" w:cs="Arial"/>
                <w:sz w:val="16"/>
                <w:szCs w:val="16"/>
              </w:rPr>
              <w:t>(T)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lang w:val="en-AU"/>
              </w:rPr>
              <w:t>Bordetella</w:t>
            </w:r>
            <w:r w:rsidRPr="007446B9">
              <w:rPr>
                <w:rFonts w:ascii="Arial" w:hAnsi="Arial" w:cs="Arial"/>
                <w:sz w:val="16"/>
                <w:szCs w:val="16"/>
                <w:lang w:val="en-AU"/>
              </w:rPr>
              <w:t> </w:t>
            </w:r>
            <w:r w:rsidRPr="007446B9">
              <w:rPr>
                <w:rFonts w:ascii="Arial" w:hAnsi="Arial" w:cs="Arial"/>
                <w:i/>
                <w:iCs/>
                <w:sz w:val="16"/>
                <w:szCs w:val="16"/>
              </w:rPr>
              <w:t>pertussis</w:t>
            </w:r>
            <w:r w:rsidRPr="007446B9">
              <w:rPr>
                <w:rFonts w:ascii="Arial" w:hAnsi="Arial" w:cs="Arial"/>
                <w:sz w:val="16"/>
                <w:szCs w:val="16"/>
              </w:rPr>
              <w:t> кашлюкові</w:t>
            </w:r>
            <w:r w:rsidRPr="007446B9">
              <w:rPr>
                <w:rFonts w:ascii="Arial" w:hAnsi="Arial" w:cs="Arial"/>
                <w:sz w:val="16"/>
                <w:szCs w:val="16"/>
                <w:lang w:val="en-AU"/>
              </w:rPr>
              <w:t> </w:t>
            </w:r>
            <w:r w:rsidRPr="007446B9">
              <w:rPr>
                <w:rFonts w:ascii="Arial" w:hAnsi="Arial" w:cs="Arial"/>
                <w:sz w:val="16"/>
                <w:szCs w:val="16"/>
              </w:rPr>
              <w:t>антигени:</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кашлюковий</w:t>
            </w:r>
            <w:r w:rsidRPr="007446B9">
              <w:rPr>
                <w:rFonts w:ascii="Arial" w:hAnsi="Arial" w:cs="Arial"/>
                <w:sz w:val="16"/>
                <w:szCs w:val="16"/>
                <w:lang w:val="en-AU"/>
              </w:rPr>
              <w:t> </w:t>
            </w:r>
            <w:r w:rsidRPr="007446B9">
              <w:rPr>
                <w:rFonts w:ascii="Arial" w:hAnsi="Arial" w:cs="Arial"/>
                <w:sz w:val="16"/>
                <w:szCs w:val="16"/>
              </w:rPr>
              <w:t>анатоксин</w:t>
            </w:r>
            <w:r w:rsidRPr="007446B9">
              <w:rPr>
                <w:rFonts w:ascii="Arial" w:hAnsi="Arial" w:cs="Arial"/>
                <w:sz w:val="16"/>
                <w:szCs w:val="16"/>
                <w:lang w:val="en-AU"/>
              </w:rPr>
              <w:t> </w:t>
            </w:r>
            <w:r w:rsidRPr="007446B9">
              <w:rPr>
                <w:rFonts w:ascii="Arial" w:hAnsi="Arial" w:cs="Arial"/>
                <w:sz w:val="16"/>
                <w:szCs w:val="16"/>
              </w:rPr>
              <w:t>(PT)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нитчастий</w:t>
            </w:r>
            <w:r w:rsidRPr="007446B9">
              <w:rPr>
                <w:rFonts w:ascii="Arial" w:hAnsi="Arial" w:cs="Arial"/>
                <w:sz w:val="16"/>
                <w:szCs w:val="16"/>
                <w:lang w:val="en-AU"/>
              </w:rPr>
              <w:t> </w:t>
            </w:r>
            <w:r w:rsidRPr="007446B9">
              <w:rPr>
                <w:rFonts w:ascii="Arial" w:hAnsi="Arial" w:cs="Arial"/>
                <w:sz w:val="16"/>
                <w:szCs w:val="16"/>
              </w:rPr>
              <w:t>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пертактин</w:t>
            </w:r>
            <w:r w:rsidRPr="007446B9">
              <w:rPr>
                <w:rFonts w:ascii="Arial" w:hAnsi="Arial" w:cs="Arial"/>
                <w:sz w:val="16"/>
                <w:szCs w:val="16"/>
                <w:lang w:val="en-AU"/>
              </w:rPr>
              <w:t> </w:t>
            </w:r>
            <w:r w:rsidRPr="007446B9">
              <w:rPr>
                <w:rFonts w:ascii="Arial" w:hAnsi="Arial" w:cs="Arial"/>
                <w:sz w:val="16"/>
                <w:szCs w:val="16"/>
              </w:rPr>
              <w:t>(PRN)</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інактивовані</w:t>
            </w:r>
            <w:r w:rsidRPr="007446B9">
              <w:rPr>
                <w:rFonts w:ascii="Arial" w:hAnsi="Arial" w:cs="Arial"/>
                <w:sz w:val="16"/>
                <w:szCs w:val="16"/>
                <w:lang w:val="en-AU"/>
              </w:rPr>
              <w:t> </w:t>
            </w:r>
            <w:r w:rsidRPr="007446B9">
              <w:rPr>
                <w:rFonts w:ascii="Arial" w:hAnsi="Arial" w:cs="Arial"/>
                <w:sz w:val="16"/>
                <w:szCs w:val="16"/>
              </w:rPr>
              <w:t>віруси</w:t>
            </w:r>
            <w:r w:rsidRPr="007446B9">
              <w:rPr>
                <w:rFonts w:ascii="Arial" w:hAnsi="Arial" w:cs="Arial"/>
                <w:sz w:val="16"/>
                <w:szCs w:val="16"/>
                <w:lang w:val="en-AU"/>
              </w:rPr>
              <w:t> </w:t>
            </w:r>
            <w:r w:rsidRPr="007446B9">
              <w:rPr>
                <w:rFonts w:ascii="Arial" w:hAnsi="Arial" w:cs="Arial"/>
                <w:sz w:val="16"/>
                <w:szCs w:val="16"/>
              </w:rPr>
              <w:t>поліомієліту:</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w:t>
            </w:r>
            <w:r w:rsidRPr="007446B9">
              <w:rPr>
                <w:rFonts w:ascii="Arial" w:hAnsi="Arial" w:cs="Arial"/>
                <w:sz w:val="16"/>
                <w:szCs w:val="16"/>
                <w:lang w:val="en-AU"/>
              </w:rPr>
              <w:t> </w:t>
            </w:r>
            <w:r w:rsidRPr="007446B9">
              <w:rPr>
                <w:rFonts w:ascii="Arial" w:hAnsi="Arial" w:cs="Arial"/>
                <w:sz w:val="16"/>
                <w:szCs w:val="16"/>
              </w:rPr>
              <w:t>1 (штам</w:t>
            </w:r>
            <w:r w:rsidRPr="007446B9">
              <w:rPr>
                <w:rFonts w:ascii="Arial" w:hAnsi="Arial" w:cs="Arial"/>
                <w:sz w:val="16"/>
                <w:szCs w:val="16"/>
                <w:lang w:val="en-AU"/>
              </w:rPr>
              <w:t> Mahoney</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w:t>
            </w:r>
            <w:r w:rsidRPr="007446B9">
              <w:rPr>
                <w:rFonts w:ascii="Arial" w:hAnsi="Arial" w:cs="Arial"/>
                <w:sz w:val="16"/>
                <w:szCs w:val="16"/>
                <w:lang w:val="en-AU"/>
              </w:rPr>
              <w:t> </w:t>
            </w:r>
            <w:r w:rsidRPr="007446B9">
              <w:rPr>
                <w:rFonts w:ascii="Arial" w:hAnsi="Arial" w:cs="Arial"/>
                <w:sz w:val="16"/>
                <w:szCs w:val="16"/>
              </w:rPr>
              <w:t>2 (штам</w:t>
            </w:r>
            <w:r w:rsidRPr="007446B9">
              <w:rPr>
                <w:rFonts w:ascii="Arial" w:hAnsi="Arial" w:cs="Arial"/>
                <w:sz w:val="16"/>
                <w:szCs w:val="16"/>
                <w:lang w:val="en-AU"/>
              </w:rPr>
              <w:t> </w:t>
            </w:r>
            <w:r w:rsidRPr="007446B9">
              <w:rPr>
                <w:rFonts w:ascii="Arial" w:hAnsi="Arial" w:cs="Arial"/>
                <w:sz w:val="16"/>
                <w:szCs w:val="16"/>
                <w:lang w:val="fr-FR"/>
              </w:rPr>
              <w:t>MEF-1</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w:t>
            </w:r>
            <w:r w:rsidRPr="007446B9">
              <w:rPr>
                <w:rFonts w:ascii="Arial" w:hAnsi="Arial" w:cs="Arial"/>
                <w:sz w:val="16"/>
                <w:szCs w:val="16"/>
                <w:lang w:val="en-AU"/>
              </w:rPr>
              <w:t> </w:t>
            </w:r>
            <w:r w:rsidRPr="007446B9">
              <w:rPr>
                <w:rFonts w:ascii="Arial" w:hAnsi="Arial" w:cs="Arial"/>
                <w:sz w:val="16"/>
                <w:szCs w:val="16"/>
              </w:rPr>
              <w:t>3 (штам</w:t>
            </w:r>
            <w:r w:rsidRPr="007446B9">
              <w:rPr>
                <w:rFonts w:ascii="Arial" w:hAnsi="Arial" w:cs="Arial"/>
                <w:sz w:val="16"/>
                <w:szCs w:val="16"/>
                <w:lang w:val="en-AU"/>
              </w:rPr>
              <w:t> </w:t>
            </w:r>
            <w:r w:rsidRPr="007446B9">
              <w:rPr>
                <w:rFonts w:ascii="Arial" w:hAnsi="Arial" w:cs="Arial"/>
                <w:sz w:val="16"/>
                <w:szCs w:val="16"/>
                <w:lang w:val="fr-FR"/>
              </w:rPr>
              <w:t>Saukett</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полісахарид </w:t>
            </w:r>
            <w:r w:rsidRPr="007446B9">
              <w:rPr>
                <w:rFonts w:ascii="Arial" w:hAnsi="Arial" w:cs="Arial"/>
                <w:i/>
                <w:iCs/>
                <w:sz w:val="16"/>
                <w:szCs w:val="16"/>
              </w:rPr>
              <w:t>Haemophilus influenzae</w:t>
            </w:r>
            <w:r w:rsidRPr="007446B9">
              <w:rPr>
                <w:rFonts w:ascii="Arial" w:hAnsi="Arial" w:cs="Arial"/>
                <w:sz w:val="16"/>
                <w:szCs w:val="16"/>
              </w:rPr>
              <w:t> типу </w:t>
            </w:r>
            <w:r w:rsidRPr="007446B9">
              <w:rPr>
                <w:rFonts w:ascii="Arial" w:hAnsi="Arial" w:cs="Arial"/>
                <w:i/>
                <w:iCs/>
                <w:sz w:val="16"/>
                <w:szCs w:val="16"/>
              </w:rPr>
              <w:t>b</w:t>
            </w:r>
            <w:r w:rsidRPr="007446B9">
              <w:rPr>
                <w:rFonts w:ascii="Arial" w:hAnsi="Arial" w:cs="Arial"/>
                <w:sz w:val="16"/>
                <w:szCs w:val="16"/>
              </w:rPr>
              <w:br/>
              <w:t>(полірибозилрибітол фосфат, PRP)</w:t>
            </w:r>
            <w:r w:rsidRPr="007446B9">
              <w:rPr>
                <w:rFonts w:ascii="Arial" w:hAnsi="Arial" w:cs="Arial"/>
                <w:sz w:val="16"/>
                <w:szCs w:val="16"/>
              </w:rPr>
              <w:br/>
              <w:t>кон'югований з правцевим анатоксином (ТТ) як носієм протеїну</w:t>
            </w:r>
          </w:p>
          <w:p w:rsidR="00AE3A98" w:rsidRPr="007446B9" w:rsidRDefault="00AE3A98" w:rsidP="008E13C1">
            <w:pPr>
              <w:rPr>
                <w:rFonts w:ascii="Arial" w:hAnsi="Arial" w:cs="Arial"/>
                <w:sz w:val="16"/>
                <w:szCs w:val="16"/>
              </w:rPr>
            </w:pPr>
            <w:r w:rsidRPr="007446B9">
              <w:rPr>
                <w:rFonts w:ascii="Arial" w:hAnsi="Arial" w:cs="Arial"/>
                <w:i/>
                <w:iCs/>
                <w:sz w:val="16"/>
                <w:szCs w:val="16"/>
                <w:vertAlign w:val="superscript"/>
              </w:rPr>
              <w:t>1</w:t>
            </w:r>
            <w:r w:rsidRPr="007446B9">
              <w:rPr>
                <w:rFonts w:ascii="Arial" w:hAnsi="Arial" w:cs="Arial"/>
                <w:i/>
                <w:iCs/>
                <w:sz w:val="16"/>
                <w:szCs w:val="16"/>
              </w:rPr>
              <w:t> адсорбований на алюмінію гідроксиді, гідратований</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vertAlign w:val="superscript"/>
              </w:rPr>
              <w:t>2</w:t>
            </w:r>
            <w:r w:rsidRPr="007446B9">
              <w:rPr>
                <w:rFonts w:ascii="Arial" w:hAnsi="Arial" w:cs="Arial"/>
                <w:sz w:val="16"/>
                <w:szCs w:val="16"/>
              </w:rPr>
              <w:t> </w:t>
            </w:r>
            <w:r w:rsidRPr="007446B9">
              <w:rPr>
                <w:rFonts w:ascii="Arial" w:hAnsi="Arial" w:cs="Arial"/>
                <w:i/>
                <w:iCs/>
                <w:sz w:val="16"/>
                <w:szCs w:val="16"/>
              </w:rPr>
              <w:t>розмножені на клітинах Vero</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Бельгія/ 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правцевий анатоксин (Tetanus Toxoid (TT)), а саме — продовження валідації для терміну строку експлуатації ультрафільтраційної (UF) касети (Pall Omega 50 kDa), що застосовується на етапі детоксикації, ультрафільтрації та діафільтрації анатоксину на виробничій дільниці GSK в м. Геделле, Угорщина. Також компанія користується можливістю внести редакційні правки до розділу 3.2.S.2.5. Process Validation - UF lifetime completed - crude TT – MARLO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UA/15832/01/01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 xml:space="preserve">ІНФАНРИКС ІПВ ХІБ КОМБІНОВАНА ВАКЦИНА ДЛЯ ПРОФІЛАКТИКИ ДИФТЕРІЇ, ПРАВЦЯ, КАШЛЮКУ (АЦЕЛЮЛЯРНИЙ КОМПОНЕНТ), ПОЛІОМІЄЛІТУ ТА ЗАХВОРЮВАНЬ, ЗБУДНИКОМ ЯКИХ Є </w:t>
            </w:r>
            <w:r w:rsidRPr="007446B9">
              <w:rPr>
                <w:rFonts w:ascii="Arial" w:hAnsi="Arial" w:cs="Arial"/>
                <w:b/>
                <w:sz w:val="16"/>
                <w:szCs w:val="16"/>
              </w:rPr>
              <w:t>HAEMOPHILUS</w:t>
            </w:r>
            <w:r w:rsidRPr="00AE3A98">
              <w:rPr>
                <w:rFonts w:ascii="Arial" w:hAnsi="Arial" w:cs="Arial"/>
                <w:b/>
                <w:sz w:val="16"/>
                <w:szCs w:val="16"/>
                <w:lang w:val="uk-UA"/>
              </w:rPr>
              <w:t xml:space="preserve"> </w:t>
            </w:r>
            <w:r w:rsidRPr="007446B9">
              <w:rPr>
                <w:rFonts w:ascii="Arial" w:hAnsi="Arial" w:cs="Arial"/>
                <w:b/>
                <w:sz w:val="16"/>
                <w:szCs w:val="16"/>
              </w:rPr>
              <w:t>INFLUENZAE</w:t>
            </w:r>
            <w:r w:rsidRPr="00AE3A98">
              <w:rPr>
                <w:rFonts w:ascii="Arial" w:hAnsi="Arial" w:cs="Arial"/>
                <w:b/>
                <w:sz w:val="16"/>
                <w:szCs w:val="16"/>
                <w:lang w:val="uk-UA"/>
              </w:rPr>
              <w:t xml:space="preserve"> ТИПУ </w:t>
            </w:r>
            <w:r w:rsidRPr="007446B9">
              <w:rPr>
                <w:rFonts w:ascii="Arial" w:hAnsi="Arial" w:cs="Arial"/>
                <w:b/>
                <w:sz w:val="16"/>
                <w:szCs w:val="16"/>
              </w:rPr>
              <w:t>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дифтерійний</w:t>
            </w:r>
            <w:r w:rsidRPr="007446B9">
              <w:rPr>
                <w:rFonts w:ascii="Arial" w:hAnsi="Arial" w:cs="Arial"/>
                <w:sz w:val="16"/>
                <w:szCs w:val="16"/>
                <w:lang w:val="en-AU"/>
              </w:rPr>
              <w:t> </w:t>
            </w:r>
            <w:r w:rsidRPr="007446B9">
              <w:rPr>
                <w:rFonts w:ascii="Arial" w:hAnsi="Arial" w:cs="Arial"/>
                <w:sz w:val="16"/>
                <w:szCs w:val="16"/>
              </w:rPr>
              <w:t>анатоксин</w:t>
            </w:r>
            <w:r w:rsidRPr="007446B9">
              <w:rPr>
                <w:rFonts w:ascii="Arial" w:hAnsi="Arial" w:cs="Arial"/>
                <w:sz w:val="16"/>
                <w:szCs w:val="16"/>
                <w:lang w:val="en-AU"/>
              </w:rPr>
              <w:t> </w:t>
            </w:r>
            <w:r w:rsidRPr="007446B9">
              <w:rPr>
                <w:rFonts w:ascii="Arial" w:hAnsi="Arial" w:cs="Arial"/>
                <w:sz w:val="16"/>
                <w:szCs w:val="16"/>
              </w:rPr>
              <w:t>(D)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правцевий</w:t>
            </w:r>
            <w:r w:rsidRPr="007446B9">
              <w:rPr>
                <w:rFonts w:ascii="Arial" w:hAnsi="Arial" w:cs="Arial"/>
                <w:sz w:val="16"/>
                <w:szCs w:val="16"/>
                <w:lang w:val="en-AU"/>
              </w:rPr>
              <w:t> </w:t>
            </w:r>
            <w:r w:rsidRPr="007446B9">
              <w:rPr>
                <w:rFonts w:ascii="Arial" w:hAnsi="Arial" w:cs="Arial"/>
                <w:sz w:val="16"/>
                <w:szCs w:val="16"/>
              </w:rPr>
              <w:t>анатоксин</w:t>
            </w:r>
            <w:r w:rsidRPr="007446B9">
              <w:rPr>
                <w:rFonts w:ascii="Arial" w:hAnsi="Arial" w:cs="Arial"/>
                <w:sz w:val="16"/>
                <w:szCs w:val="16"/>
                <w:vertAlign w:val="superscript"/>
                <w:lang w:val="en-AU"/>
              </w:rPr>
              <w:t> </w:t>
            </w:r>
            <w:r w:rsidRPr="007446B9">
              <w:rPr>
                <w:rFonts w:ascii="Arial" w:hAnsi="Arial" w:cs="Arial"/>
                <w:sz w:val="16"/>
                <w:szCs w:val="16"/>
              </w:rPr>
              <w:t>(T)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lang w:val="en-AU"/>
              </w:rPr>
              <w:t>Bordetella</w:t>
            </w:r>
            <w:r w:rsidRPr="007446B9">
              <w:rPr>
                <w:rFonts w:ascii="Arial" w:hAnsi="Arial" w:cs="Arial"/>
                <w:sz w:val="16"/>
                <w:szCs w:val="16"/>
                <w:lang w:val="en-AU"/>
              </w:rPr>
              <w:t> </w:t>
            </w:r>
            <w:r w:rsidRPr="007446B9">
              <w:rPr>
                <w:rFonts w:ascii="Arial" w:hAnsi="Arial" w:cs="Arial"/>
                <w:i/>
                <w:iCs/>
                <w:sz w:val="16"/>
                <w:szCs w:val="16"/>
              </w:rPr>
              <w:t>pertussis</w:t>
            </w:r>
            <w:r w:rsidRPr="007446B9">
              <w:rPr>
                <w:rFonts w:ascii="Arial" w:hAnsi="Arial" w:cs="Arial"/>
                <w:sz w:val="16"/>
                <w:szCs w:val="16"/>
              </w:rPr>
              <w:t> кашлюкові</w:t>
            </w:r>
            <w:r w:rsidRPr="007446B9">
              <w:rPr>
                <w:rFonts w:ascii="Arial" w:hAnsi="Arial" w:cs="Arial"/>
                <w:sz w:val="16"/>
                <w:szCs w:val="16"/>
                <w:lang w:val="en-AU"/>
              </w:rPr>
              <w:t> </w:t>
            </w:r>
            <w:r w:rsidRPr="007446B9">
              <w:rPr>
                <w:rFonts w:ascii="Arial" w:hAnsi="Arial" w:cs="Arial"/>
                <w:sz w:val="16"/>
                <w:szCs w:val="16"/>
              </w:rPr>
              <w:t>антигени:</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кашлюковий</w:t>
            </w:r>
            <w:r w:rsidRPr="007446B9">
              <w:rPr>
                <w:rFonts w:ascii="Arial" w:hAnsi="Arial" w:cs="Arial"/>
                <w:sz w:val="16"/>
                <w:szCs w:val="16"/>
                <w:lang w:val="en-AU"/>
              </w:rPr>
              <w:t> </w:t>
            </w:r>
            <w:r w:rsidRPr="007446B9">
              <w:rPr>
                <w:rFonts w:ascii="Arial" w:hAnsi="Arial" w:cs="Arial"/>
                <w:sz w:val="16"/>
                <w:szCs w:val="16"/>
              </w:rPr>
              <w:t>анатоксин</w:t>
            </w:r>
            <w:r w:rsidRPr="007446B9">
              <w:rPr>
                <w:rFonts w:ascii="Arial" w:hAnsi="Arial" w:cs="Arial"/>
                <w:sz w:val="16"/>
                <w:szCs w:val="16"/>
                <w:lang w:val="en-AU"/>
              </w:rPr>
              <w:t> </w:t>
            </w:r>
            <w:r w:rsidRPr="007446B9">
              <w:rPr>
                <w:rFonts w:ascii="Arial" w:hAnsi="Arial" w:cs="Arial"/>
                <w:sz w:val="16"/>
                <w:szCs w:val="16"/>
              </w:rPr>
              <w:t>(PT)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нитчастий</w:t>
            </w:r>
            <w:r w:rsidRPr="007446B9">
              <w:rPr>
                <w:rFonts w:ascii="Arial" w:hAnsi="Arial" w:cs="Arial"/>
                <w:sz w:val="16"/>
                <w:szCs w:val="16"/>
                <w:lang w:val="en-AU"/>
              </w:rPr>
              <w:t> </w:t>
            </w:r>
            <w:r w:rsidRPr="007446B9">
              <w:rPr>
                <w:rFonts w:ascii="Arial" w:hAnsi="Arial" w:cs="Arial"/>
                <w:sz w:val="16"/>
                <w:szCs w:val="16"/>
              </w:rPr>
              <w:t>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пертактин</w:t>
            </w:r>
            <w:r w:rsidRPr="007446B9">
              <w:rPr>
                <w:rFonts w:ascii="Arial" w:hAnsi="Arial" w:cs="Arial"/>
                <w:sz w:val="16"/>
                <w:szCs w:val="16"/>
                <w:lang w:val="en-AU"/>
              </w:rPr>
              <w:t> </w:t>
            </w:r>
            <w:r w:rsidRPr="007446B9">
              <w:rPr>
                <w:rFonts w:ascii="Arial" w:hAnsi="Arial" w:cs="Arial"/>
                <w:sz w:val="16"/>
                <w:szCs w:val="16"/>
              </w:rPr>
              <w:t>(PRN)</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інактивовані</w:t>
            </w:r>
            <w:r w:rsidRPr="007446B9">
              <w:rPr>
                <w:rFonts w:ascii="Arial" w:hAnsi="Arial" w:cs="Arial"/>
                <w:sz w:val="16"/>
                <w:szCs w:val="16"/>
                <w:lang w:val="en-AU"/>
              </w:rPr>
              <w:t> </w:t>
            </w:r>
            <w:r w:rsidRPr="007446B9">
              <w:rPr>
                <w:rFonts w:ascii="Arial" w:hAnsi="Arial" w:cs="Arial"/>
                <w:sz w:val="16"/>
                <w:szCs w:val="16"/>
              </w:rPr>
              <w:t>віруси</w:t>
            </w:r>
            <w:r w:rsidRPr="007446B9">
              <w:rPr>
                <w:rFonts w:ascii="Arial" w:hAnsi="Arial" w:cs="Arial"/>
                <w:sz w:val="16"/>
                <w:szCs w:val="16"/>
                <w:lang w:val="en-AU"/>
              </w:rPr>
              <w:t> </w:t>
            </w:r>
            <w:r w:rsidRPr="007446B9">
              <w:rPr>
                <w:rFonts w:ascii="Arial" w:hAnsi="Arial" w:cs="Arial"/>
                <w:sz w:val="16"/>
                <w:szCs w:val="16"/>
              </w:rPr>
              <w:t>поліомієліту:</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w:t>
            </w:r>
            <w:r w:rsidRPr="007446B9">
              <w:rPr>
                <w:rFonts w:ascii="Arial" w:hAnsi="Arial" w:cs="Arial"/>
                <w:sz w:val="16"/>
                <w:szCs w:val="16"/>
                <w:lang w:val="en-AU"/>
              </w:rPr>
              <w:t> </w:t>
            </w:r>
            <w:r w:rsidRPr="007446B9">
              <w:rPr>
                <w:rFonts w:ascii="Arial" w:hAnsi="Arial" w:cs="Arial"/>
                <w:sz w:val="16"/>
                <w:szCs w:val="16"/>
              </w:rPr>
              <w:t>1 (штам</w:t>
            </w:r>
            <w:r w:rsidRPr="007446B9">
              <w:rPr>
                <w:rFonts w:ascii="Arial" w:hAnsi="Arial" w:cs="Arial"/>
                <w:sz w:val="16"/>
                <w:szCs w:val="16"/>
                <w:lang w:val="en-AU"/>
              </w:rPr>
              <w:t> Mahoney</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w:t>
            </w:r>
            <w:r w:rsidRPr="007446B9">
              <w:rPr>
                <w:rFonts w:ascii="Arial" w:hAnsi="Arial" w:cs="Arial"/>
                <w:sz w:val="16"/>
                <w:szCs w:val="16"/>
                <w:lang w:val="en-AU"/>
              </w:rPr>
              <w:t> </w:t>
            </w:r>
            <w:r w:rsidRPr="007446B9">
              <w:rPr>
                <w:rFonts w:ascii="Arial" w:hAnsi="Arial" w:cs="Arial"/>
                <w:sz w:val="16"/>
                <w:szCs w:val="16"/>
              </w:rPr>
              <w:t>2 (штам</w:t>
            </w:r>
            <w:r w:rsidRPr="007446B9">
              <w:rPr>
                <w:rFonts w:ascii="Arial" w:hAnsi="Arial" w:cs="Arial"/>
                <w:sz w:val="16"/>
                <w:szCs w:val="16"/>
                <w:lang w:val="en-AU"/>
              </w:rPr>
              <w:t> </w:t>
            </w:r>
            <w:r w:rsidRPr="007446B9">
              <w:rPr>
                <w:rFonts w:ascii="Arial" w:hAnsi="Arial" w:cs="Arial"/>
                <w:sz w:val="16"/>
                <w:szCs w:val="16"/>
                <w:lang w:val="fr-FR"/>
              </w:rPr>
              <w:t>MEF-1</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тип</w:t>
            </w:r>
            <w:r w:rsidRPr="007446B9">
              <w:rPr>
                <w:rFonts w:ascii="Arial" w:hAnsi="Arial" w:cs="Arial"/>
                <w:sz w:val="16"/>
                <w:szCs w:val="16"/>
                <w:lang w:val="en-AU"/>
              </w:rPr>
              <w:t> </w:t>
            </w:r>
            <w:r w:rsidRPr="007446B9">
              <w:rPr>
                <w:rFonts w:ascii="Arial" w:hAnsi="Arial" w:cs="Arial"/>
                <w:sz w:val="16"/>
                <w:szCs w:val="16"/>
              </w:rPr>
              <w:t>3 (штам</w:t>
            </w:r>
            <w:r w:rsidRPr="007446B9">
              <w:rPr>
                <w:rFonts w:ascii="Arial" w:hAnsi="Arial" w:cs="Arial"/>
                <w:sz w:val="16"/>
                <w:szCs w:val="16"/>
                <w:lang w:val="en-AU"/>
              </w:rPr>
              <w:t> </w:t>
            </w:r>
            <w:r w:rsidRPr="007446B9">
              <w:rPr>
                <w:rFonts w:ascii="Arial" w:hAnsi="Arial" w:cs="Arial"/>
                <w:sz w:val="16"/>
                <w:szCs w:val="16"/>
                <w:lang w:val="fr-FR"/>
              </w:rPr>
              <w:t>Saukett</w:t>
            </w:r>
            <w:r w:rsidRPr="007446B9">
              <w:rPr>
                <w:rFonts w:ascii="Arial" w:hAnsi="Arial" w:cs="Arial"/>
                <w:sz w:val="16"/>
                <w:szCs w:val="16"/>
              </w:rPr>
              <w:t>)</w:t>
            </w:r>
            <w:r w:rsidRPr="007446B9">
              <w:rPr>
                <w:rFonts w:ascii="Arial" w:hAnsi="Arial" w:cs="Arial"/>
                <w:sz w:val="16"/>
                <w:szCs w:val="16"/>
                <w:vertAlign w:val="superscript"/>
              </w:rPr>
              <w:t>2</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полісахарид </w:t>
            </w:r>
            <w:r w:rsidRPr="007446B9">
              <w:rPr>
                <w:rFonts w:ascii="Arial" w:hAnsi="Arial" w:cs="Arial"/>
                <w:i/>
                <w:iCs/>
                <w:sz w:val="16"/>
                <w:szCs w:val="16"/>
              </w:rPr>
              <w:t>Haemophilus influenzae</w:t>
            </w:r>
            <w:r w:rsidRPr="007446B9">
              <w:rPr>
                <w:rFonts w:ascii="Arial" w:hAnsi="Arial" w:cs="Arial"/>
                <w:sz w:val="16"/>
                <w:szCs w:val="16"/>
              </w:rPr>
              <w:t> типу </w:t>
            </w:r>
            <w:r w:rsidRPr="007446B9">
              <w:rPr>
                <w:rFonts w:ascii="Arial" w:hAnsi="Arial" w:cs="Arial"/>
                <w:i/>
                <w:iCs/>
                <w:sz w:val="16"/>
                <w:szCs w:val="16"/>
              </w:rPr>
              <w:t>b</w:t>
            </w:r>
            <w:r w:rsidRPr="007446B9">
              <w:rPr>
                <w:rFonts w:ascii="Arial" w:hAnsi="Arial" w:cs="Arial"/>
                <w:sz w:val="16"/>
                <w:szCs w:val="16"/>
              </w:rPr>
              <w:br/>
              <w:t>(полірибозилрибітол фосфат, PRP)</w:t>
            </w:r>
            <w:r w:rsidRPr="007446B9">
              <w:rPr>
                <w:rFonts w:ascii="Arial" w:hAnsi="Arial" w:cs="Arial"/>
                <w:sz w:val="16"/>
                <w:szCs w:val="16"/>
              </w:rPr>
              <w:br/>
              <w:t>кон'югований з правцевим анатоксином (ТТ) як носієм протеїну</w:t>
            </w:r>
          </w:p>
          <w:p w:rsidR="00AE3A98" w:rsidRPr="007446B9" w:rsidRDefault="00AE3A98" w:rsidP="008E13C1">
            <w:pPr>
              <w:rPr>
                <w:rFonts w:ascii="Arial" w:hAnsi="Arial" w:cs="Arial"/>
                <w:sz w:val="16"/>
                <w:szCs w:val="16"/>
              </w:rPr>
            </w:pPr>
            <w:r w:rsidRPr="007446B9">
              <w:rPr>
                <w:rFonts w:ascii="Arial" w:hAnsi="Arial" w:cs="Arial"/>
                <w:i/>
                <w:iCs/>
                <w:sz w:val="16"/>
                <w:szCs w:val="16"/>
                <w:vertAlign w:val="superscript"/>
              </w:rPr>
              <w:t>1</w:t>
            </w:r>
            <w:r w:rsidRPr="007446B9">
              <w:rPr>
                <w:rFonts w:ascii="Arial" w:hAnsi="Arial" w:cs="Arial"/>
                <w:i/>
                <w:iCs/>
                <w:sz w:val="16"/>
                <w:szCs w:val="16"/>
              </w:rPr>
              <w:t> адсорбований на алюмінію гідроксиді, гідратований</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vertAlign w:val="superscript"/>
              </w:rPr>
              <w:t>2</w:t>
            </w:r>
            <w:r w:rsidRPr="007446B9">
              <w:rPr>
                <w:rFonts w:ascii="Arial" w:hAnsi="Arial" w:cs="Arial"/>
                <w:sz w:val="16"/>
                <w:szCs w:val="16"/>
              </w:rPr>
              <w:t> </w:t>
            </w:r>
            <w:r w:rsidRPr="007446B9">
              <w:rPr>
                <w:rFonts w:ascii="Arial" w:hAnsi="Arial" w:cs="Arial"/>
                <w:i/>
                <w:iCs/>
                <w:sz w:val="16"/>
                <w:szCs w:val="16"/>
              </w:rPr>
              <w:t>розмножені на клітинах Vero</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Бельгія/ 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дифтерійного анатоксину (DT).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правцевого анатоксину (ТT).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UA/15832/01/01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ІНФАНРИКС КОМБІНОВАНА ВАКЦИНА ДЛЯ ПРОФІЛАКТИКИ ДИФТЕРІЇ, ПРАВЦЯ, КАШЛЮКУ АЦЕЛЮЛЯРНА ОЧИЩЕНА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дифтерійний анатоксин (D)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правцевий анатоксин (T)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rPr>
              <w:t>Bordetella pertussis</w:t>
            </w:r>
            <w:r w:rsidRPr="007446B9">
              <w:rPr>
                <w:rFonts w:ascii="Arial" w:hAnsi="Arial" w:cs="Arial"/>
                <w:sz w:val="16"/>
                <w:szCs w:val="16"/>
              </w:rPr>
              <w:t> кашлюкові антигени:</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кашлюковий анатоксин (PT)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філаментозний 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пертактин (PRN)</w:t>
            </w:r>
            <w:r w:rsidRPr="007446B9">
              <w:rPr>
                <w:rFonts w:ascii="Arial" w:hAnsi="Arial" w:cs="Arial"/>
                <w:sz w:val="16"/>
                <w:szCs w:val="16"/>
                <w:vertAlign w:val="superscript"/>
              </w:rPr>
              <w:t>1</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vertAlign w:val="superscript"/>
              </w:rPr>
              <w:t>1</w:t>
            </w:r>
            <w:r w:rsidRPr="007446B9">
              <w:rPr>
                <w:rFonts w:ascii="Arial" w:hAnsi="Arial" w:cs="Arial"/>
                <w:i/>
                <w:iCs/>
                <w:sz w:val="16"/>
                <w:szCs w:val="16"/>
              </w:rPr>
              <w:t>адсорбований на алюмінію гідроксиді</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J07AJ52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Бельгія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jc w:val="center"/>
              <w:rPr>
                <w:rFonts w:ascii="Arial" w:hAnsi="Arial" w:cs="Arial"/>
                <w:sz w:val="16"/>
                <w:szCs w:val="16"/>
                <w:lang w:val="en-US"/>
              </w:rPr>
            </w:pPr>
            <w:r w:rsidRPr="007446B9">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446B9">
              <w:rPr>
                <w:rFonts w:ascii="Arial" w:hAnsi="Arial" w:cs="Arial"/>
                <w:sz w:val="16"/>
                <w:szCs w:val="16"/>
              </w:rPr>
              <w:br/>
              <w:t>Незначні зміни в процесі виробництва діючої речовини правцевий анатоксин (Tetanus Toxoid (TT)), а саме — продовження валідації для терміну строку експлуатації ультрафільтраційної (UF) касети (Pall Omega 50 kDa), що застосовується на етапі детоксикації, ультрафільтрації та діафільтрації анатоксину на виробничій дільниці GSK в м. Геделле, Угорщина.</w:t>
            </w:r>
            <w:r w:rsidRPr="007446B9">
              <w:rPr>
                <w:rFonts w:ascii="Arial" w:hAnsi="Arial" w:cs="Arial"/>
                <w:sz w:val="16"/>
                <w:szCs w:val="16"/>
              </w:rPr>
              <w:br/>
              <w:t>Також</w:t>
            </w:r>
            <w:r w:rsidRPr="00AE3A98">
              <w:rPr>
                <w:rFonts w:ascii="Arial" w:hAnsi="Arial" w:cs="Arial"/>
                <w:sz w:val="16"/>
                <w:szCs w:val="16"/>
                <w:lang w:val="en-US"/>
              </w:rPr>
              <w:t xml:space="preserve"> </w:t>
            </w:r>
            <w:r w:rsidRPr="007446B9">
              <w:rPr>
                <w:rFonts w:ascii="Arial" w:hAnsi="Arial" w:cs="Arial"/>
                <w:sz w:val="16"/>
                <w:szCs w:val="16"/>
              </w:rPr>
              <w:t>внесення</w:t>
            </w:r>
            <w:r w:rsidRPr="00AE3A98">
              <w:rPr>
                <w:rFonts w:ascii="Arial" w:hAnsi="Arial" w:cs="Arial"/>
                <w:sz w:val="16"/>
                <w:szCs w:val="16"/>
                <w:lang w:val="en-US"/>
              </w:rPr>
              <w:t xml:space="preserve"> </w:t>
            </w:r>
            <w:r w:rsidRPr="007446B9">
              <w:rPr>
                <w:rFonts w:ascii="Arial" w:hAnsi="Arial" w:cs="Arial"/>
                <w:sz w:val="16"/>
                <w:szCs w:val="16"/>
              </w:rPr>
              <w:t>редакційних</w:t>
            </w:r>
            <w:r w:rsidRPr="00AE3A98">
              <w:rPr>
                <w:rFonts w:ascii="Arial" w:hAnsi="Arial" w:cs="Arial"/>
                <w:sz w:val="16"/>
                <w:szCs w:val="16"/>
                <w:lang w:val="en-US"/>
              </w:rPr>
              <w:t xml:space="preserve"> </w:t>
            </w:r>
            <w:r w:rsidRPr="007446B9">
              <w:rPr>
                <w:rFonts w:ascii="Arial" w:hAnsi="Arial" w:cs="Arial"/>
                <w:sz w:val="16"/>
                <w:szCs w:val="16"/>
              </w:rPr>
              <w:t>правок</w:t>
            </w:r>
            <w:r w:rsidRPr="00AE3A98">
              <w:rPr>
                <w:rFonts w:ascii="Arial" w:hAnsi="Arial" w:cs="Arial"/>
                <w:sz w:val="16"/>
                <w:szCs w:val="16"/>
                <w:lang w:val="en-US"/>
              </w:rPr>
              <w:t xml:space="preserve"> </w:t>
            </w:r>
            <w:r w:rsidRPr="007446B9">
              <w:rPr>
                <w:rFonts w:ascii="Arial" w:hAnsi="Arial" w:cs="Arial"/>
                <w:sz w:val="16"/>
                <w:szCs w:val="16"/>
              </w:rPr>
              <w:t>до</w:t>
            </w:r>
            <w:r w:rsidRPr="00AE3A98">
              <w:rPr>
                <w:rFonts w:ascii="Arial" w:hAnsi="Arial" w:cs="Arial"/>
                <w:sz w:val="16"/>
                <w:szCs w:val="16"/>
                <w:lang w:val="en-US"/>
              </w:rPr>
              <w:t xml:space="preserve"> </w:t>
            </w:r>
            <w:r w:rsidRPr="007446B9">
              <w:rPr>
                <w:rFonts w:ascii="Arial" w:hAnsi="Arial" w:cs="Arial"/>
                <w:sz w:val="16"/>
                <w:szCs w:val="16"/>
              </w:rPr>
              <w:t>розділу</w:t>
            </w:r>
            <w:r w:rsidRPr="00AE3A98">
              <w:rPr>
                <w:rFonts w:ascii="Arial" w:hAnsi="Arial" w:cs="Arial"/>
                <w:sz w:val="16"/>
                <w:szCs w:val="16"/>
                <w:lang w:val="en-US"/>
              </w:rPr>
              <w:t xml:space="preserve"> 3.2.S.2.5. Process Validation - UF lifetime completed - crude TT – MARLO.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UA/15120/01/01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AE3A98" w:rsidRDefault="00AE3A98" w:rsidP="008E13C1">
            <w:pPr>
              <w:tabs>
                <w:tab w:val="left" w:pos="12600"/>
              </w:tabs>
              <w:rPr>
                <w:rFonts w:ascii="Arial" w:hAnsi="Arial" w:cs="Arial"/>
                <w:b/>
                <w:i/>
                <w:sz w:val="16"/>
                <w:szCs w:val="16"/>
                <w:lang w:val="uk-UA"/>
              </w:rPr>
            </w:pPr>
            <w:r w:rsidRPr="00AE3A98">
              <w:rPr>
                <w:rFonts w:ascii="Arial" w:hAnsi="Arial" w:cs="Arial"/>
                <w:b/>
                <w:sz w:val="16"/>
                <w:szCs w:val="16"/>
                <w:lang w:val="uk-UA"/>
              </w:rPr>
              <w:t>ІНФАНРИКС КОМБІНОВАНА ВАКЦИНА ДЛЯ ПРОФІЛАКТИКИ ДИФТЕРІЇ, ПРАВЦЯ, КАШЛЮКУ АЦЕЛЮЛЯРНА ОЧИЩЕНА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AE3A98" w:rsidRDefault="00AE3A98" w:rsidP="008E13C1">
            <w:pPr>
              <w:tabs>
                <w:tab w:val="left" w:pos="12600"/>
              </w:tabs>
              <w:rPr>
                <w:rFonts w:ascii="Arial" w:hAnsi="Arial" w:cs="Arial"/>
                <w:sz w:val="16"/>
                <w:szCs w:val="16"/>
                <w:lang w:val="en-US"/>
              </w:rPr>
            </w:pPr>
            <w:r w:rsidRPr="00AE3A98">
              <w:rPr>
                <w:rFonts w:ascii="Arial" w:hAnsi="Arial" w:cs="Arial"/>
                <w:sz w:val="16"/>
                <w:szCs w:val="16"/>
                <w:lang w:val="en-US"/>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дифтерійний анатоксин (D)</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правцевий анатоксин (T)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rPr>
              <w:t>Bordetella pertussis</w:t>
            </w:r>
            <w:r w:rsidRPr="007446B9">
              <w:rPr>
                <w:rFonts w:ascii="Arial" w:hAnsi="Arial" w:cs="Arial"/>
                <w:sz w:val="16"/>
                <w:szCs w:val="16"/>
              </w:rPr>
              <w:t> кашлюкові антигени:</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кашлюковий анатоксин (PT)</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філаментозний гемаглютинін (FHA)</w:t>
            </w:r>
            <w:r w:rsidRPr="007446B9">
              <w:rPr>
                <w:rFonts w:ascii="Arial" w:hAnsi="Arial" w:cs="Arial"/>
                <w:sz w:val="16"/>
                <w:szCs w:val="16"/>
                <w:vertAlign w:val="superscript"/>
              </w:rPr>
              <w:t>1</w:t>
            </w:r>
            <w:r w:rsidRPr="007446B9">
              <w:rPr>
                <w:rFonts w:ascii="Arial" w:hAnsi="Arial" w:cs="Arial"/>
                <w:sz w:val="16"/>
                <w:szCs w:val="16"/>
              </w:rPr>
              <w:t>;</w:t>
            </w:r>
          </w:p>
          <w:p w:rsidR="00AE3A98" w:rsidRPr="007446B9" w:rsidRDefault="00AE3A98" w:rsidP="008E13C1">
            <w:pPr>
              <w:rPr>
                <w:rFonts w:ascii="Arial" w:hAnsi="Arial" w:cs="Arial"/>
                <w:sz w:val="16"/>
                <w:szCs w:val="16"/>
                <w:vertAlign w:val="superscript"/>
              </w:rPr>
            </w:pPr>
            <w:r w:rsidRPr="007446B9">
              <w:rPr>
                <w:rFonts w:ascii="Arial" w:hAnsi="Arial" w:cs="Arial"/>
                <w:sz w:val="16"/>
                <w:szCs w:val="16"/>
              </w:rPr>
              <w:t>пертактин (PRN)</w:t>
            </w:r>
            <w:r w:rsidRPr="007446B9">
              <w:rPr>
                <w:rFonts w:ascii="Arial" w:hAnsi="Arial" w:cs="Arial"/>
                <w:sz w:val="16"/>
                <w:szCs w:val="16"/>
                <w:vertAlign w:val="superscript"/>
              </w:rPr>
              <w:t>1</w:t>
            </w:r>
          </w:p>
          <w:p w:rsidR="00AE3A98" w:rsidRPr="007446B9" w:rsidRDefault="00AE3A98" w:rsidP="008E13C1">
            <w:pPr>
              <w:rPr>
                <w:rFonts w:ascii="Arial" w:hAnsi="Arial" w:cs="Arial"/>
                <w:sz w:val="16"/>
                <w:szCs w:val="16"/>
                <w:vertAlign w:val="superscript"/>
              </w:rPr>
            </w:pPr>
            <w:r w:rsidRPr="007446B9">
              <w:rPr>
                <w:rFonts w:ascii="Arial" w:hAnsi="Arial" w:cs="Arial"/>
                <w:i/>
                <w:iCs/>
                <w:sz w:val="16"/>
                <w:szCs w:val="16"/>
                <w:vertAlign w:val="superscript"/>
              </w:rPr>
              <w:t>1</w:t>
            </w:r>
            <w:r w:rsidRPr="007446B9">
              <w:rPr>
                <w:rFonts w:ascii="Arial" w:hAnsi="Arial" w:cs="Arial"/>
                <w:i/>
                <w:iCs/>
                <w:sz w:val="16"/>
                <w:szCs w:val="16"/>
              </w:rPr>
              <w:t>адсорбований на алюмінію гідроксиді</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J07AJ52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Бельгія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дифтерійного анатоксину (DT).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правцевого анатоксину (ТT). Заміна касети з Pellicon 2 30kDa (кілодальтон) UF (ультрафільтрація), яка наразі використовується на касету Pellicon 3 30kDa UF у процесі очищення (під час ультрафільтрації та діафільтрації анатоксину перед першими етапами осадження та після другого етапу осадження)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UA/15120/01/01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ІРИНОСИНДАН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irinotecan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іринотекану гідрохлориду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L01CE02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Сіндан-Фарма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Румунія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7446B9">
              <w:rPr>
                <w:rFonts w:ascii="Arial" w:hAnsi="Arial" w:cs="Arial"/>
                <w:sz w:val="16"/>
                <w:szCs w:val="16"/>
              </w:rPr>
              <w:br/>
              <w:t>доповнення специфікації допоміжної речовини «Хлористоводнева кислота (HCl)» додатковим параметром «Бактеріальні ендотоксини», який не входить до обов’язкових згідно монографії Євр.ф.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допоміжної речовини «Натрію гідроксид (NaOH)» додатковим параметром «Бактеріальні ендотоксини», який не входить до обов’язкових згідно монографії Євр.ф.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UA/6528/01/01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КАПТОПРЕС 12,5 -ДАРНИЦЯ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Captopril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каптоприл,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по 10 таблеток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АФІ Гідрохлортіазид від уже затвердженого виробника Changzhou Pharmaceutical Factory, China, CEP No. СEP 2006-011 - Rev 05 від 13.01.2025 на заміну CEP No. R1-CEP 2006-011-Rev 01 від 16.02.2018 (додавання нового виробника для кінцевої речовини, що є дочірньою компанією та повністю належить поточному затвердженому виробнику, при цьому шлях синтезу, специфікація, а також метод аналізу проміжних продуктів та кінцевої речовини ідентичні методам затвердженого виробника, незначна зміна до специфікації води питної та специфікації вихідної речовини м-хлораніліну, зміни до методики контролю випробування за показником Формальдегід, без зміни нормування).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Гідрохлортіазид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ДФУ/ЄФ 1.5.1.7 «Властивості».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Гідрохлортіазид за показником "Ідентифікація", а саме: залишена перша ідентифікація, яка є обов’язковим випробуванням даного показника відповідно до вимог ДФУ, 2.2.24, метод ІЧ та ДФУ/ЄФ 1.5.1.8 "Ідентифікація".Зміни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Гідрохлортіазид за показником "Формальдегід", вноситься зміна у зв’язку з приведеням у відповідність до матеріалів виробника (приготування випробовуваного розчину відкориговане для збільшення величини аналітичного сигналу) та внесені правки згідно з рекомендаціями ДФУ, нормування залишено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UA/8156/01/01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КАПТОПРЕС-ДАРНИЦЯ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Captopril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каптоприл,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по 10 таблеток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АФІ Гідрохлортіазид від уже затвердженого виробника Changzhou Pharmaceutical Factory, China, CEP No. СEP 2006-011 - Rev 05 від 13.01.2025 на заміну CEP No. R1-CEP 2006-011-Rev 01 від 16.02.2018 (додавання нового виробника для кінцевої речовини, що є дочірньою компанією та повністю належить поточному затвердженому виробнику, при цьому шлях синтезу, специфікація, а також метод аналізу проміжних продуктів та кінцевої речовини ідентичні методам затвердженого виробника, незначна зміна до специфікації води питної та специфікації вихідної речовини м-хлораніліну, зміни до методики контролю випробування за показником Формальдегід, без зміни нормування).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Гідрохлортіазид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ДФУ/ЄФ 1.5.1.7 «Властивості».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Гідрохлортіазид за показником "Ідентифікація", а саме: залишена перша ідентифікація, яка є обов’язковим випробуванням даного показника відповідно до вимог ДФУ, 2.2.24, метод ІЧ та ДФУ/ЄФ 1.5.1.8 "Ідентифікація".</w:t>
            </w:r>
            <w:r w:rsidRPr="007446B9">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Гідрохлортіазид за показником "Формальдегід", вноситься зміна у зв’язку з приведеням у відповідність до матеріалів виробника (приготування випробовуваного розчину відкориговане для збільшення величини аналітичного сигналу) та внесені правки згідно з рекомендаціями ДФУ, нормування залишено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UA/8156/01/02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КАРБАЛЕКС 300 МГ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карбамазепін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N03AF01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пролонгованої дії по 300 мг, по 10 таблеток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"БАУШ ХЕЛС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Австрія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4) та вторинної (п. 8, 17)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UA/6914/01/02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КАРБАЛЕКС 600 МГ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карбамазепін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N03AF01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пролонгованої дії по 600 мг, по 10 таблеток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"БАУШ ХЕЛС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Г.Л.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Австрія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4) та вторинної (п. 8, 17)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UA/6914/01/01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КАРДІОМАГНІЛ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кислота ацетилсаліцилова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B01AC06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150 мг; по 30 або 100 таблеток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за повним циклом:</w:t>
            </w:r>
            <w:r w:rsidRPr="007446B9">
              <w:rPr>
                <w:rFonts w:ascii="Arial" w:hAnsi="Arial" w:cs="Arial"/>
                <w:sz w:val="16"/>
                <w:szCs w:val="16"/>
              </w:rPr>
              <w:br/>
              <w:t>Такеда ГмбХ, місце виробництва Оранієнбург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46B9">
              <w:rPr>
                <w:rFonts w:ascii="Arial" w:hAnsi="Arial" w:cs="Arial"/>
                <w:sz w:val="16"/>
                <w:szCs w:val="16"/>
              </w:rPr>
              <w:br/>
              <w:t>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 30 – без рецепта; № 100 – 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UA/10141/01/02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КЕТОНАЛ®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кетопрофен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M01AE03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bulk, первинне і вторинне пакування, контроль серії, випуск серії</w:t>
            </w:r>
            <w:r w:rsidRPr="007446B9">
              <w:rPr>
                <w:rFonts w:ascii="Arial" w:hAnsi="Arial" w:cs="Arial"/>
                <w:sz w:val="16"/>
                <w:szCs w:val="16"/>
              </w:rPr>
              <w:br/>
              <w:t xml:space="preserve">Лек Фармацевтична компанія д.д., Словенія; </w:t>
            </w:r>
            <w:r w:rsidRPr="007446B9">
              <w:rPr>
                <w:rFonts w:ascii="Arial" w:hAnsi="Arial" w:cs="Arial"/>
                <w:sz w:val="16"/>
                <w:szCs w:val="16"/>
              </w:rPr>
              <w:br/>
              <w:t>контроль серії (визначення ГХ)</w:t>
            </w:r>
            <w:r w:rsidRPr="007446B9">
              <w:rPr>
                <w:rFonts w:ascii="Arial" w:hAnsi="Arial" w:cs="Arial"/>
                <w:sz w:val="16"/>
                <w:szCs w:val="16"/>
              </w:rPr>
              <w:br/>
              <w:t>Новартіс Фармасьютікал Мануфактуринг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Узгодження розділу досьє, що стосується виробника лікарського засобу, для діючої речовини кетопрофен з оновленою монографією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2003-136-Rev 08 (затверджено: R1-CEP 2003-136-Rev 07) для АФІ кетопрофену від власника СЕР: ZHEJIANG JIUZHOU PHARMACEUTICAL CO., LTD., China. Як наслідок оновлення СЄФ відбулося введення додаткової виробничої дільниці ZHEJIANG JIUZHOU PHARMACEUTICAL SCI-TECH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UA/8325/01/01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КЛОДИФЕН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диклофенак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25 мг/мл; по 3 мл у ампулах, по 5 ампул у контурній чарунковій упаковці; 1 контурна чарункова упаковка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Туреччина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збільшення розміру виробничої серії, включаючи діапазон розміру серії готового лікарського засобу. Затверджено: 60 L OR 600 L (187500 amp) Запропоновано: 800 L – 250,000 Ampoules</w:t>
            </w:r>
            <w:r w:rsidRPr="007446B9">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параметрі специфікацій за показником «Зовнішній вигляд», а саме: опис зовнішнього вигляду зроблено більш повним. Діюча редакція: «Внешний вид: Прозрачный раствор светло-желтого цвета» Пропонована редакція: «Зовнішній вигляд: Прозорий, безбарвний або злегка жовтого кольору розчин.» </w:t>
            </w:r>
            <w:r w:rsidRPr="007446B9">
              <w:rPr>
                <w:rFonts w:ascii="Arial" w:hAnsi="Arial" w:cs="Arial"/>
                <w:sz w:val="16"/>
                <w:szCs w:val="16"/>
              </w:rPr>
              <w:br/>
              <w:t>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UA/16930/01/01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КОРСАР® МОНО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80 мг; по 10 таблеток у блістері, по 3 або по 9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первинної упаковки: з блістера із плівки полівінілхлоридної (PVC) і фольги алюмінієвої лакованої друкованої на плівку полімерну трьохшарову і фольгу алюмінієву лаковану друковану (PVC/PE/PVDC – Alu). З таблетками контактує шар (PVC). Затверджено: PVC. Запропоновано: (PVC/PE/PVDC – Alu).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UA/17796/01/01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КОРСАР® МОНО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160 мг, по 10 таблеток у блістері, по 3 або по 9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первинної упаковки: з блістера із плівки полівінілхлоридної (PVC) і фольги алюмінієвої лакованої друкованої на плівку полімерну трьохшарову і фольгу алюмінієву лаковану друковану (PVC/PE/PVDC – Alu). З таблетками контактує шар (PVC). Затверджено: PVC. Запропоновано: (PVC/PE/PVDC – Alu).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UA/17796/01/02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КОРСАР® Н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 і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80 мг/12,5 мг; по 10 таблеток у блістері, по 3 або по 9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первинної упаковки: з блістера із плівки полівінілхлоридної (PVC) і фольги алюмінієвої лакованої друкованої на плівку полімерну трьохшарову і фольгу алюмінієву лаковану друковану (PVC/PE/PVDC – Alu). З таблетками контактує шар (PVC). Затверджено: PVC Запропоновано: (PVC/PE/PVDC – Alu).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UA/18175/01/01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КОРСАР® Н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 і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160 мг/12,5 мг; по 10 таблеток у блістері, по 3 або по 9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первинної упаковки: з блістера із плівки полівінілхлоридної (PVC) і фольги алюмінієвої лакованої друкованої на плівку полімерну трьохшарову і фольгу алюмінієву лаковану друковану (PVC/PE/PVDC – Alu). З таблетками контактує шар (PVC). Затверджено: PVC Запропоновано: (PVC/PE/PVDC – Alu).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UA/18175/01/02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КОРСАР® Н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 і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160 мг/25 мг, по 10 таблеток у блістері, по 3 або по 9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первинної упаковки: з блістера із плівки полівінілхлоридної (PVC) і фольги алюмінієвої лакованої друкованої на плівку полімерну трьохшарову і фольгу алюмінієву лаковану друковану (PVC/PE/PVDC – Alu). З таблетками контактує шар (PVC). Затверджено: PVC Запропоновано: (PVC/PE/PVDC – Alu).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UA/18175/01/03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КОРСАР® Н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 і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320 мг/12,5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первинної упаковки: з блістера із плівки полівінілхлоридної (PVC) і фольги алюмінієвої лакованої друкованої на плівку полімерну трьохшарову і фольгу алюмінієву лаковану друковану (PVC/PE/PVDC – Alu). З таблетками контактує шар (PVC). Затверджено: PVC Запропоновано: (PVC/PE/PVDC – Alu).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UA/18175/01/04</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КОРСАР® Н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 і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320 мг/25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первинної упаковки: з блістера із плівки полівінілхлоридної (PVC) і фольги алюмінієвої лакованої друкованої на плівку полімерну трьохшарову і фольгу алюмінієву лаковану друковану (PVC/PE/PVDC – Alu). З таблетками контактує шар (PVC). Затверджено: PVC Запропоновано: (PVC/PE/PVDC – Alu).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UA/18175/01/05</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КОРСАР® ТРІО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 амлодипіну бесилат,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160 мг/10 мг/12,5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заявлена у зв'язку із внесенням змін до р. 3.2.P.7. Система контейнер/закупорювальний засіб, а саме заміна матеріалу первинної упаковки на матеріал, кращої якості – плівку полімерну трьохшарову і фольгу алюмінієву лаковану друковану (PVC/PE/PVDC – Alu), яка найкраще захищає від проникності водяного пару та кисню.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7446B9">
              <w:rPr>
                <w:rFonts w:ascii="Arial" w:hAnsi="Arial" w:cs="Arial"/>
                <w:sz w:val="16"/>
                <w:szCs w:val="16"/>
              </w:rPr>
              <w:br/>
              <w:t>дана зміна подається у зв’язку із вилученням виробника діючої речовини Амлодипіну бесилат, Kopran Research Laboratories Limited, Індія у зв’язку з неможливістю підтримувати даного альтернативного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UA/18176/01/02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КОРСАР® ТРІО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валсартан; амлодипіну бесилат,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160 мг/5 мг/12,5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заявлена у зв'язку із внесенням змін до р. 3.2.P.7. Система контейнер/закупорювальний засіб, а саме заміна матеріалу первинної упаковки на матеріал, кращої якості – плівку полімерну трьохшарову і фольгу алюмінієву лаковану друковану (PVC/PE/PVDC – Alu), яка найкраще захищає від проникності водяного пару та кисню.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2010-072-Rev 02 для діючої речовини Valsartan від нового виробника ZHEJIANG HUAHAI PHARMACEUTICAL CO., LTD., Китай (доповнення).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7446B9">
              <w:rPr>
                <w:rFonts w:ascii="Arial" w:hAnsi="Arial" w:cs="Arial"/>
                <w:sz w:val="16"/>
                <w:szCs w:val="16"/>
              </w:rPr>
              <w:br/>
              <w:t>дана зміна подається у зв’язку із вилученням виробника діючої речовини Амлодипіну бесилат, Kopran Research Laboratories Limited, Індія у зв’язку з неможливістю підтримувати даного альтернативного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UA/18176/01/01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КСІГДУО ПРОЛОНГ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Metformin and dapagliflozin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дапагліфлозину пропандіол та 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A10BD15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АстраЗенека АБ</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лікарського засобу, випробування контролю якості, пакування та випуск:</w:t>
            </w:r>
            <w:r w:rsidRPr="007446B9">
              <w:rPr>
                <w:rFonts w:ascii="Arial" w:hAnsi="Arial" w:cs="Arial"/>
                <w:sz w:val="16"/>
                <w:szCs w:val="16"/>
              </w:rPr>
              <w:br/>
              <w:t xml:space="preserve">АстраЗенека Фармасьютикалс ЛП, США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США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"Лікарська форма", "Фармакологічні властивості", "Показання" (внесення уточнень),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коректорських уточнень), "Спосіб застосування та дози", "Передозування", "Побічні реакції", "Виробник" (внесення дублювання інформації латиницею), "Місцезнаходження виробника та адреса місця провадження його діяльності" (внесення дублювання інформації латиницею) відповідно до оновленої інформації з безпеки застосування лікарського засобу.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(внесення уточнення, а саме додавання посилання на розділ "Особливості застосування" інструкції), "Особливості застосування",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"Протипоказання".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UA/15985/01/01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КСІГДУО ПРОЛОНГ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Metformin and dapagliflozin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дапагліфлозину пропандіол та 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A10BD15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АстраЗенека АБ</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лікарського засобу, випробування контролю якості, пакування та випуск:</w:t>
            </w:r>
            <w:r w:rsidRPr="007446B9">
              <w:rPr>
                <w:rFonts w:ascii="Arial" w:hAnsi="Arial" w:cs="Arial"/>
                <w:sz w:val="16"/>
                <w:szCs w:val="16"/>
              </w:rPr>
              <w:br/>
              <w:t xml:space="preserve">АстраЗенека Фармасьютикалс ЛП, США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США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"Лікарська форма", "Фармакологічні властивості", "Показання" (внесення уточнень),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коректорських уточнень), "Спосіб застосування та дози", "Передозування", "Побічні реакції", "Виробник" (внесення дублювання інформації латиницею), "Місцезнаходження виробника та адреса місця провадження його діяльності" (внесення дублювання інформації латиницею) відповідно до оновленої інформації з безпеки застосування лікарського засобу.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(внесення уточнення, а саме додавання посилання на розділ "Особливості застосування" інструкції), "Особливості застосування",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"Протипоказання".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UA/15984/01/01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КСІГДУО ПРОЛОНГ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Metformin and dapagliflozin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дапагліфлозину пропандіол та 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A10BD15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АстраЗенека АБ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лікарського засобу, випробування контролю якості, пакування та випуск:</w:t>
            </w:r>
            <w:r w:rsidRPr="007446B9">
              <w:rPr>
                <w:rFonts w:ascii="Arial" w:hAnsi="Arial" w:cs="Arial"/>
                <w:sz w:val="16"/>
                <w:szCs w:val="16"/>
              </w:rPr>
              <w:br/>
              <w:t xml:space="preserve">АстраЗенека Фармасьютикалс ЛП, США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США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"Лікарська форма", "Фармакологічні властивості", "Показання" (внесення уточнень),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коректорських уточнень), "Спосіб застосування та дози", "Передозування", "Побічні реакції", "Виробник" (внесення дублювання інформації латиницею), "Місцезнаходження виробника та адреса місця провадження його діяльності" (внесення дублювання інформації латиницею) відповідно до оновленої інформації з безпеки застосування лікарського засобу.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(внесення уточнення, а саме додавання посилання на розділ "Особливості застосування" інструкції), "Особливості застосування",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"Протипоказання".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UA/15983/01/01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ЛЕВОДРОПРОПІЗИН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levodropropizine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леводропропізин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«ГЛЕДФАРМ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Хунань Джудіан Хонгянг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Китай</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методиці визначення за показником «Енантіомерна чистота»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методиці визначення за показником «Залишкові кількості органічних розчинників». Назву тесту «Залишкові кількості органічних розчинників» приведено до фармакопейних вимог – «Залишкові розчинники».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власної методики та відповідної валідації для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UA/18660/01/01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ЛЕФЛЮТАБ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leflunomide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лефлюномід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L04AK01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20 мг, по 15 або по 30 таблеток у контейнері; 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Медак Гезельшафт фюр клініше Шпеціальпрепарате 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Виробник, що відповідає за маркування, вторинне пакування, контроль/випробування серії та випуск серії: 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 Хаупт Фарма Мюнстер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та "Побічні реакції" відповідно до референтного лікарського засобу Arava 20mg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UA/12013/01/02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ЛЕФЛЮТАБ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leflunomide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лефлюномід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L04AK01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10 мг, по 30 таблеток у контейнері; 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Медак Гезельшафт фюр клініше Шпеціальпрепарате 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Виробник, що відповідає за маркування, вторинне пакування, контроль/випробування серії та випуск серії: 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 Хаупт Фарма Мюнстер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та "Побічні реакції" відповідно до референтного лікарського засобу Arava 20mg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UA/12013/01/01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pStyle w:val="110"/>
              <w:tabs>
                <w:tab w:val="left" w:pos="12600"/>
              </w:tabs>
              <w:rPr>
                <w:rFonts w:ascii="Arial" w:hAnsi="Arial" w:cs="Arial"/>
                <w:b/>
                <w:i/>
                <w:sz w:val="16"/>
                <w:szCs w:val="16"/>
                <w:lang w:val="en-US"/>
              </w:rPr>
            </w:pPr>
            <w:r w:rsidRPr="007446B9">
              <w:rPr>
                <w:rFonts w:ascii="Arial" w:hAnsi="Arial" w:cs="Arial"/>
                <w:b/>
                <w:sz w:val="16"/>
                <w:szCs w:val="16"/>
              </w:rPr>
              <w:t>ЛОМЕКСИН®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фентиконазолу нітрат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G01AF12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lang w:val="ru-RU"/>
              </w:rPr>
            </w:pPr>
            <w:r w:rsidRPr="007446B9">
              <w:rPr>
                <w:rFonts w:ascii="Arial" w:hAnsi="Arial" w:cs="Arial"/>
                <w:sz w:val="16"/>
                <w:szCs w:val="16"/>
                <w:lang w:val="ru-RU"/>
              </w:rPr>
              <w:t>капсули вагінальні м’які по 600 мг; по 1 або по 2 капсули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 xml:space="preserve">Каталент Італі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Італiя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w:t>
            </w:r>
            <w:r w:rsidRPr="007446B9">
              <w:rPr>
                <w:rFonts w:ascii="Arial" w:hAnsi="Arial" w:cs="Arial"/>
                <w:b/>
                <w:sz w:val="16"/>
                <w:szCs w:val="16"/>
              </w:rPr>
              <w:t>уточнення написання умов відпуску в наказі МОЗ України № 722 від 01.06.2026 в процесі внесення</w:t>
            </w:r>
            <w:r w:rsidRPr="007446B9">
              <w:rPr>
                <w:rFonts w:ascii="Arial" w:hAnsi="Arial" w:cs="Arial"/>
                <w:sz w:val="16"/>
                <w:szCs w:val="16"/>
              </w:rPr>
              <w:t xml:space="preserve"> змін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w:t>
            </w:r>
            <w:r w:rsidRPr="007446B9">
              <w:rPr>
                <w:rFonts w:ascii="Arial" w:hAnsi="Arial" w:cs="Arial"/>
                <w:sz w:val="16"/>
                <w:szCs w:val="16"/>
                <w:lang w:val="ru-RU"/>
              </w:rPr>
              <w:t xml:space="preserve">Пропонована редакція: </w:t>
            </w:r>
            <w:r w:rsidRPr="007446B9">
              <w:rPr>
                <w:rFonts w:ascii="Arial" w:hAnsi="Arial" w:cs="Arial"/>
                <w:sz w:val="16"/>
                <w:szCs w:val="16"/>
              </w:rPr>
              <w:t>Cecilia</w:t>
            </w:r>
            <w:r w:rsidRPr="007446B9">
              <w:rPr>
                <w:rFonts w:ascii="Arial" w:hAnsi="Arial" w:cs="Arial"/>
                <w:sz w:val="16"/>
                <w:szCs w:val="16"/>
                <w:lang w:val="ru-RU"/>
              </w:rPr>
              <w:t xml:space="preserve"> </w:t>
            </w:r>
            <w:r w:rsidRPr="007446B9">
              <w:rPr>
                <w:rFonts w:ascii="Arial" w:hAnsi="Arial" w:cs="Arial"/>
                <w:sz w:val="16"/>
                <w:szCs w:val="16"/>
              </w:rPr>
              <w:t>Maffei</w:t>
            </w:r>
            <w:r w:rsidRPr="007446B9">
              <w:rPr>
                <w:rFonts w:ascii="Arial" w:hAnsi="Arial" w:cs="Arial"/>
                <w:sz w:val="16"/>
                <w:szCs w:val="16"/>
                <w:lang w:val="ru-RU"/>
              </w:rPr>
              <w:t xml:space="preserve">. Зміна контактних даних уповноваженої особи заявника, відповідальної за фармаконагляд). </w:t>
            </w:r>
            <w:r w:rsidRPr="007446B9">
              <w:rPr>
                <w:rFonts w:ascii="Arial" w:hAnsi="Arial" w:cs="Arial"/>
                <w:sz w:val="16"/>
                <w:szCs w:val="16"/>
              </w:rPr>
              <w:t xml:space="preserve">Редакція в наказі - за рецептом. </w:t>
            </w:r>
            <w:r w:rsidRPr="007446B9">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b/>
                <w:i/>
                <w:sz w:val="16"/>
                <w:szCs w:val="16"/>
              </w:rPr>
            </w:pPr>
            <w:r w:rsidRPr="007446B9">
              <w:rPr>
                <w:rFonts w:ascii="Arial" w:hAnsi="Arial" w:cs="Arial"/>
                <w:b/>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UA/6094/01/01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pStyle w:val="110"/>
              <w:tabs>
                <w:tab w:val="left" w:pos="12600"/>
              </w:tabs>
              <w:rPr>
                <w:rFonts w:ascii="Arial" w:hAnsi="Arial" w:cs="Arial"/>
                <w:b/>
                <w:i/>
                <w:sz w:val="16"/>
                <w:szCs w:val="16"/>
                <w:lang w:val="en-US"/>
              </w:rPr>
            </w:pPr>
            <w:r w:rsidRPr="007446B9">
              <w:rPr>
                <w:rFonts w:ascii="Arial" w:hAnsi="Arial" w:cs="Arial"/>
                <w:b/>
                <w:sz w:val="16"/>
                <w:szCs w:val="16"/>
              </w:rPr>
              <w:t>ЛОМЕКСИН®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фентиконазолу нітрат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G01AF12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lang w:val="ru-RU"/>
              </w:rPr>
            </w:pPr>
            <w:r w:rsidRPr="007446B9">
              <w:rPr>
                <w:rFonts w:ascii="Arial" w:hAnsi="Arial" w:cs="Arial"/>
                <w:sz w:val="16"/>
                <w:szCs w:val="16"/>
                <w:lang w:val="ru-RU"/>
              </w:rPr>
              <w:t xml:space="preserve">капсули вагінальні м’які по 200 мг; по 3 або по 6 капсул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 xml:space="preserve">Каталент Італі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Італiя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w:t>
            </w:r>
            <w:r w:rsidRPr="007446B9">
              <w:rPr>
                <w:rFonts w:ascii="Arial" w:hAnsi="Arial" w:cs="Arial"/>
                <w:b/>
                <w:sz w:val="16"/>
                <w:szCs w:val="16"/>
              </w:rPr>
              <w:t>уточнення написання умов відпуску в наказі МОЗ України № 722 від 01.06.2026 в процесі внесення змін</w:t>
            </w:r>
            <w:r w:rsidRPr="007446B9">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w:t>
            </w:r>
            <w:r w:rsidRPr="007446B9">
              <w:rPr>
                <w:rFonts w:ascii="Arial" w:hAnsi="Arial" w:cs="Arial"/>
                <w:sz w:val="16"/>
                <w:szCs w:val="16"/>
                <w:lang w:val="ru-RU"/>
              </w:rPr>
              <w:t xml:space="preserve">Пропонована редакція: </w:t>
            </w:r>
            <w:r w:rsidRPr="007446B9">
              <w:rPr>
                <w:rFonts w:ascii="Arial" w:hAnsi="Arial" w:cs="Arial"/>
                <w:sz w:val="16"/>
                <w:szCs w:val="16"/>
              </w:rPr>
              <w:t>Cecilia</w:t>
            </w:r>
            <w:r w:rsidRPr="007446B9">
              <w:rPr>
                <w:rFonts w:ascii="Arial" w:hAnsi="Arial" w:cs="Arial"/>
                <w:sz w:val="16"/>
                <w:szCs w:val="16"/>
                <w:lang w:val="ru-RU"/>
              </w:rPr>
              <w:t xml:space="preserve"> </w:t>
            </w:r>
            <w:r w:rsidRPr="007446B9">
              <w:rPr>
                <w:rFonts w:ascii="Arial" w:hAnsi="Arial" w:cs="Arial"/>
                <w:sz w:val="16"/>
                <w:szCs w:val="16"/>
              </w:rPr>
              <w:t>Maffei</w:t>
            </w:r>
            <w:r w:rsidRPr="007446B9">
              <w:rPr>
                <w:rFonts w:ascii="Arial" w:hAnsi="Arial" w:cs="Arial"/>
                <w:sz w:val="16"/>
                <w:szCs w:val="16"/>
                <w:lang w:val="ru-RU"/>
              </w:rPr>
              <w:t xml:space="preserve">. Зміна контактних даних уповноваженої особи заявника, відповідальної за фармаконагляд). </w:t>
            </w:r>
            <w:r w:rsidRPr="007446B9">
              <w:rPr>
                <w:rFonts w:ascii="Arial" w:hAnsi="Arial" w:cs="Arial"/>
                <w:sz w:val="16"/>
                <w:szCs w:val="16"/>
              </w:rPr>
              <w:t xml:space="preserve">Редакція в наказі - за рецептом. </w:t>
            </w:r>
            <w:r w:rsidRPr="007446B9">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b/>
                <w:i/>
                <w:sz w:val="16"/>
                <w:szCs w:val="16"/>
              </w:rPr>
            </w:pPr>
            <w:r w:rsidRPr="007446B9">
              <w:rPr>
                <w:rFonts w:ascii="Arial" w:hAnsi="Arial" w:cs="Arial"/>
                <w:b/>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UA/6094/01/02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ЛОРТУМ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бензидаміну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A01AD02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спрей для ротової порожнини 1,5 мг/мл по 30 мл або 35 мл у поліетиленовому контейнері з кришкою та ковпачком в комплекті з пристроєм для розпилювання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 (повний цикл виробництва, випуск серії;</w:t>
            </w:r>
            <w:r w:rsidRPr="007446B9">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UA/20696/01/01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ЛОФЛАТІЛ®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Loperamide,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лопераміду гідрохлорид,</w:t>
            </w:r>
            <w:r w:rsidRPr="007446B9">
              <w:rPr>
                <w:rFonts w:ascii="Arial" w:hAnsi="Arial" w:cs="Arial"/>
                <w:sz w:val="16"/>
                <w:szCs w:val="16"/>
              </w:rPr>
              <w:br/>
              <w:t>симетикон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A07DA53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10 таблеток у блістері, по 1 блістеру у картонній упаковці; по 10 таблеток у стрипі, по 1 стрипу у картонній упаковці; по 10 таблеток у блістері, по 1 блістеру у картонній упаковці, по 10 упаковок у картонній коробці; по 10 таблеток у стрипі, по 1 стрипу у картонній упаковці, по 10 упаковок у картонній коробці; по 10 таблеток у блістері,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ТОВ "КУСУМ»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r w:rsidRPr="007446B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 10 - без рецепта; № 100 - 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UA/7643/01/01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ЛОФЛАТІЛ®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Loperamide,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лопераміду гідрохлорид,</w:t>
            </w:r>
            <w:r w:rsidRPr="007446B9">
              <w:rPr>
                <w:rFonts w:ascii="Arial" w:hAnsi="Arial" w:cs="Arial"/>
                <w:sz w:val="16"/>
                <w:szCs w:val="16"/>
              </w:rPr>
              <w:br/>
              <w:t>симетикон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in bulk №8400 (10x840): по 10 таблеток у блістері, по 840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ТОВ "КУСУМ»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r w:rsidRPr="007446B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UA/21116/01/01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МЕДАКСОН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цефтриаксон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J01DD04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розчину для ін'єкцій, по 1 г; 10 флаконів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Медокемі ЛТД</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Кіпр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за повним циклом:</w:t>
            </w:r>
            <w:r w:rsidRPr="007446B9">
              <w:rPr>
                <w:rFonts w:ascii="Arial" w:hAnsi="Arial" w:cs="Arial"/>
                <w:sz w:val="16"/>
                <w:szCs w:val="16"/>
              </w:rPr>
              <w:br/>
              <w:t xml:space="preserve">Медокемі Лімітед, Кіпр; </w:t>
            </w:r>
            <w:r w:rsidRPr="007446B9">
              <w:rPr>
                <w:rFonts w:ascii="Arial" w:hAnsi="Arial" w:cs="Arial"/>
                <w:sz w:val="16"/>
                <w:szCs w:val="16"/>
              </w:rPr>
              <w:br/>
            </w:r>
            <w:r w:rsidRPr="007446B9">
              <w:rPr>
                <w:rFonts w:ascii="Arial" w:hAnsi="Arial" w:cs="Arial"/>
                <w:sz w:val="16"/>
                <w:szCs w:val="16"/>
              </w:rPr>
              <w:br/>
              <w:t>виробництво готового лікарського засобу, первинне та вторинне пакування:</w:t>
            </w:r>
            <w:r w:rsidRPr="007446B9">
              <w:rPr>
                <w:rFonts w:ascii="Arial" w:hAnsi="Arial" w:cs="Arial"/>
                <w:sz w:val="16"/>
                <w:szCs w:val="16"/>
              </w:rPr>
              <w:br/>
              <w:t xml:space="preserve">Медокемі (Фа Іст) Кампані Лімітед, В’єтнам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Кіпр/ В’єтнам</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Медокемі Лімітед, Кіпр у відповідності до сертифікату GMP, без зміни місця виробництва.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2, 4) та вторинної (п. 2, 8, 12)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UA/7582/01/01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МЕДАКСОН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цефтриаксон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J01DD04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розчину для ін'єкцій, по 2 г; 10 флаконів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Медокемі ЛТД</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Кіпр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за повним циклом:</w:t>
            </w:r>
            <w:r w:rsidRPr="007446B9">
              <w:rPr>
                <w:rFonts w:ascii="Arial" w:hAnsi="Arial" w:cs="Arial"/>
                <w:sz w:val="16"/>
                <w:szCs w:val="16"/>
              </w:rPr>
              <w:br/>
              <w:t xml:space="preserve">Медокемі Лімітед, Кіпр; </w:t>
            </w:r>
            <w:r w:rsidRPr="007446B9">
              <w:rPr>
                <w:rFonts w:ascii="Arial" w:hAnsi="Arial" w:cs="Arial"/>
                <w:sz w:val="16"/>
                <w:szCs w:val="16"/>
              </w:rPr>
              <w:br/>
            </w:r>
            <w:r w:rsidRPr="007446B9">
              <w:rPr>
                <w:rFonts w:ascii="Arial" w:hAnsi="Arial" w:cs="Arial"/>
                <w:sz w:val="16"/>
                <w:szCs w:val="16"/>
              </w:rPr>
              <w:br/>
              <w:t>виробництво готового лікарського засобу, первинне та вторинне пакування:</w:t>
            </w:r>
            <w:r w:rsidRPr="007446B9">
              <w:rPr>
                <w:rFonts w:ascii="Arial" w:hAnsi="Arial" w:cs="Arial"/>
                <w:sz w:val="16"/>
                <w:szCs w:val="16"/>
              </w:rPr>
              <w:br/>
              <w:t xml:space="preserve">Медокемі (Фа Іст) Кампані Лімітед, В’єтнам </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Кіпр/ В’єтнам</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Медокемі Лімітед, Кіпр у відповідності до сертифікату GMP, без зміни місця виробництва.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2, 4) та вторинної (п. 2, 8, 12)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UA/7582/01/02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МІЛЕНОН®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azelaic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азелаїнова кислота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D10AX03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гель 15 %; по 30 г в алюмінієвій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UA/21102/01/01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МОРФІНУ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морфіну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N02AA01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розчин для ін’єкцій, 20 мг/мл по 1 мл або 5 мл в ампулі; по 5 ампул у блістері; 2 блістери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«КОРПОРАЦІЯ «ЗДОРОВ’Я»</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"Харківське фармацевтичне підприємство "Здоров'я народу"</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по 1 мл в ампулі; по 5 ампул у блістері; по 1 блістеру у коробці з картону; по 5 мл в ампулі; по 5 ампул у блістері; по 1 блістеру у коробці з картону, з відповідними змінами до розділу «Упаковка». Зміни внесено в розділ "Упаковка" в інструкцію для медичного застосування у зв'язку з вилученням упаковки певного розміру та як наслідок - вилучення тексту маркування відповідної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UA/5174/01/02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НАГІДОК КВІТКИ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нагідок квітки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R02AA20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квітки по 25 г або по 50 г у пачці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446B9">
              <w:rPr>
                <w:rFonts w:ascii="Arial" w:hAnsi="Arial" w:cs="Arial"/>
                <w:sz w:val="16"/>
                <w:szCs w:val="16"/>
              </w:rPr>
              <w:br/>
              <w:t>Зміни внесено в текст маркування вторинної упаковки лікарського засобу у пункти 2, 4, 13, 17. Також вилучено дублюючу інформацію російською мовою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UA/2156/01/01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НЕОФІЛІН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theophylline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теофіліну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R03DA04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пролонгованої дії по 100 мг; по 10 таблеток у контурній чарунковій упаковці; по 5 контурних чарункових упаковок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внесено додаткові розміри серії готового лікарського засобу 150 кг (1 000 000 таблеток) та 300 кг (2 000 000 таблеток) до вже затвердженого розміру серії 450 кг (3 000 000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UA/3793/01/01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НОВОСЕВЕН®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Eptacog alfa (activated)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ептаког альфа (активований)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Відповідальний за випуск серій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Данія/ 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додавання альтернативної лінії розливу в Clean room 14 (CR14), яка знаходиться на затвердженій контрактній виробничій дільниці Веттер Фарма–Фертігунг ГмбХ унд Ко. КГ / Шутценштрасе, 87 та 99-101, 88212 Равенсбург, Німеччина для виробництва розчинника гістидину у попередньо наповнених шприцах, які використовуються для відновлення лікарського засобу НовоСевен®. Затверджено: Лінія розливу в Clean room 1 (CR1) на Веттер Фарма–Фертігунг ГмбХ унд Ко. КГ / Шутценштрасе, 87 та 99-101, 88212 Равенсбург, Німеччина. Запропоновано: Лінія розливу в Clean room 1 (CR1) та лінія розливу в Clean room 14 (CR14) на Веттер Фарма–Фертігунг ГмбХ унд Ко. КГ / Шутценштрасе, 87 та 99-101, 88212 Равенсбург,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специфікацію для розчинника гістидину, в попередньо наповнених шприцах, які використовуються для відновлення лікарського засобу НовоСевен®, зокрема: для корекції pH готового продукту використовується лише кислота хлористоводнева, замість використання кислоти хлористоводневої і натрію гідроксиду.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контролю під час виробництва, зокрема: заміна внутрішнього контролю процесу з «екстрагованого об’єму» на «заповнений об’єм» з відповідними змінами меж прийнятності згідно валідованої додаткової лінії розливу та зміни діапазону меж прийнятності для внутрішнього контролю «цільове положення плунжера» на два етапи: після наповнення та після кінцевої термальної стерилізації. Затверджено: Екстрагований об'єм: 4,96 мл – 5,38 мл (екстрагований об’єм) для попередньо заповнених шприців на 5 мл. Після наповнення: 36,3 мм – 38,3 мм для попередньо заповнених шприців на 5 мл. Після кінцевої стерилізації: 35,3 мм – 39,3 мм для попередньо заповнених шприців на 5 мл. Запропоновано: Заповнений об’єм: 4,993 - 5,409 мл (заповнений об’єм) для попередньо заповнених шприців на 5 мл. Після наповнення: 39,8 мм – 41,8 мм для попередньо заповнених шприців на 5 мл Після кінцевої стерилізації: 38,8 мм – 42,8 мм для попередньо заповнених шприців на 5 мл.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внесення змін до критеріїв прийнятності під час контролю в процесі виробництва, що застосовується під час виготовлення розчинника гістидину, що використовуються для відновлення лікарського засобу НовоСевен®, а саме: час утримування від розливу до кінцевої термальної стерилізації, максимальний час розливу для кожної серії, межа мікробного навантаження перед термальною стерилізацією. Завтверджено: 1. Час утримування від розливу до кінцевої термальної стерилізації ≤ у + 3 дні, де «у» означає день кінцевого розливу. 2. Максимальний час розливу для кожної серії – 24 години. 3. Межа біобурдену перед термальною стерилізацією: &lt; 1 CFU/5 шприців для попередньо заповненого шприца на 5 мл. Запропоновано: 1. Час утримування від розливу до кінцевої термальної стерилізації ≤ у + 4 дні, де «у» означає день кінцевого розливу. 2. Максимальний час розливу для кожної серії – 48 години. 3. Межа біобурдену перед термальною стерилізацією: ≤ 1 CFU/5 шприців для попередньо заповненого шприца на 5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UA/5178/01/04</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НОКСПРЕЙ МАЛЮК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оксиметазоліну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краплі назальні 0,01 %, по 5 мл у скляному контейнері з кришкою-піпеткою; по 1 контейнеру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w:t>
            </w:r>
            <w:r w:rsidRPr="007446B9">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UA/12781/01/01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НОПАІН-Н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nalbuphine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налбуфіну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N02AF02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10 мг/мл; по 1 мл в ампулі поліетиленовій; по 10 ампул у пачці з картону; по 2 мл в ампулі поліетиленовій; по 5 або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"ФАРМАСЕЛ"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"ФАРМАСЕЛ"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(пункт 17) та первинної (пункти 3, 4, 6)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UA/20278/01/01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НУМЕТА G16Е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shd w:val="clear" w:color="auto" w:fill="FFFFFF"/>
              </w:rPr>
              <w:t>L-аланін; L-аргінін; L-аспарагінова кислота; L-цистеїн; L-глутамінова кислота; гліцин; L-гістидин; L-ізолейцин; L-лейцин; L-лізину моногідрат (що еквівалентно лізину); L-метіонін; L-орнітину гідрохлорид (що еквівалентно орнітину); L-фенілаланін; L-пролін; L-серин; таурин; L-треонін; L-триптофан; L-тирозин; L-валін; натрію хлорид; калію ацетат; кальцію хлорид, дигідрат; магнію ацетат, тетрагідрат; натрію гліцерофосфат, гідрат; глюкоза, моногідрат (що еквівалентно глюкозі безводній); олія оливкова рафінована та олія соєва рафінована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B05BA10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Бакстер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Бельгiя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2012-336-Rev 02 (затверджено: R1-CEP 2012-336-Rev 01) для діючої речовини Soya-bean oil refined, від вже затвердженого виробника SOCIETE INDUSTRIELLE DES OLEAGINEUX SIO,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2012-333-Rev 01 (затверджено: R1-CEP 2012-333-Rev 00) для діючої речовини Olive oil, refined від вже затвердженого виробника SOCIETE INDUSTRIELLE DES OLEAGINEUX SIO,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UA/17605/01/01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ОВІТРЕЛ®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Choriogonadotropin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хоріогонадотропін альфа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G03GA08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Арес Трейдінг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Мерк Сероно С.п.А., Італія; 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Італія/ 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лікарського засобу, які стосуються додавання другого етапу стерильної фільтрації розчину препарату на виробничій дільниці Мерк Сероно С.п.А., Італія, з відповідним контролем в процесі виробництва.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в процесі виробництва АФІ, а саме: заміна поточного viral filter (PALL DV50) з розміром пор 50 нм на новий viral filter (Viresolve Pro Modus 1.3, Millipore) з розміром пор 20 нм, для покращення очищення від вірусів розміром менше 50 нм.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UA/1175/02/01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ОКСИПРОГЕСТЕРОНУ КАПРОНАТ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hydroxyprogesterone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гідроксипрогестерону капронат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G03DA03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олійний, 12,5 %; по 1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"ФЗ "СТАДА"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"ФЗ "СТАДА"</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додавання додаткового розміру серії зумовлене маркетинговою політикою компанії та оптимізацією виробничих процесів. Діюча редакція: 100 000 ампул. Пропонована редакція: 100 000 ампул та 50 000 ампул. Зміни І типу - Адміністративні зміни. Зміна найменування та/або адреси заявника (власника реєстраційного посвідчення) - зміна найменування заявника. Зміни внесено в коротку характеристику лікарського засобу у розділ "Власник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з ТОВ «ФЗ «БІОФАРМА» на ТОВ «ФЗ «СТАДА», виробнича дільниця та всі виробничі операції залишаються незмінними. </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додаткового виробника АФІ Taizhou Taifa Pharmaceuticals Co., Ltd, Китай. Діюча редакція: </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Виробник: </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Jiangsu Jiaerke </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Pharmaceuticals Group Corp., Ltd., Китай </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Пропонована редакція: </w:t>
            </w:r>
          </w:p>
          <w:p w:rsidR="00AE3A98" w:rsidRPr="00262DF9" w:rsidRDefault="00AE3A98" w:rsidP="008E13C1">
            <w:pPr>
              <w:tabs>
                <w:tab w:val="left" w:pos="12600"/>
              </w:tabs>
              <w:jc w:val="center"/>
              <w:rPr>
                <w:rFonts w:ascii="Arial" w:hAnsi="Arial" w:cs="Arial"/>
                <w:sz w:val="16"/>
                <w:szCs w:val="16"/>
                <w:lang w:val="en-US"/>
              </w:rPr>
            </w:pPr>
            <w:r w:rsidRPr="007446B9">
              <w:rPr>
                <w:rFonts w:ascii="Arial" w:hAnsi="Arial" w:cs="Arial"/>
                <w:sz w:val="16"/>
                <w:szCs w:val="16"/>
              </w:rPr>
              <w:t>Виробник</w:t>
            </w:r>
            <w:r w:rsidRPr="00262DF9">
              <w:rPr>
                <w:rFonts w:ascii="Arial" w:hAnsi="Arial" w:cs="Arial"/>
                <w:sz w:val="16"/>
                <w:szCs w:val="16"/>
                <w:lang w:val="en-US"/>
              </w:rPr>
              <w:t xml:space="preserve">: </w:t>
            </w:r>
          </w:p>
          <w:p w:rsidR="00AE3A98" w:rsidRPr="00262DF9" w:rsidRDefault="00AE3A98" w:rsidP="008E13C1">
            <w:pPr>
              <w:tabs>
                <w:tab w:val="left" w:pos="12600"/>
              </w:tabs>
              <w:jc w:val="center"/>
              <w:rPr>
                <w:rFonts w:ascii="Arial" w:hAnsi="Arial" w:cs="Arial"/>
                <w:sz w:val="16"/>
                <w:szCs w:val="16"/>
                <w:lang w:val="en-US"/>
              </w:rPr>
            </w:pPr>
            <w:r w:rsidRPr="00262DF9">
              <w:rPr>
                <w:rFonts w:ascii="Arial" w:hAnsi="Arial" w:cs="Arial"/>
                <w:sz w:val="16"/>
                <w:szCs w:val="16"/>
                <w:lang w:val="en-US"/>
              </w:rPr>
              <w:t xml:space="preserve">Jiangsu Jiaerke </w:t>
            </w:r>
          </w:p>
          <w:p w:rsidR="00AE3A98" w:rsidRPr="00262DF9" w:rsidRDefault="00AE3A98" w:rsidP="008E13C1">
            <w:pPr>
              <w:tabs>
                <w:tab w:val="left" w:pos="12600"/>
              </w:tabs>
              <w:jc w:val="center"/>
              <w:rPr>
                <w:rFonts w:ascii="Arial" w:hAnsi="Arial" w:cs="Arial"/>
                <w:sz w:val="16"/>
                <w:szCs w:val="16"/>
                <w:lang w:val="en-US"/>
              </w:rPr>
            </w:pPr>
            <w:r w:rsidRPr="00262DF9">
              <w:rPr>
                <w:rFonts w:ascii="Arial" w:hAnsi="Arial" w:cs="Arial"/>
                <w:sz w:val="16"/>
                <w:szCs w:val="16"/>
                <w:lang w:val="en-US"/>
              </w:rPr>
              <w:t xml:space="preserve">Pharmaceuticals Group Corp., Ltd., </w:t>
            </w:r>
            <w:r w:rsidRPr="007446B9">
              <w:rPr>
                <w:rFonts w:ascii="Arial" w:hAnsi="Arial" w:cs="Arial"/>
                <w:sz w:val="16"/>
                <w:szCs w:val="16"/>
              </w:rPr>
              <w:t>Китай</w:t>
            </w:r>
            <w:r w:rsidRPr="00262DF9">
              <w:rPr>
                <w:rFonts w:ascii="Arial" w:hAnsi="Arial" w:cs="Arial"/>
                <w:sz w:val="16"/>
                <w:szCs w:val="16"/>
                <w:lang w:val="en-US"/>
              </w:rPr>
              <w:t xml:space="preserve"> </w:t>
            </w:r>
          </w:p>
          <w:p w:rsidR="00AE3A98" w:rsidRPr="00262DF9" w:rsidRDefault="00AE3A98" w:rsidP="008E13C1">
            <w:pPr>
              <w:tabs>
                <w:tab w:val="left" w:pos="12600"/>
              </w:tabs>
              <w:jc w:val="center"/>
              <w:rPr>
                <w:rFonts w:ascii="Arial" w:hAnsi="Arial" w:cs="Arial"/>
                <w:sz w:val="16"/>
                <w:szCs w:val="16"/>
                <w:lang w:val="en-US"/>
              </w:rPr>
            </w:pPr>
            <w:r w:rsidRPr="00262DF9">
              <w:rPr>
                <w:rFonts w:ascii="Arial" w:hAnsi="Arial" w:cs="Arial"/>
                <w:sz w:val="16"/>
                <w:szCs w:val="16"/>
                <w:lang w:val="en-US"/>
              </w:rPr>
              <w:t xml:space="preserve">Taizhou Taifa Pharmaceuticals Co., Ltd, </w:t>
            </w:r>
            <w:r w:rsidRPr="007446B9">
              <w:rPr>
                <w:rFonts w:ascii="Arial" w:hAnsi="Arial" w:cs="Arial"/>
                <w:sz w:val="16"/>
                <w:szCs w:val="16"/>
              </w:rPr>
              <w:t>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UA/3616/01/01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ОКСИФРЕШ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оксиметазоліну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спрей назальний 0,05 % по 10 мл або 12 мл, або 20 мл у поліетиленовому контейнері з пробкою-розпилювачем і кришкою з контролем першого розкриття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w:t>
            </w:r>
            <w:r w:rsidRPr="007446B9">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UA/20605/01/01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ОКТАНІН Ф 1000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фактор IX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розчину для ін’єкцій по 1000 МО; картонна коробка № 1: по 1 флакону ємністю 30 мл з порошком для розчину для ін’єкцій; картонна коробка № 2: по 1 флакону з розчинником (вода для ін’єкцій по 10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w:t>
            </w:r>
          </w:p>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коробки № 1 та № 2 об’єднуються між собою пластиковою плівкою.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Октафарма Фармацевтика Продуктіонсгес м.б.Х.</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w:t>
            </w:r>
            <w:r w:rsidRPr="007446B9">
              <w:rPr>
                <w:rFonts w:ascii="Arial" w:hAnsi="Arial" w:cs="Arial"/>
                <w:sz w:val="16"/>
                <w:szCs w:val="16"/>
              </w:rPr>
              <w:br/>
              <w:t>Октафарма Дессау ГмбХ , Німеччина</w:t>
            </w:r>
            <w:r w:rsidRPr="007446B9">
              <w:rPr>
                <w:rFonts w:ascii="Arial" w:hAnsi="Arial" w:cs="Arial"/>
                <w:sz w:val="16"/>
                <w:szCs w:val="16"/>
              </w:rPr>
              <w:br/>
            </w:r>
            <w:r w:rsidRPr="007446B9">
              <w:rPr>
                <w:rFonts w:ascii="Arial" w:hAnsi="Arial" w:cs="Arial"/>
                <w:sz w:val="16"/>
                <w:szCs w:val="16"/>
              </w:rPr>
              <w:br/>
              <w:t>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w:t>
            </w:r>
            <w:r w:rsidRPr="007446B9">
              <w:rPr>
                <w:rFonts w:ascii="Arial" w:hAnsi="Arial" w:cs="Arial"/>
                <w:sz w:val="16"/>
                <w:szCs w:val="16"/>
              </w:rPr>
              <w:br/>
            </w:r>
            <w:r w:rsidRPr="007446B9">
              <w:rPr>
                <w:rFonts w:ascii="Arial" w:hAnsi="Arial" w:cs="Arial"/>
                <w:sz w:val="16"/>
                <w:szCs w:val="16"/>
              </w:rPr>
              <w:br/>
              <w:t>Виробник відповідальний за виробництво за повним циклом за виключенням вторинної упаковки:</w:t>
            </w:r>
            <w:r w:rsidRPr="007446B9">
              <w:rPr>
                <w:rFonts w:ascii="Arial" w:hAnsi="Arial" w:cs="Arial"/>
                <w:sz w:val="16"/>
                <w:szCs w:val="16"/>
              </w:rPr>
              <w:br/>
              <w:t>Октафарма, Франція</w:t>
            </w:r>
            <w:r w:rsidRPr="007446B9">
              <w:rPr>
                <w:rFonts w:ascii="Arial" w:hAnsi="Arial" w:cs="Arial"/>
                <w:sz w:val="16"/>
                <w:szCs w:val="16"/>
              </w:rPr>
              <w:br/>
            </w:r>
            <w:r w:rsidRPr="007446B9">
              <w:rPr>
                <w:rFonts w:ascii="Arial" w:hAnsi="Arial" w:cs="Arial"/>
                <w:sz w:val="16"/>
                <w:szCs w:val="16"/>
              </w:rPr>
              <w:br/>
              <w:t>виробництво розчинника:</w:t>
            </w:r>
            <w:r w:rsidRPr="007446B9">
              <w:rPr>
                <w:rFonts w:ascii="Arial" w:hAnsi="Arial" w:cs="Arial"/>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 Австрія/ 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виробничої дільниці-Solupharm Pharmazeutische Erzeugnisse GmbH, Germany для виробництва розчинника.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UA/14330/01/03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ОКТАНІН Ф 500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фактор IX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B02BD04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розчину для ін’єкцій по 500 МО; картонна коробка № 1: по 1 флакону ємністю 30 мл з порошком для розчину для ін’єкцій; картонна коробка № 2: по 1 флакону з розчинником (вода для ін’єкцій по 5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Октафарма Фармацевтика Продуктіонсгес м.б.Х., Австрія</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w:t>
            </w:r>
            <w:r w:rsidRPr="007446B9">
              <w:rPr>
                <w:rFonts w:ascii="Arial" w:hAnsi="Arial" w:cs="Arial"/>
                <w:sz w:val="16"/>
                <w:szCs w:val="16"/>
              </w:rPr>
              <w:br/>
              <w:t>Октафарма Дессау ГмбХ , Німеччина;</w:t>
            </w:r>
            <w:r w:rsidRPr="007446B9">
              <w:rPr>
                <w:rFonts w:ascii="Arial" w:hAnsi="Arial" w:cs="Arial"/>
                <w:sz w:val="16"/>
                <w:szCs w:val="16"/>
              </w:rPr>
              <w:br/>
            </w:r>
            <w:r w:rsidRPr="007446B9">
              <w:rPr>
                <w:rFonts w:ascii="Arial" w:hAnsi="Arial" w:cs="Arial"/>
                <w:sz w:val="16"/>
                <w:szCs w:val="16"/>
              </w:rPr>
              <w:br/>
              <w:t>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w:t>
            </w:r>
            <w:r w:rsidRPr="007446B9">
              <w:rPr>
                <w:rFonts w:ascii="Arial" w:hAnsi="Arial" w:cs="Arial"/>
                <w:sz w:val="16"/>
                <w:szCs w:val="16"/>
              </w:rPr>
              <w:br/>
              <w:t>Октафарма Фармацевтика Продуктіонсгес м.б.Х., Австрія;</w:t>
            </w:r>
            <w:r w:rsidRPr="007446B9">
              <w:rPr>
                <w:rFonts w:ascii="Arial" w:hAnsi="Arial" w:cs="Arial"/>
                <w:sz w:val="16"/>
                <w:szCs w:val="16"/>
              </w:rPr>
              <w:br/>
            </w:r>
            <w:r w:rsidRPr="007446B9">
              <w:rPr>
                <w:rFonts w:ascii="Arial" w:hAnsi="Arial" w:cs="Arial"/>
                <w:sz w:val="16"/>
                <w:szCs w:val="16"/>
              </w:rPr>
              <w:br/>
              <w:t>Виробник відповідальний за виробництво за повним циклом за виключенням вторинної упаковки:</w:t>
            </w:r>
            <w:r w:rsidRPr="007446B9">
              <w:rPr>
                <w:rFonts w:ascii="Arial" w:hAnsi="Arial" w:cs="Arial"/>
                <w:sz w:val="16"/>
                <w:szCs w:val="16"/>
              </w:rPr>
              <w:br/>
              <w:t>Октафарма, Франція;</w:t>
            </w:r>
            <w:r w:rsidRPr="007446B9">
              <w:rPr>
                <w:rFonts w:ascii="Arial" w:hAnsi="Arial" w:cs="Arial"/>
                <w:sz w:val="16"/>
                <w:szCs w:val="16"/>
              </w:rPr>
              <w:br/>
            </w:r>
            <w:r w:rsidRPr="007446B9">
              <w:rPr>
                <w:rFonts w:ascii="Arial" w:hAnsi="Arial" w:cs="Arial"/>
                <w:sz w:val="16"/>
                <w:szCs w:val="16"/>
              </w:rPr>
              <w:br/>
              <w:t>виробництво розчинника:</w:t>
            </w:r>
            <w:r w:rsidRPr="007446B9">
              <w:rPr>
                <w:rFonts w:ascii="Arial" w:hAnsi="Arial" w:cs="Arial"/>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 Австрія/ Франція/ 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виробничої дільниці-Solupharm Pharmazeutische Erzeugnisse GmbH, Germany для виробництва розчинника.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UA/14330/01/02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ОЛІМЕЛЬ N4E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rPr>
                <w:rFonts w:ascii="Arial" w:hAnsi="Arial" w:cs="Arial"/>
                <w:sz w:val="16"/>
                <w:szCs w:val="16"/>
              </w:rPr>
            </w:pPr>
            <w:r w:rsidRPr="007446B9">
              <w:rPr>
                <w:rFonts w:ascii="Arial" w:hAnsi="Arial" w:cs="Arial"/>
                <w:sz w:val="16"/>
                <w:szCs w:val="16"/>
              </w:rPr>
              <w:t>1 трикамерний пакет: розчин глюкози з кальцієм; розчин амінокислот з електролітами; ліпідна емульсія;</w:t>
            </w:r>
            <w:r w:rsidRPr="007446B9">
              <w:rPr>
                <w:rFonts w:ascii="Arial" w:hAnsi="Arial" w:cs="Arial"/>
                <w:sz w:val="16"/>
                <w:szCs w:val="16"/>
              </w:rPr>
              <w:br/>
              <w:t>Склад емульсії після змішування:</w:t>
            </w:r>
            <w:r w:rsidRPr="007446B9">
              <w:rPr>
                <w:rFonts w:ascii="Arial" w:hAnsi="Arial" w:cs="Arial"/>
                <w:sz w:val="16"/>
                <w:szCs w:val="16"/>
              </w:rPr>
              <w:br/>
              <w:t>аланін; аргінін; кислота аспарагінова; кислота глутамінова; гліцин; гістидин; ізолейцин; лейцин; лізину ацетат; метіонін; фенілаланін; пролін; серин; треонін; триптофан; тирозин; валін; натрію ацетату тригідрат; калію хлорид; магнію хлориду гексагідрат; натрію гліцерофосфат, гідратований; глюкоза, моногідрат; кальцію хлорид, дигідрат; олія оливкова рафінована та олія соєва рафінована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B05BA10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емульсія для інфузій; по 1000 мл у трикамерному пластиковому пакеті в захисній оболонці, що містить поглинач та індикатор кисню; по 6 пакетів у картонній коробці; по 1500 мл у трикамерному пластиковому пакеті в захисній оболонці, що містить поглинач та індикатор кисню; по 4 пакети у картонній коробці; по 2000 мл у трикамерному пластиковому пакеті в захисній оболонці, що містить поглинач та індикатор кисню; по 4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Бакстер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Вхідний контроль, контроль проміжного продукту, виробництво, пакування, контроль якості та випуск серії: Бакстер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Бельгiя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2012-336-Rev 02 (затверджено: R1-CEP 2012-336-Rev 01) для діючої речовини Soya-bean oil refined, від вже затвердженого виробника SOCIETE INDUSTRIELLE DES OLEAGINEUX SIO, Франція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2012-333-Rev 01 (затверджено: R1-CEP 2012-333-Rev 00) для діючої речовини Olive oil, refined від вже затвердженого виробника SOCIETE INDUSTRIELLE DES OLEAGINEUX SIO,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UA/17379/01/01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ОЛФЕН®-АФ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ацеклофенак</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M01AB16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з модифікованим вивільненням по 200 мг, по 10 таблеток у блістері; по 1 або по 3, або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Корея Юнайтед Фарм.,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Республіка Корея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Незначна зміна в методах випробування ГЛЗ, а саме внесення в текст методики "Кількісне визначення" пояснення параметрів формули розрахунку, а також уточнено процедуру аналізу випробуваних розчинів. Також вносяться уточнення та редакційні правки до Методів контролю за показниками «Випробування на розчинення», «Супровідні домішки», «Варіація маси»,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UA/15514/01/01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ОМНАДРЕН®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тестостерону пропіонат; тестостерону фенілпропіонат; тестостерону ізокапронат; тестостерону капрінат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G03BA03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олійний для ін'єкцій, по 1 мл у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"Бауш Хелс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Польща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7446B9">
              <w:rPr>
                <w:rFonts w:ascii="Arial" w:hAnsi="Arial" w:cs="Arial"/>
                <w:sz w:val="16"/>
                <w:szCs w:val="16"/>
              </w:rPr>
              <w:br/>
              <w:t xml:space="preserve">зменшення технологічного надлишку тестостерону пропіонату з 6,2 % до 3 %.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редакційної корекції щодо кількості олії арахісової, що додається до об’єму 1 мл лікарського засобу та приведення розділу 3.2.Р.1. до нового шаблону. Також додатково внесено редакційну корекцію щодо температури автоклавування препарату у розділі 3.2.Р.2.3.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446B9">
              <w:rPr>
                <w:rFonts w:ascii="Arial" w:hAnsi="Arial" w:cs="Arial"/>
                <w:sz w:val="16"/>
                <w:szCs w:val="16"/>
              </w:rPr>
              <w:br/>
              <w:t xml:space="preserve">зменшення технологічного надлишку тестостерону фенілпропіонату з 6,2% до 3%.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UA/5204/01/01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ОРГІЛ®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ornidazole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орнідазол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P01AB03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500 мг,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UA/7654/01/01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ОРГІЛ®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ornidazole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орнідазол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500 мг in bulk № 4000 (10х400): по 10 таблеток у блістері, по 400 блістерів в картонній коробці; in bulk № 8000 (10х800): по 10 таблеток у блістері, по 800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UA/21088/01/01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ОТРИВІН ЕКСТРА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іпратропію бромід; </w:t>
            </w:r>
            <w:r w:rsidRPr="007446B9">
              <w:rPr>
                <w:rFonts w:ascii="Arial" w:hAnsi="Arial" w:cs="Arial"/>
                <w:sz w:val="16"/>
                <w:szCs w:val="16"/>
              </w:rPr>
              <w:br/>
              <w:t>ксилометазоліну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R01AB06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спрей назальний, дозований по 10 мл у флаконі з дозуючим пристроєм;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Халеон КХ САРЛ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виправлено помилку у зазначенні концентрації ортофосфорної кислоти(виправлено з 85% на 1М) у методиці контролю лікарського засобу «Кількісне визначення ксилометазоліну гідрохлориду та іпратропію броміду»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UA/13560/01/01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енфортумабу ведотин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L01FX13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приготування концентрату для приготування розчину для інфузій по 20 мг;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Астеллас Фарма Юроп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bulk, первинне пакування: Сімтра Дойчланд ГмбХ, Німеччина; вторинне пакування, випуск серії:</w:t>
            </w:r>
            <w:r w:rsidRPr="007446B9">
              <w:rPr>
                <w:rFonts w:ascii="Arial" w:hAnsi="Arial" w:cs="Arial"/>
                <w:sz w:val="16"/>
                <w:szCs w:val="16"/>
              </w:rPr>
              <w:br/>
              <w:t xml:space="preserve">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 Ірландія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внесення змін до реєстраційного досьє для виробника АФІ Лонза АГ, Швейцарія: р. 3.2.S.2.2. Опис виробничого процесу та його контролю: </w:t>
            </w:r>
            <w:r w:rsidRPr="007446B9">
              <w:rPr>
                <w:rFonts w:ascii="Arial" w:hAnsi="Arial" w:cs="Arial"/>
                <w:sz w:val="16"/>
                <w:szCs w:val="16"/>
              </w:rPr>
              <w:br/>
              <w:t xml:space="preserve">-зміна нумерації серій лікарської речовини: зміна вноситься в опис нумерації для серій лікарської речовини відповідно до внутрішнього документа (CHVI-4707 версія 9.0) «Нумерація серій» та виконанню CAPA 103038 створеною під час аудиту Лонза АГ, Швейцарія Swissmedic. р.3.2.А.1. Приміщення та обладнання: </w:t>
            </w:r>
            <w:r w:rsidRPr="007446B9">
              <w:rPr>
                <w:rFonts w:ascii="Arial" w:hAnsi="Arial" w:cs="Arial"/>
                <w:sz w:val="16"/>
                <w:szCs w:val="16"/>
              </w:rPr>
              <w:br/>
              <w:t xml:space="preserve">- змінено опис 4 та 6 поверхів будівлі Е48 та 6 поверх будівлі Е63; </w:t>
            </w:r>
            <w:r w:rsidRPr="007446B9">
              <w:rPr>
                <w:rFonts w:ascii="Arial" w:hAnsi="Arial" w:cs="Arial"/>
                <w:sz w:val="16"/>
                <w:szCs w:val="16"/>
              </w:rPr>
              <w:br/>
              <w:t xml:space="preserve">- модифікація приміщення 5 для морозильної камери, камери зберігання та будівництво шафи для промивання кріогенних резервуарів для збільшення виробничих можливостей Лонза АГ, Швейцарія через великий ринковий попит лікарської речовини; </w:t>
            </w:r>
            <w:r w:rsidRPr="007446B9">
              <w:rPr>
                <w:rFonts w:ascii="Arial" w:hAnsi="Arial" w:cs="Arial"/>
                <w:sz w:val="16"/>
                <w:szCs w:val="16"/>
              </w:rPr>
              <w:br/>
              <w:t xml:space="preserve">- модернізація приміщення 5 – оновлення обладнання та систем (технологічні панелі, ізолятор, система CIP, резервуар для підготовки буфера та резервуар для зберігання буфера) (приміщення 5 модернізовано та стандартизовано для задоволення поточних виробничих потреб Лонза АГ, Швейцарія).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реєстраційного досьє для виробника ГЛЗ Бакстер Онкологія ГмбХ, Німеччина (відповідального за виробництво bulk; первинне пакування): розділ 3.2.А.1. Приміщення та обладнання: </w:t>
            </w:r>
            <w:r w:rsidRPr="007446B9">
              <w:rPr>
                <w:rFonts w:ascii="Arial" w:hAnsi="Arial" w:cs="Arial"/>
                <w:sz w:val="16"/>
                <w:szCs w:val="16"/>
              </w:rPr>
              <w:br/>
              <w:t xml:space="preserve">- оновлено діяльність, що виконується на лініях об'єкта, не пов'язаних з виробництвом лікарського засобу енфортумаб ведотін; </w:t>
            </w:r>
            <w:r w:rsidRPr="007446B9">
              <w:rPr>
                <w:rFonts w:ascii="Arial" w:hAnsi="Arial" w:cs="Arial"/>
                <w:sz w:val="16"/>
                <w:szCs w:val="16"/>
              </w:rPr>
              <w:br/>
              <w:t xml:space="preserve">- у Таблиці 1, 2 та по всьому тексту вилучені посилання за класифікацією ISO та узгоджена класифікація за класами; </w:t>
            </w:r>
            <w:r w:rsidRPr="007446B9">
              <w:rPr>
                <w:rFonts w:ascii="Arial" w:hAnsi="Arial" w:cs="Arial"/>
                <w:sz w:val="16"/>
                <w:szCs w:val="16"/>
              </w:rPr>
              <w:br/>
              <w:t xml:space="preserve">- інформацію щодо роботи системи «Вода для ін'єкцій» було оновлено з урахуванням поточної роботи у зв'язку з впровадженням другого резервуару на 20 кубічних метрів для другого насоса основного контуру в будівлі P1; </w:t>
            </w:r>
            <w:r w:rsidRPr="007446B9">
              <w:rPr>
                <w:rFonts w:ascii="Arial" w:hAnsi="Arial" w:cs="Arial"/>
                <w:sz w:val="16"/>
                <w:szCs w:val="16"/>
              </w:rPr>
              <w:br/>
              <w:t xml:space="preserve">- оновлено Додаток 6 (Складська будівля P1) через переміщення та розширення морозильної камери.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UA/20431/01/01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енфортумабу ведотин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L01FX13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приготування концентрату для приготування розчину для інфузій по 30 мг;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Астеллас Фарма Юроп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bulk, первинне пакування: Сімтра Дойчланд ГмбХ, Німеччина; вторинне пакування, випуск серії:</w:t>
            </w:r>
            <w:r w:rsidRPr="007446B9">
              <w:rPr>
                <w:rFonts w:ascii="Arial" w:hAnsi="Arial" w:cs="Arial"/>
                <w:sz w:val="16"/>
                <w:szCs w:val="16"/>
              </w:rPr>
              <w:br/>
              <w:t xml:space="preserve">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 Ірландія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внесення змін до реєстраційного досьє для виробника АФІ Лонза АГ, Швейцарія: р. 3.2.S.2.2. Опис виробничого процесу та його контролю: </w:t>
            </w:r>
            <w:r w:rsidRPr="007446B9">
              <w:rPr>
                <w:rFonts w:ascii="Arial" w:hAnsi="Arial" w:cs="Arial"/>
                <w:sz w:val="16"/>
                <w:szCs w:val="16"/>
              </w:rPr>
              <w:br/>
              <w:t xml:space="preserve">-зміна нумерації серій лікарської речовини: зміна вноситься в опис нумерації для серій лікарської речовини відповідно до внутрішнього документа (CHVI-4707 версія 9.0) «Нумерація серій» та виконанню CAPA 103038 створеною під час аудиту Лонза АГ, Швейцарія Swissmedic. р.3.2.А.1. Приміщення та обладнання: </w:t>
            </w:r>
            <w:r w:rsidRPr="007446B9">
              <w:rPr>
                <w:rFonts w:ascii="Arial" w:hAnsi="Arial" w:cs="Arial"/>
                <w:sz w:val="16"/>
                <w:szCs w:val="16"/>
              </w:rPr>
              <w:br/>
              <w:t xml:space="preserve">- змінено опис 4 та 6 поверхів будівлі Е48 та 6 поверх будівлі Е63; </w:t>
            </w:r>
            <w:r w:rsidRPr="007446B9">
              <w:rPr>
                <w:rFonts w:ascii="Arial" w:hAnsi="Arial" w:cs="Arial"/>
                <w:sz w:val="16"/>
                <w:szCs w:val="16"/>
              </w:rPr>
              <w:br/>
              <w:t xml:space="preserve">- модифікація приміщення 5 для морозильної камери, камери зберігання та будівництво шафи для промивання кріогенних резервуарів для збільшення виробничих можливостей Лонза АГ, Швейцарія через великий ринковий попит лікарської речовини; </w:t>
            </w:r>
            <w:r w:rsidRPr="007446B9">
              <w:rPr>
                <w:rFonts w:ascii="Arial" w:hAnsi="Arial" w:cs="Arial"/>
                <w:sz w:val="16"/>
                <w:szCs w:val="16"/>
              </w:rPr>
              <w:br/>
              <w:t xml:space="preserve">- модернізація приміщення 5 – оновлення обладнання та систем (технологічні панелі, ізолятор, система CIP, резервуар для підготовки буфера та резервуар для зберігання буфера) (приміщення 5 модернізовано та стандартизовано для задоволення поточних виробничих потреб Лонза АГ, Швейцарія).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реєстраційного досьє для виробника ГЛЗ Бакстер Онкологія ГмбХ, Німеччина (відповідального за виробництво bulk; первинне пакування): розділ 3.2.А.1. Приміщення та обладнання: </w:t>
            </w:r>
            <w:r w:rsidRPr="007446B9">
              <w:rPr>
                <w:rFonts w:ascii="Arial" w:hAnsi="Arial" w:cs="Arial"/>
                <w:sz w:val="16"/>
                <w:szCs w:val="16"/>
              </w:rPr>
              <w:br/>
              <w:t xml:space="preserve">- оновлено діяльність, що виконується на лініях об'єкта, не пов'язаних з виробництвом лікарського засобу енфортумаб ведотін; </w:t>
            </w:r>
            <w:r w:rsidRPr="007446B9">
              <w:rPr>
                <w:rFonts w:ascii="Arial" w:hAnsi="Arial" w:cs="Arial"/>
                <w:sz w:val="16"/>
                <w:szCs w:val="16"/>
              </w:rPr>
              <w:br/>
              <w:t xml:space="preserve">- у Таблиці 1, 2 та по всьому тексту вилучені посилання за класифікацією ISO та узгоджена класифікація за класами; </w:t>
            </w:r>
            <w:r w:rsidRPr="007446B9">
              <w:rPr>
                <w:rFonts w:ascii="Arial" w:hAnsi="Arial" w:cs="Arial"/>
                <w:sz w:val="16"/>
                <w:szCs w:val="16"/>
              </w:rPr>
              <w:br/>
              <w:t xml:space="preserve">- інформацію щодо роботи системи «Вода для ін'єкцій» було оновлено з урахуванням поточної роботи у зв'язку з впровадженням другого резервуару на 20 кубічних метрів для другого насоса основного контуру в будівлі P1; </w:t>
            </w:r>
            <w:r w:rsidRPr="007446B9">
              <w:rPr>
                <w:rFonts w:ascii="Arial" w:hAnsi="Arial" w:cs="Arial"/>
                <w:sz w:val="16"/>
                <w:szCs w:val="16"/>
              </w:rPr>
              <w:br/>
              <w:t xml:space="preserve">- оновлено Додаток 6 (Складська будівля P1) через переміщення та розширення морозильної камери.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UA/20431/01/02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ПАНТЕНОЛ-ЗДОРОВ'Я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Chlorhexidine,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декспантенол, бензалконію хлорид; хлоргексидину диглюконату розчин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D08AC52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крем; по 40 г або по 100 г у тубі; по 1 тубі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«КОРПОРАЦІЯ «ЗДОРОВ’Я»</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«КОРПОРАЦІЯ «ЗДОРОВ'Я»</w:t>
            </w:r>
            <w:r w:rsidRPr="007446B9">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w:t>
            </w:r>
            <w:r w:rsidRPr="007446B9">
              <w:rPr>
                <w:rFonts w:ascii="Arial" w:hAnsi="Arial" w:cs="Arial"/>
                <w:b/>
                <w:sz w:val="16"/>
                <w:szCs w:val="16"/>
              </w:rPr>
              <w:t>уточнення в наказі МОЗ України № 612 від 13.05.2026 -</w:t>
            </w:r>
            <w:r w:rsidRPr="007446B9">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пакування по 20 г у тубі. Зміни внесено в розділ "Упаковка" в інструкцію для медичного застосування лікарського засобу у зв'язку з вилученням певного розміру упаковки та як наслідок - вилучення тексту маркування відповідної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UA/19323/01/01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262DF9" w:rsidRDefault="00AE3A98" w:rsidP="008E13C1">
            <w:pPr>
              <w:tabs>
                <w:tab w:val="left" w:pos="12600"/>
              </w:tabs>
              <w:rPr>
                <w:rFonts w:ascii="Arial" w:hAnsi="Arial" w:cs="Arial"/>
                <w:b/>
                <w:i/>
                <w:sz w:val="16"/>
                <w:szCs w:val="16"/>
                <w:lang w:val="uk-UA"/>
              </w:rPr>
            </w:pPr>
            <w:r w:rsidRPr="00262DF9">
              <w:rPr>
                <w:rFonts w:ascii="Arial" w:hAnsi="Arial" w:cs="Arial"/>
                <w:b/>
                <w:sz w:val="16"/>
                <w:szCs w:val="16"/>
                <w:lang w:val="uk-UA"/>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w:t>
            </w:r>
            <w:r w:rsidRPr="007446B9">
              <w:rPr>
                <w:rFonts w:ascii="Arial" w:hAnsi="Arial" w:cs="Arial"/>
                <w:b/>
                <w:sz w:val="16"/>
                <w:szCs w:val="16"/>
              </w:rPr>
              <w:t>HAEMOPHILUS</w:t>
            </w:r>
            <w:r w:rsidRPr="00262DF9">
              <w:rPr>
                <w:rFonts w:ascii="Arial" w:hAnsi="Arial" w:cs="Arial"/>
                <w:b/>
                <w:sz w:val="16"/>
                <w:szCs w:val="16"/>
                <w:lang w:val="uk-UA"/>
              </w:rPr>
              <w:t xml:space="preserve"> ТИПУ </w:t>
            </w:r>
            <w:r w:rsidRPr="007446B9">
              <w:rPr>
                <w:rFonts w:ascii="Arial" w:hAnsi="Arial" w:cs="Arial"/>
                <w:b/>
                <w:sz w:val="16"/>
                <w:szCs w:val="16"/>
              </w:rPr>
              <w:t>B</w:t>
            </w:r>
            <w:r w:rsidRPr="00262DF9">
              <w:rPr>
                <w:rFonts w:ascii="Arial" w:hAnsi="Arial" w:cs="Arial"/>
                <w:b/>
                <w:sz w:val="16"/>
                <w:szCs w:val="16"/>
                <w:lang w:val="uk-UA"/>
              </w:rPr>
              <w:t xml:space="preserve"> КОН’ЮГОВАНА,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262DF9" w:rsidRDefault="00AE3A98" w:rsidP="008E13C1">
            <w:pPr>
              <w:tabs>
                <w:tab w:val="left" w:pos="12600"/>
              </w:tabs>
              <w:rPr>
                <w:rFonts w:ascii="Arial" w:hAnsi="Arial" w:cs="Arial"/>
                <w:sz w:val="16"/>
                <w:szCs w:val="16"/>
                <w:lang w:val="en-US"/>
              </w:rPr>
            </w:pPr>
            <w:r w:rsidRPr="00262DF9">
              <w:rPr>
                <w:rFonts w:ascii="Arial" w:hAnsi="Arial" w:cs="Arial"/>
                <w:sz w:val="16"/>
                <w:szCs w:val="16"/>
                <w:lang w:val="en-US"/>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262DF9" w:rsidRDefault="00AE3A98" w:rsidP="008E13C1">
            <w:pPr>
              <w:tabs>
                <w:tab w:val="left" w:pos="12600"/>
              </w:tabs>
              <w:rPr>
                <w:rFonts w:ascii="Arial" w:hAnsi="Arial" w:cs="Arial"/>
                <w:sz w:val="16"/>
                <w:szCs w:val="16"/>
                <w:lang w:val="en-US"/>
              </w:rPr>
            </w:pPr>
            <w:r w:rsidRPr="007446B9">
              <w:rPr>
                <w:rFonts w:ascii="Arial" w:hAnsi="Arial" w:cs="Arial"/>
                <w:sz w:val="16"/>
                <w:szCs w:val="16"/>
              </w:rPr>
              <w:t>дифтерійний</w:t>
            </w:r>
            <w:r w:rsidRPr="00262DF9">
              <w:rPr>
                <w:rFonts w:ascii="Arial" w:hAnsi="Arial" w:cs="Arial"/>
                <w:sz w:val="16"/>
                <w:szCs w:val="16"/>
                <w:lang w:val="en-US"/>
              </w:rPr>
              <w:t xml:space="preserve"> </w:t>
            </w:r>
            <w:r w:rsidRPr="007446B9">
              <w:rPr>
                <w:rFonts w:ascii="Arial" w:hAnsi="Arial" w:cs="Arial"/>
                <w:sz w:val="16"/>
                <w:szCs w:val="16"/>
              </w:rPr>
              <w:t>анатоксин</w:t>
            </w:r>
            <w:r w:rsidRPr="00262DF9">
              <w:rPr>
                <w:rFonts w:ascii="Arial" w:hAnsi="Arial" w:cs="Arial"/>
                <w:sz w:val="16"/>
                <w:szCs w:val="16"/>
                <w:vertAlign w:val="superscript"/>
                <w:lang w:val="en-US"/>
              </w:rPr>
              <w:t>1</w:t>
            </w:r>
            <w:r w:rsidRPr="00262DF9">
              <w:rPr>
                <w:rFonts w:ascii="Arial" w:hAnsi="Arial" w:cs="Arial"/>
                <w:sz w:val="16"/>
                <w:szCs w:val="16"/>
                <w:lang w:val="en-US"/>
              </w:rPr>
              <w:t xml:space="preserve">; </w:t>
            </w:r>
            <w:r w:rsidRPr="007446B9">
              <w:rPr>
                <w:rFonts w:ascii="Arial" w:hAnsi="Arial" w:cs="Arial"/>
                <w:sz w:val="16"/>
                <w:szCs w:val="16"/>
              </w:rPr>
              <w:t>правцевий</w:t>
            </w:r>
            <w:r w:rsidRPr="00262DF9">
              <w:rPr>
                <w:rFonts w:ascii="Arial" w:hAnsi="Arial" w:cs="Arial"/>
                <w:sz w:val="16"/>
                <w:szCs w:val="16"/>
                <w:lang w:val="en-US"/>
              </w:rPr>
              <w:t xml:space="preserve"> </w:t>
            </w:r>
            <w:r w:rsidRPr="007446B9">
              <w:rPr>
                <w:rFonts w:ascii="Arial" w:hAnsi="Arial" w:cs="Arial"/>
                <w:sz w:val="16"/>
                <w:szCs w:val="16"/>
              </w:rPr>
              <w:t>анатоксин</w:t>
            </w:r>
            <w:r w:rsidRPr="00262DF9">
              <w:rPr>
                <w:rFonts w:ascii="Arial" w:hAnsi="Arial" w:cs="Arial"/>
                <w:sz w:val="16"/>
                <w:szCs w:val="16"/>
                <w:vertAlign w:val="superscript"/>
                <w:lang w:val="en-US"/>
              </w:rPr>
              <w:t>1</w:t>
            </w:r>
            <w:r w:rsidRPr="00262DF9">
              <w:rPr>
                <w:rFonts w:ascii="Arial" w:hAnsi="Arial" w:cs="Arial"/>
                <w:sz w:val="16"/>
                <w:szCs w:val="16"/>
                <w:lang w:val="en-US"/>
              </w:rPr>
              <w:t>;</w:t>
            </w:r>
            <w:r w:rsidRPr="00262DF9">
              <w:rPr>
                <w:rFonts w:ascii="Arial" w:hAnsi="Arial" w:cs="Arial"/>
                <w:sz w:val="16"/>
                <w:szCs w:val="16"/>
                <w:vertAlign w:val="superscript"/>
                <w:lang w:val="en-US"/>
              </w:rPr>
              <w:t xml:space="preserve"> </w:t>
            </w:r>
            <w:r w:rsidRPr="007446B9">
              <w:rPr>
                <w:rFonts w:ascii="Arial" w:hAnsi="Arial" w:cs="Arial"/>
                <w:sz w:val="16"/>
                <w:szCs w:val="16"/>
              </w:rPr>
              <w:t>антигени</w:t>
            </w:r>
            <w:r w:rsidRPr="00262DF9">
              <w:rPr>
                <w:rFonts w:ascii="Arial" w:hAnsi="Arial" w:cs="Arial"/>
                <w:sz w:val="16"/>
                <w:szCs w:val="16"/>
                <w:lang w:val="en-US"/>
              </w:rPr>
              <w:t> </w:t>
            </w:r>
            <w:r w:rsidRPr="00262DF9">
              <w:rPr>
                <w:rFonts w:ascii="Arial" w:hAnsi="Arial" w:cs="Arial"/>
                <w:i/>
                <w:iCs/>
                <w:sz w:val="16"/>
                <w:szCs w:val="16"/>
                <w:lang w:val="en-US"/>
              </w:rPr>
              <w:t>Bordetella pertussis</w:t>
            </w:r>
            <w:r w:rsidRPr="00262DF9">
              <w:rPr>
                <w:rFonts w:ascii="Arial" w:hAnsi="Arial" w:cs="Arial"/>
                <w:sz w:val="16"/>
                <w:szCs w:val="16"/>
                <w:lang w:val="en-US"/>
              </w:rPr>
              <w:t xml:space="preserve">: </w:t>
            </w:r>
            <w:r w:rsidRPr="007446B9">
              <w:rPr>
                <w:rFonts w:ascii="Arial" w:hAnsi="Arial" w:cs="Arial"/>
                <w:sz w:val="16"/>
                <w:szCs w:val="16"/>
              </w:rPr>
              <w:t>кашлюковий</w:t>
            </w:r>
            <w:r w:rsidRPr="00262DF9">
              <w:rPr>
                <w:rFonts w:ascii="Arial" w:hAnsi="Arial" w:cs="Arial"/>
                <w:sz w:val="16"/>
                <w:szCs w:val="16"/>
                <w:lang w:val="en-US"/>
              </w:rPr>
              <w:t xml:space="preserve"> </w:t>
            </w:r>
            <w:r w:rsidRPr="007446B9">
              <w:rPr>
                <w:rFonts w:ascii="Arial" w:hAnsi="Arial" w:cs="Arial"/>
                <w:sz w:val="16"/>
                <w:szCs w:val="16"/>
              </w:rPr>
              <w:t>анатоксин</w:t>
            </w:r>
            <w:r w:rsidRPr="00262DF9">
              <w:rPr>
                <w:rFonts w:ascii="Arial" w:hAnsi="Arial" w:cs="Arial"/>
                <w:sz w:val="16"/>
                <w:szCs w:val="16"/>
                <w:vertAlign w:val="superscript"/>
                <w:lang w:val="en-US"/>
              </w:rPr>
              <w:t>1</w:t>
            </w:r>
            <w:r w:rsidRPr="00262DF9">
              <w:rPr>
                <w:rFonts w:ascii="Arial" w:hAnsi="Arial" w:cs="Arial"/>
                <w:sz w:val="16"/>
                <w:szCs w:val="16"/>
                <w:lang w:val="en-US"/>
              </w:rPr>
              <w:t xml:space="preserve">; </w:t>
            </w:r>
            <w:r w:rsidRPr="007446B9">
              <w:rPr>
                <w:rFonts w:ascii="Arial" w:hAnsi="Arial" w:cs="Arial"/>
                <w:sz w:val="16"/>
                <w:szCs w:val="16"/>
              </w:rPr>
              <w:t>філаментний</w:t>
            </w:r>
            <w:r w:rsidRPr="00262DF9">
              <w:rPr>
                <w:rFonts w:ascii="Arial" w:hAnsi="Arial" w:cs="Arial"/>
                <w:sz w:val="16"/>
                <w:szCs w:val="16"/>
                <w:lang w:val="en-US"/>
              </w:rPr>
              <w:t xml:space="preserve"> </w:t>
            </w:r>
            <w:r w:rsidRPr="007446B9">
              <w:rPr>
                <w:rFonts w:ascii="Arial" w:hAnsi="Arial" w:cs="Arial"/>
                <w:sz w:val="16"/>
                <w:szCs w:val="16"/>
              </w:rPr>
              <w:t>гемаглютинін</w:t>
            </w:r>
            <w:r w:rsidRPr="00262DF9">
              <w:rPr>
                <w:rFonts w:ascii="Arial" w:hAnsi="Arial" w:cs="Arial"/>
                <w:sz w:val="16"/>
                <w:szCs w:val="16"/>
                <w:vertAlign w:val="superscript"/>
                <w:lang w:val="en-US"/>
              </w:rPr>
              <w:t>1</w:t>
            </w:r>
            <w:r w:rsidRPr="00262DF9">
              <w:rPr>
                <w:rFonts w:ascii="Arial" w:hAnsi="Arial" w:cs="Arial"/>
                <w:sz w:val="16"/>
                <w:szCs w:val="16"/>
                <w:lang w:val="en-US"/>
              </w:rPr>
              <w:t xml:space="preserve">; </w:t>
            </w:r>
            <w:r w:rsidRPr="007446B9">
              <w:rPr>
                <w:rFonts w:ascii="Arial" w:hAnsi="Arial" w:cs="Arial"/>
                <w:sz w:val="16"/>
                <w:szCs w:val="16"/>
              </w:rPr>
              <w:t>інактивований</w:t>
            </w:r>
            <w:r w:rsidRPr="00262DF9">
              <w:rPr>
                <w:rFonts w:ascii="Arial" w:hAnsi="Arial" w:cs="Arial"/>
                <w:sz w:val="16"/>
                <w:szCs w:val="16"/>
                <w:lang w:val="en-US"/>
              </w:rPr>
              <w:t xml:space="preserve"> </w:t>
            </w:r>
            <w:r w:rsidRPr="007446B9">
              <w:rPr>
                <w:rFonts w:ascii="Arial" w:hAnsi="Arial" w:cs="Arial"/>
                <w:sz w:val="16"/>
                <w:szCs w:val="16"/>
              </w:rPr>
              <w:t>поліовірус</w:t>
            </w:r>
            <w:r w:rsidRPr="007446B9">
              <w:rPr>
                <w:rFonts w:ascii="Arial" w:hAnsi="Arial" w:cs="Arial"/>
                <w:sz w:val="16"/>
                <w:szCs w:val="16"/>
                <w:vertAlign w:val="superscript"/>
                <w:lang w:val="fr-FR"/>
              </w:rPr>
              <w:t>5</w:t>
            </w:r>
            <w:r w:rsidRPr="00262DF9">
              <w:rPr>
                <w:rFonts w:ascii="Arial" w:hAnsi="Arial" w:cs="Arial"/>
                <w:sz w:val="16"/>
                <w:szCs w:val="16"/>
                <w:lang w:val="en-US"/>
              </w:rPr>
              <w:t xml:space="preserve">: </w:t>
            </w:r>
            <w:r w:rsidRPr="007446B9">
              <w:rPr>
                <w:rFonts w:ascii="Arial" w:hAnsi="Arial" w:cs="Arial"/>
                <w:sz w:val="16"/>
                <w:szCs w:val="16"/>
              </w:rPr>
              <w:t>типу</w:t>
            </w:r>
            <w:r w:rsidRPr="00262DF9">
              <w:rPr>
                <w:rFonts w:ascii="Arial" w:hAnsi="Arial" w:cs="Arial"/>
                <w:sz w:val="16"/>
                <w:szCs w:val="16"/>
                <w:lang w:val="en-US"/>
              </w:rPr>
              <w:t xml:space="preserve"> 1 (Mahoney), </w:t>
            </w:r>
            <w:r w:rsidRPr="007446B9">
              <w:rPr>
                <w:rFonts w:ascii="Arial" w:hAnsi="Arial" w:cs="Arial"/>
                <w:sz w:val="16"/>
                <w:szCs w:val="16"/>
              </w:rPr>
              <w:t>типу</w:t>
            </w:r>
            <w:r w:rsidRPr="00262DF9">
              <w:rPr>
                <w:rFonts w:ascii="Arial" w:hAnsi="Arial" w:cs="Arial"/>
                <w:sz w:val="16"/>
                <w:szCs w:val="16"/>
                <w:lang w:val="en-US"/>
              </w:rPr>
              <w:t xml:space="preserve"> 2 (MEF-1), </w:t>
            </w:r>
            <w:r w:rsidRPr="007446B9">
              <w:rPr>
                <w:rFonts w:ascii="Arial" w:hAnsi="Arial" w:cs="Arial"/>
                <w:sz w:val="16"/>
                <w:szCs w:val="16"/>
              </w:rPr>
              <w:t>типу</w:t>
            </w:r>
            <w:r w:rsidRPr="00262DF9">
              <w:rPr>
                <w:rFonts w:ascii="Arial" w:hAnsi="Arial" w:cs="Arial"/>
                <w:sz w:val="16"/>
                <w:szCs w:val="16"/>
                <w:lang w:val="en-US"/>
              </w:rPr>
              <w:t xml:space="preserve"> 3 (Saukett); </w:t>
            </w:r>
            <w:r w:rsidRPr="00262DF9">
              <w:rPr>
                <w:rFonts w:ascii="Arial" w:hAnsi="Arial" w:cs="Arial"/>
                <w:i/>
                <w:iCs/>
                <w:sz w:val="16"/>
                <w:szCs w:val="16"/>
                <w:lang w:val="en-US"/>
              </w:rPr>
              <w:t>Haemophilus influenzae</w:t>
            </w:r>
            <w:r w:rsidRPr="00262DF9">
              <w:rPr>
                <w:rFonts w:ascii="Arial" w:hAnsi="Arial" w:cs="Arial"/>
                <w:sz w:val="16"/>
                <w:szCs w:val="16"/>
                <w:lang w:val="en-US"/>
              </w:rPr>
              <w:t> </w:t>
            </w:r>
            <w:r w:rsidRPr="007446B9">
              <w:rPr>
                <w:rFonts w:ascii="Arial" w:hAnsi="Arial" w:cs="Arial"/>
                <w:sz w:val="16"/>
                <w:szCs w:val="16"/>
              </w:rPr>
              <w:t>типу</w:t>
            </w:r>
            <w:r w:rsidRPr="00262DF9">
              <w:rPr>
                <w:rFonts w:ascii="Arial" w:hAnsi="Arial" w:cs="Arial"/>
                <w:i/>
                <w:iCs/>
                <w:sz w:val="16"/>
                <w:szCs w:val="16"/>
                <w:lang w:val="en-US"/>
              </w:rPr>
              <w:t> b</w:t>
            </w:r>
            <w:r w:rsidRPr="00262DF9">
              <w:rPr>
                <w:rFonts w:ascii="Arial" w:hAnsi="Arial" w:cs="Arial"/>
                <w:sz w:val="16"/>
                <w:szCs w:val="16"/>
                <w:lang w:val="en-US"/>
              </w:rPr>
              <w:t> </w:t>
            </w:r>
            <w:r w:rsidRPr="007446B9">
              <w:rPr>
                <w:rFonts w:ascii="Arial" w:hAnsi="Arial" w:cs="Arial"/>
                <w:sz w:val="16"/>
                <w:szCs w:val="16"/>
              </w:rPr>
              <w:t>полісахарид</w:t>
            </w:r>
            <w:r w:rsidRPr="00262DF9">
              <w:rPr>
                <w:rFonts w:ascii="Arial" w:hAnsi="Arial" w:cs="Arial"/>
                <w:sz w:val="16"/>
                <w:szCs w:val="16"/>
                <w:lang w:val="en-US"/>
              </w:rPr>
              <w:t xml:space="preserve"> </w:t>
            </w:r>
            <w:r w:rsidRPr="007446B9">
              <w:rPr>
                <w:rFonts w:ascii="Arial" w:hAnsi="Arial" w:cs="Arial"/>
                <w:sz w:val="16"/>
                <w:szCs w:val="16"/>
              </w:rPr>
              <w:t>кон</w:t>
            </w:r>
            <w:r w:rsidRPr="007446B9">
              <w:rPr>
                <w:rFonts w:ascii="Arial" w:hAnsi="Arial" w:cs="Arial"/>
                <w:sz w:val="16"/>
                <w:szCs w:val="16"/>
                <w:lang w:val="fr-FR"/>
              </w:rPr>
              <w:t>’</w:t>
            </w:r>
            <w:r w:rsidRPr="007446B9">
              <w:rPr>
                <w:rFonts w:ascii="Arial" w:hAnsi="Arial" w:cs="Arial"/>
                <w:sz w:val="16"/>
                <w:szCs w:val="16"/>
              </w:rPr>
              <w:t>югований</w:t>
            </w:r>
            <w:r w:rsidRPr="00262DF9">
              <w:rPr>
                <w:rFonts w:ascii="Arial" w:hAnsi="Arial" w:cs="Arial"/>
                <w:sz w:val="16"/>
                <w:szCs w:val="16"/>
                <w:lang w:val="en-US"/>
              </w:rPr>
              <w:t> </w:t>
            </w:r>
            <w:r w:rsidRPr="007446B9">
              <w:rPr>
                <w:rFonts w:ascii="Arial" w:hAnsi="Arial" w:cs="Arial"/>
                <w:sz w:val="16"/>
                <w:szCs w:val="16"/>
              </w:rPr>
              <w:t>з</w:t>
            </w:r>
            <w:r w:rsidRPr="00262DF9">
              <w:rPr>
                <w:rFonts w:ascii="Arial" w:hAnsi="Arial" w:cs="Arial"/>
                <w:sz w:val="16"/>
                <w:szCs w:val="16"/>
                <w:lang w:val="en-US"/>
              </w:rPr>
              <w:t> </w:t>
            </w:r>
            <w:r w:rsidRPr="007446B9">
              <w:rPr>
                <w:rFonts w:ascii="Arial" w:hAnsi="Arial" w:cs="Arial"/>
                <w:sz w:val="16"/>
                <w:szCs w:val="16"/>
              </w:rPr>
              <w:t>правцевим</w:t>
            </w:r>
            <w:r w:rsidRPr="00262DF9">
              <w:rPr>
                <w:rFonts w:ascii="Arial" w:hAnsi="Arial" w:cs="Arial"/>
                <w:sz w:val="16"/>
                <w:szCs w:val="16"/>
                <w:lang w:val="en-US"/>
              </w:rPr>
              <w:t> </w:t>
            </w:r>
            <w:r w:rsidRPr="007446B9">
              <w:rPr>
                <w:rFonts w:ascii="Arial" w:hAnsi="Arial" w:cs="Arial"/>
                <w:sz w:val="16"/>
                <w:szCs w:val="16"/>
              </w:rPr>
              <w:t>протеїном</w:t>
            </w:r>
            <w:r w:rsidRPr="00262DF9">
              <w:rPr>
                <w:rFonts w:ascii="Arial" w:hAnsi="Arial" w:cs="Arial"/>
                <w:sz w:val="16"/>
                <w:szCs w:val="16"/>
                <w:lang w:val="en-US"/>
              </w:rPr>
              <w:t xml:space="preserve"> </w:t>
            </w:r>
            <w:r w:rsidRPr="00262DF9">
              <w:rPr>
                <w:rFonts w:ascii="Arial" w:hAnsi="Arial" w:cs="Arial"/>
                <w:sz w:val="16"/>
                <w:szCs w:val="16"/>
                <w:vertAlign w:val="superscript"/>
                <w:lang w:val="en-US"/>
              </w:rPr>
              <w:t>1 </w:t>
            </w:r>
            <w:r w:rsidRPr="007446B9">
              <w:rPr>
                <w:rFonts w:ascii="Arial" w:hAnsi="Arial" w:cs="Arial"/>
                <w:sz w:val="16"/>
                <w:szCs w:val="16"/>
              </w:rPr>
              <w:t>адсорбований</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гідратованому</w:t>
            </w:r>
            <w:r w:rsidRPr="00262DF9">
              <w:rPr>
                <w:rFonts w:ascii="Arial" w:hAnsi="Arial" w:cs="Arial"/>
                <w:sz w:val="16"/>
                <w:szCs w:val="16"/>
                <w:lang w:val="en-US"/>
              </w:rPr>
              <w:t xml:space="preserve"> </w:t>
            </w:r>
            <w:r w:rsidRPr="007446B9">
              <w:rPr>
                <w:rFonts w:ascii="Arial" w:hAnsi="Arial" w:cs="Arial"/>
                <w:sz w:val="16"/>
                <w:szCs w:val="16"/>
              </w:rPr>
              <w:t>алюмінію</w:t>
            </w:r>
            <w:r w:rsidRPr="00262DF9">
              <w:rPr>
                <w:rFonts w:ascii="Arial" w:hAnsi="Arial" w:cs="Arial"/>
                <w:sz w:val="16"/>
                <w:szCs w:val="16"/>
                <w:lang w:val="en-US"/>
              </w:rPr>
              <w:t xml:space="preserve"> </w:t>
            </w:r>
            <w:r w:rsidRPr="007446B9">
              <w:rPr>
                <w:rFonts w:ascii="Arial" w:hAnsi="Arial" w:cs="Arial"/>
                <w:sz w:val="16"/>
                <w:szCs w:val="16"/>
              </w:rPr>
              <w:t>гідроксиді</w:t>
            </w:r>
            <w:r w:rsidRPr="00262DF9">
              <w:rPr>
                <w:rFonts w:ascii="Arial" w:hAnsi="Arial" w:cs="Arial"/>
                <w:sz w:val="16"/>
                <w:szCs w:val="16"/>
                <w:lang w:val="en-US"/>
              </w:rPr>
              <w:t xml:space="preserve">; </w:t>
            </w:r>
            <w:r w:rsidRPr="00262DF9">
              <w:rPr>
                <w:rFonts w:ascii="Arial" w:hAnsi="Arial" w:cs="Arial"/>
                <w:sz w:val="16"/>
                <w:szCs w:val="16"/>
                <w:vertAlign w:val="superscript"/>
                <w:lang w:val="en-US"/>
              </w:rPr>
              <w:t>5</w:t>
            </w:r>
            <w:r w:rsidRPr="00262DF9">
              <w:rPr>
                <w:rFonts w:ascii="Arial" w:hAnsi="Arial" w:cs="Arial"/>
                <w:sz w:val="16"/>
                <w:szCs w:val="16"/>
                <w:lang w:val="en-US"/>
              </w:rPr>
              <w:t> </w:t>
            </w:r>
            <w:r w:rsidRPr="007446B9">
              <w:rPr>
                <w:rFonts w:ascii="Arial" w:hAnsi="Arial" w:cs="Arial"/>
                <w:sz w:val="16"/>
                <w:szCs w:val="16"/>
              </w:rPr>
              <w:t>культивовані</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клітинах</w:t>
            </w:r>
            <w:r w:rsidRPr="00262DF9">
              <w:rPr>
                <w:rFonts w:ascii="Arial" w:hAnsi="Arial" w:cs="Arial"/>
                <w:sz w:val="16"/>
                <w:szCs w:val="16"/>
                <w:lang w:val="en-US"/>
              </w:rPr>
              <w:t> </w:t>
            </w:r>
            <w:r w:rsidRPr="00262DF9">
              <w:rPr>
                <w:rFonts w:ascii="Arial" w:hAnsi="Arial" w:cs="Arial"/>
                <w:i/>
                <w:iCs/>
                <w:sz w:val="16"/>
                <w:szCs w:val="16"/>
                <w:lang w:val="en-US"/>
              </w:rPr>
              <w:t>Vero</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Угорщина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446B9">
              <w:rPr>
                <w:rFonts w:ascii="Arial" w:hAnsi="Arial" w:cs="Arial"/>
                <w:sz w:val="16"/>
                <w:szCs w:val="16"/>
              </w:rPr>
              <w:br/>
              <w:t>Зміни у специфікації на вихідний матеріал-Урацил, а саме вилучення показників: "Зовнішній вигляд", "Розчинність", "Температура плавлення", "УФ-спектр", "Втрата при висушуванні", Залишок при прожарюванні", "Загальний вміст азоту". Залишається ідентифікаційний тест-"ІЧ-спектр". Внесення редакційної правки, яка передбачає повторне введення інформації про якість води (Water for Injection/Purified water), яка раніше була помилково видалена. Термін введення змін - листопад 2028.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UA/13010/01/01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262DF9" w:rsidRDefault="00AE3A98" w:rsidP="008E13C1">
            <w:pPr>
              <w:tabs>
                <w:tab w:val="left" w:pos="12600"/>
              </w:tabs>
              <w:rPr>
                <w:rFonts w:ascii="Arial" w:hAnsi="Arial" w:cs="Arial"/>
                <w:b/>
                <w:i/>
                <w:sz w:val="16"/>
                <w:szCs w:val="16"/>
                <w:lang w:val="uk-UA"/>
              </w:rPr>
            </w:pPr>
            <w:r w:rsidRPr="00262DF9">
              <w:rPr>
                <w:rFonts w:ascii="Arial" w:hAnsi="Arial" w:cs="Arial"/>
                <w:b/>
                <w:sz w:val="16"/>
                <w:szCs w:val="16"/>
                <w:lang w:val="uk-UA"/>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w:t>
            </w:r>
            <w:r w:rsidRPr="007446B9">
              <w:rPr>
                <w:rFonts w:ascii="Arial" w:hAnsi="Arial" w:cs="Arial"/>
                <w:b/>
                <w:sz w:val="16"/>
                <w:szCs w:val="16"/>
              </w:rPr>
              <w:t>HAEMOPHILUS</w:t>
            </w:r>
            <w:r w:rsidRPr="00262DF9">
              <w:rPr>
                <w:rFonts w:ascii="Arial" w:hAnsi="Arial" w:cs="Arial"/>
                <w:b/>
                <w:sz w:val="16"/>
                <w:szCs w:val="16"/>
                <w:lang w:val="uk-UA"/>
              </w:rPr>
              <w:t xml:space="preserve"> ТИПУ </w:t>
            </w:r>
            <w:r w:rsidRPr="007446B9">
              <w:rPr>
                <w:rFonts w:ascii="Arial" w:hAnsi="Arial" w:cs="Arial"/>
                <w:b/>
                <w:sz w:val="16"/>
                <w:szCs w:val="16"/>
              </w:rPr>
              <w:t>B</w:t>
            </w:r>
            <w:r w:rsidRPr="00262DF9">
              <w:rPr>
                <w:rFonts w:ascii="Arial" w:hAnsi="Arial" w:cs="Arial"/>
                <w:b/>
                <w:sz w:val="16"/>
                <w:szCs w:val="16"/>
                <w:lang w:val="uk-UA"/>
              </w:rPr>
              <w:t xml:space="preserve"> КОН’ЮГОВАНА,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262DF9" w:rsidRDefault="00AE3A98" w:rsidP="008E13C1">
            <w:pPr>
              <w:tabs>
                <w:tab w:val="left" w:pos="12600"/>
              </w:tabs>
              <w:rPr>
                <w:rFonts w:ascii="Arial" w:hAnsi="Arial" w:cs="Arial"/>
                <w:sz w:val="16"/>
                <w:szCs w:val="16"/>
                <w:lang w:val="en-US"/>
              </w:rPr>
            </w:pPr>
            <w:r w:rsidRPr="00262DF9">
              <w:rPr>
                <w:rFonts w:ascii="Arial" w:hAnsi="Arial" w:cs="Arial"/>
                <w:sz w:val="16"/>
                <w:szCs w:val="16"/>
                <w:lang w:val="en-US"/>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262DF9" w:rsidRDefault="00AE3A98" w:rsidP="008E13C1">
            <w:pPr>
              <w:tabs>
                <w:tab w:val="left" w:pos="12600"/>
              </w:tabs>
              <w:rPr>
                <w:rFonts w:ascii="Arial" w:hAnsi="Arial" w:cs="Arial"/>
                <w:sz w:val="16"/>
                <w:szCs w:val="16"/>
                <w:lang w:val="en-US"/>
              </w:rPr>
            </w:pPr>
            <w:r w:rsidRPr="007446B9">
              <w:rPr>
                <w:rFonts w:ascii="Arial" w:hAnsi="Arial" w:cs="Arial"/>
                <w:sz w:val="16"/>
                <w:szCs w:val="16"/>
              </w:rPr>
              <w:t>дифтерійний</w:t>
            </w:r>
            <w:r w:rsidRPr="00262DF9">
              <w:rPr>
                <w:rFonts w:ascii="Arial" w:hAnsi="Arial" w:cs="Arial"/>
                <w:sz w:val="16"/>
                <w:szCs w:val="16"/>
                <w:lang w:val="en-US"/>
              </w:rPr>
              <w:t xml:space="preserve"> </w:t>
            </w:r>
            <w:r w:rsidRPr="007446B9">
              <w:rPr>
                <w:rFonts w:ascii="Arial" w:hAnsi="Arial" w:cs="Arial"/>
                <w:sz w:val="16"/>
                <w:szCs w:val="16"/>
              </w:rPr>
              <w:t>анатоксин</w:t>
            </w:r>
            <w:r w:rsidRPr="00262DF9">
              <w:rPr>
                <w:rFonts w:ascii="Arial" w:hAnsi="Arial" w:cs="Arial"/>
                <w:sz w:val="16"/>
                <w:szCs w:val="16"/>
                <w:vertAlign w:val="superscript"/>
                <w:lang w:val="en-US"/>
              </w:rPr>
              <w:t>1</w:t>
            </w:r>
            <w:r w:rsidRPr="00262DF9">
              <w:rPr>
                <w:rFonts w:ascii="Arial" w:hAnsi="Arial" w:cs="Arial"/>
                <w:sz w:val="16"/>
                <w:szCs w:val="16"/>
                <w:lang w:val="en-US"/>
              </w:rPr>
              <w:t xml:space="preserve">; </w:t>
            </w:r>
            <w:r w:rsidRPr="007446B9">
              <w:rPr>
                <w:rFonts w:ascii="Arial" w:hAnsi="Arial" w:cs="Arial"/>
                <w:sz w:val="16"/>
                <w:szCs w:val="16"/>
              </w:rPr>
              <w:t>правцевий</w:t>
            </w:r>
            <w:r w:rsidRPr="00262DF9">
              <w:rPr>
                <w:rFonts w:ascii="Arial" w:hAnsi="Arial" w:cs="Arial"/>
                <w:sz w:val="16"/>
                <w:szCs w:val="16"/>
                <w:lang w:val="en-US"/>
              </w:rPr>
              <w:t xml:space="preserve"> </w:t>
            </w:r>
            <w:r w:rsidRPr="007446B9">
              <w:rPr>
                <w:rFonts w:ascii="Arial" w:hAnsi="Arial" w:cs="Arial"/>
                <w:sz w:val="16"/>
                <w:szCs w:val="16"/>
              </w:rPr>
              <w:t>анатоксин</w:t>
            </w:r>
            <w:r w:rsidRPr="00262DF9">
              <w:rPr>
                <w:rFonts w:ascii="Arial" w:hAnsi="Arial" w:cs="Arial"/>
                <w:sz w:val="16"/>
                <w:szCs w:val="16"/>
                <w:vertAlign w:val="superscript"/>
                <w:lang w:val="en-US"/>
              </w:rPr>
              <w:t>1</w:t>
            </w:r>
            <w:r w:rsidRPr="00262DF9">
              <w:rPr>
                <w:rFonts w:ascii="Arial" w:hAnsi="Arial" w:cs="Arial"/>
                <w:sz w:val="16"/>
                <w:szCs w:val="16"/>
                <w:lang w:val="en-US"/>
              </w:rPr>
              <w:t>;</w:t>
            </w:r>
            <w:r w:rsidRPr="00262DF9">
              <w:rPr>
                <w:rFonts w:ascii="Arial" w:hAnsi="Arial" w:cs="Arial"/>
                <w:sz w:val="16"/>
                <w:szCs w:val="16"/>
                <w:vertAlign w:val="superscript"/>
                <w:lang w:val="en-US"/>
              </w:rPr>
              <w:t xml:space="preserve"> </w:t>
            </w:r>
            <w:r w:rsidRPr="007446B9">
              <w:rPr>
                <w:rFonts w:ascii="Arial" w:hAnsi="Arial" w:cs="Arial"/>
                <w:sz w:val="16"/>
                <w:szCs w:val="16"/>
              </w:rPr>
              <w:t>антигени</w:t>
            </w:r>
            <w:r w:rsidRPr="00262DF9">
              <w:rPr>
                <w:rFonts w:ascii="Arial" w:hAnsi="Arial" w:cs="Arial"/>
                <w:sz w:val="16"/>
                <w:szCs w:val="16"/>
                <w:lang w:val="en-US"/>
              </w:rPr>
              <w:t> </w:t>
            </w:r>
            <w:r w:rsidRPr="00262DF9">
              <w:rPr>
                <w:rFonts w:ascii="Arial" w:hAnsi="Arial" w:cs="Arial"/>
                <w:i/>
                <w:iCs/>
                <w:sz w:val="16"/>
                <w:szCs w:val="16"/>
                <w:lang w:val="en-US"/>
              </w:rPr>
              <w:t>Bordetella pertussis</w:t>
            </w:r>
            <w:r w:rsidRPr="00262DF9">
              <w:rPr>
                <w:rFonts w:ascii="Arial" w:hAnsi="Arial" w:cs="Arial"/>
                <w:sz w:val="16"/>
                <w:szCs w:val="16"/>
                <w:lang w:val="en-US"/>
              </w:rPr>
              <w:t xml:space="preserve">: </w:t>
            </w:r>
            <w:r w:rsidRPr="007446B9">
              <w:rPr>
                <w:rFonts w:ascii="Arial" w:hAnsi="Arial" w:cs="Arial"/>
                <w:sz w:val="16"/>
                <w:szCs w:val="16"/>
              </w:rPr>
              <w:t>кашлюковий</w:t>
            </w:r>
            <w:r w:rsidRPr="00262DF9">
              <w:rPr>
                <w:rFonts w:ascii="Arial" w:hAnsi="Arial" w:cs="Arial"/>
                <w:sz w:val="16"/>
                <w:szCs w:val="16"/>
                <w:lang w:val="en-US"/>
              </w:rPr>
              <w:t xml:space="preserve"> </w:t>
            </w:r>
            <w:r w:rsidRPr="007446B9">
              <w:rPr>
                <w:rFonts w:ascii="Arial" w:hAnsi="Arial" w:cs="Arial"/>
                <w:sz w:val="16"/>
                <w:szCs w:val="16"/>
              </w:rPr>
              <w:t>анатоксин</w:t>
            </w:r>
            <w:r w:rsidRPr="00262DF9">
              <w:rPr>
                <w:rFonts w:ascii="Arial" w:hAnsi="Arial" w:cs="Arial"/>
                <w:sz w:val="16"/>
                <w:szCs w:val="16"/>
                <w:vertAlign w:val="superscript"/>
                <w:lang w:val="en-US"/>
              </w:rPr>
              <w:t>1</w:t>
            </w:r>
            <w:r w:rsidRPr="00262DF9">
              <w:rPr>
                <w:rFonts w:ascii="Arial" w:hAnsi="Arial" w:cs="Arial"/>
                <w:sz w:val="16"/>
                <w:szCs w:val="16"/>
                <w:lang w:val="en-US"/>
              </w:rPr>
              <w:t xml:space="preserve">; </w:t>
            </w:r>
            <w:r w:rsidRPr="007446B9">
              <w:rPr>
                <w:rFonts w:ascii="Arial" w:hAnsi="Arial" w:cs="Arial"/>
                <w:sz w:val="16"/>
                <w:szCs w:val="16"/>
              </w:rPr>
              <w:t>філаментний</w:t>
            </w:r>
            <w:r w:rsidRPr="00262DF9">
              <w:rPr>
                <w:rFonts w:ascii="Arial" w:hAnsi="Arial" w:cs="Arial"/>
                <w:sz w:val="16"/>
                <w:szCs w:val="16"/>
                <w:lang w:val="en-US"/>
              </w:rPr>
              <w:t xml:space="preserve"> </w:t>
            </w:r>
            <w:r w:rsidRPr="007446B9">
              <w:rPr>
                <w:rFonts w:ascii="Arial" w:hAnsi="Arial" w:cs="Arial"/>
                <w:sz w:val="16"/>
                <w:szCs w:val="16"/>
              </w:rPr>
              <w:t>гемаглютинін</w:t>
            </w:r>
            <w:r w:rsidRPr="00262DF9">
              <w:rPr>
                <w:rFonts w:ascii="Arial" w:hAnsi="Arial" w:cs="Arial"/>
                <w:sz w:val="16"/>
                <w:szCs w:val="16"/>
                <w:vertAlign w:val="superscript"/>
                <w:lang w:val="en-US"/>
              </w:rPr>
              <w:t>1</w:t>
            </w:r>
            <w:r w:rsidRPr="00262DF9">
              <w:rPr>
                <w:rFonts w:ascii="Arial" w:hAnsi="Arial" w:cs="Arial"/>
                <w:sz w:val="16"/>
                <w:szCs w:val="16"/>
                <w:lang w:val="en-US"/>
              </w:rPr>
              <w:t xml:space="preserve">; </w:t>
            </w:r>
            <w:r w:rsidRPr="007446B9">
              <w:rPr>
                <w:rFonts w:ascii="Arial" w:hAnsi="Arial" w:cs="Arial"/>
                <w:sz w:val="16"/>
                <w:szCs w:val="16"/>
              </w:rPr>
              <w:t>інактивований</w:t>
            </w:r>
            <w:r w:rsidRPr="00262DF9">
              <w:rPr>
                <w:rFonts w:ascii="Arial" w:hAnsi="Arial" w:cs="Arial"/>
                <w:sz w:val="16"/>
                <w:szCs w:val="16"/>
                <w:lang w:val="en-US"/>
              </w:rPr>
              <w:t xml:space="preserve"> </w:t>
            </w:r>
            <w:r w:rsidRPr="007446B9">
              <w:rPr>
                <w:rFonts w:ascii="Arial" w:hAnsi="Arial" w:cs="Arial"/>
                <w:sz w:val="16"/>
                <w:szCs w:val="16"/>
              </w:rPr>
              <w:t>поліовірус</w:t>
            </w:r>
            <w:r w:rsidRPr="007446B9">
              <w:rPr>
                <w:rFonts w:ascii="Arial" w:hAnsi="Arial" w:cs="Arial"/>
                <w:sz w:val="16"/>
                <w:szCs w:val="16"/>
                <w:vertAlign w:val="superscript"/>
                <w:lang w:val="fr-FR"/>
              </w:rPr>
              <w:t>5</w:t>
            </w:r>
            <w:r w:rsidRPr="00262DF9">
              <w:rPr>
                <w:rFonts w:ascii="Arial" w:hAnsi="Arial" w:cs="Arial"/>
                <w:sz w:val="16"/>
                <w:szCs w:val="16"/>
                <w:lang w:val="en-US"/>
              </w:rPr>
              <w:t xml:space="preserve">: </w:t>
            </w:r>
            <w:r w:rsidRPr="007446B9">
              <w:rPr>
                <w:rFonts w:ascii="Arial" w:hAnsi="Arial" w:cs="Arial"/>
                <w:sz w:val="16"/>
                <w:szCs w:val="16"/>
              </w:rPr>
              <w:t>типу</w:t>
            </w:r>
            <w:r w:rsidRPr="00262DF9">
              <w:rPr>
                <w:rFonts w:ascii="Arial" w:hAnsi="Arial" w:cs="Arial"/>
                <w:sz w:val="16"/>
                <w:szCs w:val="16"/>
                <w:lang w:val="en-US"/>
              </w:rPr>
              <w:t xml:space="preserve"> 1 (Mahoney), </w:t>
            </w:r>
            <w:r w:rsidRPr="007446B9">
              <w:rPr>
                <w:rFonts w:ascii="Arial" w:hAnsi="Arial" w:cs="Arial"/>
                <w:sz w:val="16"/>
                <w:szCs w:val="16"/>
              </w:rPr>
              <w:t>типу</w:t>
            </w:r>
            <w:r w:rsidRPr="00262DF9">
              <w:rPr>
                <w:rFonts w:ascii="Arial" w:hAnsi="Arial" w:cs="Arial"/>
                <w:sz w:val="16"/>
                <w:szCs w:val="16"/>
                <w:lang w:val="en-US"/>
              </w:rPr>
              <w:t xml:space="preserve"> 2 (MEF-1), </w:t>
            </w:r>
            <w:r w:rsidRPr="007446B9">
              <w:rPr>
                <w:rFonts w:ascii="Arial" w:hAnsi="Arial" w:cs="Arial"/>
                <w:sz w:val="16"/>
                <w:szCs w:val="16"/>
              </w:rPr>
              <w:t>типу</w:t>
            </w:r>
            <w:r w:rsidRPr="00262DF9">
              <w:rPr>
                <w:rFonts w:ascii="Arial" w:hAnsi="Arial" w:cs="Arial"/>
                <w:sz w:val="16"/>
                <w:szCs w:val="16"/>
                <w:lang w:val="en-US"/>
              </w:rPr>
              <w:t xml:space="preserve"> 3 (Saukett); </w:t>
            </w:r>
            <w:r w:rsidRPr="00262DF9">
              <w:rPr>
                <w:rFonts w:ascii="Arial" w:hAnsi="Arial" w:cs="Arial"/>
                <w:i/>
                <w:iCs/>
                <w:sz w:val="16"/>
                <w:szCs w:val="16"/>
                <w:lang w:val="en-US"/>
              </w:rPr>
              <w:t>Haemophilus influenzae</w:t>
            </w:r>
            <w:r w:rsidRPr="00262DF9">
              <w:rPr>
                <w:rFonts w:ascii="Arial" w:hAnsi="Arial" w:cs="Arial"/>
                <w:sz w:val="16"/>
                <w:szCs w:val="16"/>
                <w:lang w:val="en-US"/>
              </w:rPr>
              <w:t> </w:t>
            </w:r>
            <w:r w:rsidRPr="007446B9">
              <w:rPr>
                <w:rFonts w:ascii="Arial" w:hAnsi="Arial" w:cs="Arial"/>
                <w:sz w:val="16"/>
                <w:szCs w:val="16"/>
              </w:rPr>
              <w:t>типу</w:t>
            </w:r>
            <w:r w:rsidRPr="00262DF9">
              <w:rPr>
                <w:rFonts w:ascii="Arial" w:hAnsi="Arial" w:cs="Arial"/>
                <w:i/>
                <w:iCs/>
                <w:sz w:val="16"/>
                <w:szCs w:val="16"/>
                <w:lang w:val="en-US"/>
              </w:rPr>
              <w:t> b</w:t>
            </w:r>
            <w:r w:rsidRPr="00262DF9">
              <w:rPr>
                <w:rFonts w:ascii="Arial" w:hAnsi="Arial" w:cs="Arial"/>
                <w:sz w:val="16"/>
                <w:szCs w:val="16"/>
                <w:lang w:val="en-US"/>
              </w:rPr>
              <w:t> </w:t>
            </w:r>
            <w:r w:rsidRPr="007446B9">
              <w:rPr>
                <w:rFonts w:ascii="Arial" w:hAnsi="Arial" w:cs="Arial"/>
                <w:sz w:val="16"/>
                <w:szCs w:val="16"/>
              </w:rPr>
              <w:t>полісахарид</w:t>
            </w:r>
            <w:r w:rsidRPr="00262DF9">
              <w:rPr>
                <w:rFonts w:ascii="Arial" w:hAnsi="Arial" w:cs="Arial"/>
                <w:sz w:val="16"/>
                <w:szCs w:val="16"/>
                <w:lang w:val="en-US"/>
              </w:rPr>
              <w:t xml:space="preserve"> </w:t>
            </w:r>
            <w:r w:rsidRPr="007446B9">
              <w:rPr>
                <w:rFonts w:ascii="Arial" w:hAnsi="Arial" w:cs="Arial"/>
                <w:sz w:val="16"/>
                <w:szCs w:val="16"/>
              </w:rPr>
              <w:t>кон</w:t>
            </w:r>
            <w:r w:rsidRPr="007446B9">
              <w:rPr>
                <w:rFonts w:ascii="Arial" w:hAnsi="Arial" w:cs="Arial"/>
                <w:sz w:val="16"/>
                <w:szCs w:val="16"/>
                <w:lang w:val="fr-FR"/>
              </w:rPr>
              <w:t>’</w:t>
            </w:r>
            <w:r w:rsidRPr="007446B9">
              <w:rPr>
                <w:rFonts w:ascii="Arial" w:hAnsi="Arial" w:cs="Arial"/>
                <w:sz w:val="16"/>
                <w:szCs w:val="16"/>
              </w:rPr>
              <w:t>югований</w:t>
            </w:r>
            <w:r w:rsidRPr="00262DF9">
              <w:rPr>
                <w:rFonts w:ascii="Arial" w:hAnsi="Arial" w:cs="Arial"/>
                <w:sz w:val="16"/>
                <w:szCs w:val="16"/>
                <w:lang w:val="en-US"/>
              </w:rPr>
              <w:t> </w:t>
            </w:r>
            <w:r w:rsidRPr="007446B9">
              <w:rPr>
                <w:rFonts w:ascii="Arial" w:hAnsi="Arial" w:cs="Arial"/>
                <w:sz w:val="16"/>
                <w:szCs w:val="16"/>
              </w:rPr>
              <w:t>з</w:t>
            </w:r>
            <w:r w:rsidRPr="00262DF9">
              <w:rPr>
                <w:rFonts w:ascii="Arial" w:hAnsi="Arial" w:cs="Arial"/>
                <w:sz w:val="16"/>
                <w:szCs w:val="16"/>
                <w:lang w:val="en-US"/>
              </w:rPr>
              <w:t> </w:t>
            </w:r>
            <w:r w:rsidRPr="007446B9">
              <w:rPr>
                <w:rFonts w:ascii="Arial" w:hAnsi="Arial" w:cs="Arial"/>
                <w:sz w:val="16"/>
                <w:szCs w:val="16"/>
              </w:rPr>
              <w:t>правцевим</w:t>
            </w:r>
            <w:r w:rsidRPr="00262DF9">
              <w:rPr>
                <w:rFonts w:ascii="Arial" w:hAnsi="Arial" w:cs="Arial"/>
                <w:sz w:val="16"/>
                <w:szCs w:val="16"/>
                <w:lang w:val="en-US"/>
              </w:rPr>
              <w:t> </w:t>
            </w:r>
            <w:r w:rsidRPr="007446B9">
              <w:rPr>
                <w:rFonts w:ascii="Arial" w:hAnsi="Arial" w:cs="Arial"/>
                <w:sz w:val="16"/>
                <w:szCs w:val="16"/>
              </w:rPr>
              <w:t>протеїном</w:t>
            </w:r>
            <w:r w:rsidRPr="00262DF9">
              <w:rPr>
                <w:rFonts w:ascii="Arial" w:hAnsi="Arial" w:cs="Arial"/>
                <w:sz w:val="16"/>
                <w:szCs w:val="16"/>
                <w:lang w:val="en-US"/>
              </w:rPr>
              <w:t xml:space="preserve"> </w:t>
            </w:r>
            <w:r w:rsidRPr="00262DF9">
              <w:rPr>
                <w:rFonts w:ascii="Arial" w:hAnsi="Arial" w:cs="Arial"/>
                <w:sz w:val="16"/>
                <w:szCs w:val="16"/>
                <w:vertAlign w:val="superscript"/>
                <w:lang w:val="en-US"/>
              </w:rPr>
              <w:t>1 </w:t>
            </w:r>
            <w:r w:rsidRPr="007446B9">
              <w:rPr>
                <w:rFonts w:ascii="Arial" w:hAnsi="Arial" w:cs="Arial"/>
                <w:sz w:val="16"/>
                <w:szCs w:val="16"/>
              </w:rPr>
              <w:t>адсорбований</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гідратованому</w:t>
            </w:r>
            <w:r w:rsidRPr="00262DF9">
              <w:rPr>
                <w:rFonts w:ascii="Arial" w:hAnsi="Arial" w:cs="Arial"/>
                <w:sz w:val="16"/>
                <w:szCs w:val="16"/>
                <w:lang w:val="en-US"/>
              </w:rPr>
              <w:t xml:space="preserve"> </w:t>
            </w:r>
            <w:r w:rsidRPr="007446B9">
              <w:rPr>
                <w:rFonts w:ascii="Arial" w:hAnsi="Arial" w:cs="Arial"/>
                <w:sz w:val="16"/>
                <w:szCs w:val="16"/>
              </w:rPr>
              <w:t>алюмінію</w:t>
            </w:r>
            <w:r w:rsidRPr="00262DF9">
              <w:rPr>
                <w:rFonts w:ascii="Arial" w:hAnsi="Arial" w:cs="Arial"/>
                <w:sz w:val="16"/>
                <w:szCs w:val="16"/>
                <w:lang w:val="en-US"/>
              </w:rPr>
              <w:t xml:space="preserve"> </w:t>
            </w:r>
            <w:r w:rsidRPr="007446B9">
              <w:rPr>
                <w:rFonts w:ascii="Arial" w:hAnsi="Arial" w:cs="Arial"/>
                <w:sz w:val="16"/>
                <w:szCs w:val="16"/>
              </w:rPr>
              <w:t>гідроксиді</w:t>
            </w:r>
            <w:r w:rsidRPr="00262DF9">
              <w:rPr>
                <w:rFonts w:ascii="Arial" w:hAnsi="Arial" w:cs="Arial"/>
                <w:sz w:val="16"/>
                <w:szCs w:val="16"/>
                <w:lang w:val="en-US"/>
              </w:rPr>
              <w:t xml:space="preserve">; </w:t>
            </w:r>
            <w:r w:rsidRPr="00262DF9">
              <w:rPr>
                <w:rFonts w:ascii="Arial" w:hAnsi="Arial" w:cs="Arial"/>
                <w:sz w:val="16"/>
                <w:szCs w:val="16"/>
                <w:vertAlign w:val="superscript"/>
                <w:lang w:val="en-US"/>
              </w:rPr>
              <w:t>5</w:t>
            </w:r>
            <w:r w:rsidRPr="00262DF9">
              <w:rPr>
                <w:rFonts w:ascii="Arial" w:hAnsi="Arial" w:cs="Arial"/>
                <w:sz w:val="16"/>
                <w:szCs w:val="16"/>
                <w:lang w:val="en-US"/>
              </w:rPr>
              <w:t> </w:t>
            </w:r>
            <w:r w:rsidRPr="007446B9">
              <w:rPr>
                <w:rFonts w:ascii="Arial" w:hAnsi="Arial" w:cs="Arial"/>
                <w:sz w:val="16"/>
                <w:szCs w:val="16"/>
              </w:rPr>
              <w:t>культивовані</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клітинах</w:t>
            </w:r>
            <w:r w:rsidRPr="00262DF9">
              <w:rPr>
                <w:rFonts w:ascii="Arial" w:hAnsi="Arial" w:cs="Arial"/>
                <w:sz w:val="16"/>
                <w:szCs w:val="16"/>
                <w:lang w:val="en-US"/>
              </w:rPr>
              <w:t> </w:t>
            </w:r>
            <w:r w:rsidRPr="00262DF9">
              <w:rPr>
                <w:rFonts w:ascii="Arial" w:hAnsi="Arial" w:cs="Arial"/>
                <w:i/>
                <w:iCs/>
                <w:sz w:val="16"/>
                <w:szCs w:val="16"/>
                <w:lang w:val="en-US"/>
              </w:rPr>
              <w:t>Vero</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 Угорщина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7446B9">
              <w:rPr>
                <w:rFonts w:ascii="Arial" w:hAnsi="Arial" w:cs="Arial"/>
                <w:sz w:val="16"/>
                <w:szCs w:val="16"/>
              </w:rPr>
              <w:br/>
              <w:t>Запропонована зміна стосується додавання альтернативного виробника пристрою для введення лікарського засобу (одноразових підшкірних голок NIPRO MEDICAL INDUSTRIES LTD 25G 16мм (або 25G5/8) та 25G 25мм (або 25G1)) з наявним СЕ-маркуванням, що комплектуються разом зі шприцом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UA/13010/01/01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ПЛАВІКС®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клопідогрелю гідросульфат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B01AC04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75 мг; № 28 (14х2):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"Санофі-Авентіс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назви та адреси виробника діючої речовини, відповідального за виробництво, упаковку, маркування, випуск та випробування на стабільність діючої речовини клопідогрелю гідросульфату форми II, з Sanofi Chimie, 45, chemin de Meteline, Boite Postale 15, 04201 Sisteron Cedex, France на Sanofi Winthrop Industrie, 45, chemin de Meteline, 04200 Sisteron, France; Діюча редакція: name and address of a manufacturer of the activesubstance Sanofi Chimie 45, chemin de Meteline Boite postale 15 04201 Sisteron Cedex FRANCE. Пропонована</w:t>
            </w:r>
            <w:r w:rsidRPr="00262DF9">
              <w:rPr>
                <w:rFonts w:ascii="Arial" w:hAnsi="Arial" w:cs="Arial"/>
                <w:sz w:val="16"/>
                <w:szCs w:val="16"/>
                <w:lang w:val="en-US"/>
              </w:rPr>
              <w:t xml:space="preserve"> </w:t>
            </w:r>
            <w:r w:rsidRPr="007446B9">
              <w:rPr>
                <w:rFonts w:ascii="Arial" w:hAnsi="Arial" w:cs="Arial"/>
                <w:sz w:val="16"/>
                <w:szCs w:val="16"/>
              </w:rPr>
              <w:t>редакція</w:t>
            </w:r>
            <w:r w:rsidRPr="00262DF9">
              <w:rPr>
                <w:rFonts w:ascii="Arial" w:hAnsi="Arial" w:cs="Arial"/>
                <w:sz w:val="16"/>
                <w:szCs w:val="16"/>
                <w:lang w:val="en-US"/>
              </w:rPr>
              <w:t xml:space="preserve">: name and address of a manufacturer of the active substance Sanofi Winthrop Industrie. 45, chemin de Meteline 04200Sisteron FRANCE.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І</w:t>
            </w:r>
            <w:r w:rsidRPr="00262DF9">
              <w:rPr>
                <w:rFonts w:ascii="Arial" w:hAnsi="Arial" w:cs="Arial"/>
                <w:sz w:val="16"/>
                <w:szCs w:val="16"/>
                <w:lang w:val="en-US"/>
              </w:rPr>
              <w:t xml:space="preserve"> </w:t>
            </w:r>
            <w:r w:rsidRPr="007446B9">
              <w:rPr>
                <w:rFonts w:ascii="Arial" w:hAnsi="Arial" w:cs="Arial"/>
                <w:sz w:val="16"/>
                <w:szCs w:val="16"/>
              </w:rPr>
              <w:t>типу</w:t>
            </w:r>
            <w:r w:rsidRPr="00262DF9">
              <w:rPr>
                <w:rFonts w:ascii="Arial" w:hAnsi="Arial" w:cs="Arial"/>
                <w:sz w:val="16"/>
                <w:szCs w:val="16"/>
                <w:lang w:val="en-US"/>
              </w:rPr>
              <w:t xml:space="preserve"> - </w:t>
            </w:r>
            <w:r w:rsidRPr="007446B9">
              <w:rPr>
                <w:rFonts w:ascii="Arial" w:hAnsi="Arial" w:cs="Arial"/>
                <w:sz w:val="16"/>
                <w:szCs w:val="16"/>
              </w:rPr>
              <w:t>Адміністративні</w:t>
            </w:r>
            <w:r w:rsidRPr="00262DF9">
              <w:rPr>
                <w:rFonts w:ascii="Arial" w:hAnsi="Arial" w:cs="Arial"/>
                <w:sz w:val="16"/>
                <w:szCs w:val="16"/>
                <w:lang w:val="en-US"/>
              </w:rPr>
              <w:t xml:space="preserve">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Зміна</w:t>
            </w:r>
            <w:r w:rsidRPr="00262DF9">
              <w:rPr>
                <w:rFonts w:ascii="Arial" w:hAnsi="Arial" w:cs="Arial"/>
                <w:sz w:val="16"/>
                <w:szCs w:val="16"/>
                <w:lang w:val="en-US"/>
              </w:rPr>
              <w:t xml:space="preserve"> </w:t>
            </w:r>
            <w:r w:rsidRPr="007446B9">
              <w:rPr>
                <w:rFonts w:ascii="Arial" w:hAnsi="Arial" w:cs="Arial"/>
                <w:sz w:val="16"/>
                <w:szCs w:val="16"/>
              </w:rPr>
              <w:t>найменування</w:t>
            </w:r>
            <w:r w:rsidRPr="00262DF9">
              <w:rPr>
                <w:rFonts w:ascii="Arial" w:hAnsi="Arial" w:cs="Arial"/>
                <w:sz w:val="16"/>
                <w:szCs w:val="16"/>
                <w:lang w:val="en-US"/>
              </w:rPr>
              <w:t xml:space="preserve"> </w:t>
            </w:r>
            <w:r w:rsidRPr="007446B9">
              <w:rPr>
                <w:rFonts w:ascii="Arial" w:hAnsi="Arial" w:cs="Arial"/>
                <w:sz w:val="16"/>
                <w:szCs w:val="16"/>
              </w:rPr>
              <w:t>та</w:t>
            </w:r>
            <w:r w:rsidRPr="00262DF9">
              <w:rPr>
                <w:rFonts w:ascii="Arial" w:hAnsi="Arial" w:cs="Arial"/>
                <w:sz w:val="16"/>
                <w:szCs w:val="16"/>
                <w:lang w:val="en-US"/>
              </w:rPr>
              <w:t>/</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адреси</w:t>
            </w:r>
            <w:r w:rsidRPr="00262DF9">
              <w:rPr>
                <w:rFonts w:ascii="Arial" w:hAnsi="Arial" w:cs="Arial"/>
                <w:sz w:val="16"/>
                <w:szCs w:val="16"/>
                <w:lang w:val="en-US"/>
              </w:rPr>
              <w:t xml:space="preserve"> </w:t>
            </w:r>
            <w:r w:rsidRPr="007446B9">
              <w:rPr>
                <w:rFonts w:ascii="Arial" w:hAnsi="Arial" w:cs="Arial"/>
                <w:sz w:val="16"/>
                <w:szCs w:val="16"/>
              </w:rPr>
              <w:t>місця</w:t>
            </w:r>
            <w:r w:rsidRPr="00262DF9">
              <w:rPr>
                <w:rFonts w:ascii="Arial" w:hAnsi="Arial" w:cs="Arial"/>
                <w:sz w:val="16"/>
                <w:szCs w:val="16"/>
                <w:lang w:val="en-US"/>
              </w:rPr>
              <w:t xml:space="preserve"> </w:t>
            </w:r>
            <w:r w:rsidRPr="007446B9">
              <w:rPr>
                <w:rFonts w:ascii="Arial" w:hAnsi="Arial" w:cs="Arial"/>
                <w:sz w:val="16"/>
                <w:szCs w:val="16"/>
              </w:rPr>
              <w:t>провадження</w:t>
            </w:r>
            <w:r w:rsidRPr="00262DF9">
              <w:rPr>
                <w:rFonts w:ascii="Arial" w:hAnsi="Arial" w:cs="Arial"/>
                <w:sz w:val="16"/>
                <w:szCs w:val="16"/>
                <w:lang w:val="en-US"/>
              </w:rPr>
              <w:t xml:space="preserve"> </w:t>
            </w:r>
            <w:r w:rsidRPr="007446B9">
              <w:rPr>
                <w:rFonts w:ascii="Arial" w:hAnsi="Arial" w:cs="Arial"/>
                <w:sz w:val="16"/>
                <w:szCs w:val="16"/>
              </w:rPr>
              <w:t>діяльності</w:t>
            </w:r>
            <w:r w:rsidRPr="00262DF9">
              <w:rPr>
                <w:rFonts w:ascii="Arial" w:hAnsi="Arial" w:cs="Arial"/>
                <w:sz w:val="16"/>
                <w:szCs w:val="16"/>
                <w:lang w:val="en-US"/>
              </w:rPr>
              <w:t xml:space="preserve"> </w:t>
            </w:r>
            <w:r w:rsidRPr="007446B9">
              <w:rPr>
                <w:rFonts w:ascii="Arial" w:hAnsi="Arial" w:cs="Arial"/>
                <w:sz w:val="16"/>
                <w:szCs w:val="16"/>
              </w:rPr>
              <w:t>виробника</w:t>
            </w:r>
            <w:r w:rsidRPr="00262DF9">
              <w:rPr>
                <w:rFonts w:ascii="Arial" w:hAnsi="Arial" w:cs="Arial"/>
                <w:sz w:val="16"/>
                <w:szCs w:val="16"/>
                <w:lang w:val="en-US"/>
              </w:rPr>
              <w:t xml:space="preserve"> (</w:t>
            </w:r>
            <w:r w:rsidRPr="007446B9">
              <w:rPr>
                <w:rFonts w:ascii="Arial" w:hAnsi="Arial" w:cs="Arial"/>
                <w:sz w:val="16"/>
                <w:szCs w:val="16"/>
              </w:rPr>
              <w:t>включаючи</w:t>
            </w:r>
            <w:r w:rsidRPr="00262DF9">
              <w:rPr>
                <w:rFonts w:ascii="Arial" w:hAnsi="Arial" w:cs="Arial"/>
                <w:sz w:val="16"/>
                <w:szCs w:val="16"/>
                <w:lang w:val="en-US"/>
              </w:rPr>
              <w:t xml:space="preserve">, </w:t>
            </w:r>
            <w:r w:rsidRPr="007446B9">
              <w:rPr>
                <w:rFonts w:ascii="Arial" w:hAnsi="Arial" w:cs="Arial"/>
                <w:sz w:val="16"/>
                <w:szCs w:val="16"/>
              </w:rPr>
              <w:t>за</w:t>
            </w:r>
            <w:r w:rsidRPr="00262DF9">
              <w:rPr>
                <w:rFonts w:ascii="Arial" w:hAnsi="Arial" w:cs="Arial"/>
                <w:sz w:val="16"/>
                <w:szCs w:val="16"/>
                <w:lang w:val="en-US"/>
              </w:rPr>
              <w:t xml:space="preserve"> </w:t>
            </w:r>
            <w:r w:rsidRPr="007446B9">
              <w:rPr>
                <w:rFonts w:ascii="Arial" w:hAnsi="Arial" w:cs="Arial"/>
                <w:sz w:val="16"/>
                <w:szCs w:val="16"/>
              </w:rPr>
              <w:t>необхідності</w:t>
            </w:r>
            <w:r w:rsidRPr="00262DF9">
              <w:rPr>
                <w:rFonts w:ascii="Arial" w:hAnsi="Arial" w:cs="Arial"/>
                <w:sz w:val="16"/>
                <w:szCs w:val="16"/>
                <w:lang w:val="en-US"/>
              </w:rPr>
              <w:t xml:space="preserve">, </w:t>
            </w:r>
            <w:r w:rsidRPr="007446B9">
              <w:rPr>
                <w:rFonts w:ascii="Arial" w:hAnsi="Arial" w:cs="Arial"/>
                <w:sz w:val="16"/>
                <w:szCs w:val="16"/>
              </w:rPr>
              <w:t>місце</w:t>
            </w:r>
            <w:r w:rsidRPr="00262DF9">
              <w:rPr>
                <w:rFonts w:ascii="Arial" w:hAnsi="Arial" w:cs="Arial"/>
                <w:sz w:val="16"/>
                <w:szCs w:val="16"/>
                <w:lang w:val="en-US"/>
              </w:rPr>
              <w:t xml:space="preserve"> </w:t>
            </w:r>
            <w:r w:rsidRPr="007446B9">
              <w:rPr>
                <w:rFonts w:ascii="Arial" w:hAnsi="Arial" w:cs="Arial"/>
                <w:sz w:val="16"/>
                <w:szCs w:val="16"/>
              </w:rPr>
              <w:t>проведення</w:t>
            </w:r>
            <w:r w:rsidRPr="00262DF9">
              <w:rPr>
                <w:rFonts w:ascii="Arial" w:hAnsi="Arial" w:cs="Arial"/>
                <w:sz w:val="16"/>
                <w:szCs w:val="16"/>
                <w:lang w:val="en-US"/>
              </w:rPr>
              <w:t xml:space="preserve"> </w:t>
            </w:r>
            <w:r w:rsidRPr="007446B9">
              <w:rPr>
                <w:rFonts w:ascii="Arial" w:hAnsi="Arial" w:cs="Arial"/>
                <w:sz w:val="16"/>
                <w:szCs w:val="16"/>
              </w:rPr>
              <w:t>контролю</w:t>
            </w:r>
            <w:r w:rsidRPr="00262DF9">
              <w:rPr>
                <w:rFonts w:ascii="Arial" w:hAnsi="Arial" w:cs="Arial"/>
                <w:sz w:val="16"/>
                <w:szCs w:val="16"/>
                <w:lang w:val="en-US"/>
              </w:rPr>
              <w:t xml:space="preserve"> </w:t>
            </w:r>
            <w:r w:rsidRPr="007446B9">
              <w:rPr>
                <w:rFonts w:ascii="Arial" w:hAnsi="Arial" w:cs="Arial"/>
                <w:sz w:val="16"/>
                <w:szCs w:val="16"/>
              </w:rPr>
              <w:t>якості</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власника</w:t>
            </w:r>
            <w:r w:rsidRPr="00262DF9">
              <w:rPr>
                <w:rFonts w:ascii="Arial" w:hAnsi="Arial" w:cs="Arial"/>
                <w:sz w:val="16"/>
                <w:szCs w:val="16"/>
                <w:lang w:val="en-US"/>
              </w:rPr>
              <w:t xml:space="preserve"> </w:t>
            </w:r>
            <w:r w:rsidRPr="007446B9">
              <w:rPr>
                <w:rFonts w:ascii="Arial" w:hAnsi="Arial" w:cs="Arial"/>
                <w:sz w:val="16"/>
                <w:szCs w:val="16"/>
              </w:rPr>
              <w:t>мастер</w:t>
            </w:r>
            <w:r w:rsidRPr="00262DF9">
              <w:rPr>
                <w:rFonts w:ascii="Arial" w:hAnsi="Arial" w:cs="Arial"/>
                <w:sz w:val="16"/>
                <w:szCs w:val="16"/>
                <w:lang w:val="en-US"/>
              </w:rPr>
              <w:t>-</w:t>
            </w:r>
            <w:r w:rsidRPr="007446B9">
              <w:rPr>
                <w:rFonts w:ascii="Arial" w:hAnsi="Arial" w:cs="Arial"/>
                <w:sz w:val="16"/>
                <w:szCs w:val="16"/>
              </w:rPr>
              <w:t>файла</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постачальника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w:t>
            </w:r>
            <w:r w:rsidRPr="007446B9">
              <w:rPr>
                <w:rFonts w:ascii="Arial" w:hAnsi="Arial" w:cs="Arial"/>
                <w:sz w:val="16"/>
                <w:szCs w:val="16"/>
              </w:rPr>
              <w:t>вихідного</w:t>
            </w:r>
            <w:r w:rsidRPr="00262DF9">
              <w:rPr>
                <w:rFonts w:ascii="Arial" w:hAnsi="Arial" w:cs="Arial"/>
                <w:sz w:val="16"/>
                <w:szCs w:val="16"/>
                <w:lang w:val="en-US"/>
              </w:rPr>
              <w:t xml:space="preserve"> </w:t>
            </w:r>
            <w:r w:rsidRPr="007446B9">
              <w:rPr>
                <w:rFonts w:ascii="Arial" w:hAnsi="Arial" w:cs="Arial"/>
                <w:sz w:val="16"/>
                <w:szCs w:val="16"/>
              </w:rPr>
              <w:t>матеріалу</w:t>
            </w:r>
            <w:r w:rsidRPr="00262DF9">
              <w:rPr>
                <w:rFonts w:ascii="Arial" w:hAnsi="Arial" w:cs="Arial"/>
                <w:sz w:val="16"/>
                <w:szCs w:val="16"/>
                <w:lang w:val="en-US"/>
              </w:rPr>
              <w:t>/</w:t>
            </w:r>
            <w:r w:rsidRPr="007446B9">
              <w:rPr>
                <w:rFonts w:ascii="Arial" w:hAnsi="Arial" w:cs="Arial"/>
                <w:sz w:val="16"/>
                <w:szCs w:val="16"/>
              </w:rPr>
              <w:t>реагенту</w:t>
            </w:r>
            <w:r w:rsidRPr="00262DF9">
              <w:rPr>
                <w:rFonts w:ascii="Arial" w:hAnsi="Arial" w:cs="Arial"/>
                <w:sz w:val="16"/>
                <w:szCs w:val="16"/>
                <w:lang w:val="en-US"/>
              </w:rPr>
              <w:t>/</w:t>
            </w:r>
            <w:r w:rsidRPr="007446B9">
              <w:rPr>
                <w:rFonts w:ascii="Arial" w:hAnsi="Arial" w:cs="Arial"/>
                <w:sz w:val="16"/>
                <w:szCs w:val="16"/>
              </w:rPr>
              <w:t>проміжного</w:t>
            </w:r>
            <w:r w:rsidRPr="00262DF9">
              <w:rPr>
                <w:rFonts w:ascii="Arial" w:hAnsi="Arial" w:cs="Arial"/>
                <w:sz w:val="16"/>
                <w:szCs w:val="16"/>
                <w:lang w:val="en-US"/>
              </w:rPr>
              <w:t xml:space="preserve"> </w:t>
            </w:r>
            <w:r w:rsidRPr="007446B9">
              <w:rPr>
                <w:rFonts w:ascii="Arial" w:hAnsi="Arial" w:cs="Arial"/>
                <w:sz w:val="16"/>
                <w:szCs w:val="16"/>
              </w:rPr>
              <w:t>продукту</w:t>
            </w:r>
            <w:r w:rsidRPr="00262DF9">
              <w:rPr>
                <w:rFonts w:ascii="Arial" w:hAnsi="Arial" w:cs="Arial"/>
                <w:sz w:val="16"/>
                <w:szCs w:val="16"/>
                <w:lang w:val="en-US"/>
              </w:rPr>
              <w:t xml:space="preserve">, </w:t>
            </w:r>
            <w:r w:rsidRPr="007446B9">
              <w:rPr>
                <w:rFonts w:ascii="Arial" w:hAnsi="Arial" w:cs="Arial"/>
                <w:sz w:val="16"/>
                <w:szCs w:val="16"/>
              </w:rPr>
              <w:t>що</w:t>
            </w:r>
            <w:r w:rsidRPr="00262DF9">
              <w:rPr>
                <w:rFonts w:ascii="Arial" w:hAnsi="Arial" w:cs="Arial"/>
                <w:sz w:val="16"/>
                <w:szCs w:val="16"/>
                <w:lang w:val="en-US"/>
              </w:rPr>
              <w:t xml:space="preserve"> </w:t>
            </w:r>
            <w:r w:rsidRPr="007446B9">
              <w:rPr>
                <w:rFonts w:ascii="Arial" w:hAnsi="Arial" w:cs="Arial"/>
                <w:sz w:val="16"/>
                <w:szCs w:val="16"/>
              </w:rPr>
              <w:t>застосовуються</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виробництві</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якщо</w:t>
            </w:r>
            <w:r w:rsidRPr="00262DF9">
              <w:rPr>
                <w:rFonts w:ascii="Arial" w:hAnsi="Arial" w:cs="Arial"/>
                <w:sz w:val="16"/>
                <w:szCs w:val="16"/>
                <w:lang w:val="en-US"/>
              </w:rPr>
              <w:t xml:space="preserve"> </w:t>
            </w:r>
            <w:r w:rsidRPr="007446B9">
              <w:rPr>
                <w:rFonts w:ascii="Arial" w:hAnsi="Arial" w:cs="Arial"/>
                <w:sz w:val="16"/>
                <w:szCs w:val="16"/>
              </w:rPr>
              <w:t>зазначено</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досьє</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лікарський</w:t>
            </w:r>
            <w:r w:rsidRPr="00262DF9">
              <w:rPr>
                <w:rFonts w:ascii="Arial" w:hAnsi="Arial" w:cs="Arial"/>
                <w:sz w:val="16"/>
                <w:szCs w:val="16"/>
                <w:lang w:val="en-US"/>
              </w:rPr>
              <w:t xml:space="preserve"> </w:t>
            </w:r>
            <w:r w:rsidRPr="007446B9">
              <w:rPr>
                <w:rFonts w:ascii="Arial" w:hAnsi="Arial" w:cs="Arial"/>
                <w:sz w:val="16"/>
                <w:szCs w:val="16"/>
              </w:rPr>
              <w:t>засіб</w:t>
            </w:r>
            <w:r w:rsidRPr="00262DF9">
              <w:rPr>
                <w:rFonts w:ascii="Arial" w:hAnsi="Arial" w:cs="Arial"/>
                <w:sz w:val="16"/>
                <w:szCs w:val="16"/>
                <w:lang w:val="en-US"/>
              </w:rPr>
              <w:t xml:space="preserve">) </w:t>
            </w:r>
            <w:r w:rsidRPr="007446B9">
              <w:rPr>
                <w:rFonts w:ascii="Arial" w:hAnsi="Arial" w:cs="Arial"/>
                <w:sz w:val="16"/>
                <w:szCs w:val="16"/>
              </w:rPr>
              <w:t>за</w:t>
            </w:r>
            <w:r w:rsidRPr="00262DF9">
              <w:rPr>
                <w:rFonts w:ascii="Arial" w:hAnsi="Arial" w:cs="Arial"/>
                <w:sz w:val="16"/>
                <w:szCs w:val="16"/>
                <w:lang w:val="en-US"/>
              </w:rPr>
              <w:t xml:space="preserve"> </w:t>
            </w:r>
            <w:r w:rsidRPr="007446B9">
              <w:rPr>
                <w:rFonts w:ascii="Arial" w:hAnsi="Arial" w:cs="Arial"/>
                <w:sz w:val="16"/>
                <w:szCs w:val="16"/>
              </w:rPr>
              <w:t>відсутності</w:t>
            </w:r>
            <w:r w:rsidRPr="00262DF9">
              <w:rPr>
                <w:rFonts w:ascii="Arial" w:hAnsi="Arial" w:cs="Arial"/>
                <w:sz w:val="16"/>
                <w:szCs w:val="16"/>
                <w:lang w:val="en-US"/>
              </w:rPr>
              <w:t xml:space="preserve"> </w:t>
            </w:r>
            <w:r w:rsidRPr="007446B9">
              <w:rPr>
                <w:rFonts w:ascii="Arial" w:hAnsi="Arial" w:cs="Arial"/>
                <w:sz w:val="16"/>
                <w:szCs w:val="16"/>
              </w:rPr>
              <w:t>сертифіката</w:t>
            </w:r>
            <w:r w:rsidRPr="00262DF9">
              <w:rPr>
                <w:rFonts w:ascii="Arial" w:hAnsi="Arial" w:cs="Arial"/>
                <w:sz w:val="16"/>
                <w:szCs w:val="16"/>
                <w:lang w:val="en-US"/>
              </w:rPr>
              <w:t xml:space="preserve"> </w:t>
            </w:r>
            <w:r w:rsidRPr="007446B9">
              <w:rPr>
                <w:rFonts w:ascii="Arial" w:hAnsi="Arial" w:cs="Arial"/>
                <w:sz w:val="16"/>
                <w:szCs w:val="16"/>
              </w:rPr>
              <w:t>відповідності</w:t>
            </w:r>
            <w:r w:rsidRPr="00262DF9">
              <w:rPr>
                <w:rFonts w:ascii="Arial" w:hAnsi="Arial" w:cs="Arial"/>
                <w:sz w:val="16"/>
                <w:szCs w:val="16"/>
                <w:lang w:val="en-US"/>
              </w:rPr>
              <w:t xml:space="preserve"> </w:t>
            </w:r>
            <w:r w:rsidRPr="007446B9">
              <w:rPr>
                <w:rFonts w:ascii="Arial" w:hAnsi="Arial" w:cs="Arial"/>
                <w:sz w:val="16"/>
                <w:szCs w:val="16"/>
              </w:rPr>
              <w:t>Європейській</w:t>
            </w:r>
            <w:r w:rsidRPr="00262DF9">
              <w:rPr>
                <w:rFonts w:ascii="Arial" w:hAnsi="Arial" w:cs="Arial"/>
                <w:sz w:val="16"/>
                <w:szCs w:val="16"/>
                <w:lang w:val="en-US"/>
              </w:rPr>
              <w:t xml:space="preserve"> </w:t>
            </w:r>
            <w:r w:rsidRPr="007446B9">
              <w:rPr>
                <w:rFonts w:ascii="Arial" w:hAnsi="Arial" w:cs="Arial"/>
                <w:sz w:val="16"/>
                <w:szCs w:val="16"/>
              </w:rPr>
              <w:t>фармакопеї</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затвердженому</w:t>
            </w:r>
            <w:r w:rsidRPr="00262DF9">
              <w:rPr>
                <w:rFonts w:ascii="Arial" w:hAnsi="Arial" w:cs="Arial"/>
                <w:sz w:val="16"/>
                <w:szCs w:val="16"/>
                <w:lang w:val="en-US"/>
              </w:rPr>
              <w:t xml:space="preserve"> </w:t>
            </w:r>
            <w:r w:rsidRPr="007446B9">
              <w:rPr>
                <w:rFonts w:ascii="Arial" w:hAnsi="Arial" w:cs="Arial"/>
                <w:sz w:val="16"/>
                <w:szCs w:val="16"/>
              </w:rPr>
              <w:t>досьє</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виробника</w:t>
            </w:r>
            <w:r w:rsidRPr="00262DF9">
              <w:rPr>
                <w:rFonts w:ascii="Arial" w:hAnsi="Arial" w:cs="Arial"/>
                <w:sz w:val="16"/>
                <w:szCs w:val="16"/>
                <w:lang w:val="en-US"/>
              </w:rPr>
              <w:t xml:space="preserve"> </w:t>
            </w:r>
            <w:r w:rsidRPr="007446B9">
              <w:rPr>
                <w:rFonts w:ascii="Arial" w:hAnsi="Arial" w:cs="Arial"/>
                <w:sz w:val="16"/>
                <w:szCs w:val="16"/>
              </w:rPr>
              <w:t>нової</w:t>
            </w:r>
            <w:r w:rsidRPr="00262DF9">
              <w:rPr>
                <w:rFonts w:ascii="Arial" w:hAnsi="Arial" w:cs="Arial"/>
                <w:sz w:val="16"/>
                <w:szCs w:val="16"/>
                <w:lang w:val="en-US"/>
              </w:rPr>
              <w:t xml:space="preserve"> </w:t>
            </w:r>
            <w:r w:rsidRPr="007446B9">
              <w:rPr>
                <w:rFonts w:ascii="Arial" w:hAnsi="Arial" w:cs="Arial"/>
                <w:sz w:val="16"/>
                <w:szCs w:val="16"/>
              </w:rPr>
              <w:t>допоміжної</w:t>
            </w:r>
            <w:r w:rsidRPr="00262DF9">
              <w:rPr>
                <w:rFonts w:ascii="Arial" w:hAnsi="Arial" w:cs="Arial"/>
                <w:sz w:val="16"/>
                <w:szCs w:val="16"/>
                <w:lang w:val="en-US"/>
              </w:rPr>
              <w:t xml:space="preserve"> </w:t>
            </w:r>
            <w:r w:rsidRPr="007446B9">
              <w:rPr>
                <w:rFonts w:ascii="Arial" w:hAnsi="Arial" w:cs="Arial"/>
                <w:sz w:val="16"/>
                <w:szCs w:val="16"/>
              </w:rPr>
              <w:t>речовини</w:t>
            </w:r>
            <w:r w:rsidRPr="00262DF9">
              <w:rPr>
                <w:rFonts w:ascii="Arial" w:hAnsi="Arial" w:cs="Arial"/>
                <w:sz w:val="16"/>
                <w:szCs w:val="16"/>
                <w:lang w:val="en-US"/>
              </w:rPr>
              <w:t xml:space="preserve"> (</w:t>
            </w:r>
            <w:r w:rsidRPr="007446B9">
              <w:rPr>
                <w:rFonts w:ascii="Arial" w:hAnsi="Arial" w:cs="Arial"/>
                <w:sz w:val="16"/>
                <w:szCs w:val="16"/>
              </w:rPr>
              <w:t>якщо</w:t>
            </w:r>
            <w:r w:rsidRPr="00262DF9">
              <w:rPr>
                <w:rFonts w:ascii="Arial" w:hAnsi="Arial" w:cs="Arial"/>
                <w:sz w:val="16"/>
                <w:szCs w:val="16"/>
                <w:lang w:val="en-US"/>
              </w:rPr>
              <w:t xml:space="preserve"> </w:t>
            </w:r>
            <w:r w:rsidRPr="007446B9">
              <w:rPr>
                <w:rFonts w:ascii="Arial" w:hAnsi="Arial" w:cs="Arial"/>
                <w:sz w:val="16"/>
                <w:szCs w:val="16"/>
              </w:rPr>
              <w:t>зазначено</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досьє</w:t>
            </w:r>
            <w:r w:rsidRPr="00262DF9">
              <w:rPr>
                <w:rFonts w:ascii="Arial" w:hAnsi="Arial" w:cs="Arial"/>
                <w:sz w:val="16"/>
                <w:szCs w:val="16"/>
                <w:lang w:val="en-US"/>
              </w:rPr>
              <w:t xml:space="preserve">) </w:t>
            </w:r>
            <w:r w:rsidRPr="007446B9">
              <w:rPr>
                <w:rFonts w:ascii="Arial" w:hAnsi="Arial" w:cs="Arial"/>
                <w:sz w:val="16"/>
                <w:szCs w:val="16"/>
              </w:rPr>
              <w:t>Зміна</w:t>
            </w:r>
            <w:r w:rsidRPr="00262DF9">
              <w:rPr>
                <w:rFonts w:ascii="Arial" w:hAnsi="Arial" w:cs="Arial"/>
                <w:sz w:val="16"/>
                <w:szCs w:val="16"/>
                <w:lang w:val="en-US"/>
              </w:rPr>
              <w:t xml:space="preserve"> </w:t>
            </w:r>
            <w:r w:rsidRPr="007446B9">
              <w:rPr>
                <w:rFonts w:ascii="Arial" w:hAnsi="Arial" w:cs="Arial"/>
                <w:sz w:val="16"/>
                <w:szCs w:val="16"/>
              </w:rPr>
              <w:t>назви</w:t>
            </w:r>
            <w:r w:rsidRPr="00262DF9">
              <w:rPr>
                <w:rFonts w:ascii="Arial" w:hAnsi="Arial" w:cs="Arial"/>
                <w:sz w:val="16"/>
                <w:szCs w:val="16"/>
                <w:lang w:val="en-US"/>
              </w:rPr>
              <w:t xml:space="preserve"> </w:t>
            </w:r>
            <w:r w:rsidRPr="007446B9">
              <w:rPr>
                <w:rFonts w:ascii="Arial" w:hAnsi="Arial" w:cs="Arial"/>
                <w:sz w:val="16"/>
                <w:szCs w:val="16"/>
              </w:rPr>
              <w:t>власника</w:t>
            </w:r>
            <w:r w:rsidRPr="00262DF9">
              <w:rPr>
                <w:rFonts w:ascii="Arial" w:hAnsi="Arial" w:cs="Arial"/>
                <w:sz w:val="16"/>
                <w:szCs w:val="16"/>
                <w:lang w:val="en-US"/>
              </w:rPr>
              <w:t xml:space="preserve"> </w:t>
            </w:r>
            <w:r w:rsidRPr="007446B9">
              <w:rPr>
                <w:rFonts w:ascii="Arial" w:hAnsi="Arial" w:cs="Arial"/>
                <w:sz w:val="16"/>
                <w:szCs w:val="16"/>
              </w:rPr>
              <w:t>майстер</w:t>
            </w:r>
            <w:r w:rsidRPr="00262DF9">
              <w:rPr>
                <w:rFonts w:ascii="Arial" w:hAnsi="Arial" w:cs="Arial"/>
                <w:sz w:val="16"/>
                <w:szCs w:val="16"/>
                <w:lang w:val="en-US"/>
              </w:rPr>
              <w:t>-</w:t>
            </w:r>
            <w:r w:rsidRPr="007446B9">
              <w:rPr>
                <w:rFonts w:ascii="Arial" w:hAnsi="Arial" w:cs="Arial"/>
                <w:sz w:val="16"/>
                <w:szCs w:val="16"/>
              </w:rPr>
              <w:t>файлу</w:t>
            </w:r>
            <w:r w:rsidRPr="00262DF9">
              <w:rPr>
                <w:rFonts w:ascii="Arial" w:hAnsi="Arial" w:cs="Arial"/>
                <w:sz w:val="16"/>
                <w:szCs w:val="16"/>
                <w:lang w:val="en-US"/>
              </w:rPr>
              <w:t xml:space="preserve"> </w:t>
            </w:r>
            <w:r w:rsidRPr="007446B9">
              <w:rPr>
                <w:rFonts w:ascii="Arial" w:hAnsi="Arial" w:cs="Arial"/>
                <w:sz w:val="16"/>
                <w:szCs w:val="16"/>
              </w:rPr>
              <w:t>активної</w:t>
            </w:r>
            <w:r w:rsidRPr="00262DF9">
              <w:rPr>
                <w:rFonts w:ascii="Arial" w:hAnsi="Arial" w:cs="Arial"/>
                <w:sz w:val="16"/>
                <w:szCs w:val="16"/>
                <w:lang w:val="en-US"/>
              </w:rPr>
              <w:t xml:space="preserve"> </w:t>
            </w:r>
            <w:r w:rsidRPr="007446B9">
              <w:rPr>
                <w:rFonts w:ascii="Arial" w:hAnsi="Arial" w:cs="Arial"/>
                <w:sz w:val="16"/>
                <w:szCs w:val="16"/>
              </w:rPr>
              <w:t>фармацевтичної</w:t>
            </w:r>
            <w:r w:rsidRPr="00262DF9">
              <w:rPr>
                <w:rFonts w:ascii="Arial" w:hAnsi="Arial" w:cs="Arial"/>
                <w:sz w:val="16"/>
                <w:szCs w:val="16"/>
                <w:lang w:val="en-US"/>
              </w:rPr>
              <w:t xml:space="preserve"> </w:t>
            </w:r>
            <w:r w:rsidRPr="007446B9">
              <w:rPr>
                <w:rFonts w:ascii="Arial" w:hAnsi="Arial" w:cs="Arial"/>
                <w:sz w:val="16"/>
                <w:szCs w:val="16"/>
              </w:rPr>
              <w:t>субстанції</w:t>
            </w:r>
            <w:r w:rsidRPr="00262DF9">
              <w:rPr>
                <w:rFonts w:ascii="Arial" w:hAnsi="Arial" w:cs="Arial"/>
                <w:sz w:val="16"/>
                <w:szCs w:val="16"/>
                <w:lang w:val="en-US"/>
              </w:rPr>
              <w:t xml:space="preserve"> (ASMF) </w:t>
            </w:r>
            <w:r w:rsidRPr="007446B9">
              <w:rPr>
                <w:rFonts w:ascii="Arial" w:hAnsi="Arial" w:cs="Arial"/>
                <w:sz w:val="16"/>
                <w:szCs w:val="16"/>
              </w:rPr>
              <w:t>з</w:t>
            </w:r>
            <w:r w:rsidRPr="00262DF9">
              <w:rPr>
                <w:rFonts w:ascii="Arial" w:hAnsi="Arial" w:cs="Arial"/>
                <w:sz w:val="16"/>
                <w:szCs w:val="16"/>
                <w:lang w:val="en-US"/>
              </w:rPr>
              <w:t xml:space="preserve"> Sanofi Chimie </w:t>
            </w:r>
            <w:r w:rsidRPr="007446B9">
              <w:rPr>
                <w:rFonts w:ascii="Arial" w:hAnsi="Arial" w:cs="Arial"/>
                <w:sz w:val="16"/>
                <w:szCs w:val="16"/>
              </w:rPr>
              <w:t>на</w:t>
            </w:r>
            <w:r w:rsidRPr="00262DF9">
              <w:rPr>
                <w:rFonts w:ascii="Arial" w:hAnsi="Arial" w:cs="Arial"/>
                <w:sz w:val="16"/>
                <w:szCs w:val="16"/>
                <w:lang w:val="en-US"/>
              </w:rPr>
              <w:t xml:space="preserve"> Sanofi Winthrop Industrie </w:t>
            </w:r>
            <w:r w:rsidRPr="00262DF9">
              <w:rPr>
                <w:rFonts w:ascii="Arial" w:hAnsi="Arial" w:cs="Arial"/>
                <w:sz w:val="16"/>
                <w:szCs w:val="16"/>
                <w:lang w:val="en-US"/>
              </w:rPr>
              <w:br/>
            </w:r>
            <w:r w:rsidRPr="007446B9">
              <w:rPr>
                <w:rFonts w:ascii="Arial" w:hAnsi="Arial" w:cs="Arial"/>
                <w:sz w:val="16"/>
                <w:szCs w:val="16"/>
              </w:rPr>
              <w:t>Діюча</w:t>
            </w:r>
            <w:r w:rsidRPr="00262DF9">
              <w:rPr>
                <w:rFonts w:ascii="Arial" w:hAnsi="Arial" w:cs="Arial"/>
                <w:sz w:val="16"/>
                <w:szCs w:val="16"/>
                <w:lang w:val="en-US"/>
              </w:rPr>
              <w:t xml:space="preserve"> </w:t>
            </w:r>
            <w:r w:rsidRPr="007446B9">
              <w:rPr>
                <w:rFonts w:ascii="Arial" w:hAnsi="Arial" w:cs="Arial"/>
                <w:sz w:val="16"/>
                <w:szCs w:val="16"/>
              </w:rPr>
              <w:t>редакція</w:t>
            </w:r>
            <w:r w:rsidRPr="00262DF9">
              <w:rPr>
                <w:rFonts w:ascii="Arial" w:hAnsi="Arial" w:cs="Arial"/>
                <w:sz w:val="16"/>
                <w:szCs w:val="16"/>
                <w:lang w:val="en-US"/>
              </w:rPr>
              <w:t xml:space="preserve">: name the ASMF Holder of the active substance Sanofi Chimie 82 Avenue Raspail 94250 Gentilly FRANCE. </w:t>
            </w:r>
            <w:r w:rsidRPr="007446B9">
              <w:rPr>
                <w:rFonts w:ascii="Arial" w:hAnsi="Arial" w:cs="Arial"/>
                <w:sz w:val="16"/>
                <w:szCs w:val="16"/>
              </w:rPr>
              <w:t>Пропонована</w:t>
            </w:r>
            <w:r w:rsidRPr="00262DF9">
              <w:rPr>
                <w:rFonts w:ascii="Arial" w:hAnsi="Arial" w:cs="Arial"/>
                <w:sz w:val="16"/>
                <w:szCs w:val="16"/>
                <w:lang w:val="en-US"/>
              </w:rPr>
              <w:t xml:space="preserve"> </w:t>
            </w:r>
            <w:r w:rsidRPr="007446B9">
              <w:rPr>
                <w:rFonts w:ascii="Arial" w:hAnsi="Arial" w:cs="Arial"/>
                <w:sz w:val="16"/>
                <w:szCs w:val="16"/>
              </w:rPr>
              <w:t>редакція</w:t>
            </w:r>
            <w:r w:rsidRPr="00262DF9">
              <w:rPr>
                <w:rFonts w:ascii="Arial" w:hAnsi="Arial" w:cs="Arial"/>
                <w:sz w:val="16"/>
                <w:szCs w:val="16"/>
                <w:lang w:val="en-US"/>
              </w:rPr>
              <w:t xml:space="preserve">: name the ASMF Holder of the active substance Sanofi Winthrop Industrie 82 Avenue Raspail 94250 Gentilly FRANCE.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І</w:t>
            </w:r>
            <w:r w:rsidRPr="00262DF9">
              <w:rPr>
                <w:rFonts w:ascii="Arial" w:hAnsi="Arial" w:cs="Arial"/>
                <w:sz w:val="16"/>
                <w:szCs w:val="16"/>
                <w:lang w:val="en-US"/>
              </w:rPr>
              <w:t xml:space="preserve"> </w:t>
            </w:r>
            <w:r w:rsidRPr="007446B9">
              <w:rPr>
                <w:rFonts w:ascii="Arial" w:hAnsi="Arial" w:cs="Arial"/>
                <w:sz w:val="16"/>
                <w:szCs w:val="16"/>
              </w:rPr>
              <w:t>типу</w:t>
            </w:r>
            <w:r w:rsidRPr="00262DF9">
              <w:rPr>
                <w:rFonts w:ascii="Arial" w:hAnsi="Arial" w:cs="Arial"/>
                <w:sz w:val="16"/>
                <w:szCs w:val="16"/>
                <w:lang w:val="en-US"/>
              </w:rPr>
              <w:t xml:space="preserve"> -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з</w:t>
            </w:r>
            <w:r w:rsidRPr="00262DF9">
              <w:rPr>
                <w:rFonts w:ascii="Arial" w:hAnsi="Arial" w:cs="Arial"/>
                <w:sz w:val="16"/>
                <w:szCs w:val="16"/>
                <w:lang w:val="en-US"/>
              </w:rPr>
              <w:t xml:space="preserve"> </w:t>
            </w:r>
            <w:r w:rsidRPr="007446B9">
              <w:rPr>
                <w:rFonts w:ascii="Arial" w:hAnsi="Arial" w:cs="Arial"/>
                <w:sz w:val="16"/>
                <w:szCs w:val="16"/>
              </w:rPr>
              <w:t>якості</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Контроль</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Зміна</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параметрах</w:t>
            </w:r>
            <w:r w:rsidRPr="00262DF9">
              <w:rPr>
                <w:rFonts w:ascii="Arial" w:hAnsi="Arial" w:cs="Arial"/>
                <w:sz w:val="16"/>
                <w:szCs w:val="16"/>
                <w:lang w:val="en-US"/>
              </w:rPr>
              <w:t xml:space="preserve"> </w:t>
            </w:r>
            <w:r w:rsidRPr="007446B9">
              <w:rPr>
                <w:rFonts w:ascii="Arial" w:hAnsi="Arial" w:cs="Arial"/>
                <w:sz w:val="16"/>
                <w:szCs w:val="16"/>
              </w:rPr>
              <w:t>специфікацій</w:t>
            </w:r>
            <w:r w:rsidRPr="00262DF9">
              <w:rPr>
                <w:rFonts w:ascii="Arial" w:hAnsi="Arial" w:cs="Arial"/>
                <w:sz w:val="16"/>
                <w:szCs w:val="16"/>
                <w:lang w:val="en-US"/>
              </w:rPr>
              <w:t xml:space="preserve"> </w:t>
            </w:r>
            <w:r w:rsidRPr="007446B9">
              <w:rPr>
                <w:rFonts w:ascii="Arial" w:hAnsi="Arial" w:cs="Arial"/>
                <w:sz w:val="16"/>
                <w:szCs w:val="16"/>
              </w:rPr>
              <w:t>та</w:t>
            </w:r>
            <w:r w:rsidRPr="00262DF9">
              <w:rPr>
                <w:rFonts w:ascii="Arial" w:hAnsi="Arial" w:cs="Arial"/>
                <w:sz w:val="16"/>
                <w:szCs w:val="16"/>
                <w:lang w:val="en-US"/>
              </w:rPr>
              <w:t>/</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допустимих</w:t>
            </w:r>
            <w:r w:rsidRPr="00262DF9">
              <w:rPr>
                <w:rFonts w:ascii="Arial" w:hAnsi="Arial" w:cs="Arial"/>
                <w:sz w:val="16"/>
                <w:szCs w:val="16"/>
                <w:lang w:val="en-US"/>
              </w:rPr>
              <w:t xml:space="preserve"> </w:t>
            </w:r>
            <w:r w:rsidRPr="007446B9">
              <w:rPr>
                <w:rFonts w:ascii="Arial" w:hAnsi="Arial" w:cs="Arial"/>
                <w:sz w:val="16"/>
                <w:szCs w:val="16"/>
              </w:rPr>
              <w:t>меж</w:t>
            </w:r>
            <w:r w:rsidRPr="00262DF9">
              <w:rPr>
                <w:rFonts w:ascii="Arial" w:hAnsi="Arial" w:cs="Arial"/>
                <w:sz w:val="16"/>
                <w:szCs w:val="16"/>
                <w:lang w:val="en-US"/>
              </w:rPr>
              <w:t xml:space="preserve">, </w:t>
            </w:r>
            <w:r w:rsidRPr="007446B9">
              <w:rPr>
                <w:rFonts w:ascii="Arial" w:hAnsi="Arial" w:cs="Arial"/>
                <w:sz w:val="16"/>
                <w:szCs w:val="16"/>
              </w:rPr>
              <w:t>визначених</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специфікаціях</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вихідний</w:t>
            </w:r>
            <w:r w:rsidRPr="00262DF9">
              <w:rPr>
                <w:rFonts w:ascii="Arial" w:hAnsi="Arial" w:cs="Arial"/>
                <w:sz w:val="16"/>
                <w:szCs w:val="16"/>
                <w:lang w:val="en-US"/>
              </w:rPr>
              <w:t>/</w:t>
            </w:r>
            <w:r w:rsidRPr="007446B9">
              <w:rPr>
                <w:rFonts w:ascii="Arial" w:hAnsi="Arial" w:cs="Arial"/>
                <w:sz w:val="16"/>
                <w:szCs w:val="16"/>
              </w:rPr>
              <w:t>проміжний</w:t>
            </w:r>
            <w:r w:rsidRPr="00262DF9">
              <w:rPr>
                <w:rFonts w:ascii="Arial" w:hAnsi="Arial" w:cs="Arial"/>
                <w:sz w:val="16"/>
                <w:szCs w:val="16"/>
                <w:lang w:val="en-US"/>
              </w:rPr>
              <w:t xml:space="preserve"> </w:t>
            </w:r>
            <w:r w:rsidRPr="007446B9">
              <w:rPr>
                <w:rFonts w:ascii="Arial" w:hAnsi="Arial" w:cs="Arial"/>
                <w:sz w:val="16"/>
                <w:szCs w:val="16"/>
              </w:rPr>
              <w:t>продукт</w:t>
            </w:r>
            <w:r w:rsidRPr="00262DF9">
              <w:rPr>
                <w:rFonts w:ascii="Arial" w:hAnsi="Arial" w:cs="Arial"/>
                <w:sz w:val="16"/>
                <w:szCs w:val="16"/>
                <w:lang w:val="en-US"/>
              </w:rPr>
              <w:t>/</w:t>
            </w:r>
            <w:r w:rsidRPr="007446B9">
              <w:rPr>
                <w:rFonts w:ascii="Arial" w:hAnsi="Arial" w:cs="Arial"/>
                <w:sz w:val="16"/>
                <w:szCs w:val="16"/>
              </w:rPr>
              <w:t>реагент</w:t>
            </w:r>
            <w:r w:rsidRPr="00262DF9">
              <w:rPr>
                <w:rFonts w:ascii="Arial" w:hAnsi="Arial" w:cs="Arial"/>
                <w:sz w:val="16"/>
                <w:szCs w:val="16"/>
                <w:lang w:val="en-US"/>
              </w:rPr>
              <w:t xml:space="preserve">, </w:t>
            </w:r>
            <w:r w:rsidRPr="007446B9">
              <w:rPr>
                <w:rFonts w:ascii="Arial" w:hAnsi="Arial" w:cs="Arial"/>
                <w:sz w:val="16"/>
                <w:szCs w:val="16"/>
              </w:rPr>
              <w:t>що</w:t>
            </w:r>
            <w:r w:rsidRPr="00262DF9">
              <w:rPr>
                <w:rFonts w:ascii="Arial" w:hAnsi="Arial" w:cs="Arial"/>
                <w:sz w:val="16"/>
                <w:szCs w:val="16"/>
                <w:lang w:val="en-US"/>
              </w:rPr>
              <w:t xml:space="preserve"> </w:t>
            </w:r>
            <w:r w:rsidRPr="007446B9">
              <w:rPr>
                <w:rFonts w:ascii="Arial" w:hAnsi="Arial" w:cs="Arial"/>
                <w:sz w:val="16"/>
                <w:szCs w:val="16"/>
              </w:rPr>
              <w:t>використовуються</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процесі</w:t>
            </w:r>
            <w:r w:rsidRPr="00262DF9">
              <w:rPr>
                <w:rFonts w:ascii="Arial" w:hAnsi="Arial" w:cs="Arial"/>
                <w:sz w:val="16"/>
                <w:szCs w:val="16"/>
                <w:lang w:val="en-US"/>
              </w:rPr>
              <w:t xml:space="preserve"> </w:t>
            </w:r>
            <w:r w:rsidRPr="007446B9">
              <w:rPr>
                <w:rFonts w:ascii="Arial" w:hAnsi="Arial" w:cs="Arial"/>
                <w:sz w:val="16"/>
                <w:szCs w:val="16"/>
              </w:rPr>
              <w:t>виробництва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доповнення</w:t>
            </w:r>
            <w:r w:rsidRPr="00262DF9">
              <w:rPr>
                <w:rFonts w:ascii="Arial" w:hAnsi="Arial" w:cs="Arial"/>
                <w:sz w:val="16"/>
                <w:szCs w:val="16"/>
                <w:lang w:val="en-US"/>
              </w:rPr>
              <w:t xml:space="preserve"> </w:t>
            </w:r>
            <w:r w:rsidRPr="007446B9">
              <w:rPr>
                <w:rFonts w:ascii="Arial" w:hAnsi="Arial" w:cs="Arial"/>
                <w:sz w:val="16"/>
                <w:szCs w:val="16"/>
              </w:rPr>
              <w:t>специфікації</w:t>
            </w:r>
            <w:r w:rsidRPr="00262DF9">
              <w:rPr>
                <w:rFonts w:ascii="Arial" w:hAnsi="Arial" w:cs="Arial"/>
                <w:sz w:val="16"/>
                <w:szCs w:val="16"/>
                <w:lang w:val="en-US"/>
              </w:rPr>
              <w:t xml:space="preserve"> </w:t>
            </w:r>
            <w:r w:rsidRPr="007446B9">
              <w:rPr>
                <w:rFonts w:ascii="Arial" w:hAnsi="Arial" w:cs="Arial"/>
                <w:sz w:val="16"/>
                <w:szCs w:val="16"/>
              </w:rPr>
              <w:t>новим</w:t>
            </w:r>
            <w:r w:rsidRPr="00262DF9">
              <w:rPr>
                <w:rFonts w:ascii="Arial" w:hAnsi="Arial" w:cs="Arial"/>
                <w:sz w:val="16"/>
                <w:szCs w:val="16"/>
                <w:lang w:val="en-US"/>
              </w:rPr>
              <w:t xml:space="preserve"> </w:t>
            </w:r>
            <w:r w:rsidRPr="007446B9">
              <w:rPr>
                <w:rFonts w:ascii="Arial" w:hAnsi="Arial" w:cs="Arial"/>
                <w:sz w:val="16"/>
                <w:szCs w:val="16"/>
              </w:rPr>
              <w:t>показником</w:t>
            </w:r>
            <w:r w:rsidRPr="00262DF9">
              <w:rPr>
                <w:rFonts w:ascii="Arial" w:hAnsi="Arial" w:cs="Arial"/>
                <w:sz w:val="16"/>
                <w:szCs w:val="16"/>
                <w:lang w:val="en-US"/>
              </w:rPr>
              <w:t xml:space="preserve"> </w:t>
            </w:r>
            <w:r w:rsidRPr="007446B9">
              <w:rPr>
                <w:rFonts w:ascii="Arial" w:hAnsi="Arial" w:cs="Arial"/>
                <w:sz w:val="16"/>
                <w:szCs w:val="16"/>
              </w:rPr>
              <w:t>якості</w:t>
            </w:r>
            <w:r w:rsidRPr="00262DF9">
              <w:rPr>
                <w:rFonts w:ascii="Arial" w:hAnsi="Arial" w:cs="Arial"/>
                <w:sz w:val="16"/>
                <w:szCs w:val="16"/>
                <w:lang w:val="en-US"/>
              </w:rPr>
              <w:t xml:space="preserve"> </w:t>
            </w:r>
            <w:r w:rsidRPr="007446B9">
              <w:rPr>
                <w:rFonts w:ascii="Arial" w:hAnsi="Arial" w:cs="Arial"/>
                <w:sz w:val="16"/>
                <w:szCs w:val="16"/>
              </w:rPr>
              <w:t>та</w:t>
            </w:r>
            <w:r w:rsidRPr="00262DF9">
              <w:rPr>
                <w:rFonts w:ascii="Arial" w:hAnsi="Arial" w:cs="Arial"/>
                <w:sz w:val="16"/>
                <w:szCs w:val="16"/>
                <w:lang w:val="en-US"/>
              </w:rPr>
              <w:t xml:space="preserve"> </w:t>
            </w:r>
            <w:r w:rsidRPr="007446B9">
              <w:rPr>
                <w:rFonts w:ascii="Arial" w:hAnsi="Arial" w:cs="Arial"/>
                <w:sz w:val="16"/>
                <w:szCs w:val="16"/>
              </w:rPr>
              <w:t>відповідним</w:t>
            </w:r>
            <w:r w:rsidRPr="00262DF9">
              <w:rPr>
                <w:rFonts w:ascii="Arial" w:hAnsi="Arial" w:cs="Arial"/>
                <w:sz w:val="16"/>
                <w:szCs w:val="16"/>
                <w:lang w:val="en-US"/>
              </w:rPr>
              <w:t xml:space="preserve"> </w:t>
            </w:r>
            <w:r w:rsidRPr="007446B9">
              <w:rPr>
                <w:rFonts w:ascii="Arial" w:hAnsi="Arial" w:cs="Arial"/>
                <w:sz w:val="16"/>
                <w:szCs w:val="16"/>
              </w:rPr>
              <w:t>методом</w:t>
            </w:r>
            <w:r w:rsidRPr="00262DF9">
              <w:rPr>
                <w:rFonts w:ascii="Arial" w:hAnsi="Arial" w:cs="Arial"/>
                <w:sz w:val="16"/>
                <w:szCs w:val="16"/>
                <w:lang w:val="en-US"/>
              </w:rPr>
              <w:t xml:space="preserve"> </w:t>
            </w:r>
            <w:r w:rsidRPr="007446B9">
              <w:rPr>
                <w:rFonts w:ascii="Arial" w:hAnsi="Arial" w:cs="Arial"/>
                <w:sz w:val="16"/>
                <w:szCs w:val="16"/>
              </w:rPr>
              <w:t>випробування</w:t>
            </w:r>
            <w:r w:rsidRPr="00262DF9">
              <w:rPr>
                <w:rFonts w:ascii="Arial" w:hAnsi="Arial" w:cs="Arial"/>
                <w:sz w:val="16"/>
                <w:szCs w:val="16"/>
                <w:lang w:val="en-US"/>
              </w:rPr>
              <w:t xml:space="preserve">) </w:t>
            </w:r>
            <w:r w:rsidRPr="007446B9">
              <w:rPr>
                <w:rFonts w:ascii="Arial" w:hAnsi="Arial" w:cs="Arial"/>
                <w:sz w:val="16"/>
                <w:szCs w:val="16"/>
              </w:rPr>
              <w:t>Додавання</w:t>
            </w:r>
            <w:r w:rsidRPr="00262DF9">
              <w:rPr>
                <w:rFonts w:ascii="Arial" w:hAnsi="Arial" w:cs="Arial"/>
                <w:sz w:val="16"/>
                <w:szCs w:val="16"/>
                <w:lang w:val="en-US"/>
              </w:rPr>
              <w:t xml:space="preserve"> </w:t>
            </w:r>
            <w:r w:rsidRPr="007446B9">
              <w:rPr>
                <w:rFonts w:ascii="Arial" w:hAnsi="Arial" w:cs="Arial"/>
                <w:sz w:val="16"/>
                <w:szCs w:val="16"/>
              </w:rPr>
              <w:t>специфікованої</w:t>
            </w:r>
            <w:r w:rsidRPr="00262DF9">
              <w:rPr>
                <w:rFonts w:ascii="Arial" w:hAnsi="Arial" w:cs="Arial"/>
                <w:sz w:val="16"/>
                <w:szCs w:val="16"/>
                <w:lang w:val="en-US"/>
              </w:rPr>
              <w:t xml:space="preserve"> </w:t>
            </w:r>
            <w:r w:rsidRPr="007446B9">
              <w:rPr>
                <w:rFonts w:ascii="Arial" w:hAnsi="Arial" w:cs="Arial"/>
                <w:sz w:val="16"/>
                <w:szCs w:val="16"/>
              </w:rPr>
              <w:t>домішки</w:t>
            </w:r>
            <w:r w:rsidRPr="00262DF9">
              <w:rPr>
                <w:rFonts w:ascii="Arial" w:hAnsi="Arial" w:cs="Arial"/>
                <w:sz w:val="16"/>
                <w:szCs w:val="16"/>
                <w:lang w:val="en-US"/>
              </w:rPr>
              <w:t xml:space="preserve"> SR94436 </w:t>
            </w:r>
            <w:r w:rsidRPr="007446B9">
              <w:rPr>
                <w:rFonts w:ascii="Arial" w:hAnsi="Arial" w:cs="Arial"/>
                <w:sz w:val="16"/>
                <w:szCs w:val="16"/>
              </w:rPr>
              <w:t>до</w:t>
            </w:r>
            <w:r w:rsidRPr="00262DF9">
              <w:rPr>
                <w:rFonts w:ascii="Arial" w:hAnsi="Arial" w:cs="Arial"/>
                <w:sz w:val="16"/>
                <w:szCs w:val="16"/>
                <w:lang w:val="en-US"/>
              </w:rPr>
              <w:t xml:space="preserve"> </w:t>
            </w:r>
            <w:r w:rsidRPr="007446B9">
              <w:rPr>
                <w:rFonts w:ascii="Arial" w:hAnsi="Arial" w:cs="Arial"/>
                <w:sz w:val="16"/>
                <w:szCs w:val="16"/>
              </w:rPr>
              <w:t>специфікацій</w:t>
            </w:r>
            <w:r w:rsidRPr="00262DF9">
              <w:rPr>
                <w:rFonts w:ascii="Arial" w:hAnsi="Arial" w:cs="Arial"/>
                <w:sz w:val="16"/>
                <w:szCs w:val="16"/>
                <w:lang w:val="en-US"/>
              </w:rPr>
              <w:t xml:space="preserve"> </w:t>
            </w:r>
            <w:r w:rsidRPr="007446B9">
              <w:rPr>
                <w:rFonts w:ascii="Arial" w:hAnsi="Arial" w:cs="Arial"/>
                <w:sz w:val="16"/>
                <w:szCs w:val="16"/>
              </w:rPr>
              <w:t>проміжного</w:t>
            </w:r>
            <w:r w:rsidRPr="00262DF9">
              <w:rPr>
                <w:rFonts w:ascii="Arial" w:hAnsi="Arial" w:cs="Arial"/>
                <w:sz w:val="16"/>
                <w:szCs w:val="16"/>
                <w:lang w:val="en-US"/>
              </w:rPr>
              <w:t xml:space="preserve"> </w:t>
            </w:r>
            <w:r w:rsidRPr="007446B9">
              <w:rPr>
                <w:rFonts w:ascii="Arial" w:hAnsi="Arial" w:cs="Arial"/>
                <w:sz w:val="16"/>
                <w:szCs w:val="16"/>
              </w:rPr>
              <w:t>продукту</w:t>
            </w:r>
            <w:r w:rsidRPr="00262DF9">
              <w:rPr>
                <w:rFonts w:ascii="Arial" w:hAnsi="Arial" w:cs="Arial"/>
                <w:sz w:val="16"/>
                <w:szCs w:val="16"/>
                <w:lang w:val="en-US"/>
              </w:rPr>
              <w:t xml:space="preserve"> </w:t>
            </w:r>
            <w:r w:rsidRPr="007446B9">
              <w:rPr>
                <w:rFonts w:ascii="Arial" w:hAnsi="Arial" w:cs="Arial"/>
                <w:sz w:val="16"/>
                <w:szCs w:val="16"/>
              </w:rPr>
              <w:t>основи</w:t>
            </w:r>
            <w:r w:rsidRPr="00262DF9">
              <w:rPr>
                <w:rFonts w:ascii="Arial" w:hAnsi="Arial" w:cs="Arial"/>
                <w:sz w:val="16"/>
                <w:szCs w:val="16"/>
                <w:lang w:val="en-US"/>
              </w:rPr>
              <w:t xml:space="preserve"> </w:t>
            </w:r>
            <w:r w:rsidRPr="007446B9">
              <w:rPr>
                <w:rFonts w:ascii="Arial" w:hAnsi="Arial" w:cs="Arial"/>
                <w:sz w:val="16"/>
                <w:szCs w:val="16"/>
              </w:rPr>
              <w:t>клопідогрелю</w:t>
            </w:r>
            <w:r w:rsidRPr="00262DF9">
              <w:rPr>
                <w:rFonts w:ascii="Arial" w:hAnsi="Arial" w:cs="Arial"/>
                <w:sz w:val="16"/>
                <w:szCs w:val="16"/>
                <w:lang w:val="en-US"/>
              </w:rPr>
              <w:t xml:space="preserve"> </w:t>
            </w:r>
            <w:r w:rsidRPr="007446B9">
              <w:rPr>
                <w:rFonts w:ascii="Arial" w:hAnsi="Arial" w:cs="Arial"/>
                <w:sz w:val="16"/>
                <w:szCs w:val="16"/>
              </w:rPr>
              <w:t xml:space="preserve">(SR25990), що використовується у процесі виробництва діючої речовини клопідогрелю. Ліміт встановлено не більше ніж 0,4 %.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параметра до специфікації, а саме додавання специфікованої домішки SR94037 до специфікацій проміжного продукту основи клопідогрелю (SR25990), що використовується у процесі виробництва діючої речовини клопідогрелю. Ліміт встановлено не більше ніж 1,5 %.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Заміни діючого методу тонкошарової хроматографії (ТШХ) новим аналітичним методом газової хроматографії для контролю домішки SR94037 у реактиві 4-хлорбензолсульфонілхлориду (PCBSC). полягає у зміні процедури випробування для реактиву, що використовується у процесі виробництва діючої речовини, а саме: заміни діючого методу тонкошарової хроматографії (ТШХ)новим аналітичним методом газової хроматографії для контролю домішки SR94037 у реактиві 4- хлорбензолсульфонілхлориду (PCBSC). </w:t>
            </w:r>
            <w:r w:rsidRPr="00262DF9">
              <w:rPr>
                <w:rFonts w:ascii="Arial" w:hAnsi="Arial" w:cs="Arial"/>
                <w:sz w:val="16"/>
                <w:szCs w:val="16"/>
                <w:lang w:val="en-US"/>
              </w:rPr>
              <w:t>(</w:t>
            </w:r>
            <w:r w:rsidRPr="007446B9">
              <w:rPr>
                <w:rFonts w:ascii="Arial" w:hAnsi="Arial" w:cs="Arial"/>
                <w:sz w:val="16"/>
                <w:szCs w:val="16"/>
              </w:rPr>
              <w:t>розділ</w:t>
            </w:r>
            <w:r w:rsidRPr="00262DF9">
              <w:rPr>
                <w:rFonts w:ascii="Arial" w:hAnsi="Arial" w:cs="Arial"/>
                <w:sz w:val="16"/>
                <w:szCs w:val="16"/>
                <w:lang w:val="en-US"/>
              </w:rPr>
              <w:t xml:space="preserve"> 3.2.S.2.3. Control of materials Synthesis Route 2).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І</w:t>
            </w:r>
            <w:r w:rsidRPr="00262DF9">
              <w:rPr>
                <w:rFonts w:ascii="Arial" w:hAnsi="Arial" w:cs="Arial"/>
                <w:sz w:val="16"/>
                <w:szCs w:val="16"/>
                <w:lang w:val="en-US"/>
              </w:rPr>
              <w:t xml:space="preserve"> </w:t>
            </w:r>
            <w:r w:rsidRPr="007446B9">
              <w:rPr>
                <w:rFonts w:ascii="Arial" w:hAnsi="Arial" w:cs="Arial"/>
                <w:sz w:val="16"/>
                <w:szCs w:val="16"/>
              </w:rPr>
              <w:t>типу</w:t>
            </w:r>
            <w:r w:rsidRPr="00262DF9">
              <w:rPr>
                <w:rFonts w:ascii="Arial" w:hAnsi="Arial" w:cs="Arial"/>
                <w:sz w:val="16"/>
                <w:szCs w:val="16"/>
                <w:lang w:val="en-US"/>
              </w:rPr>
              <w:t xml:space="preserve"> -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з</w:t>
            </w:r>
            <w:r w:rsidRPr="00262DF9">
              <w:rPr>
                <w:rFonts w:ascii="Arial" w:hAnsi="Arial" w:cs="Arial"/>
                <w:sz w:val="16"/>
                <w:szCs w:val="16"/>
                <w:lang w:val="en-US"/>
              </w:rPr>
              <w:t xml:space="preserve"> </w:t>
            </w:r>
            <w:r w:rsidRPr="007446B9">
              <w:rPr>
                <w:rFonts w:ascii="Arial" w:hAnsi="Arial" w:cs="Arial"/>
                <w:sz w:val="16"/>
                <w:szCs w:val="16"/>
              </w:rPr>
              <w:t>якості</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Контроль</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Зміна</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методах</w:t>
            </w:r>
            <w:r w:rsidRPr="00262DF9">
              <w:rPr>
                <w:rFonts w:ascii="Arial" w:hAnsi="Arial" w:cs="Arial"/>
                <w:sz w:val="16"/>
                <w:szCs w:val="16"/>
                <w:lang w:val="en-US"/>
              </w:rPr>
              <w:t xml:space="preserve"> </w:t>
            </w:r>
            <w:r w:rsidRPr="007446B9">
              <w:rPr>
                <w:rFonts w:ascii="Arial" w:hAnsi="Arial" w:cs="Arial"/>
                <w:sz w:val="16"/>
                <w:szCs w:val="16"/>
              </w:rPr>
              <w:t>випробування</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вихідного</w:t>
            </w:r>
            <w:r w:rsidRPr="00262DF9">
              <w:rPr>
                <w:rFonts w:ascii="Arial" w:hAnsi="Arial" w:cs="Arial"/>
                <w:sz w:val="16"/>
                <w:szCs w:val="16"/>
                <w:lang w:val="en-US"/>
              </w:rPr>
              <w:t xml:space="preserve"> </w:t>
            </w:r>
            <w:r w:rsidRPr="007446B9">
              <w:rPr>
                <w:rFonts w:ascii="Arial" w:hAnsi="Arial" w:cs="Arial"/>
                <w:sz w:val="16"/>
                <w:szCs w:val="16"/>
              </w:rPr>
              <w:t>матеріалу</w:t>
            </w:r>
            <w:r w:rsidRPr="00262DF9">
              <w:rPr>
                <w:rFonts w:ascii="Arial" w:hAnsi="Arial" w:cs="Arial"/>
                <w:sz w:val="16"/>
                <w:szCs w:val="16"/>
                <w:lang w:val="en-US"/>
              </w:rPr>
              <w:t>/</w:t>
            </w:r>
            <w:r w:rsidRPr="007446B9">
              <w:rPr>
                <w:rFonts w:ascii="Arial" w:hAnsi="Arial" w:cs="Arial"/>
                <w:sz w:val="16"/>
                <w:szCs w:val="16"/>
              </w:rPr>
              <w:t>проміжного</w:t>
            </w:r>
            <w:r w:rsidRPr="00262DF9">
              <w:rPr>
                <w:rFonts w:ascii="Arial" w:hAnsi="Arial" w:cs="Arial"/>
                <w:sz w:val="16"/>
                <w:szCs w:val="16"/>
                <w:lang w:val="en-US"/>
              </w:rPr>
              <w:t xml:space="preserve"> </w:t>
            </w:r>
            <w:r w:rsidRPr="007446B9">
              <w:rPr>
                <w:rFonts w:ascii="Arial" w:hAnsi="Arial" w:cs="Arial"/>
                <w:sz w:val="16"/>
                <w:szCs w:val="16"/>
              </w:rPr>
              <w:t>продукту</w:t>
            </w:r>
            <w:r w:rsidRPr="00262DF9">
              <w:rPr>
                <w:rFonts w:ascii="Arial" w:hAnsi="Arial" w:cs="Arial"/>
                <w:sz w:val="16"/>
                <w:szCs w:val="16"/>
                <w:lang w:val="en-US"/>
              </w:rPr>
              <w:t>/</w:t>
            </w:r>
            <w:r w:rsidRPr="007446B9">
              <w:rPr>
                <w:rFonts w:ascii="Arial" w:hAnsi="Arial" w:cs="Arial"/>
                <w:sz w:val="16"/>
                <w:szCs w:val="16"/>
              </w:rPr>
              <w:t>реагенту</w:t>
            </w:r>
            <w:r w:rsidRPr="00262DF9">
              <w:rPr>
                <w:rFonts w:ascii="Arial" w:hAnsi="Arial" w:cs="Arial"/>
                <w:sz w:val="16"/>
                <w:szCs w:val="16"/>
                <w:lang w:val="en-US"/>
              </w:rPr>
              <w:t xml:space="preserve">, </w:t>
            </w:r>
            <w:r w:rsidRPr="007446B9">
              <w:rPr>
                <w:rFonts w:ascii="Arial" w:hAnsi="Arial" w:cs="Arial"/>
                <w:sz w:val="16"/>
                <w:szCs w:val="16"/>
              </w:rPr>
              <w:t>що</w:t>
            </w:r>
            <w:r w:rsidRPr="00262DF9">
              <w:rPr>
                <w:rFonts w:ascii="Arial" w:hAnsi="Arial" w:cs="Arial"/>
                <w:sz w:val="16"/>
                <w:szCs w:val="16"/>
                <w:lang w:val="en-US"/>
              </w:rPr>
              <w:t xml:space="preserve"> </w:t>
            </w:r>
            <w:r w:rsidRPr="007446B9">
              <w:rPr>
                <w:rFonts w:ascii="Arial" w:hAnsi="Arial" w:cs="Arial"/>
                <w:sz w:val="16"/>
                <w:szCs w:val="16"/>
              </w:rPr>
              <w:t>використовується</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процесі</w:t>
            </w:r>
            <w:r w:rsidRPr="00262DF9">
              <w:rPr>
                <w:rFonts w:ascii="Arial" w:hAnsi="Arial" w:cs="Arial"/>
                <w:sz w:val="16"/>
                <w:szCs w:val="16"/>
                <w:lang w:val="en-US"/>
              </w:rPr>
              <w:t xml:space="preserve"> </w:t>
            </w:r>
            <w:r w:rsidRPr="007446B9">
              <w:rPr>
                <w:rFonts w:ascii="Arial" w:hAnsi="Arial" w:cs="Arial"/>
                <w:sz w:val="16"/>
                <w:szCs w:val="16"/>
              </w:rPr>
              <w:t>виробництва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інші</w:t>
            </w:r>
            <w:r w:rsidRPr="00262DF9">
              <w:rPr>
                <w:rFonts w:ascii="Arial" w:hAnsi="Arial" w:cs="Arial"/>
                <w:sz w:val="16"/>
                <w:szCs w:val="16"/>
                <w:lang w:val="en-US"/>
              </w:rPr>
              <w:t xml:space="preserve">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методах</w:t>
            </w:r>
            <w:r w:rsidRPr="00262DF9">
              <w:rPr>
                <w:rFonts w:ascii="Arial" w:hAnsi="Arial" w:cs="Arial"/>
                <w:sz w:val="16"/>
                <w:szCs w:val="16"/>
                <w:lang w:val="en-US"/>
              </w:rPr>
              <w:t xml:space="preserve"> </w:t>
            </w:r>
            <w:r w:rsidRPr="007446B9">
              <w:rPr>
                <w:rFonts w:ascii="Arial" w:hAnsi="Arial" w:cs="Arial"/>
                <w:sz w:val="16"/>
                <w:szCs w:val="16"/>
              </w:rPr>
              <w:t>випробування</w:t>
            </w:r>
            <w:r w:rsidRPr="00262DF9">
              <w:rPr>
                <w:rFonts w:ascii="Arial" w:hAnsi="Arial" w:cs="Arial"/>
                <w:sz w:val="16"/>
                <w:szCs w:val="16"/>
                <w:lang w:val="en-US"/>
              </w:rPr>
              <w:t xml:space="preserve"> (</w:t>
            </w:r>
            <w:r w:rsidRPr="007446B9">
              <w:rPr>
                <w:rFonts w:ascii="Arial" w:hAnsi="Arial" w:cs="Arial"/>
                <w:sz w:val="16"/>
                <w:szCs w:val="16"/>
              </w:rPr>
              <w:t>включаючи</w:t>
            </w:r>
            <w:r w:rsidRPr="00262DF9">
              <w:rPr>
                <w:rFonts w:ascii="Arial" w:hAnsi="Arial" w:cs="Arial"/>
                <w:sz w:val="16"/>
                <w:szCs w:val="16"/>
                <w:lang w:val="en-US"/>
              </w:rPr>
              <w:t xml:space="preserve"> </w:t>
            </w:r>
            <w:r w:rsidRPr="007446B9">
              <w:rPr>
                <w:rFonts w:ascii="Arial" w:hAnsi="Arial" w:cs="Arial"/>
                <w:sz w:val="16"/>
                <w:szCs w:val="16"/>
              </w:rPr>
              <w:t>заміну</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доповнення</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вихідного</w:t>
            </w:r>
            <w:r w:rsidRPr="00262DF9">
              <w:rPr>
                <w:rFonts w:ascii="Arial" w:hAnsi="Arial" w:cs="Arial"/>
                <w:sz w:val="16"/>
                <w:szCs w:val="16"/>
                <w:lang w:val="en-US"/>
              </w:rPr>
              <w:t>/</w:t>
            </w:r>
            <w:r w:rsidRPr="007446B9">
              <w:rPr>
                <w:rFonts w:ascii="Arial" w:hAnsi="Arial" w:cs="Arial"/>
                <w:sz w:val="16"/>
                <w:szCs w:val="16"/>
              </w:rPr>
              <w:t>проміжного</w:t>
            </w:r>
            <w:r w:rsidRPr="00262DF9">
              <w:rPr>
                <w:rFonts w:ascii="Arial" w:hAnsi="Arial" w:cs="Arial"/>
                <w:sz w:val="16"/>
                <w:szCs w:val="16"/>
                <w:lang w:val="en-US"/>
              </w:rPr>
              <w:t xml:space="preserve"> </w:t>
            </w:r>
            <w:r w:rsidRPr="007446B9">
              <w:rPr>
                <w:rFonts w:ascii="Arial" w:hAnsi="Arial" w:cs="Arial"/>
                <w:sz w:val="16"/>
                <w:szCs w:val="16"/>
              </w:rPr>
              <w:t>продукту</w:t>
            </w:r>
            <w:r w:rsidRPr="00262DF9">
              <w:rPr>
                <w:rFonts w:ascii="Arial" w:hAnsi="Arial" w:cs="Arial"/>
                <w:sz w:val="16"/>
                <w:szCs w:val="16"/>
                <w:lang w:val="en-US"/>
              </w:rPr>
              <w:t xml:space="preserve">) </w:t>
            </w:r>
            <w:r w:rsidRPr="007446B9">
              <w:rPr>
                <w:rFonts w:ascii="Arial" w:hAnsi="Arial" w:cs="Arial"/>
                <w:sz w:val="16"/>
                <w:szCs w:val="16"/>
              </w:rPr>
              <w:t>Заміна</w:t>
            </w:r>
            <w:r w:rsidRPr="00262DF9">
              <w:rPr>
                <w:rFonts w:ascii="Arial" w:hAnsi="Arial" w:cs="Arial"/>
                <w:sz w:val="16"/>
                <w:szCs w:val="16"/>
                <w:lang w:val="en-US"/>
              </w:rPr>
              <w:t xml:space="preserve"> </w:t>
            </w:r>
            <w:r w:rsidRPr="007446B9">
              <w:rPr>
                <w:rFonts w:ascii="Arial" w:hAnsi="Arial" w:cs="Arial"/>
                <w:sz w:val="16"/>
                <w:szCs w:val="16"/>
              </w:rPr>
              <w:t>процедуру</w:t>
            </w:r>
            <w:r w:rsidRPr="00262DF9">
              <w:rPr>
                <w:rFonts w:ascii="Arial" w:hAnsi="Arial" w:cs="Arial"/>
                <w:sz w:val="16"/>
                <w:szCs w:val="16"/>
                <w:lang w:val="en-US"/>
              </w:rPr>
              <w:t xml:space="preserve"> </w:t>
            </w:r>
            <w:r w:rsidRPr="007446B9">
              <w:rPr>
                <w:rFonts w:ascii="Arial" w:hAnsi="Arial" w:cs="Arial"/>
                <w:sz w:val="16"/>
                <w:szCs w:val="16"/>
              </w:rPr>
              <w:t>ВЕРХ</w:t>
            </w:r>
            <w:r w:rsidRPr="00262DF9">
              <w:rPr>
                <w:rFonts w:ascii="Arial" w:hAnsi="Arial" w:cs="Arial"/>
                <w:sz w:val="16"/>
                <w:szCs w:val="16"/>
                <w:lang w:val="en-US"/>
              </w:rPr>
              <w:t xml:space="preserve"> </w:t>
            </w:r>
            <w:r w:rsidRPr="007446B9">
              <w:rPr>
                <w:rFonts w:ascii="Arial" w:hAnsi="Arial" w:cs="Arial"/>
                <w:sz w:val="16"/>
                <w:szCs w:val="16"/>
              </w:rPr>
              <w:t>для</w:t>
            </w:r>
            <w:r w:rsidRPr="00262DF9">
              <w:rPr>
                <w:rFonts w:ascii="Arial" w:hAnsi="Arial" w:cs="Arial"/>
                <w:sz w:val="16"/>
                <w:szCs w:val="16"/>
                <w:lang w:val="en-US"/>
              </w:rPr>
              <w:t xml:space="preserve"> </w:t>
            </w:r>
            <w:r w:rsidRPr="007446B9">
              <w:rPr>
                <w:rFonts w:ascii="Arial" w:hAnsi="Arial" w:cs="Arial"/>
                <w:sz w:val="16"/>
                <w:szCs w:val="16"/>
              </w:rPr>
              <w:t>супутніх</w:t>
            </w:r>
            <w:r w:rsidRPr="00262DF9">
              <w:rPr>
                <w:rFonts w:ascii="Arial" w:hAnsi="Arial" w:cs="Arial"/>
                <w:sz w:val="16"/>
                <w:szCs w:val="16"/>
                <w:lang w:val="en-US"/>
              </w:rPr>
              <w:t xml:space="preserve"> </w:t>
            </w:r>
            <w:r w:rsidRPr="007446B9">
              <w:rPr>
                <w:rFonts w:ascii="Arial" w:hAnsi="Arial" w:cs="Arial"/>
                <w:sz w:val="16"/>
                <w:szCs w:val="16"/>
              </w:rPr>
              <w:t>речовин</w:t>
            </w:r>
            <w:r w:rsidRPr="00262DF9">
              <w:rPr>
                <w:rFonts w:ascii="Arial" w:hAnsi="Arial" w:cs="Arial"/>
                <w:sz w:val="16"/>
                <w:szCs w:val="16"/>
                <w:lang w:val="en-US"/>
              </w:rPr>
              <w:t xml:space="preserve"> </w:t>
            </w:r>
            <w:r w:rsidRPr="007446B9">
              <w:rPr>
                <w:rFonts w:ascii="Arial" w:hAnsi="Arial" w:cs="Arial"/>
                <w:sz w:val="16"/>
                <w:szCs w:val="16"/>
              </w:rPr>
              <w:t>для</w:t>
            </w:r>
            <w:r w:rsidRPr="00262DF9">
              <w:rPr>
                <w:rFonts w:ascii="Arial" w:hAnsi="Arial" w:cs="Arial"/>
                <w:sz w:val="16"/>
                <w:szCs w:val="16"/>
                <w:lang w:val="en-US"/>
              </w:rPr>
              <w:t xml:space="preserve"> </w:t>
            </w:r>
            <w:r w:rsidRPr="007446B9">
              <w:rPr>
                <w:rFonts w:ascii="Arial" w:hAnsi="Arial" w:cs="Arial"/>
                <w:sz w:val="16"/>
                <w:szCs w:val="16"/>
              </w:rPr>
              <w:t>випробування</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вивільнення</w:t>
            </w:r>
            <w:r w:rsidRPr="00262DF9">
              <w:rPr>
                <w:rFonts w:ascii="Arial" w:hAnsi="Arial" w:cs="Arial"/>
                <w:sz w:val="16"/>
                <w:szCs w:val="16"/>
                <w:lang w:val="en-US"/>
              </w:rPr>
              <w:t xml:space="preserve"> </w:t>
            </w:r>
            <w:r w:rsidRPr="007446B9">
              <w:rPr>
                <w:rFonts w:ascii="Arial" w:hAnsi="Arial" w:cs="Arial"/>
                <w:sz w:val="16"/>
                <w:szCs w:val="16"/>
              </w:rPr>
              <w:t>проміжного</w:t>
            </w:r>
            <w:r w:rsidRPr="00262DF9">
              <w:rPr>
                <w:rFonts w:ascii="Arial" w:hAnsi="Arial" w:cs="Arial"/>
                <w:sz w:val="16"/>
                <w:szCs w:val="16"/>
                <w:lang w:val="en-US"/>
              </w:rPr>
              <w:t xml:space="preserve"> </w:t>
            </w:r>
            <w:r w:rsidRPr="007446B9">
              <w:rPr>
                <w:rFonts w:ascii="Arial" w:hAnsi="Arial" w:cs="Arial"/>
                <w:sz w:val="16"/>
                <w:szCs w:val="16"/>
              </w:rPr>
              <w:t>продукту</w:t>
            </w:r>
            <w:r w:rsidRPr="00262DF9">
              <w:rPr>
                <w:rFonts w:ascii="Arial" w:hAnsi="Arial" w:cs="Arial"/>
                <w:sz w:val="16"/>
                <w:szCs w:val="16"/>
                <w:lang w:val="en-US"/>
              </w:rPr>
              <w:t xml:space="preserve"> </w:t>
            </w:r>
            <w:r w:rsidRPr="007446B9">
              <w:rPr>
                <w:rFonts w:ascii="Arial" w:hAnsi="Arial" w:cs="Arial"/>
                <w:sz w:val="16"/>
                <w:szCs w:val="16"/>
              </w:rPr>
              <w:t>основи</w:t>
            </w:r>
            <w:r w:rsidRPr="00262DF9">
              <w:rPr>
                <w:rFonts w:ascii="Arial" w:hAnsi="Arial" w:cs="Arial"/>
                <w:sz w:val="16"/>
                <w:szCs w:val="16"/>
                <w:lang w:val="en-US"/>
              </w:rPr>
              <w:t xml:space="preserve"> </w:t>
            </w:r>
            <w:r w:rsidRPr="007446B9">
              <w:rPr>
                <w:rFonts w:ascii="Arial" w:hAnsi="Arial" w:cs="Arial"/>
                <w:sz w:val="16"/>
                <w:szCs w:val="16"/>
              </w:rPr>
              <w:t>клопідогрелю</w:t>
            </w:r>
            <w:r w:rsidRPr="00262DF9">
              <w:rPr>
                <w:rFonts w:ascii="Arial" w:hAnsi="Arial" w:cs="Arial"/>
                <w:sz w:val="16"/>
                <w:szCs w:val="16"/>
                <w:lang w:val="en-US"/>
              </w:rPr>
              <w:t xml:space="preserve"> (SR25990), </w:t>
            </w:r>
            <w:r w:rsidRPr="007446B9">
              <w:rPr>
                <w:rFonts w:ascii="Arial" w:hAnsi="Arial" w:cs="Arial"/>
                <w:sz w:val="16"/>
                <w:szCs w:val="16"/>
              </w:rPr>
              <w:t>що</w:t>
            </w:r>
            <w:r w:rsidRPr="00262DF9">
              <w:rPr>
                <w:rFonts w:ascii="Arial" w:hAnsi="Arial" w:cs="Arial"/>
                <w:sz w:val="16"/>
                <w:szCs w:val="16"/>
                <w:lang w:val="en-US"/>
              </w:rPr>
              <w:t xml:space="preserve"> </w:t>
            </w:r>
            <w:r w:rsidRPr="007446B9">
              <w:rPr>
                <w:rFonts w:ascii="Arial" w:hAnsi="Arial" w:cs="Arial"/>
                <w:sz w:val="16"/>
                <w:szCs w:val="16"/>
              </w:rPr>
              <w:t>використовується</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процесі</w:t>
            </w:r>
            <w:r w:rsidRPr="00262DF9">
              <w:rPr>
                <w:rFonts w:ascii="Arial" w:hAnsi="Arial" w:cs="Arial"/>
                <w:sz w:val="16"/>
                <w:szCs w:val="16"/>
                <w:lang w:val="en-US"/>
              </w:rPr>
              <w:t xml:space="preserve"> </w:t>
            </w:r>
            <w:r w:rsidRPr="007446B9">
              <w:rPr>
                <w:rFonts w:ascii="Arial" w:hAnsi="Arial" w:cs="Arial"/>
                <w:sz w:val="16"/>
                <w:szCs w:val="16"/>
              </w:rPr>
              <w:t>виробництва</w:t>
            </w:r>
            <w:r w:rsidRPr="00262DF9">
              <w:rPr>
                <w:rFonts w:ascii="Arial" w:hAnsi="Arial" w:cs="Arial"/>
                <w:sz w:val="16"/>
                <w:szCs w:val="16"/>
                <w:lang w:val="en-US"/>
              </w:rPr>
              <w:t xml:space="preserve"> </w:t>
            </w:r>
            <w:r w:rsidRPr="007446B9">
              <w:rPr>
                <w:rFonts w:ascii="Arial" w:hAnsi="Arial" w:cs="Arial"/>
                <w:sz w:val="16"/>
                <w:szCs w:val="16"/>
              </w:rPr>
              <w:t>діючої</w:t>
            </w:r>
            <w:r w:rsidRPr="00262DF9">
              <w:rPr>
                <w:rFonts w:ascii="Arial" w:hAnsi="Arial" w:cs="Arial"/>
                <w:sz w:val="16"/>
                <w:szCs w:val="16"/>
                <w:lang w:val="en-US"/>
              </w:rPr>
              <w:t xml:space="preserve"> </w:t>
            </w:r>
            <w:r w:rsidRPr="007446B9">
              <w:rPr>
                <w:rFonts w:ascii="Arial" w:hAnsi="Arial" w:cs="Arial"/>
                <w:sz w:val="16"/>
                <w:szCs w:val="16"/>
              </w:rPr>
              <w:t>речовини</w:t>
            </w:r>
            <w:r w:rsidRPr="00262DF9">
              <w:rPr>
                <w:rFonts w:ascii="Arial" w:hAnsi="Arial" w:cs="Arial"/>
                <w:sz w:val="16"/>
                <w:szCs w:val="16"/>
                <w:lang w:val="en-US"/>
              </w:rPr>
              <w:t xml:space="preserve"> </w:t>
            </w:r>
            <w:r w:rsidRPr="007446B9">
              <w:rPr>
                <w:rFonts w:ascii="Arial" w:hAnsi="Arial" w:cs="Arial"/>
                <w:sz w:val="16"/>
                <w:szCs w:val="16"/>
              </w:rPr>
              <w:t>клопідогрелю</w:t>
            </w:r>
            <w:r w:rsidRPr="00262DF9">
              <w:rPr>
                <w:rFonts w:ascii="Arial" w:hAnsi="Arial" w:cs="Arial"/>
                <w:sz w:val="16"/>
                <w:szCs w:val="16"/>
                <w:lang w:val="en-US"/>
              </w:rPr>
              <w:t xml:space="preserve">.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І</w:t>
            </w:r>
            <w:r w:rsidRPr="00262DF9">
              <w:rPr>
                <w:rFonts w:ascii="Arial" w:hAnsi="Arial" w:cs="Arial"/>
                <w:sz w:val="16"/>
                <w:szCs w:val="16"/>
                <w:lang w:val="en-US"/>
              </w:rPr>
              <w:t xml:space="preserve"> </w:t>
            </w:r>
            <w:r w:rsidRPr="007446B9">
              <w:rPr>
                <w:rFonts w:ascii="Arial" w:hAnsi="Arial" w:cs="Arial"/>
                <w:sz w:val="16"/>
                <w:szCs w:val="16"/>
              </w:rPr>
              <w:t>типу</w:t>
            </w:r>
            <w:r w:rsidRPr="00262DF9">
              <w:rPr>
                <w:rFonts w:ascii="Arial" w:hAnsi="Arial" w:cs="Arial"/>
                <w:sz w:val="16"/>
                <w:szCs w:val="16"/>
                <w:lang w:val="en-US"/>
              </w:rPr>
              <w:t xml:space="preserve"> -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з</w:t>
            </w:r>
            <w:r w:rsidRPr="00262DF9">
              <w:rPr>
                <w:rFonts w:ascii="Arial" w:hAnsi="Arial" w:cs="Arial"/>
                <w:sz w:val="16"/>
                <w:szCs w:val="16"/>
                <w:lang w:val="en-US"/>
              </w:rPr>
              <w:t xml:space="preserve"> </w:t>
            </w:r>
            <w:r w:rsidRPr="007446B9">
              <w:rPr>
                <w:rFonts w:ascii="Arial" w:hAnsi="Arial" w:cs="Arial"/>
                <w:sz w:val="16"/>
                <w:szCs w:val="16"/>
              </w:rPr>
              <w:t>якості</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Контроль</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Зміна</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параметрах</w:t>
            </w:r>
            <w:r w:rsidRPr="00262DF9">
              <w:rPr>
                <w:rFonts w:ascii="Arial" w:hAnsi="Arial" w:cs="Arial"/>
                <w:sz w:val="16"/>
                <w:szCs w:val="16"/>
                <w:lang w:val="en-US"/>
              </w:rPr>
              <w:t xml:space="preserve"> </w:t>
            </w:r>
            <w:r w:rsidRPr="007446B9">
              <w:rPr>
                <w:rFonts w:ascii="Arial" w:hAnsi="Arial" w:cs="Arial"/>
                <w:sz w:val="16"/>
                <w:szCs w:val="16"/>
              </w:rPr>
              <w:t>специфікацій</w:t>
            </w:r>
            <w:r w:rsidRPr="00262DF9">
              <w:rPr>
                <w:rFonts w:ascii="Arial" w:hAnsi="Arial" w:cs="Arial"/>
                <w:sz w:val="16"/>
                <w:szCs w:val="16"/>
                <w:lang w:val="en-US"/>
              </w:rPr>
              <w:t xml:space="preserve"> </w:t>
            </w:r>
            <w:r w:rsidRPr="007446B9">
              <w:rPr>
                <w:rFonts w:ascii="Arial" w:hAnsi="Arial" w:cs="Arial"/>
                <w:sz w:val="16"/>
                <w:szCs w:val="16"/>
              </w:rPr>
              <w:t>та</w:t>
            </w:r>
            <w:r w:rsidRPr="00262DF9">
              <w:rPr>
                <w:rFonts w:ascii="Arial" w:hAnsi="Arial" w:cs="Arial"/>
                <w:sz w:val="16"/>
                <w:szCs w:val="16"/>
                <w:lang w:val="en-US"/>
              </w:rPr>
              <w:t>/</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допустимих</w:t>
            </w:r>
            <w:r w:rsidRPr="00262DF9">
              <w:rPr>
                <w:rFonts w:ascii="Arial" w:hAnsi="Arial" w:cs="Arial"/>
                <w:sz w:val="16"/>
                <w:szCs w:val="16"/>
                <w:lang w:val="en-US"/>
              </w:rPr>
              <w:t xml:space="preserve"> </w:t>
            </w:r>
            <w:r w:rsidRPr="007446B9">
              <w:rPr>
                <w:rFonts w:ascii="Arial" w:hAnsi="Arial" w:cs="Arial"/>
                <w:sz w:val="16"/>
                <w:szCs w:val="16"/>
              </w:rPr>
              <w:t>меж</w:t>
            </w:r>
            <w:r w:rsidRPr="00262DF9">
              <w:rPr>
                <w:rFonts w:ascii="Arial" w:hAnsi="Arial" w:cs="Arial"/>
                <w:sz w:val="16"/>
                <w:szCs w:val="16"/>
                <w:lang w:val="en-US"/>
              </w:rPr>
              <w:t xml:space="preserve">, </w:t>
            </w:r>
            <w:r w:rsidRPr="007446B9">
              <w:rPr>
                <w:rFonts w:ascii="Arial" w:hAnsi="Arial" w:cs="Arial"/>
                <w:sz w:val="16"/>
                <w:szCs w:val="16"/>
              </w:rPr>
              <w:t>визначених</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специфікаціях</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вихідний</w:t>
            </w:r>
            <w:r w:rsidRPr="00262DF9">
              <w:rPr>
                <w:rFonts w:ascii="Arial" w:hAnsi="Arial" w:cs="Arial"/>
                <w:sz w:val="16"/>
                <w:szCs w:val="16"/>
                <w:lang w:val="en-US"/>
              </w:rPr>
              <w:t>/</w:t>
            </w:r>
            <w:r w:rsidRPr="007446B9">
              <w:rPr>
                <w:rFonts w:ascii="Arial" w:hAnsi="Arial" w:cs="Arial"/>
                <w:sz w:val="16"/>
                <w:szCs w:val="16"/>
              </w:rPr>
              <w:t>проміжний</w:t>
            </w:r>
            <w:r w:rsidRPr="00262DF9">
              <w:rPr>
                <w:rFonts w:ascii="Arial" w:hAnsi="Arial" w:cs="Arial"/>
                <w:sz w:val="16"/>
                <w:szCs w:val="16"/>
                <w:lang w:val="en-US"/>
              </w:rPr>
              <w:t xml:space="preserve"> </w:t>
            </w:r>
            <w:r w:rsidRPr="007446B9">
              <w:rPr>
                <w:rFonts w:ascii="Arial" w:hAnsi="Arial" w:cs="Arial"/>
                <w:sz w:val="16"/>
                <w:szCs w:val="16"/>
              </w:rPr>
              <w:t>продукт</w:t>
            </w:r>
            <w:r w:rsidRPr="00262DF9">
              <w:rPr>
                <w:rFonts w:ascii="Arial" w:hAnsi="Arial" w:cs="Arial"/>
                <w:sz w:val="16"/>
                <w:szCs w:val="16"/>
                <w:lang w:val="en-US"/>
              </w:rPr>
              <w:t>/</w:t>
            </w:r>
            <w:r w:rsidRPr="007446B9">
              <w:rPr>
                <w:rFonts w:ascii="Arial" w:hAnsi="Arial" w:cs="Arial"/>
                <w:sz w:val="16"/>
                <w:szCs w:val="16"/>
              </w:rPr>
              <w:t>реагент</w:t>
            </w:r>
            <w:r w:rsidRPr="00262DF9">
              <w:rPr>
                <w:rFonts w:ascii="Arial" w:hAnsi="Arial" w:cs="Arial"/>
                <w:sz w:val="16"/>
                <w:szCs w:val="16"/>
                <w:lang w:val="en-US"/>
              </w:rPr>
              <w:t xml:space="preserve">, </w:t>
            </w:r>
            <w:r w:rsidRPr="007446B9">
              <w:rPr>
                <w:rFonts w:ascii="Arial" w:hAnsi="Arial" w:cs="Arial"/>
                <w:sz w:val="16"/>
                <w:szCs w:val="16"/>
              </w:rPr>
              <w:t>що</w:t>
            </w:r>
            <w:r w:rsidRPr="00262DF9">
              <w:rPr>
                <w:rFonts w:ascii="Arial" w:hAnsi="Arial" w:cs="Arial"/>
                <w:sz w:val="16"/>
                <w:szCs w:val="16"/>
                <w:lang w:val="en-US"/>
              </w:rPr>
              <w:t xml:space="preserve"> </w:t>
            </w:r>
            <w:r w:rsidRPr="007446B9">
              <w:rPr>
                <w:rFonts w:ascii="Arial" w:hAnsi="Arial" w:cs="Arial"/>
                <w:sz w:val="16"/>
                <w:szCs w:val="16"/>
              </w:rPr>
              <w:t>використовуються</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процесі</w:t>
            </w:r>
            <w:r w:rsidRPr="00262DF9">
              <w:rPr>
                <w:rFonts w:ascii="Arial" w:hAnsi="Arial" w:cs="Arial"/>
                <w:sz w:val="16"/>
                <w:szCs w:val="16"/>
                <w:lang w:val="en-US"/>
              </w:rPr>
              <w:t xml:space="preserve"> </w:t>
            </w:r>
            <w:r w:rsidRPr="007446B9">
              <w:rPr>
                <w:rFonts w:ascii="Arial" w:hAnsi="Arial" w:cs="Arial"/>
                <w:sz w:val="16"/>
                <w:szCs w:val="16"/>
              </w:rPr>
              <w:t>виробництва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інші</w:t>
            </w:r>
            <w:r w:rsidRPr="00262DF9">
              <w:rPr>
                <w:rFonts w:ascii="Arial" w:hAnsi="Arial" w:cs="Arial"/>
                <w:sz w:val="16"/>
                <w:szCs w:val="16"/>
                <w:lang w:val="en-US"/>
              </w:rPr>
              <w:t xml:space="preserve">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Розширення</w:t>
            </w:r>
            <w:r w:rsidRPr="00262DF9">
              <w:rPr>
                <w:rFonts w:ascii="Arial" w:hAnsi="Arial" w:cs="Arial"/>
                <w:sz w:val="16"/>
                <w:szCs w:val="16"/>
                <w:lang w:val="en-US"/>
              </w:rPr>
              <w:t xml:space="preserve"> </w:t>
            </w:r>
            <w:r w:rsidRPr="007446B9">
              <w:rPr>
                <w:rFonts w:ascii="Arial" w:hAnsi="Arial" w:cs="Arial"/>
                <w:sz w:val="16"/>
                <w:szCs w:val="16"/>
              </w:rPr>
              <w:t>меж</w:t>
            </w:r>
            <w:r w:rsidRPr="00262DF9">
              <w:rPr>
                <w:rFonts w:ascii="Arial" w:hAnsi="Arial" w:cs="Arial"/>
                <w:sz w:val="16"/>
                <w:szCs w:val="16"/>
                <w:lang w:val="en-US"/>
              </w:rPr>
              <w:t xml:space="preserve"> </w:t>
            </w:r>
            <w:r w:rsidRPr="007446B9">
              <w:rPr>
                <w:rFonts w:ascii="Arial" w:hAnsi="Arial" w:cs="Arial"/>
                <w:sz w:val="16"/>
                <w:szCs w:val="16"/>
              </w:rPr>
              <w:t>специфікації</w:t>
            </w:r>
            <w:r w:rsidRPr="00262DF9">
              <w:rPr>
                <w:rFonts w:ascii="Arial" w:hAnsi="Arial" w:cs="Arial"/>
                <w:sz w:val="16"/>
                <w:szCs w:val="16"/>
                <w:lang w:val="en-US"/>
              </w:rPr>
              <w:t xml:space="preserve"> </w:t>
            </w:r>
            <w:r w:rsidRPr="007446B9">
              <w:rPr>
                <w:rFonts w:ascii="Arial" w:hAnsi="Arial" w:cs="Arial"/>
                <w:sz w:val="16"/>
                <w:szCs w:val="16"/>
              </w:rPr>
              <w:t>домішки</w:t>
            </w:r>
            <w:r w:rsidRPr="00262DF9">
              <w:rPr>
                <w:rFonts w:ascii="Arial" w:hAnsi="Arial" w:cs="Arial"/>
                <w:sz w:val="16"/>
                <w:szCs w:val="16"/>
                <w:lang w:val="en-US"/>
              </w:rPr>
              <w:t xml:space="preserve"> SR94037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реагенті</w:t>
            </w:r>
            <w:r w:rsidRPr="00262DF9">
              <w:rPr>
                <w:rFonts w:ascii="Arial" w:hAnsi="Arial" w:cs="Arial"/>
                <w:sz w:val="16"/>
                <w:szCs w:val="16"/>
                <w:lang w:val="en-US"/>
              </w:rPr>
              <w:t xml:space="preserve"> 4 - </w:t>
            </w:r>
            <w:r w:rsidRPr="007446B9">
              <w:rPr>
                <w:rFonts w:ascii="Arial" w:hAnsi="Arial" w:cs="Arial"/>
                <w:sz w:val="16"/>
                <w:szCs w:val="16"/>
              </w:rPr>
              <w:t>хлорбензолсульфоніл</w:t>
            </w:r>
            <w:r w:rsidRPr="00262DF9">
              <w:rPr>
                <w:rFonts w:ascii="Arial" w:hAnsi="Arial" w:cs="Arial"/>
                <w:sz w:val="16"/>
                <w:szCs w:val="16"/>
                <w:lang w:val="en-US"/>
              </w:rPr>
              <w:t xml:space="preserve"> </w:t>
            </w:r>
            <w:r w:rsidRPr="007446B9">
              <w:rPr>
                <w:rFonts w:ascii="Arial" w:hAnsi="Arial" w:cs="Arial"/>
                <w:sz w:val="16"/>
                <w:szCs w:val="16"/>
              </w:rPr>
              <w:t>хлориду</w:t>
            </w:r>
            <w:r w:rsidRPr="00262DF9">
              <w:rPr>
                <w:rFonts w:ascii="Arial" w:hAnsi="Arial" w:cs="Arial"/>
                <w:sz w:val="16"/>
                <w:szCs w:val="16"/>
                <w:lang w:val="en-US"/>
              </w:rPr>
              <w:t xml:space="preserve"> (PCBSC) </w:t>
            </w:r>
            <w:r w:rsidRPr="007446B9">
              <w:rPr>
                <w:rFonts w:ascii="Arial" w:hAnsi="Arial" w:cs="Arial"/>
                <w:sz w:val="16"/>
                <w:szCs w:val="16"/>
              </w:rPr>
              <w:t>з</w:t>
            </w:r>
            <w:r w:rsidRPr="00262DF9">
              <w:rPr>
                <w:rFonts w:ascii="Arial" w:hAnsi="Arial" w:cs="Arial"/>
                <w:sz w:val="16"/>
                <w:szCs w:val="16"/>
                <w:lang w:val="en-US"/>
              </w:rPr>
              <w:t xml:space="preserve"> </w:t>
            </w:r>
            <w:r w:rsidRPr="007446B9">
              <w:rPr>
                <w:rFonts w:ascii="Arial" w:hAnsi="Arial" w:cs="Arial"/>
                <w:sz w:val="16"/>
                <w:szCs w:val="16"/>
              </w:rPr>
              <w:t>не</w:t>
            </w:r>
            <w:r w:rsidRPr="00262DF9">
              <w:rPr>
                <w:rFonts w:ascii="Arial" w:hAnsi="Arial" w:cs="Arial"/>
                <w:sz w:val="16"/>
                <w:szCs w:val="16"/>
                <w:lang w:val="en-US"/>
              </w:rPr>
              <w:t xml:space="preserve"> </w:t>
            </w:r>
            <w:r w:rsidRPr="007446B9">
              <w:rPr>
                <w:rFonts w:ascii="Arial" w:hAnsi="Arial" w:cs="Arial"/>
                <w:sz w:val="16"/>
                <w:szCs w:val="16"/>
              </w:rPr>
              <w:t>більше</w:t>
            </w:r>
            <w:r w:rsidRPr="00262DF9">
              <w:rPr>
                <w:rFonts w:ascii="Arial" w:hAnsi="Arial" w:cs="Arial"/>
                <w:sz w:val="16"/>
                <w:szCs w:val="16"/>
                <w:lang w:val="en-US"/>
              </w:rPr>
              <w:t xml:space="preserve"> </w:t>
            </w:r>
            <w:r w:rsidRPr="007446B9">
              <w:rPr>
                <w:rFonts w:ascii="Arial" w:hAnsi="Arial" w:cs="Arial"/>
                <w:sz w:val="16"/>
                <w:szCs w:val="16"/>
              </w:rPr>
              <w:t>ніж</w:t>
            </w:r>
            <w:r w:rsidRPr="00262DF9">
              <w:rPr>
                <w:rFonts w:ascii="Arial" w:hAnsi="Arial" w:cs="Arial"/>
                <w:sz w:val="16"/>
                <w:szCs w:val="16"/>
                <w:lang w:val="en-US"/>
              </w:rPr>
              <w:t xml:space="preserve"> 0,1% </w:t>
            </w:r>
            <w:r w:rsidRPr="007446B9">
              <w:rPr>
                <w:rFonts w:ascii="Arial" w:hAnsi="Arial" w:cs="Arial"/>
                <w:sz w:val="16"/>
                <w:szCs w:val="16"/>
              </w:rPr>
              <w:t>до</w:t>
            </w:r>
            <w:r w:rsidRPr="00262DF9">
              <w:rPr>
                <w:rFonts w:ascii="Arial" w:hAnsi="Arial" w:cs="Arial"/>
                <w:sz w:val="16"/>
                <w:szCs w:val="16"/>
                <w:lang w:val="en-US"/>
              </w:rPr>
              <w:t xml:space="preserve"> </w:t>
            </w:r>
            <w:r w:rsidRPr="007446B9">
              <w:rPr>
                <w:rFonts w:ascii="Arial" w:hAnsi="Arial" w:cs="Arial"/>
                <w:sz w:val="16"/>
                <w:szCs w:val="16"/>
              </w:rPr>
              <w:t>не</w:t>
            </w:r>
            <w:r w:rsidRPr="00262DF9">
              <w:rPr>
                <w:rFonts w:ascii="Arial" w:hAnsi="Arial" w:cs="Arial"/>
                <w:sz w:val="16"/>
                <w:szCs w:val="16"/>
                <w:lang w:val="en-US"/>
              </w:rPr>
              <w:t xml:space="preserve"> </w:t>
            </w:r>
            <w:r w:rsidRPr="007446B9">
              <w:rPr>
                <w:rFonts w:ascii="Arial" w:hAnsi="Arial" w:cs="Arial"/>
                <w:sz w:val="16"/>
                <w:szCs w:val="16"/>
              </w:rPr>
              <w:t>більше</w:t>
            </w:r>
            <w:r w:rsidRPr="00262DF9">
              <w:rPr>
                <w:rFonts w:ascii="Arial" w:hAnsi="Arial" w:cs="Arial"/>
                <w:sz w:val="16"/>
                <w:szCs w:val="16"/>
                <w:lang w:val="en-US"/>
              </w:rPr>
              <w:t xml:space="preserve"> </w:t>
            </w:r>
            <w:r w:rsidRPr="007446B9">
              <w:rPr>
                <w:rFonts w:ascii="Arial" w:hAnsi="Arial" w:cs="Arial"/>
                <w:sz w:val="16"/>
                <w:szCs w:val="16"/>
              </w:rPr>
              <w:t>ніж</w:t>
            </w:r>
            <w:r w:rsidRPr="00262DF9">
              <w:rPr>
                <w:rFonts w:ascii="Arial" w:hAnsi="Arial" w:cs="Arial"/>
                <w:sz w:val="16"/>
                <w:szCs w:val="16"/>
                <w:lang w:val="en-US"/>
              </w:rPr>
              <w:t xml:space="preserve"> 1,5%.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І</w:t>
            </w:r>
            <w:r w:rsidRPr="00262DF9">
              <w:rPr>
                <w:rFonts w:ascii="Arial" w:hAnsi="Arial" w:cs="Arial"/>
                <w:sz w:val="16"/>
                <w:szCs w:val="16"/>
                <w:lang w:val="en-US"/>
              </w:rPr>
              <w:t xml:space="preserve"> </w:t>
            </w:r>
            <w:r w:rsidRPr="007446B9">
              <w:rPr>
                <w:rFonts w:ascii="Arial" w:hAnsi="Arial" w:cs="Arial"/>
                <w:sz w:val="16"/>
                <w:szCs w:val="16"/>
              </w:rPr>
              <w:t>типу</w:t>
            </w:r>
            <w:r w:rsidRPr="00262DF9">
              <w:rPr>
                <w:rFonts w:ascii="Arial" w:hAnsi="Arial" w:cs="Arial"/>
                <w:sz w:val="16"/>
                <w:szCs w:val="16"/>
                <w:lang w:val="en-US"/>
              </w:rPr>
              <w:t xml:space="preserve"> - </w:t>
            </w:r>
            <w:r w:rsidRPr="007446B9">
              <w:rPr>
                <w:rFonts w:ascii="Arial" w:hAnsi="Arial" w:cs="Arial"/>
                <w:sz w:val="16"/>
                <w:szCs w:val="16"/>
              </w:rPr>
              <w:t>Зміни</w:t>
            </w:r>
            <w:r w:rsidRPr="00262DF9">
              <w:rPr>
                <w:rFonts w:ascii="Arial" w:hAnsi="Arial" w:cs="Arial"/>
                <w:sz w:val="16"/>
                <w:szCs w:val="16"/>
                <w:lang w:val="en-US"/>
              </w:rPr>
              <w:t xml:space="preserve"> </w:t>
            </w:r>
            <w:r w:rsidRPr="007446B9">
              <w:rPr>
                <w:rFonts w:ascii="Arial" w:hAnsi="Arial" w:cs="Arial"/>
                <w:sz w:val="16"/>
                <w:szCs w:val="16"/>
              </w:rPr>
              <w:t>з</w:t>
            </w:r>
            <w:r w:rsidRPr="00262DF9">
              <w:rPr>
                <w:rFonts w:ascii="Arial" w:hAnsi="Arial" w:cs="Arial"/>
                <w:sz w:val="16"/>
                <w:szCs w:val="16"/>
                <w:lang w:val="en-US"/>
              </w:rPr>
              <w:t xml:space="preserve"> </w:t>
            </w:r>
            <w:r w:rsidRPr="007446B9">
              <w:rPr>
                <w:rFonts w:ascii="Arial" w:hAnsi="Arial" w:cs="Arial"/>
                <w:sz w:val="16"/>
                <w:szCs w:val="16"/>
              </w:rPr>
              <w:t>якості</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Контроль</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Зміна</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параметрах</w:t>
            </w:r>
            <w:r w:rsidRPr="00262DF9">
              <w:rPr>
                <w:rFonts w:ascii="Arial" w:hAnsi="Arial" w:cs="Arial"/>
                <w:sz w:val="16"/>
                <w:szCs w:val="16"/>
                <w:lang w:val="en-US"/>
              </w:rPr>
              <w:t xml:space="preserve"> </w:t>
            </w:r>
            <w:r w:rsidRPr="007446B9">
              <w:rPr>
                <w:rFonts w:ascii="Arial" w:hAnsi="Arial" w:cs="Arial"/>
                <w:sz w:val="16"/>
                <w:szCs w:val="16"/>
              </w:rPr>
              <w:t>специфікацій</w:t>
            </w:r>
            <w:r w:rsidRPr="00262DF9">
              <w:rPr>
                <w:rFonts w:ascii="Arial" w:hAnsi="Arial" w:cs="Arial"/>
                <w:sz w:val="16"/>
                <w:szCs w:val="16"/>
                <w:lang w:val="en-US"/>
              </w:rPr>
              <w:t xml:space="preserve"> </w:t>
            </w:r>
            <w:r w:rsidRPr="007446B9">
              <w:rPr>
                <w:rFonts w:ascii="Arial" w:hAnsi="Arial" w:cs="Arial"/>
                <w:sz w:val="16"/>
                <w:szCs w:val="16"/>
              </w:rPr>
              <w:t>та</w:t>
            </w:r>
            <w:r w:rsidRPr="00262DF9">
              <w:rPr>
                <w:rFonts w:ascii="Arial" w:hAnsi="Arial" w:cs="Arial"/>
                <w:sz w:val="16"/>
                <w:szCs w:val="16"/>
                <w:lang w:val="en-US"/>
              </w:rPr>
              <w:t>/</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допустимих</w:t>
            </w:r>
            <w:r w:rsidRPr="00262DF9">
              <w:rPr>
                <w:rFonts w:ascii="Arial" w:hAnsi="Arial" w:cs="Arial"/>
                <w:sz w:val="16"/>
                <w:szCs w:val="16"/>
                <w:lang w:val="en-US"/>
              </w:rPr>
              <w:t xml:space="preserve"> </w:t>
            </w:r>
            <w:r w:rsidRPr="007446B9">
              <w:rPr>
                <w:rFonts w:ascii="Arial" w:hAnsi="Arial" w:cs="Arial"/>
                <w:sz w:val="16"/>
                <w:szCs w:val="16"/>
              </w:rPr>
              <w:t>меж</w:t>
            </w:r>
            <w:r w:rsidRPr="00262DF9">
              <w:rPr>
                <w:rFonts w:ascii="Arial" w:hAnsi="Arial" w:cs="Arial"/>
                <w:sz w:val="16"/>
                <w:szCs w:val="16"/>
                <w:lang w:val="en-US"/>
              </w:rPr>
              <w:t xml:space="preserve">, </w:t>
            </w:r>
            <w:r w:rsidRPr="007446B9">
              <w:rPr>
                <w:rFonts w:ascii="Arial" w:hAnsi="Arial" w:cs="Arial"/>
                <w:sz w:val="16"/>
                <w:szCs w:val="16"/>
              </w:rPr>
              <w:t>визначених</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специфікаціях</w:t>
            </w:r>
            <w:r w:rsidRPr="00262DF9">
              <w:rPr>
                <w:rFonts w:ascii="Arial" w:hAnsi="Arial" w:cs="Arial"/>
                <w:sz w:val="16"/>
                <w:szCs w:val="16"/>
                <w:lang w:val="en-US"/>
              </w:rPr>
              <w:t xml:space="preserve"> </w:t>
            </w:r>
            <w:r w:rsidRPr="007446B9">
              <w:rPr>
                <w:rFonts w:ascii="Arial" w:hAnsi="Arial" w:cs="Arial"/>
                <w:sz w:val="16"/>
                <w:szCs w:val="16"/>
              </w:rPr>
              <w:t>на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або</w:t>
            </w:r>
            <w:r w:rsidRPr="00262DF9">
              <w:rPr>
                <w:rFonts w:ascii="Arial" w:hAnsi="Arial" w:cs="Arial"/>
                <w:sz w:val="16"/>
                <w:szCs w:val="16"/>
                <w:lang w:val="en-US"/>
              </w:rPr>
              <w:t xml:space="preserve"> </w:t>
            </w:r>
            <w:r w:rsidRPr="007446B9">
              <w:rPr>
                <w:rFonts w:ascii="Arial" w:hAnsi="Arial" w:cs="Arial"/>
                <w:sz w:val="16"/>
                <w:szCs w:val="16"/>
              </w:rPr>
              <w:t>вихідний</w:t>
            </w:r>
            <w:r w:rsidRPr="00262DF9">
              <w:rPr>
                <w:rFonts w:ascii="Arial" w:hAnsi="Arial" w:cs="Arial"/>
                <w:sz w:val="16"/>
                <w:szCs w:val="16"/>
                <w:lang w:val="en-US"/>
              </w:rPr>
              <w:t>/</w:t>
            </w:r>
            <w:r w:rsidRPr="007446B9">
              <w:rPr>
                <w:rFonts w:ascii="Arial" w:hAnsi="Arial" w:cs="Arial"/>
                <w:sz w:val="16"/>
                <w:szCs w:val="16"/>
              </w:rPr>
              <w:t>проміжний</w:t>
            </w:r>
            <w:r w:rsidRPr="00262DF9">
              <w:rPr>
                <w:rFonts w:ascii="Arial" w:hAnsi="Arial" w:cs="Arial"/>
                <w:sz w:val="16"/>
                <w:szCs w:val="16"/>
                <w:lang w:val="en-US"/>
              </w:rPr>
              <w:t xml:space="preserve"> </w:t>
            </w:r>
            <w:r w:rsidRPr="007446B9">
              <w:rPr>
                <w:rFonts w:ascii="Arial" w:hAnsi="Arial" w:cs="Arial"/>
                <w:sz w:val="16"/>
                <w:szCs w:val="16"/>
              </w:rPr>
              <w:t>продукт</w:t>
            </w:r>
            <w:r w:rsidRPr="00262DF9">
              <w:rPr>
                <w:rFonts w:ascii="Arial" w:hAnsi="Arial" w:cs="Arial"/>
                <w:sz w:val="16"/>
                <w:szCs w:val="16"/>
                <w:lang w:val="en-US"/>
              </w:rPr>
              <w:t>/</w:t>
            </w:r>
            <w:r w:rsidRPr="007446B9">
              <w:rPr>
                <w:rFonts w:ascii="Arial" w:hAnsi="Arial" w:cs="Arial"/>
                <w:sz w:val="16"/>
                <w:szCs w:val="16"/>
              </w:rPr>
              <w:t>реагент</w:t>
            </w:r>
            <w:r w:rsidRPr="00262DF9">
              <w:rPr>
                <w:rFonts w:ascii="Arial" w:hAnsi="Arial" w:cs="Arial"/>
                <w:sz w:val="16"/>
                <w:szCs w:val="16"/>
                <w:lang w:val="en-US"/>
              </w:rPr>
              <w:t xml:space="preserve">, </w:t>
            </w:r>
            <w:r w:rsidRPr="007446B9">
              <w:rPr>
                <w:rFonts w:ascii="Arial" w:hAnsi="Arial" w:cs="Arial"/>
                <w:sz w:val="16"/>
                <w:szCs w:val="16"/>
              </w:rPr>
              <w:t>що</w:t>
            </w:r>
            <w:r w:rsidRPr="00262DF9">
              <w:rPr>
                <w:rFonts w:ascii="Arial" w:hAnsi="Arial" w:cs="Arial"/>
                <w:sz w:val="16"/>
                <w:szCs w:val="16"/>
                <w:lang w:val="en-US"/>
              </w:rPr>
              <w:t xml:space="preserve"> </w:t>
            </w:r>
            <w:r w:rsidRPr="007446B9">
              <w:rPr>
                <w:rFonts w:ascii="Arial" w:hAnsi="Arial" w:cs="Arial"/>
                <w:sz w:val="16"/>
                <w:szCs w:val="16"/>
              </w:rPr>
              <w:t>використовуються</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процесі</w:t>
            </w:r>
            <w:r w:rsidRPr="00262DF9">
              <w:rPr>
                <w:rFonts w:ascii="Arial" w:hAnsi="Arial" w:cs="Arial"/>
                <w:sz w:val="16"/>
                <w:szCs w:val="16"/>
                <w:lang w:val="en-US"/>
              </w:rPr>
              <w:t xml:space="preserve"> </w:t>
            </w:r>
            <w:r w:rsidRPr="007446B9">
              <w:rPr>
                <w:rFonts w:ascii="Arial" w:hAnsi="Arial" w:cs="Arial"/>
                <w:sz w:val="16"/>
                <w:szCs w:val="16"/>
              </w:rPr>
              <w:t>виробництва</w:t>
            </w:r>
            <w:r w:rsidRPr="00262DF9">
              <w:rPr>
                <w:rFonts w:ascii="Arial" w:hAnsi="Arial" w:cs="Arial"/>
                <w:sz w:val="16"/>
                <w:szCs w:val="16"/>
                <w:lang w:val="en-US"/>
              </w:rPr>
              <w:t xml:space="preserve"> </w:t>
            </w:r>
            <w:r w:rsidRPr="007446B9">
              <w:rPr>
                <w:rFonts w:ascii="Arial" w:hAnsi="Arial" w:cs="Arial"/>
                <w:sz w:val="16"/>
                <w:szCs w:val="16"/>
              </w:rPr>
              <w:t>АФІ</w:t>
            </w:r>
            <w:r w:rsidRPr="00262DF9">
              <w:rPr>
                <w:rFonts w:ascii="Arial" w:hAnsi="Arial" w:cs="Arial"/>
                <w:sz w:val="16"/>
                <w:szCs w:val="16"/>
                <w:lang w:val="en-US"/>
              </w:rPr>
              <w:t xml:space="preserve"> (</w:t>
            </w:r>
            <w:r w:rsidRPr="007446B9">
              <w:rPr>
                <w:rFonts w:ascii="Arial" w:hAnsi="Arial" w:cs="Arial"/>
                <w:sz w:val="16"/>
                <w:szCs w:val="16"/>
              </w:rPr>
              <w:t>звуження</w:t>
            </w:r>
            <w:r w:rsidRPr="00262DF9">
              <w:rPr>
                <w:rFonts w:ascii="Arial" w:hAnsi="Arial" w:cs="Arial"/>
                <w:sz w:val="16"/>
                <w:szCs w:val="16"/>
                <w:lang w:val="en-US"/>
              </w:rPr>
              <w:t xml:space="preserve"> </w:t>
            </w:r>
            <w:r w:rsidRPr="007446B9">
              <w:rPr>
                <w:rFonts w:ascii="Arial" w:hAnsi="Arial" w:cs="Arial"/>
                <w:sz w:val="16"/>
                <w:szCs w:val="16"/>
              </w:rPr>
              <w:t>допустимих</w:t>
            </w:r>
            <w:r w:rsidRPr="00262DF9">
              <w:rPr>
                <w:rFonts w:ascii="Arial" w:hAnsi="Arial" w:cs="Arial"/>
                <w:sz w:val="16"/>
                <w:szCs w:val="16"/>
                <w:lang w:val="en-US"/>
              </w:rPr>
              <w:t xml:space="preserve"> </w:t>
            </w:r>
            <w:r w:rsidRPr="007446B9">
              <w:rPr>
                <w:rFonts w:ascii="Arial" w:hAnsi="Arial" w:cs="Arial"/>
                <w:sz w:val="16"/>
                <w:szCs w:val="16"/>
              </w:rPr>
              <w:t>меж</w:t>
            </w:r>
            <w:r w:rsidRPr="00262DF9">
              <w:rPr>
                <w:rFonts w:ascii="Arial" w:hAnsi="Arial" w:cs="Arial"/>
                <w:sz w:val="16"/>
                <w:szCs w:val="16"/>
                <w:lang w:val="en-US"/>
              </w:rPr>
              <w:t xml:space="preserve">, </w:t>
            </w:r>
            <w:r w:rsidRPr="007446B9">
              <w:rPr>
                <w:rFonts w:ascii="Arial" w:hAnsi="Arial" w:cs="Arial"/>
                <w:sz w:val="16"/>
                <w:szCs w:val="16"/>
              </w:rPr>
              <w:t>визначених</w:t>
            </w:r>
            <w:r w:rsidRPr="00262DF9">
              <w:rPr>
                <w:rFonts w:ascii="Arial" w:hAnsi="Arial" w:cs="Arial"/>
                <w:sz w:val="16"/>
                <w:szCs w:val="16"/>
                <w:lang w:val="en-US"/>
              </w:rPr>
              <w:t xml:space="preserve">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специфікації</w:t>
            </w:r>
            <w:r w:rsidRPr="00262DF9">
              <w:rPr>
                <w:rFonts w:ascii="Arial" w:hAnsi="Arial" w:cs="Arial"/>
                <w:sz w:val="16"/>
                <w:szCs w:val="16"/>
                <w:lang w:val="en-US"/>
              </w:rPr>
              <w:t xml:space="preserve">) </w:t>
            </w:r>
            <w:r w:rsidRPr="00262DF9">
              <w:rPr>
                <w:rFonts w:ascii="Arial" w:hAnsi="Arial" w:cs="Arial"/>
                <w:sz w:val="16"/>
                <w:szCs w:val="16"/>
                <w:lang w:val="en-US"/>
              </w:rPr>
              <w:br/>
            </w:r>
            <w:r w:rsidRPr="007446B9">
              <w:rPr>
                <w:rFonts w:ascii="Arial" w:hAnsi="Arial" w:cs="Arial"/>
                <w:sz w:val="16"/>
                <w:szCs w:val="16"/>
              </w:rPr>
              <w:t>Звуження</w:t>
            </w:r>
            <w:r w:rsidRPr="00262DF9">
              <w:rPr>
                <w:rFonts w:ascii="Arial" w:hAnsi="Arial" w:cs="Arial"/>
                <w:sz w:val="16"/>
                <w:szCs w:val="16"/>
                <w:lang w:val="en-US"/>
              </w:rPr>
              <w:t xml:space="preserve"> </w:t>
            </w:r>
            <w:r w:rsidRPr="007446B9">
              <w:rPr>
                <w:rFonts w:ascii="Arial" w:hAnsi="Arial" w:cs="Arial"/>
                <w:sz w:val="16"/>
                <w:szCs w:val="16"/>
              </w:rPr>
              <w:t>межі</w:t>
            </w:r>
            <w:r w:rsidRPr="00262DF9">
              <w:rPr>
                <w:rFonts w:ascii="Arial" w:hAnsi="Arial" w:cs="Arial"/>
                <w:sz w:val="16"/>
                <w:szCs w:val="16"/>
                <w:lang w:val="en-US"/>
              </w:rPr>
              <w:t xml:space="preserve"> </w:t>
            </w:r>
            <w:r w:rsidRPr="007446B9">
              <w:rPr>
                <w:rFonts w:ascii="Arial" w:hAnsi="Arial" w:cs="Arial"/>
                <w:sz w:val="16"/>
                <w:szCs w:val="16"/>
              </w:rPr>
              <w:t>специфікованої</w:t>
            </w:r>
            <w:r w:rsidRPr="00262DF9">
              <w:rPr>
                <w:rFonts w:ascii="Arial" w:hAnsi="Arial" w:cs="Arial"/>
                <w:sz w:val="16"/>
                <w:szCs w:val="16"/>
                <w:lang w:val="en-US"/>
              </w:rPr>
              <w:t xml:space="preserve"> </w:t>
            </w:r>
            <w:r w:rsidRPr="007446B9">
              <w:rPr>
                <w:rFonts w:ascii="Arial" w:hAnsi="Arial" w:cs="Arial"/>
                <w:sz w:val="16"/>
                <w:szCs w:val="16"/>
              </w:rPr>
              <w:t>домішки</w:t>
            </w:r>
            <w:r w:rsidRPr="00262DF9">
              <w:rPr>
                <w:rFonts w:ascii="Arial" w:hAnsi="Arial" w:cs="Arial"/>
                <w:sz w:val="16"/>
                <w:szCs w:val="16"/>
                <w:lang w:val="en-US"/>
              </w:rPr>
              <w:t xml:space="preserve"> SSR106485 </w:t>
            </w:r>
            <w:r w:rsidRPr="007446B9">
              <w:rPr>
                <w:rFonts w:ascii="Arial" w:hAnsi="Arial" w:cs="Arial"/>
                <w:sz w:val="16"/>
                <w:szCs w:val="16"/>
              </w:rPr>
              <w:t>у</w:t>
            </w:r>
            <w:r w:rsidRPr="00262DF9">
              <w:rPr>
                <w:rFonts w:ascii="Arial" w:hAnsi="Arial" w:cs="Arial"/>
                <w:sz w:val="16"/>
                <w:szCs w:val="16"/>
                <w:lang w:val="en-US"/>
              </w:rPr>
              <w:t xml:space="preserve"> </w:t>
            </w:r>
            <w:r w:rsidRPr="007446B9">
              <w:rPr>
                <w:rFonts w:ascii="Arial" w:hAnsi="Arial" w:cs="Arial"/>
                <w:sz w:val="16"/>
                <w:szCs w:val="16"/>
              </w:rPr>
              <w:t>проміжному</w:t>
            </w:r>
            <w:r w:rsidRPr="00262DF9">
              <w:rPr>
                <w:rFonts w:ascii="Arial" w:hAnsi="Arial" w:cs="Arial"/>
                <w:sz w:val="16"/>
                <w:szCs w:val="16"/>
                <w:lang w:val="en-US"/>
              </w:rPr>
              <w:t xml:space="preserve"> </w:t>
            </w:r>
            <w:r w:rsidRPr="007446B9">
              <w:rPr>
                <w:rFonts w:ascii="Arial" w:hAnsi="Arial" w:cs="Arial"/>
                <w:sz w:val="16"/>
                <w:szCs w:val="16"/>
              </w:rPr>
              <w:t>продукті</w:t>
            </w:r>
            <w:r w:rsidRPr="00262DF9">
              <w:rPr>
                <w:rFonts w:ascii="Arial" w:hAnsi="Arial" w:cs="Arial"/>
                <w:sz w:val="16"/>
                <w:szCs w:val="16"/>
                <w:lang w:val="en-US"/>
              </w:rPr>
              <w:t xml:space="preserve"> </w:t>
            </w:r>
            <w:r w:rsidRPr="007446B9">
              <w:rPr>
                <w:rFonts w:ascii="Arial" w:hAnsi="Arial" w:cs="Arial"/>
                <w:sz w:val="16"/>
                <w:szCs w:val="16"/>
              </w:rPr>
              <w:t>основи</w:t>
            </w:r>
            <w:r w:rsidRPr="00262DF9">
              <w:rPr>
                <w:rFonts w:ascii="Arial" w:hAnsi="Arial" w:cs="Arial"/>
                <w:sz w:val="16"/>
                <w:szCs w:val="16"/>
                <w:lang w:val="en-US"/>
              </w:rPr>
              <w:t xml:space="preserve"> </w:t>
            </w:r>
            <w:r w:rsidRPr="007446B9">
              <w:rPr>
                <w:rFonts w:ascii="Arial" w:hAnsi="Arial" w:cs="Arial"/>
                <w:sz w:val="16"/>
                <w:szCs w:val="16"/>
              </w:rPr>
              <w:t>клопідогрелю</w:t>
            </w:r>
            <w:r w:rsidRPr="00262DF9">
              <w:rPr>
                <w:rFonts w:ascii="Arial" w:hAnsi="Arial" w:cs="Arial"/>
                <w:sz w:val="16"/>
                <w:szCs w:val="16"/>
                <w:lang w:val="en-US"/>
              </w:rPr>
              <w:t xml:space="preserve"> </w:t>
            </w:r>
            <w:r w:rsidRPr="007446B9">
              <w:rPr>
                <w:rFonts w:ascii="Arial" w:hAnsi="Arial" w:cs="Arial"/>
                <w:sz w:val="16"/>
                <w:szCs w:val="16"/>
              </w:rPr>
              <w:t xml:space="preserve">(SR25990), що використовується у процесі виробництва діючої речовини клопідогрелю, від 0,2 % до не більше 0,1 %.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7446B9">
              <w:rPr>
                <w:rFonts w:ascii="Arial" w:hAnsi="Arial" w:cs="Arial"/>
                <w:sz w:val="16"/>
                <w:szCs w:val="16"/>
              </w:rPr>
              <w:br/>
              <w:t xml:space="preserve">Звуження межі специфікованої домішки PCR2482 у проміжному продукті основи клопідогрелю (SR25990), що використовується у процесі виробництва діючої речовини клопідогрелю, з 0,8 % до 0,3 %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UA/9247/01/01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262DF9" w:rsidRDefault="00AE3A98" w:rsidP="008E13C1">
            <w:pPr>
              <w:tabs>
                <w:tab w:val="left" w:pos="12600"/>
              </w:tabs>
              <w:rPr>
                <w:rFonts w:ascii="Arial" w:hAnsi="Arial" w:cs="Arial"/>
                <w:sz w:val="16"/>
                <w:szCs w:val="16"/>
                <w:lang w:val="en-US"/>
              </w:rPr>
            </w:pPr>
            <w:r w:rsidRPr="00262DF9">
              <w:rPr>
                <w:rFonts w:ascii="Arial" w:hAnsi="Arial" w:cs="Arial"/>
                <w:sz w:val="16"/>
                <w:szCs w:val="16"/>
                <w:lang w:val="en-US"/>
              </w:rPr>
              <w:t>Pneumococcus, purified polysaccharides antigen conjugated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1*;</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3*;</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4*;</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5*;</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6A*;</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6B*;</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7F*;</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9V*;</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14*;</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олігосахариду  серотипу 18C*;</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19A*;</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19F*;</w:t>
            </w:r>
          </w:p>
          <w:p w:rsidR="00AE3A98" w:rsidRPr="007446B9" w:rsidRDefault="00AE3A98" w:rsidP="008E13C1">
            <w:pPr>
              <w:jc w:val="both"/>
              <w:rPr>
                <w:rFonts w:ascii="Arial" w:hAnsi="Arial" w:cs="Arial"/>
                <w:sz w:val="16"/>
                <w:szCs w:val="16"/>
              </w:rPr>
            </w:pPr>
            <w:r w:rsidRPr="007446B9">
              <w:rPr>
                <w:rFonts w:ascii="Arial" w:hAnsi="Arial" w:cs="Arial"/>
                <w:sz w:val="16"/>
                <w:szCs w:val="16"/>
              </w:rPr>
              <w:t>пневмококового полісахариду серотипу 23F*;</w:t>
            </w:r>
          </w:p>
          <w:p w:rsidR="00AE3A98" w:rsidRPr="007446B9" w:rsidRDefault="00AE3A98" w:rsidP="008E13C1">
            <w:pPr>
              <w:jc w:val="both"/>
              <w:rPr>
                <w:rFonts w:ascii="Arial" w:hAnsi="Arial" w:cs="Arial"/>
                <w:sz w:val="16"/>
                <w:szCs w:val="16"/>
              </w:rPr>
            </w:pPr>
            <w:r w:rsidRPr="007446B9">
              <w:rPr>
                <w:rFonts w:ascii="Arial" w:hAnsi="Arial" w:cs="Arial"/>
                <w:sz w:val="16"/>
                <w:szCs w:val="16"/>
              </w:rPr>
              <w:t>CRM</w:t>
            </w:r>
            <w:r w:rsidRPr="007446B9">
              <w:rPr>
                <w:rFonts w:ascii="Arial" w:hAnsi="Arial" w:cs="Arial"/>
                <w:sz w:val="16"/>
                <w:szCs w:val="16"/>
                <w:vertAlign w:val="subscript"/>
              </w:rPr>
              <w:t>197</w:t>
            </w:r>
            <w:r w:rsidRPr="007446B9">
              <w:rPr>
                <w:rFonts w:ascii="Arial" w:hAnsi="Arial" w:cs="Arial"/>
                <w:sz w:val="16"/>
                <w:szCs w:val="16"/>
              </w:rPr>
              <w:t> білка-носія</w:t>
            </w:r>
          </w:p>
          <w:p w:rsidR="00AE3A98" w:rsidRPr="007446B9" w:rsidRDefault="00AE3A98" w:rsidP="008E13C1">
            <w:pPr>
              <w:jc w:val="both"/>
              <w:rPr>
                <w:rFonts w:ascii="Arial" w:hAnsi="Arial" w:cs="Arial"/>
                <w:sz w:val="16"/>
                <w:szCs w:val="16"/>
              </w:rPr>
            </w:pPr>
            <w:r w:rsidRPr="007446B9">
              <w:rPr>
                <w:rFonts w:ascii="Arial" w:hAnsi="Arial" w:cs="Arial"/>
                <w:sz w:val="16"/>
                <w:szCs w:val="16"/>
              </w:rPr>
              <w:t>*Кон’югований з білком-носієм CRM</w:t>
            </w:r>
            <w:r w:rsidRPr="007446B9">
              <w:rPr>
                <w:rFonts w:ascii="Arial" w:hAnsi="Arial" w:cs="Arial"/>
                <w:sz w:val="16"/>
                <w:szCs w:val="16"/>
                <w:vertAlign w:val="subscript"/>
              </w:rPr>
              <w:t>197</w:t>
            </w:r>
            <w:r w:rsidRPr="007446B9">
              <w:rPr>
                <w:rFonts w:ascii="Arial" w:hAnsi="Arial" w:cs="Arial"/>
                <w:sz w:val="16"/>
                <w:szCs w:val="16"/>
              </w:rPr>
              <w:t> та адсорбований на алюмінію фосфаті</w:t>
            </w:r>
          </w:p>
          <w:p w:rsidR="00AE3A98" w:rsidRPr="007446B9" w:rsidRDefault="00AE3A98" w:rsidP="008E13C1">
            <w:pPr>
              <w:tabs>
                <w:tab w:val="left" w:pos="12600"/>
              </w:tabs>
              <w:rPr>
                <w:rFonts w:ascii="Arial" w:hAnsi="Arial" w:cs="Arial"/>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J07AL02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Пфайзер Ейч.Сі.Пі. Корпорейшн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Пфайзер Менюфекчуринг Бельгія НВ, Бельгія; Пфайзер Ірленд Фармасеутикалс Анлімітед Компані, Ірландія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Бельгія/ Ірландія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відповідальної за виробництво діючих речовин з Pfizer Ireland Pharmaceuticals, Grange Castle Business Park Clondalkin Dublin 22, Ireland на Pfizer Ireland Pharmaceuticals Unlimited Company Grange Castle Business Park Nangor Road, Dublin 22, D22 V8F8 Ireland,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Зміни щодо назви та адреси виробника ГЛЗ з Pfizer Ireland Pharmaceuticals, Grange Castle Business Park Clondalkin Dublin 22, Ireland на Pfizer Ireland Pharmaceuticals Unlimited Company Grange Castle Business Park Nangor Road, Dublin 22, D22 V8F8 Ireland, без зміни місця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готового лікарського засобу, а саме, впровадження альтернативного буферного резервуара об’ємом 800 л для процесу формуляції лікарського засобу. Також, внесено редакційні зміни до розділу 3.2.A.1 досьє, а саме: вилучено тестування FBio з процесу стерилізації на місці (SIP),оскільки воно більше не проводиться під час підготовки критичного обладнання. Зміни І типу - Зміни з якості. Готовий лікарський засіб. (інші зміни). Внесення змін до розділу 3.2.A.1 «Приміщення та обладнання» для майданчика Puurs, виробництво готової лікарської форми. Зміни І типу - Зміни з якості. Готовий лікарський засіб. (інші зміни).</w:t>
            </w:r>
            <w:r w:rsidRPr="007446B9">
              <w:rPr>
                <w:rFonts w:ascii="Arial" w:hAnsi="Arial" w:cs="Arial"/>
                <w:sz w:val="16"/>
                <w:szCs w:val="16"/>
              </w:rPr>
              <w:br/>
              <w:t xml:space="preserve">Внесення змін до розділу 3.2.A.1 «Приміщення та обладнання» для майданчика Puurs, виробництво готової лікарської форми. Зміни І типу - Зміни з якості. Готовий лікарський засіб. (інші зміни). Внесення змін до розділу 3.2.A.1 «Приміщення та обладнання» для майданчика Puurs, виробництво готової лікарської форми. Зміни І типу - Зміни з якості. Готовий лікарський засіб. (інші зміни) </w:t>
            </w:r>
            <w:r w:rsidRPr="007446B9">
              <w:rPr>
                <w:rFonts w:ascii="Arial" w:hAnsi="Arial" w:cs="Arial"/>
                <w:sz w:val="16"/>
                <w:szCs w:val="16"/>
              </w:rPr>
              <w:br/>
              <w:t xml:space="preserve">Внесення змін до розділу 3.2.A.1 «Приміщення та обладнання» для майданчика Puurs, виробництво готової лікарської форми. Зміни І типу - Зміни з якості. Готовий лікарський засіб. (інші зміни). Внесення змін до розділу 3.2.A.1 «Приміщення та обладнання» для майданчика Puurs, виробництво готової лікарської форми. Зміни І типу - Зміни з якості. Готовий лікарський засіб. (інші зміни) </w:t>
            </w:r>
            <w:r w:rsidRPr="007446B9">
              <w:rPr>
                <w:rFonts w:ascii="Arial" w:hAnsi="Arial" w:cs="Arial"/>
                <w:sz w:val="16"/>
                <w:szCs w:val="16"/>
              </w:rPr>
              <w:br/>
              <w:t>Внесення змін до розділу 3.2.A.1 «Приміщення та обладнання» для майданчика Puurs, виробництво готової лікарської форми. Також було внесено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UA/15864/01/01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pStyle w:val="110"/>
              <w:tabs>
                <w:tab w:val="left" w:pos="12600"/>
              </w:tabs>
              <w:rPr>
                <w:rFonts w:ascii="Arial" w:hAnsi="Arial" w:cs="Arial"/>
                <w:b/>
                <w:i/>
                <w:sz w:val="16"/>
                <w:szCs w:val="16"/>
                <w:lang w:val="en-US"/>
              </w:rPr>
            </w:pPr>
            <w:r w:rsidRPr="007446B9">
              <w:rPr>
                <w:rFonts w:ascii="Arial" w:hAnsi="Arial" w:cs="Arial"/>
                <w:b/>
                <w:sz w:val="16"/>
                <w:szCs w:val="16"/>
              </w:rPr>
              <w:t>ПУЛЬМОЛОР®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rPr>
            </w:pPr>
            <w:r w:rsidRPr="007446B9">
              <w:rPr>
                <w:rFonts w:ascii="Arial" w:hAnsi="Arial" w:cs="Arial"/>
                <w:sz w:val="16"/>
                <w:szCs w:val="16"/>
              </w:rPr>
              <w:t>амброксолу гідрохлорид, лоратадин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rPr>
                <w:rFonts w:ascii="Arial" w:hAnsi="Arial" w:cs="Arial"/>
                <w:sz w:val="16"/>
                <w:szCs w:val="16"/>
                <w:lang w:val="ru-RU"/>
              </w:rPr>
            </w:pPr>
            <w:r w:rsidRPr="007446B9">
              <w:rPr>
                <w:rFonts w:ascii="Arial" w:hAnsi="Arial" w:cs="Arial"/>
                <w:sz w:val="16"/>
                <w:szCs w:val="16"/>
                <w:lang w:val="ru-RU"/>
              </w:rPr>
              <w:t xml:space="preserve">таблетки; </w:t>
            </w:r>
            <w:r w:rsidRPr="007446B9">
              <w:rPr>
                <w:rFonts w:ascii="Arial" w:hAnsi="Arial" w:cs="Arial"/>
                <w:sz w:val="16"/>
                <w:szCs w:val="16"/>
              </w:rPr>
              <w:t>in</w:t>
            </w:r>
            <w:r w:rsidRPr="007446B9">
              <w:rPr>
                <w:rFonts w:ascii="Arial" w:hAnsi="Arial" w:cs="Arial"/>
                <w:sz w:val="16"/>
                <w:szCs w:val="16"/>
                <w:lang w:val="ru-RU"/>
              </w:rPr>
              <w:t xml:space="preserve"> </w:t>
            </w:r>
            <w:r w:rsidRPr="007446B9">
              <w:rPr>
                <w:rFonts w:ascii="Arial" w:hAnsi="Arial" w:cs="Arial"/>
                <w:sz w:val="16"/>
                <w:szCs w:val="16"/>
              </w:rPr>
              <w:t>bulk</w:t>
            </w:r>
            <w:r w:rsidRPr="007446B9">
              <w:rPr>
                <w:rFonts w:ascii="Arial" w:hAnsi="Arial" w:cs="Arial"/>
                <w:sz w:val="16"/>
                <w:szCs w:val="16"/>
                <w:lang w:val="ru-RU"/>
              </w:rPr>
              <w:t>: по 5000 таблеток у подвійних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lang w:val="ru-RU"/>
              </w:rPr>
              <w:t>ТОВ «Мові Хелс»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Сава Хелскеа Лтд, Індія;</w:t>
            </w:r>
            <w:r w:rsidRPr="007446B9">
              <w:rPr>
                <w:rFonts w:ascii="Arial" w:hAnsi="Arial" w:cs="Arial"/>
                <w:sz w:val="16"/>
                <w:szCs w:val="16"/>
              </w:rPr>
              <w:br/>
            </w:r>
            <w:r w:rsidRPr="007446B9">
              <w:rPr>
                <w:rFonts w:ascii="Arial" w:hAnsi="Arial" w:cs="Arial"/>
                <w:b/>
                <w:sz w:val="16"/>
                <w:szCs w:val="16"/>
              </w:rPr>
              <w:t>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Індія/</w:t>
            </w:r>
          </w:p>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Угорщина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w:t>
            </w:r>
            <w:r w:rsidRPr="007446B9">
              <w:rPr>
                <w:rFonts w:ascii="Arial" w:hAnsi="Arial" w:cs="Arial"/>
                <w:b/>
                <w:sz w:val="16"/>
                <w:szCs w:val="16"/>
              </w:rPr>
              <w:t>уточнення написання одного з виробників в наказі МОЗ України № 708 від 29.05.2026 в процесі внсення</w:t>
            </w:r>
            <w:r w:rsidRPr="007446B9">
              <w:rPr>
                <w:rFonts w:ascii="Arial" w:hAnsi="Arial" w:cs="Arial"/>
                <w:sz w:val="16"/>
                <w:szCs w:val="16"/>
              </w:rPr>
              <w:t xml:space="preserve"> змін (Зміна заявника ЛЗ (МІБП) (власника реєстраційного посвідчення) (згідно наказу МОЗ від 23.07.2015 № 460): Термін введення змін - протягом 6-ти місяців після затвердження). Редакція в наказі - Сава Хелскеа Лтд, Індія; Фармасьютікал Лтд., Угорщина. </w:t>
            </w:r>
            <w:r w:rsidRPr="007446B9">
              <w:rPr>
                <w:rFonts w:ascii="Arial" w:hAnsi="Arial" w:cs="Arial"/>
                <w:b/>
                <w:sz w:val="16"/>
                <w:szCs w:val="16"/>
              </w:rPr>
              <w:t>Вірна редакція - 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pStyle w:val="110"/>
              <w:tabs>
                <w:tab w:val="left" w:pos="12600"/>
              </w:tabs>
              <w:jc w:val="center"/>
              <w:rPr>
                <w:rFonts w:ascii="Arial" w:hAnsi="Arial" w:cs="Arial"/>
                <w:sz w:val="16"/>
                <w:szCs w:val="16"/>
              </w:rPr>
            </w:pPr>
            <w:r w:rsidRPr="007446B9">
              <w:rPr>
                <w:rFonts w:ascii="Arial" w:hAnsi="Arial" w:cs="Arial"/>
                <w:sz w:val="16"/>
                <w:szCs w:val="16"/>
              </w:rPr>
              <w:t>UA/10379/01/01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РИНОБАКТ®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ксилометазоліну гідрохлорид, лізоциму гідрохлорид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R01AB06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спрей назальний, розчин; по 10 мл у флаконі із темного скла з насосом розпилювачем, аплікатором та захисним ковпачком,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Босналек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Боснiя i Герцеговина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Боснiя i Герцеговина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Зміни в процесі виробництва АФІ лізоциму гідрохлориду виробника – компанія Bouwhuis Enthoven B.V.,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UA/20336/01/01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262DF9" w:rsidRDefault="00AE3A98" w:rsidP="008E13C1">
            <w:pPr>
              <w:tabs>
                <w:tab w:val="left" w:pos="12600"/>
              </w:tabs>
              <w:rPr>
                <w:rFonts w:ascii="Arial" w:hAnsi="Arial" w:cs="Arial"/>
                <w:b/>
                <w:i/>
                <w:sz w:val="16"/>
                <w:szCs w:val="16"/>
                <w:lang w:val="uk-UA"/>
              </w:rPr>
            </w:pPr>
            <w:r w:rsidRPr="00262DF9">
              <w:rPr>
                <w:rFonts w:ascii="Arial" w:hAnsi="Arial" w:cs="Arial"/>
                <w:b/>
                <w:sz w:val="16"/>
                <w:szCs w:val="16"/>
                <w:lang w:val="uk-UA"/>
              </w:rPr>
              <w:t>РИФАМПІЦИН 75 МГ/ІЗОНІАЗИД 50 МГ/ПІРАЗИНАМІД 150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Rifampicin, pyrazinamide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рифампіцин, ізоніазид, піразинамід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J04AM05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дисперговані, по 75 мг/50 мг/150 мг; № 84 (28х3): по 28 таблеток у стрипі; по 3 стрипи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46B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Інструкція для медичного застосування лікарського засобу (eCTD версія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UA/17008/01/01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РОЗУВАСТАТИН КАЛЬЦІЮ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розувастатин кальцію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Сентрієнт Фармасьютікалз Незерландс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Сентрієнт Фармасьютікалз Індія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446B9">
              <w:rPr>
                <w:rFonts w:ascii="Arial" w:hAnsi="Arial" w:cs="Arial"/>
                <w:sz w:val="16"/>
                <w:szCs w:val="16"/>
              </w:rPr>
              <w:br/>
              <w:t xml:space="preserve">подання оновленого Сертифікату відповідності Європейській фармакопеї CEP 2015-090-Rev 02 (попередня версія R1-CEP 2015-090-Rev 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UA/15891/01/01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РОЛІНОЗ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цетиризину дигідрохлорид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R06AE07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10 мг; по 10 таблеток в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Туреччина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та "Побічні реакції" відповідно до інформації референтного лікарського засобу ZYRTEC®, 10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UA/18210/01/01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РОТАЛФЕН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декскетопрофену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50 мг/2 мл; по 2 мл в ампулі; по 5 ампул в контурній чарунковій упаковці; по 1 або 2 контурні чарункові упаковки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ФармаВіжн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Туреччина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46B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w:t>
            </w:r>
            <w:r w:rsidRPr="007446B9">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"Несумісність" згідно з інформацією щодо медичного застосування референтного лікарського засобу (Keral® 50 mg/2 ml, solution for injections).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UA/17988/01/01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РОТАЛФЕН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декскетопрофену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50 мг/2 мл, по 2 мл в ампулі; по 5 або по 6 ампул у контурній чарунковій упаковці; по 1 або 2 контурні чарункові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Туреччина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46B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7446B9">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(Keral 50 mg/2ml solution for injection/infusion).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UA/21018/01/01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САМІТОЛ®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secnidazole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секнідазол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500 мг; in bulk: № 3024 (4х756) таблетки: по 4 таблетки у блістері; по 756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r w:rsidRPr="007446B9">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UA/21112/01/01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САМІТОЛ®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secnidazole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секнідазол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P01AB07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таблетки, вкриті плівковою оболонкою, по 500 мг, по 4 таблетки у блістері; по 1 блістеру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r w:rsidRPr="007446B9">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UA/16969/01/01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СЕНИ ЛИСТЯ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листя сени (folia sennae)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A06AB06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листя по 50 г або по 100 г у пачці з внутрішнім пакетом; по 2 г у фільтр-пакеті; по 10 або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вторинної упаковки лікарського засобу (п.1, 2, 4, 13, 17)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UA/11745/01/01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СЕПТАНАЗАЛ®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ксилометазоліну гідрохлорид, декспантенол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R01AB06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спрей назальний, розчин, 1 мг/50 мг/мл; по 10 мл у флаконі з дозуючим пульверизатором;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CEP 2008-255-Rev 03 (попередня версія CEP № R1-CEP 2008-255-Rev 02) для АФІ ксилометазоліну гідрохлориду від затвердженого виробника CTX LIFE SCIENCES PVT. LIMITED, India. Як наслідок уточнення написання назви виробника - CTX LIFESCIENCES PVT.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UA/14128/01/01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СЕПТАНАЗАЛ® ДЛЯ ДІТЕЙ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ксилометазоліну гідрохлорид, декспантенол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R01AB06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 xml:space="preserve">спрей назальний, розчин, 0,5 мг/50 мг/мл; по 10 мл у флаконі з дозуючим пульверизатором; по 1 флакону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КРКА, д.д., Ново место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CEP 2008-255-Rev 03 (попередня версія CEP № R1-CEP 2008-255-Rev 02) для АФІ ксилометазоліну гідрохлориду від затвердженого виробника CTX LIFE SCIENCES PVT. LIMITED, India. Як наслідок уточнення написання назви виробника - CTX LIFESCIENCES PVT.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UA/14129/01/01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СЕРРАТА®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серратіопептидаза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M09AB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кишковорозчинні по 10 мг; in bulk: № 8000 (10х800) таблеток: по 10 таблеток у стрипі; по 800 стрипів у картонній коробці; in bulk: № 7200 (30х240) таблеток: по 30 таблеток у стрипі; по 240 стрипів у картонній коробці; in bulk: № 2520 (30х84) таблеток: по 30 таблеток у стрипі; по 84 стрипи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 Індія</w:t>
            </w:r>
            <w:r w:rsidRPr="007446B9">
              <w:rPr>
                <w:rFonts w:ascii="Arial" w:hAnsi="Arial" w:cs="Arial"/>
                <w:sz w:val="16"/>
                <w:szCs w:val="16"/>
              </w:rPr>
              <w:br/>
              <w:t>або</w:t>
            </w:r>
            <w:r w:rsidRPr="007446B9">
              <w:rPr>
                <w:rFonts w:ascii="Arial" w:hAnsi="Arial" w:cs="Arial"/>
                <w:sz w:val="16"/>
                <w:szCs w:val="16"/>
              </w:rPr>
              <w:br/>
              <w:t>КУСУМ ХЕЛТХКЕР ПВТ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UA/21044/01/01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СЕРРАТА®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серратіопептидаза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 Індія</w:t>
            </w:r>
            <w:r w:rsidRPr="007446B9">
              <w:rPr>
                <w:rFonts w:ascii="Arial" w:hAnsi="Arial" w:cs="Arial"/>
                <w:sz w:val="16"/>
                <w:szCs w:val="16"/>
              </w:rPr>
              <w:br/>
              <w:t>або</w:t>
            </w:r>
            <w:r w:rsidRPr="007446B9">
              <w:rPr>
                <w:rFonts w:ascii="Arial" w:hAnsi="Arial" w:cs="Arial"/>
                <w:sz w:val="16"/>
                <w:szCs w:val="16"/>
              </w:rPr>
              <w:br/>
              <w:t>КУСУМ ХЕЛТХКЕР ПВТ ЛТД, Індія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UA/7966/01/01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СИГНІФОР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пасиреотиду памоат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H01CB05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Рекордаті Реа Дізізес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випуск серії:</w:t>
            </w:r>
            <w:r w:rsidRPr="007446B9">
              <w:rPr>
                <w:rFonts w:ascii="Arial" w:hAnsi="Arial" w:cs="Arial"/>
                <w:sz w:val="16"/>
                <w:szCs w:val="16"/>
              </w:rPr>
              <w:br/>
              <w:t>Рекордаті Реа Дізізес, Франція;</w:t>
            </w:r>
            <w:r w:rsidRPr="007446B9">
              <w:rPr>
                <w:rFonts w:ascii="Arial" w:hAnsi="Arial" w:cs="Arial"/>
                <w:sz w:val="16"/>
                <w:szCs w:val="16"/>
              </w:rPr>
              <w:br/>
              <w:t>випуск серії:</w:t>
            </w:r>
            <w:r w:rsidRPr="007446B9">
              <w:rPr>
                <w:rFonts w:ascii="Arial" w:hAnsi="Arial" w:cs="Arial"/>
                <w:sz w:val="16"/>
                <w:szCs w:val="16"/>
              </w:rPr>
              <w:br/>
              <w:t xml:space="preserve">Рекордаті Реа Дізізес, Франція; </w:t>
            </w:r>
            <w:r w:rsidRPr="007446B9">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7446B9">
              <w:rPr>
                <w:rFonts w:ascii="Arial" w:hAnsi="Arial" w:cs="Arial"/>
                <w:sz w:val="16"/>
                <w:szCs w:val="16"/>
              </w:rPr>
              <w:br/>
              <w:t>Абботт Біолоджикалс Б.В., Нідерланди;</w:t>
            </w:r>
            <w:r w:rsidRPr="007446B9">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7446B9">
              <w:rPr>
                <w:rFonts w:ascii="Arial" w:hAnsi="Arial" w:cs="Arial"/>
                <w:sz w:val="16"/>
                <w:szCs w:val="16"/>
              </w:rPr>
              <w:br/>
              <w:t>Новартіс Фармасютікал Мануфактурінг ГмбХ, Австрія;</w:t>
            </w:r>
            <w:r w:rsidRPr="007446B9">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7446B9">
              <w:rPr>
                <w:rFonts w:ascii="Arial" w:hAnsi="Arial" w:cs="Arial"/>
                <w:sz w:val="16"/>
                <w:szCs w:val="16"/>
              </w:rPr>
              <w:br/>
              <w:t>Новартіс Фармасютікал Мануфактурінг ГмбХ, Австрія;</w:t>
            </w:r>
            <w:r w:rsidRPr="007446B9">
              <w:rPr>
                <w:rFonts w:ascii="Arial" w:hAnsi="Arial" w:cs="Arial"/>
                <w:sz w:val="16"/>
                <w:szCs w:val="16"/>
              </w:rPr>
              <w:br/>
              <w:t>виробництво порошку in bulk для суспензії для ін'єкцій:</w:t>
            </w:r>
            <w:r w:rsidRPr="007446B9">
              <w:rPr>
                <w:rFonts w:ascii="Arial" w:hAnsi="Arial" w:cs="Arial"/>
                <w:sz w:val="16"/>
                <w:szCs w:val="16"/>
              </w:rPr>
              <w:br/>
              <w:t>РЕКОРДАТІ АГ Реа Дізізес Бранч, Швейцарія;</w:t>
            </w:r>
            <w:r w:rsidRPr="007446B9">
              <w:rPr>
                <w:rFonts w:ascii="Arial" w:hAnsi="Arial" w:cs="Arial"/>
                <w:sz w:val="16"/>
                <w:szCs w:val="16"/>
              </w:rPr>
              <w:br/>
              <w:t>контроль якості за показником "Бактеріальні ендотоксини":</w:t>
            </w:r>
            <w:r w:rsidRPr="007446B9">
              <w:rPr>
                <w:rFonts w:ascii="Arial" w:hAnsi="Arial" w:cs="Arial"/>
                <w:sz w:val="16"/>
                <w:szCs w:val="16"/>
              </w:rPr>
              <w:br/>
              <w:t xml:space="preserve">Еурофінс Біофарма Продакт Тестінг Мюніх ГмбХ, Німеччина; </w:t>
            </w:r>
            <w:r w:rsidRPr="007446B9">
              <w:rPr>
                <w:rFonts w:ascii="Arial" w:hAnsi="Arial" w:cs="Arial"/>
                <w:sz w:val="16"/>
                <w:szCs w:val="16"/>
              </w:rPr>
              <w:br/>
              <w:t>термінальна стерилізація флаконів:</w:t>
            </w:r>
            <w:r w:rsidRPr="007446B9">
              <w:rPr>
                <w:rFonts w:ascii="Arial" w:hAnsi="Arial" w:cs="Arial"/>
                <w:sz w:val="16"/>
                <w:szCs w:val="16"/>
              </w:rPr>
              <w:br/>
              <w:t>Сінерджи Хелс Денікен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Нідерланди/ Австрія/ 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постачальника плунжерного стопера, переднього стопера та плунжерного штока компанії Beckton Dickinson. Виробники цих компонентів постачатимуть напряму, на місце вторинного пакування Abbott Biologicals B.V., без посередників. Як наслідок, логотип BD видалено з стоперів та штока плунжера. Дані було видалено з оновленого розділу 3.2.P.7.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Зміна назви виробника безпечної голки з Covidien на Cardinal Health. У зв’язку з придбанням виробника безпечної голки – Covidien компанією Cardinal Health. Ім’я постачальника було оновлено в розділі 3.2.P.7. Розділ 3.2. Regional - Medical device було оновлено відповідними європейськими сертифікатами.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Заміна безпечної голки з СЕ-маркуванням з нержавіючої сталі з максимальною концентрацією кобальту, обмеженою 0,1% ваги новою безпечною голкою з низьким вмістом кобальту (новий кількісний склад) без змін у розмірах, технічних атрибутах та вхідних специфікаціях.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Внесення змін до р. 3.2.S.2.3 Control of Materials, а саме введення додаткової процедуру тестування на важкі метали методом ICP-MS для реагенту трифтороцтової кислоти (TFA), що використовується в синтезі активної речовини пасиреотиду, що не впливає на якість, безпеку та ефективність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UA/15926/01/01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СИГНІФОР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пасиреотиду памоат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H01CB05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Рекордаті Реа Дізізес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випуск серії:</w:t>
            </w:r>
            <w:r w:rsidRPr="007446B9">
              <w:rPr>
                <w:rFonts w:ascii="Arial" w:hAnsi="Arial" w:cs="Arial"/>
                <w:sz w:val="16"/>
                <w:szCs w:val="16"/>
              </w:rPr>
              <w:br/>
              <w:t>Рекордаті Реа Дізізес, Франція;</w:t>
            </w:r>
            <w:r w:rsidRPr="007446B9">
              <w:rPr>
                <w:rFonts w:ascii="Arial" w:hAnsi="Arial" w:cs="Arial"/>
                <w:sz w:val="16"/>
                <w:szCs w:val="16"/>
              </w:rPr>
              <w:br/>
              <w:t>випуск серії:</w:t>
            </w:r>
            <w:r w:rsidRPr="007446B9">
              <w:rPr>
                <w:rFonts w:ascii="Arial" w:hAnsi="Arial" w:cs="Arial"/>
                <w:sz w:val="16"/>
                <w:szCs w:val="16"/>
              </w:rPr>
              <w:br/>
              <w:t xml:space="preserve">Рекордаті Реа Дізізес, Франція; </w:t>
            </w:r>
            <w:r w:rsidRPr="007446B9">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7446B9">
              <w:rPr>
                <w:rFonts w:ascii="Arial" w:hAnsi="Arial" w:cs="Arial"/>
                <w:sz w:val="16"/>
                <w:szCs w:val="16"/>
              </w:rPr>
              <w:br/>
              <w:t>Абботт Біолоджикалс Б.В., Нідерланди;</w:t>
            </w:r>
            <w:r w:rsidRPr="007446B9">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7446B9">
              <w:rPr>
                <w:rFonts w:ascii="Arial" w:hAnsi="Arial" w:cs="Arial"/>
                <w:sz w:val="16"/>
                <w:szCs w:val="16"/>
              </w:rPr>
              <w:br/>
              <w:t>Новартіс Фармасютікал Мануфактурінг ГмбХ, Австрія;</w:t>
            </w:r>
            <w:r w:rsidRPr="007446B9">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7446B9">
              <w:rPr>
                <w:rFonts w:ascii="Arial" w:hAnsi="Arial" w:cs="Arial"/>
                <w:sz w:val="16"/>
                <w:szCs w:val="16"/>
              </w:rPr>
              <w:br/>
              <w:t>Новартіс Фармасютікал Мануфактурінг ГмбХ, Австрія;</w:t>
            </w:r>
            <w:r w:rsidRPr="007446B9">
              <w:rPr>
                <w:rFonts w:ascii="Arial" w:hAnsi="Arial" w:cs="Arial"/>
                <w:sz w:val="16"/>
                <w:szCs w:val="16"/>
              </w:rPr>
              <w:br/>
              <w:t>виробництво порошку in bulk для суспензії для ін'єкцій:</w:t>
            </w:r>
            <w:r w:rsidRPr="007446B9">
              <w:rPr>
                <w:rFonts w:ascii="Arial" w:hAnsi="Arial" w:cs="Arial"/>
                <w:sz w:val="16"/>
                <w:szCs w:val="16"/>
              </w:rPr>
              <w:br/>
              <w:t>РЕКОРДАТІ АГ Реа Дізізес Бранч, Швейцарія;</w:t>
            </w:r>
            <w:r w:rsidRPr="007446B9">
              <w:rPr>
                <w:rFonts w:ascii="Arial" w:hAnsi="Arial" w:cs="Arial"/>
                <w:sz w:val="16"/>
                <w:szCs w:val="16"/>
              </w:rPr>
              <w:br/>
              <w:t>контроль якості за показником "Бактеріальні ендотоксини":</w:t>
            </w:r>
            <w:r w:rsidRPr="007446B9">
              <w:rPr>
                <w:rFonts w:ascii="Arial" w:hAnsi="Arial" w:cs="Arial"/>
                <w:sz w:val="16"/>
                <w:szCs w:val="16"/>
              </w:rPr>
              <w:br/>
              <w:t xml:space="preserve">Еурофінс Біофарма Продакт Тестінг Мюніх ГмбХ, Німеччина; </w:t>
            </w:r>
            <w:r w:rsidRPr="007446B9">
              <w:rPr>
                <w:rFonts w:ascii="Arial" w:hAnsi="Arial" w:cs="Arial"/>
                <w:sz w:val="16"/>
                <w:szCs w:val="16"/>
              </w:rPr>
              <w:br/>
              <w:t>термінальна стерилізація флаконів:</w:t>
            </w:r>
            <w:r w:rsidRPr="007446B9">
              <w:rPr>
                <w:rFonts w:ascii="Arial" w:hAnsi="Arial" w:cs="Arial"/>
                <w:sz w:val="16"/>
                <w:szCs w:val="16"/>
              </w:rPr>
              <w:br/>
              <w:t>Сінерджи Хелс Денікен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Нідерланди/ Австрія/ 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постачальника плунжерного стопера, переднього стопера та плунжерного штока компанії Beckton Dickinson. Виробники цих компонентів постачатимуть напряму, на місце вторинного пакування Abbott Biologicals B.V., без посередників. Як наслідок, логотип BD видалено з стоперів та штока плунжера. Дані було видалено з оновленого розділу 3.2.P.7.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Зміна назви виробника безпечної голки з Covidien на Cardinal Health. У зв’язку з придбанням виробника безпечної голки – Covidien компанією Cardinal Health. Ім’я постачальника було оновлено в розділі 3.2.P.7. Розділ 3.2. Regional - Medical device було оновлено відповідними європейськими сертифікатами.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Заміна безпечної голки з СЕ-маркуванням з нержавіючої сталі з максимальною концентрацією кобальту, обмеженою 0,1% ваги новою безпечною голкою з низьким вмістом кобальту (новий кількісний склад) без змін у розмірах, технічних атрибутах та вхідних специфікаціях.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Внесення змін до р. 3.2.S.2.3 Control of Materials, а саме введення додаткової процедуру тестування на важкі метали методом ICP-MS для реагенту трифтороцтової кислоти (TFA), що використовується в синтезі активної речовини пасиреотиду, що не впливає на якість, безпеку та ефективність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UA/15926/01/02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СИГНІФОР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пасиреотиду памоат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H01CB05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Рекордаті Реа Дізізес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випуск серії:</w:t>
            </w:r>
            <w:r w:rsidRPr="007446B9">
              <w:rPr>
                <w:rFonts w:ascii="Arial" w:hAnsi="Arial" w:cs="Arial"/>
                <w:sz w:val="16"/>
                <w:szCs w:val="16"/>
              </w:rPr>
              <w:br/>
              <w:t>Рекордаті Реа Дізізес, Франція;</w:t>
            </w:r>
            <w:r w:rsidRPr="007446B9">
              <w:rPr>
                <w:rFonts w:ascii="Arial" w:hAnsi="Arial" w:cs="Arial"/>
                <w:sz w:val="16"/>
                <w:szCs w:val="16"/>
              </w:rPr>
              <w:br/>
              <w:t>випуск серії:</w:t>
            </w:r>
            <w:r w:rsidRPr="007446B9">
              <w:rPr>
                <w:rFonts w:ascii="Arial" w:hAnsi="Arial" w:cs="Arial"/>
                <w:sz w:val="16"/>
                <w:szCs w:val="16"/>
              </w:rPr>
              <w:br/>
              <w:t xml:space="preserve">Рекордаті Реа Дізізес, Франція; </w:t>
            </w:r>
            <w:r w:rsidRPr="007446B9">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7446B9">
              <w:rPr>
                <w:rFonts w:ascii="Arial" w:hAnsi="Arial" w:cs="Arial"/>
                <w:sz w:val="16"/>
                <w:szCs w:val="16"/>
              </w:rPr>
              <w:br/>
              <w:t>Абботт Біолоджикалс Б.В., Нідерланди;</w:t>
            </w:r>
            <w:r w:rsidRPr="007446B9">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7446B9">
              <w:rPr>
                <w:rFonts w:ascii="Arial" w:hAnsi="Arial" w:cs="Arial"/>
                <w:sz w:val="16"/>
                <w:szCs w:val="16"/>
              </w:rPr>
              <w:br/>
              <w:t>Новартіс Фармасютікал Мануфактурінг ГмбХ, Австрія;</w:t>
            </w:r>
            <w:r w:rsidRPr="007446B9">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7446B9">
              <w:rPr>
                <w:rFonts w:ascii="Arial" w:hAnsi="Arial" w:cs="Arial"/>
                <w:sz w:val="16"/>
                <w:szCs w:val="16"/>
              </w:rPr>
              <w:br/>
              <w:t>Новартіс Фармасютікал Мануфактурінг ГмбХ, Австрія;</w:t>
            </w:r>
            <w:r w:rsidRPr="007446B9">
              <w:rPr>
                <w:rFonts w:ascii="Arial" w:hAnsi="Arial" w:cs="Arial"/>
                <w:sz w:val="16"/>
                <w:szCs w:val="16"/>
              </w:rPr>
              <w:br/>
              <w:t>виробництво порошку in bulk для суспензії для ін'єкцій:</w:t>
            </w:r>
            <w:r w:rsidRPr="007446B9">
              <w:rPr>
                <w:rFonts w:ascii="Arial" w:hAnsi="Arial" w:cs="Arial"/>
                <w:sz w:val="16"/>
                <w:szCs w:val="16"/>
              </w:rPr>
              <w:br/>
              <w:t>РЕКОРДАТІ АГ Реа Дізізес Бранч, Швейцарія;</w:t>
            </w:r>
            <w:r w:rsidRPr="007446B9">
              <w:rPr>
                <w:rFonts w:ascii="Arial" w:hAnsi="Arial" w:cs="Arial"/>
                <w:sz w:val="16"/>
                <w:szCs w:val="16"/>
              </w:rPr>
              <w:br/>
              <w:t>контроль якості за показником "Бактеріальні ендотоксини":</w:t>
            </w:r>
            <w:r w:rsidRPr="007446B9">
              <w:rPr>
                <w:rFonts w:ascii="Arial" w:hAnsi="Arial" w:cs="Arial"/>
                <w:sz w:val="16"/>
                <w:szCs w:val="16"/>
              </w:rPr>
              <w:br/>
              <w:t xml:space="preserve">Еурофінс Біофарма Продакт Тестінг Мюніх ГмбХ, Німеччина; </w:t>
            </w:r>
            <w:r w:rsidRPr="007446B9">
              <w:rPr>
                <w:rFonts w:ascii="Arial" w:hAnsi="Arial" w:cs="Arial"/>
                <w:sz w:val="16"/>
                <w:szCs w:val="16"/>
              </w:rPr>
              <w:br/>
              <w:t>термінальна стерилізація флаконів:</w:t>
            </w:r>
            <w:r w:rsidRPr="007446B9">
              <w:rPr>
                <w:rFonts w:ascii="Arial" w:hAnsi="Arial" w:cs="Arial"/>
                <w:sz w:val="16"/>
                <w:szCs w:val="16"/>
              </w:rPr>
              <w:br/>
              <w:t>Сінерджи Хелс Денікен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Нідерланди/ Австрія/ 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постачальника плунжерного стопера, переднього стопера та плунжерного штока компанії Beckton Dickinson. Виробники цих компонентів постачатимуть напряму, на місце вторинного пакування Abbott Biologicals B.V., без посередників. Як наслідок, логотип BD видалено з стоперів та штока плунжера. Дані було видалено з оновленого розділу 3.2.P.7.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Зміна назви виробника безпечної голки з Covidien на Cardinal Health. У зв’язку з придбанням виробника безпечної голки – Covidien компанією Cardinal Health. Ім’я постачальника було оновлено в розділі 3.2.P.7. Розділ 3.2. Regional - Medical device було оновлено відповідними європейськими сертифікатами.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Заміна безпечної голки з СЕ-маркуванням з нержавіючої сталі з максимальною концентрацією кобальту, обмеженою 0,1% ваги новою безпечною голкою з низьким вмістом кобальту (новий кількісний склад) без змін у розмірах, технічних атрибутах та вхідних специфікаціях.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Внесення змін до р. 3.2.S.2.3 Control of Materials, а саме введення додаткової процедуру тестування на важкі метали методом ICP-MS для реагенту трифтороцтової кислоти (TFA), що використовується в синтезі активної речовини пасиреотиду, що не впливає на якість, безпеку та ефективність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UA/15926/01/03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СК-СД, СТРЕПТОКІНАЗА-СТРЕПТОДОРНАЗА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Streptokinase,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стрептокіназа, стрептодорназа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B06AA55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супозиторії ректальні по 15000 МО/1250 МО; по 6 супозиторіїв у блістері; по 1, 2 або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Фарміна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Фарміна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Польща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12) упаковки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UA/17590/01/01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СОСНИ БРУНЬКИ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сосни бруньки (Gemmae Pini)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R05CA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бруньки, по 50 г або по 100 г у пачках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вторинної упаковки лікарського засобу (п. 2, 4, 13, 17) та видалено інформацію, зазначену російською мовою, із п. 1 (eCTD версія 0000). </w:t>
            </w:r>
            <w:r w:rsidRPr="007446B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UA/2268/01/01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СТАМАРИЛ ВАКЦИНА ДЛЯ ПРОФІЛАКТИКИ ЖОВТОЇ ЛИХОМАНКИ (ЖИВА АТЕНУЙОВАНА)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Yellow fever,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вірус жовтої лихоманки, штам 17D-204 (живий атенуйований), культивований на спеціальних курячих ембріонах, вільних від патогенів</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J07BL01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та розчинник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r w:rsidRPr="007446B9">
              <w:rPr>
                <w:rFonts w:ascii="Arial" w:hAnsi="Arial" w:cs="Arial"/>
                <w:sz w:val="16"/>
                <w:szCs w:val="16"/>
              </w:rPr>
              <w:br/>
              <w:t>повний цикл виробництва, первинне та вторинне пакування, контроль якості та випуск серії розчинника: Санофі Пастер, Франція; первинне та вторинне пакування, контроль якості, випуск серії; вторинне пакування, випуск серії розчинника:</w:t>
            </w:r>
            <w:r w:rsidRPr="007446B9">
              <w:rPr>
                <w:rFonts w:ascii="Arial" w:hAnsi="Arial" w:cs="Arial"/>
                <w:sz w:val="16"/>
                <w:szCs w:val="16"/>
              </w:rPr>
              <w:br/>
              <w:t xml:space="preserve">Санофі Пастер, Францiя; вторинне пакування: Кюне + Нагель Кфт., Угорщина; випуск серії: Санофі-Авентіс Зрт., Угорщина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Угорщина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7446B9">
              <w:rPr>
                <w:rFonts w:ascii="Arial" w:hAnsi="Arial" w:cs="Arial"/>
                <w:sz w:val="16"/>
                <w:szCs w:val="16"/>
              </w:rPr>
              <w:br/>
              <w:t>Запропонована зміна стосується додавання альтернативного виробника пристрою для введення лікарського засобу (одноразових підшкірних голок NIPRO MEDICAL INDUSTRIES LTD 25G 16мм(або 25G5/8) та 25G 25мм(або 25G1)) з наявним СЕ-маркуванням, що комплектуються разом зі шприцом.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UA/16354/01/01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СУВАРДІО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розувастатину кальцій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10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4 блістери у картонній коробці;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контроль серії (лише мікробіологічний), випуск серії: Лек Фармацевтична компанія д.д., Словенія; первинне та вторинне пакування, випуск серії: Лек Фармацевтична компанія д.д., Словенія; виробництво in bulk, контроль серії (окрім мікробіологічного), первинне та вториннне пакування: Новартіс Фармасьютікал Мануфактуринг ЛЛС, Словенія; виробництво in bulk, первинне та вторинне пакування, тестування, випуск серії: Лек С.А.,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 Польща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4.0 - Зміни внесено до частин: 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 VII «Додатки» у зв’язку з оновленням специфікації з безпеки діючої речовини розувастатину, відповідно до актуальної референтної інформації.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UA/12605/01/02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СУВАРДІО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розувастатину кальцій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20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4 блістери у картонній коробці;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контроль серії (лише мікробіологічний), випуск серії: Лек Фармацевтична компанія д.д., Словенія; первинне та вторинне пакування, випуск серії: Лек Фармацевтична компанія д.д., Словенія; виробництво in bulk, контроль серії (окрім мікробіологічного), первинне та вториннне пакування: Новартіс Фармасьютікал Мануфактуринг ЛЛС, Словенія; виробництво in bulk, первинне та вторинне пакування, тестування, випуск серії: Лек С.А.,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Словенія/ Польща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4.0 - Зміни внесено до частин: 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 VII «Додатки» у зв’язку з оновленням специфікації з безпеки діючої речовини розувастатину, відповідно до актуальної референтної інформації.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UA/12605/01/03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ТЕТАНУС 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Tetanus immunoglobulin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iCs/>
                <w:sz w:val="16"/>
                <w:szCs w:val="16"/>
              </w:rPr>
              <w:t>імуноглобулін протиправцевий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J06BB02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250 МО/1 мл, по 1 мл (250 МО) у попередньо наповненому шприці з голкою для введення; по 1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КЕДРІОН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Італiя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за показником "Ідентифікація", а саме заміна обладнання – електрофоретичної системи CQ-ELE03, новим еквівалентним обладнанням – електрофоретичною системою CQ-ELE05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UA/19360/01/01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ТЕТАНУС 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Tetanus immunoglobulin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iCs/>
                <w:sz w:val="16"/>
                <w:szCs w:val="16"/>
              </w:rPr>
              <w:t>імуноглобулін протиправцевий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J06BB02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500 МО/2 мл, по 2 мл (500 МО) у попередньо наповненому шприці з голкою для введення; по 1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КЕДРІОН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Італiя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за показником "Ідентифікація", а саме заміна обладнання – електрофоретичної системи CQ-ELE03, новим еквівалентним обладнанням – електрофоретичною системою CQ-ELE05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UA/19360/01/02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ТІОТЕПА-ВІСТА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Thiotepa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тіотепа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концентрату для розчину для інфузій, по 100 мг; по 100 мг порошку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готової лікарської форми, первинна упаковка та контроль серії, окрім контролю стерильності та бактеріальних ендотоксинів:</w:t>
            </w:r>
            <w:r w:rsidRPr="007446B9">
              <w:rPr>
                <w:rFonts w:ascii="Arial" w:hAnsi="Arial" w:cs="Arial"/>
                <w:sz w:val="16"/>
                <w:szCs w:val="16"/>
              </w:rPr>
              <w:br/>
              <w:t>Тимоорган Фармаціе ГмбХ, Німеччина;</w:t>
            </w:r>
            <w:r w:rsidRPr="007446B9">
              <w:rPr>
                <w:rFonts w:ascii="Arial" w:hAnsi="Arial" w:cs="Arial"/>
                <w:sz w:val="16"/>
                <w:szCs w:val="16"/>
              </w:rPr>
              <w:br/>
              <w:t>контроль серії (стерильність і бактеріальні ендотоксини):</w:t>
            </w:r>
            <w:r w:rsidRPr="007446B9">
              <w:rPr>
                <w:rFonts w:ascii="Arial" w:hAnsi="Arial" w:cs="Arial"/>
                <w:sz w:val="16"/>
                <w:szCs w:val="16"/>
              </w:rPr>
              <w:br/>
              <w:t>Лабор ЛС СЕ &amp; Ко. КГ, Німеччина;</w:t>
            </w:r>
            <w:r w:rsidRPr="007446B9">
              <w:rPr>
                <w:rFonts w:ascii="Arial" w:hAnsi="Arial" w:cs="Arial"/>
                <w:sz w:val="16"/>
                <w:szCs w:val="16"/>
              </w:rPr>
              <w:br/>
              <w:t>контроль серії (стерильність і бактеріальні ендотоксини):</w:t>
            </w:r>
            <w:r w:rsidRPr="007446B9">
              <w:rPr>
                <w:rFonts w:ascii="Arial" w:hAnsi="Arial" w:cs="Arial"/>
                <w:sz w:val="16"/>
                <w:szCs w:val="16"/>
              </w:rPr>
              <w:br/>
              <w:t xml:space="preserve">Біокем Лабор фюр біологіше унд хіміше Аналітік ГмбХ, Німеччина; </w:t>
            </w:r>
            <w:r w:rsidRPr="007446B9">
              <w:rPr>
                <w:rFonts w:ascii="Arial" w:hAnsi="Arial" w:cs="Arial"/>
                <w:sz w:val="16"/>
                <w:szCs w:val="16"/>
              </w:rPr>
              <w:br/>
              <w:t>вторинна упаковка та випуск серії:</w:t>
            </w:r>
            <w:r w:rsidRPr="007446B9">
              <w:rPr>
                <w:rFonts w:ascii="Arial" w:hAnsi="Arial" w:cs="Arial"/>
                <w:sz w:val="16"/>
                <w:szCs w:val="16"/>
              </w:rPr>
              <w:br/>
              <w:t>ЕйчДаблЮАй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 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Заміна постачальника реагенту 2-bromoethylamine hydrobromide, що використовується у виробничому процесі АФІ,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UA/19886/01/01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ТІОТЕПА-ВІСТА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Thiotepa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тіотепа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концентрату для розчину для інфузій, по 100 мг; по 100 мг порошку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виробництво готової лікарської форми, первинна упаковка та контроль серії, окрім контролю стерильності та бактеріальних ендотоксинів: Тимоорган Фармаціе ГмбХ, Німеччина; контроль серії (стерильність і бактеріальні ендотоксини): Лабор ЛС СЕ &amp; Ко. КГ, Німеччина; контроль серії (стерильність і бактеріальні ендотоксини): Біокем Лабор фюр біологіше унд хіміше Аналітік ГмбХ, Німеччина; вторинна упаковка та випуск серії: ЕйчДаблЮАй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(TEPADINA 15 mg &amp; 100 mg powder for concentrate for solution for infusion, ADIENNE S.r.l. S.U., Italy).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UA/19886/01/01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ТІФІМ ВІ ®/ TYPHIM VІ ВАКЦИНА ДЛЯ ПРОФІЛАКТИКИ ЧЕРЕВНОГО ТИФУ ПОЛІСАХАРИДНА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Typhoid, purified polysaccharide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очищений Vi-капсулярний полісахарид Salmonella typhi (штам Ty2)</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J07AP03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по 25 мкг/доза; по 0,5 мл (1 доза) у попередньо заповненому шприці з прикріпленою голкою №1 в картонній коробці; по 0,5 мл (1 доза) у попередньо заповненому шприці з прикріпленою голкою №1 в стандартно-експортній упаковці, яка міститься у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Виробництво готового нерозфасованого продукту, вторинне пакування, контроль якості та випуск серії: Санофі Пастер, Франція; </w:t>
            </w:r>
            <w:r w:rsidRPr="007446B9">
              <w:rPr>
                <w:rFonts w:ascii="Arial" w:hAnsi="Arial" w:cs="Arial"/>
                <w:sz w:val="16"/>
                <w:szCs w:val="16"/>
              </w:rPr>
              <w:br/>
              <w:t xml:space="preserve">Вторинне пакування, випуск серії: Санофі Пастер, Франція; Вторинне пакування, випуск серії: Санофі-Авентіс Зрт., Угорщина; </w:t>
            </w:r>
            <w:r w:rsidRPr="007446B9">
              <w:rPr>
                <w:rFonts w:ascii="Arial" w:hAnsi="Arial" w:cs="Arial"/>
                <w:sz w:val="16"/>
                <w:szCs w:val="16"/>
              </w:rPr>
              <w:br/>
              <w:t>Наповнення шприців (включаючи cтерилізуючу фільтрацію) та їх інспектування, контроль якості за показником стерильність):</w:t>
            </w:r>
            <w:r w:rsidRPr="007446B9">
              <w:rPr>
                <w:rFonts w:ascii="Arial" w:hAnsi="Arial" w:cs="Arial"/>
                <w:sz w:val="16"/>
                <w:szCs w:val="16"/>
              </w:rPr>
              <w:br/>
              <w:t xml:space="preserve">САНОФІ ВІНТРОП ІНДАСТРІА, Франція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 Угорщина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7446B9">
              <w:rPr>
                <w:rFonts w:ascii="Arial" w:hAnsi="Arial" w:cs="Arial"/>
                <w:sz w:val="16"/>
                <w:szCs w:val="16"/>
              </w:rPr>
              <w:br/>
              <w:t>Запропонована зміна стосується додавання альтернативного виробника пристрою для введення лікарського засобу (одноразових підшкірних голок NIPRO MEDICAL INDUSTRIES LTD 25G 16мм(або 25G5/8) та 25G 25мм(або 25G1)) з наявним СЕ-маркуванням, що комплектуються разом зі шприцом.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UA/13057/01/01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ТОМОГЕКСОЛ®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йогексол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V08AB02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згідно з інформацією щодо медичного застосування референтного лікарського засобу (Omnipaque 300 mg/ml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UA/7853/01/01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ТОМОГЕКСОЛ®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йогексол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V08AB02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повний цикл виробництва:</w:t>
            </w:r>
            <w:r w:rsidRPr="007446B9">
              <w:rPr>
                <w:rFonts w:ascii="Arial" w:hAnsi="Arial" w:cs="Arial"/>
                <w:sz w:val="16"/>
                <w:szCs w:val="16"/>
              </w:rPr>
              <w:br/>
              <w:t>АТ "Фармак", Україна</w:t>
            </w:r>
            <w:r w:rsidRPr="007446B9">
              <w:rPr>
                <w:rFonts w:ascii="Arial" w:hAnsi="Arial" w:cs="Arial"/>
                <w:sz w:val="16"/>
                <w:szCs w:val="16"/>
              </w:rPr>
              <w:br/>
            </w:r>
            <w:r w:rsidRPr="007446B9">
              <w:rPr>
                <w:rFonts w:ascii="Arial" w:hAnsi="Arial" w:cs="Arial"/>
                <w:sz w:val="16"/>
                <w:szCs w:val="16"/>
              </w:rPr>
              <w:br/>
              <w:t>візуальна інспекція флаконів, маркування флаконів та вторинне пакування:</w:t>
            </w:r>
            <w:r w:rsidRPr="007446B9">
              <w:rPr>
                <w:rFonts w:ascii="Arial" w:hAnsi="Arial" w:cs="Arial"/>
                <w:sz w:val="16"/>
                <w:szCs w:val="16"/>
              </w:rPr>
              <w:br/>
              <w:t>ПрАТ "Інфузія",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згідно з інформацією щодо медичного застосування референтного лікарського засобу (Omnipaque 300 mg/ml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UA/7853/01/02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ТОМОГЕКСОЛ®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йогексол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V08AB02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350 мг йоду/мл по 20 мл в ампулі; по 5 ампул у пачці з картону; по 20 мл або 50 мл, або 100 мл, або 200 мл, або 500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"Фармак"</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повний цикл виробництва:</w:t>
            </w:r>
            <w:r w:rsidRPr="007446B9">
              <w:rPr>
                <w:rFonts w:ascii="Arial" w:hAnsi="Arial" w:cs="Arial"/>
                <w:sz w:val="16"/>
                <w:szCs w:val="16"/>
              </w:rPr>
              <w:br/>
              <w:t>АТ "Фармак",</w:t>
            </w:r>
            <w:r w:rsidRPr="007446B9">
              <w:rPr>
                <w:rFonts w:ascii="Arial" w:hAnsi="Arial" w:cs="Arial"/>
                <w:sz w:val="16"/>
                <w:szCs w:val="16"/>
              </w:rPr>
              <w:br/>
              <w:t>Україна;</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br/>
              <w:t>візуальна інспекція флаконів, маркування флаконів та вторинне пакування:</w:t>
            </w:r>
            <w:r w:rsidRPr="007446B9">
              <w:rPr>
                <w:rFonts w:ascii="Arial" w:hAnsi="Arial" w:cs="Arial"/>
                <w:sz w:val="16"/>
                <w:szCs w:val="16"/>
              </w:rPr>
              <w:br/>
              <w:t>ПрАТ "Інфузія",</w:t>
            </w:r>
            <w:r w:rsidRPr="007446B9">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згідно з інформацією щодо медичного застосування референтного лікарського засобу (Omnipaque 300 mg/ml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UA/7853/01/03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ТРИЛЕПТАЛ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окскарбазепін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N03AF02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Новартіс Фарма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Італія/ Іспанія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 а саме: - додавання опціонального етапу попереднього змішування; - вилучення інформації про розмір сита гранулятора (етап 3); - зміна послідовності подрібнення і змішування підпартій (sub-lot).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звужено допустимі межі для параметру «Friability» (крихкість) при внутрішньовиробничому контролі (IPC) на стадії 10 «Compression» у специфікації, під час виробництва ГЛЗ, відповідно до вимог Європейської Фармакопеї (затверджено: NMT 1%; запропоновано: NMT 1.0%).</w:t>
            </w:r>
            <w:r w:rsidRPr="007446B9">
              <w:rPr>
                <w:rFonts w:ascii="Arial" w:hAnsi="Arial" w:cs="Arial"/>
                <w:sz w:val="16"/>
                <w:szCs w:val="16"/>
              </w:rPr>
              <w:br/>
              <w:t>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для дозувань 300 мг, 600 мг внесено редакційні зміни у написанні допоміжних речовин, а також замість окремих компонентів плівкового покриття зазначено комерційні назви сумішей для плівкового покриття. Крім того для дозування 300 мг у кількісному складі плівкового покриття виправлено задекларовану кількість гіпромелози на 1 таблетку (затверджено: 7,351 мг; запропоновано: 7,381 мг).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вилучено несуттєвий показник «Odour» (запах) зі специфікації на допоміжні речовини Color, Pigment suspension white та Color, Pigment suspension yellow разом із відповідним методом випробування (для дозування 300 мг). Також внесено редакційні правки до розділу 3.2.P.4 для обох дозувань (300 мг і 600 мг), які стосуються структури та назви випробувань, без змін специфікацій і методик.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друкарського ґрунту з нітроцелюлозою на друкарський ґрунт без нітроцелюлози для алюмінієвого покриття, що є складовою частиною блістеру з PVC/PE/PVDC та внесено редакційні оновлення до зареєстрованого розділу 3.2.P.7.Система упаковка/укупорка відповідно до чинних стандартів внутрішнього документообігу Novartis.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специфікації для алюмінієвого покриття, а саме вилучено показники «Outer packing» (зовнішня упаковка), «Roll wrapping» (рулонна упаковка), «Mix-ups» (змішування) та «Sealing seam strength» (міцність зварювального шва), оскільки ці параметри вважаються неістотними параметрами випробувань, що є частиною звичайної практики GMP.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специфікації для плівки PVC/PE/PVDC, а саме вилучено показники «Outer packing» (зовнішня упаковка), «Roll wrapping» (рулонна упаковка), «Mix-ups» (змішування), «Permeability to the moisture» (проникність для вологи) та «Sealing seam strength» (міцність зварювального шва), оскільки ці параметри вважаються неістотними параметрами випробувань, що є частиною звичайної практики GMP.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UA/12884/01/01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ТРИЛЕПТАЛ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окскарбазепін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N03AF02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плівковою оболонкою, по 600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Новартіс Фарма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Італія/ Іспанія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 а саме: - додавання опціонального етапу попереднього змішування; - вилучення інформації про розмір сита гранулятора (етап 3); - зміна послідовності подрібнення і змішування підпартій (sub-lot).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звужено допустимі межі для параметру «Friability» (крихкість) при внутрішньовиробничому контролі (IPC) на стадії 10 «Compression» у специфікації, під час виробництва ГЛЗ, відповідно до вимог Європейської Фармакопеї (затверджено: NMT 1%; запропоновано: NMT 1.0%).</w:t>
            </w:r>
            <w:r w:rsidRPr="007446B9">
              <w:rPr>
                <w:rFonts w:ascii="Arial" w:hAnsi="Arial" w:cs="Arial"/>
                <w:sz w:val="16"/>
                <w:szCs w:val="16"/>
              </w:rPr>
              <w:br/>
              <w:t>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для дозувань 300 мг, 600 мг внесено редакційні зміни у написанні допоміжних речовин, а також замість окремих компонентів плівкового покриття зазначено комерційні назви сумішей для плівкового покриття. Крім того для дозування 300 мг у кількісному складі плівкового покриття виправлено задекларовану кількість гіпромелози на 1 таблетку (затверджено: 7,351 мг; запропоновано: 7,381 мг).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вилучено несуттєвий показник «Odour» (запах) зі специфікації на допоміжні речовини Color, Pigment suspension white та Color, Pigment suspension yellow разом із відповідним методом випробування (для дозування 300 мг). Також внесено редакційні правки до розділу 3.2.P.4 для обох дозувань (300 мг і 600 мг), які стосуються структури та назви випробувань, без змін специфікацій і методик.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друкарського ґрунту з нітроцелюлозою на друкарський ґрунт без нітроцелюлози для алюмінієвого покриття, що є складовою частиною блістеру з PVC/PE/PVDC та внесено редакційні оновлення до зареєстрованого розділу 3.2.P.7.Система упаковка/укупорка відповідно до чинних стандартів внутрішнього документообігу Novartis.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специфікації для алюмінієвого покриття, а саме вилучено показники «Outer packing» (зовнішня упаковка), «Roll wrapping» (рулонна упаковка), «Mix-ups» (змішування) та «Sealing seam strength» (міцність зварювального шва), оскільки ці параметри вважаються неістотними параметрами випробувань, що є частиною звичайної практики GMP.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специфікації для плівки PVC/PE/PVDC, а саме вилучено показники «Outer packing» (зовнішня упаковка), «Roll wrapping» (рулонна упаковка), «Mix-ups» (змішування), «Permeability to the moisture» (проникність для вологи) та «Sealing seam strength» (міцність зварювального шва), оскільки ці параметри вважаються неістотними параметрами випробувань, що є частиною звичайної практики GMP.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UA/12884/01/02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ТУЛІЗИД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цефтазидиму пентагідрат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J01DD02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розчину для ін'єкцій по 1 г; 1 флакон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АМОЛ ФАРМАСЬЮТІКАЛС ПРАЙВІТ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Зейсс Фармас’ютікелc Пвт. Лтд., Індія;</w:t>
            </w:r>
            <w:r w:rsidRPr="007446B9">
              <w:rPr>
                <w:rFonts w:ascii="Arial" w:hAnsi="Arial" w:cs="Arial"/>
                <w:sz w:val="16"/>
                <w:szCs w:val="16"/>
              </w:rPr>
              <w:br/>
              <w:t>Свісс Парентералз Лтд., Індія.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 "Заявник".</w:t>
            </w:r>
            <w:r w:rsidRPr="007446B9">
              <w:rPr>
                <w:rFonts w:ascii="Arial" w:hAnsi="Arial" w:cs="Arial"/>
                <w:sz w:val="16"/>
                <w:szCs w:val="16"/>
              </w:rPr>
              <w:br/>
              <w:t xml:space="preserve">Термін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446B9">
              <w:rPr>
                <w:rFonts w:ascii="Arial" w:hAnsi="Arial" w:cs="Arial"/>
                <w:sz w:val="16"/>
                <w:szCs w:val="16"/>
              </w:rPr>
              <w:br/>
              <w:t>Зміна уповноваженої особи заявника, відповідальної за фармаконагляд. Діюча редакція: Мр. Капіл Пандя / Mr. Kapil Pandya.Пропонована редакція: Д-р Харікеш Дубей / Dr. Harikesh Dubey.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7446B9">
              <w:rPr>
                <w:rFonts w:ascii="Arial" w:hAnsi="Arial" w:cs="Arial"/>
                <w:sz w:val="16"/>
                <w:szCs w:val="16"/>
              </w:rPr>
              <w:br/>
              <w:t>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UA/7740/01/01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ТУЛІЗИД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цефтазидиму пентагідрат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порошок для розчину для ін'єкцій по 1 г, in bulk: 50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АМОЛ ФАРМАСЬЮТІКАЛС ПРАЙВІТ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Зейсс Фармас’ютікелc Пвт. Лтд., Індія;</w:t>
            </w:r>
            <w:r w:rsidRPr="007446B9">
              <w:rPr>
                <w:rFonts w:ascii="Arial" w:hAnsi="Arial" w:cs="Arial"/>
                <w:sz w:val="16"/>
                <w:szCs w:val="16"/>
              </w:rPr>
              <w:br/>
              <w:t>Свісс Парентералз Лтд., Індія.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 "Заявник".</w:t>
            </w:r>
            <w:r w:rsidRPr="007446B9">
              <w:rPr>
                <w:rFonts w:ascii="Arial" w:hAnsi="Arial" w:cs="Arial"/>
                <w:sz w:val="16"/>
                <w:szCs w:val="16"/>
              </w:rPr>
              <w:br/>
              <w:t xml:space="preserve">Термін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446B9">
              <w:rPr>
                <w:rFonts w:ascii="Arial" w:hAnsi="Arial" w:cs="Arial"/>
                <w:sz w:val="16"/>
                <w:szCs w:val="16"/>
              </w:rPr>
              <w:br/>
              <w:t>Зміна уповноваженої особи заявника, відповідальної за фармаконагляд. Діюча редакція: Мр. Капіл Пандя / Mr. Kapil Pandya.Пропонована редакція: Д-р Харікеш Дубей / Dr. Harikesh Dubey.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7446B9">
              <w:rPr>
                <w:rFonts w:ascii="Arial" w:hAnsi="Arial" w:cs="Arial"/>
                <w:sz w:val="16"/>
                <w:szCs w:val="16"/>
              </w:rPr>
              <w:br/>
              <w:t>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UA/15998/01/01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УБІСТЕЗИН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Articaine,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артикаїну гідрохлорид, епінефрину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N01BB58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по 1,7 мл у картриджі; по 50 картриджів у металевій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Піеррел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Піеррел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9D634C" w:rsidRDefault="00AE3A98" w:rsidP="008E13C1">
            <w:pPr>
              <w:jc w:val="center"/>
              <w:rPr>
                <w:rFonts w:cs="Arial"/>
                <w:sz w:val="16"/>
                <w:szCs w:val="16"/>
              </w:rPr>
            </w:pPr>
            <w:r w:rsidRPr="007446B9">
              <w:rPr>
                <w:rFonts w:ascii="Arial" w:hAnsi="Arial" w:cs="Arial"/>
                <w:sz w:val="16"/>
                <w:szCs w:val="16"/>
              </w:rPr>
              <w:t xml:space="preserve">внесення змін до реєстраційних матеріалів: </w:t>
            </w:r>
            <w:r w:rsidRPr="007446B9">
              <w:rPr>
                <w:rStyle w:val="csccf5e31676"/>
                <w:b w:val="0"/>
                <w:sz w:val="16"/>
                <w:szCs w:val="16"/>
              </w:rPr>
              <w:t xml:space="preserve">Зміни І типу - Зміни з якості. </w:t>
            </w:r>
            <w:r w:rsidRPr="009D634C">
              <w:rPr>
                <w:rStyle w:val="csccf5e31676"/>
                <w:b w:val="0"/>
                <w:sz w:val="16"/>
                <w:szCs w:val="16"/>
              </w:rPr>
              <w:t xml:space="preserve">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w:t>
            </w:r>
            <w:r w:rsidRPr="009D634C">
              <w:rPr>
                <w:rStyle w:val="cs9ff1b61176"/>
                <w:sz w:val="16"/>
                <w:szCs w:val="16"/>
              </w:rPr>
              <w:t xml:space="preserve">Заміна дільниці Солвентум Джермані ГмбХ, Німеччина, на якій проводяться будь-які виробничі стадії, за винятком випуску серії, контролю якості та вторинного пакування для стерильних лікарських засобів на Піеррел С.п.А., Італія. </w:t>
            </w:r>
            <w:r w:rsidRPr="009D634C">
              <w:rPr>
                <w:rStyle w:val="csccf5e31676"/>
                <w:b w:val="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w:t>
            </w:r>
            <w:r w:rsidRPr="009D634C">
              <w:rPr>
                <w:rStyle w:val="cs9ff1b61176"/>
                <w:sz w:val="16"/>
                <w:szCs w:val="16"/>
              </w:rPr>
              <w:t>Заміна дільниці для вторинного пакування Солвентум Джермані ГмбХ, Німеччина на</w:t>
            </w:r>
          </w:p>
          <w:p w:rsidR="00AE3A98" w:rsidRPr="007446B9" w:rsidRDefault="00AE3A98" w:rsidP="008E13C1">
            <w:pPr>
              <w:pStyle w:val="cs95e872d0"/>
              <w:jc w:val="center"/>
              <w:rPr>
                <w:rFonts w:cs="Arial"/>
                <w:sz w:val="16"/>
                <w:szCs w:val="16"/>
              </w:rPr>
            </w:pPr>
            <w:r w:rsidRPr="009D634C">
              <w:rPr>
                <w:rStyle w:val="cs9ff1b61176"/>
                <w:sz w:val="16"/>
                <w:szCs w:val="16"/>
                <w:lang w:val="uk-UA"/>
              </w:rPr>
              <w:t xml:space="preserve">Піеррел С.п.А., Італія. </w:t>
            </w:r>
            <w:r w:rsidRPr="009D634C">
              <w:rPr>
                <w:rStyle w:val="csccf5e31676"/>
                <w:rFonts w:eastAsia="Calibri"/>
                <w:b w:val="0"/>
                <w:sz w:val="16"/>
                <w:szCs w:val="16"/>
                <w:lang w:val="uk-UA"/>
              </w:rPr>
              <w:t xml:space="preserve">Зміни І типу - Зміни з якості. </w:t>
            </w:r>
            <w:r w:rsidRPr="007446B9">
              <w:rPr>
                <w:rStyle w:val="csccf5e31676"/>
                <w:rFonts w:eastAsia="Calibri"/>
                <w:b w:val="0"/>
                <w:sz w:val="16"/>
                <w:szCs w:val="16"/>
              </w:rPr>
              <w:t xml:space="preserve">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(Б.II.б.2. </w:t>
            </w:r>
            <w:r w:rsidRPr="007446B9">
              <w:rPr>
                <w:rStyle w:val="csccf5e31676"/>
                <w:rFonts w:eastAsia="Calibri"/>
                <w:b w:val="0"/>
                <w:sz w:val="16"/>
                <w:szCs w:val="16"/>
                <w:lang w:val="uk-UA"/>
              </w:rPr>
              <w:t xml:space="preserve">- </w:t>
            </w:r>
            <w:r w:rsidRPr="007446B9">
              <w:rPr>
                <w:rStyle w:val="cs9ff1b61176"/>
                <w:sz w:val="16"/>
                <w:szCs w:val="16"/>
              </w:rPr>
              <w:t>Заміна виробника Солвентум Джермані ГмбХ, Німеччина, що відповідає за випуск серії та контроль якості на Піеррел С.п.А., Італія</w:t>
            </w:r>
            <w:r w:rsidRPr="007446B9">
              <w:rPr>
                <w:rStyle w:val="cs9ff1b61176"/>
                <w:sz w:val="16"/>
                <w:szCs w:val="16"/>
                <w:lang w:val="uk-UA"/>
              </w:rPr>
              <w:t xml:space="preserve">.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7446B9">
              <w:rPr>
                <w:rStyle w:val="csccf5e31676"/>
                <w:rFonts w:eastAsia="Calibri"/>
                <w:b w:val="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46B9">
              <w:rPr>
                <w:rStyle w:val="cs9ff1b61176"/>
                <w:sz w:val="16"/>
                <w:szCs w:val="16"/>
              </w:rPr>
              <w:t>Заміни методів (з Методу ВЕРХ на метод зворотно-фазової ВЕРХ із флуоресцентним детектуванням) для показників Ідентичність, Кількісне визначення, Чистота епінефрину у зв’язку з трансфером виробництва на дільницю Піеррел С.п.А., Італія та оновленням відповідних тестів в МКЯ</w:t>
            </w:r>
          </w:p>
          <w:p w:rsidR="00AE3A98" w:rsidRPr="007446B9" w:rsidRDefault="00AE3A98" w:rsidP="008E13C1">
            <w:pPr>
              <w:pStyle w:val="cs95e872d0"/>
              <w:jc w:val="center"/>
              <w:rPr>
                <w:rFonts w:cs="Arial"/>
                <w:sz w:val="16"/>
                <w:szCs w:val="16"/>
              </w:rPr>
            </w:pPr>
            <w:r w:rsidRPr="007446B9">
              <w:rPr>
                <w:rStyle w:val="cs9ff1b61176"/>
                <w:sz w:val="16"/>
                <w:szCs w:val="16"/>
              </w:rPr>
              <w:t>Чистота епінефрин сульфонова кислота</w:t>
            </w:r>
          </w:p>
          <w:p w:rsidR="00AE3A98" w:rsidRPr="007446B9" w:rsidRDefault="00AE3A98" w:rsidP="008E13C1">
            <w:pPr>
              <w:pStyle w:val="cs95e872d0"/>
              <w:jc w:val="center"/>
              <w:rPr>
                <w:rFonts w:cs="Arial"/>
                <w:sz w:val="16"/>
                <w:szCs w:val="16"/>
              </w:rPr>
            </w:pPr>
            <w:r w:rsidRPr="007446B9">
              <w:rPr>
                <w:rStyle w:val="cs9ff1b61176"/>
                <w:sz w:val="16"/>
                <w:szCs w:val="16"/>
              </w:rPr>
              <w:t>Затверджено: на випуск ≤ 3,0 % (≤ 0,21 мкг/мл);</w:t>
            </w:r>
          </w:p>
          <w:p w:rsidR="00AE3A98" w:rsidRPr="007446B9" w:rsidRDefault="00AE3A98" w:rsidP="008E13C1">
            <w:pPr>
              <w:pStyle w:val="cs95e872d0"/>
              <w:jc w:val="center"/>
              <w:rPr>
                <w:rFonts w:cs="Arial"/>
                <w:sz w:val="16"/>
                <w:szCs w:val="16"/>
              </w:rPr>
            </w:pPr>
            <w:r w:rsidRPr="007446B9">
              <w:rPr>
                <w:rStyle w:val="cs9ff1b61176"/>
                <w:sz w:val="16"/>
                <w:szCs w:val="16"/>
              </w:rPr>
              <w:t>на термін придатності ≤ 22,0 % (≤ 1,48 мкг/мл);</w:t>
            </w:r>
          </w:p>
          <w:p w:rsidR="00AE3A98" w:rsidRPr="007446B9" w:rsidRDefault="00AE3A98" w:rsidP="008E13C1">
            <w:pPr>
              <w:pStyle w:val="cs95e872d0"/>
              <w:jc w:val="center"/>
              <w:rPr>
                <w:rFonts w:cs="Arial"/>
                <w:sz w:val="16"/>
                <w:szCs w:val="16"/>
              </w:rPr>
            </w:pPr>
            <w:r w:rsidRPr="007446B9">
              <w:rPr>
                <w:rStyle w:val="cs9ff1b61176"/>
                <w:sz w:val="16"/>
                <w:szCs w:val="16"/>
              </w:rPr>
              <w:t>Чистота епінефрин сульфонова кислота *:</w:t>
            </w:r>
          </w:p>
          <w:p w:rsidR="00AE3A98" w:rsidRPr="007446B9" w:rsidRDefault="00AE3A98" w:rsidP="008E13C1">
            <w:pPr>
              <w:pStyle w:val="cs95e872d0"/>
              <w:jc w:val="center"/>
              <w:rPr>
                <w:rFonts w:cs="Arial"/>
                <w:sz w:val="16"/>
                <w:szCs w:val="16"/>
              </w:rPr>
            </w:pPr>
            <w:r w:rsidRPr="007446B9">
              <w:rPr>
                <w:rStyle w:val="cs9ff1b61176"/>
                <w:sz w:val="16"/>
                <w:szCs w:val="16"/>
              </w:rPr>
              <w:t>Запропоновано: на випуск* &lt;0, 21 мкг/мл (∆≤ 3,0 %) ;</w:t>
            </w:r>
          </w:p>
          <w:p w:rsidR="00AE3A98" w:rsidRPr="007446B9" w:rsidRDefault="00AE3A98" w:rsidP="008E13C1">
            <w:pPr>
              <w:pStyle w:val="cs95e872d0"/>
              <w:jc w:val="center"/>
              <w:rPr>
                <w:rFonts w:cs="Arial"/>
                <w:sz w:val="16"/>
                <w:szCs w:val="16"/>
              </w:rPr>
            </w:pPr>
            <w:r w:rsidRPr="007446B9">
              <w:rPr>
                <w:rStyle w:val="cs9ff1b61176"/>
                <w:sz w:val="16"/>
                <w:szCs w:val="16"/>
              </w:rPr>
              <w:t>на термін придатності *(≤ 1,48 мкг/мл (∆≤ 22,0 %);</w:t>
            </w:r>
          </w:p>
          <w:p w:rsidR="00AE3A98" w:rsidRPr="007446B9" w:rsidRDefault="00AE3A98" w:rsidP="008E13C1">
            <w:pPr>
              <w:pStyle w:val="cs95e872d0"/>
              <w:jc w:val="center"/>
              <w:rPr>
                <w:rFonts w:cs="Arial"/>
                <w:sz w:val="16"/>
                <w:szCs w:val="16"/>
              </w:rPr>
            </w:pPr>
            <w:r w:rsidRPr="007446B9">
              <w:rPr>
                <w:rStyle w:val="cs9ff1b61176"/>
                <w:sz w:val="16"/>
                <w:szCs w:val="16"/>
              </w:rPr>
              <w:t>*Заявлений відсотковий вміст стосується відповідної діючої речовини.</w:t>
            </w:r>
          </w:p>
          <w:p w:rsidR="00AE3A98" w:rsidRPr="007446B9" w:rsidRDefault="00AE3A98" w:rsidP="008E13C1">
            <w:pPr>
              <w:jc w:val="center"/>
              <w:rPr>
                <w:rFonts w:cs="Arial"/>
                <w:sz w:val="16"/>
                <w:szCs w:val="16"/>
              </w:rPr>
            </w:pPr>
            <w:r w:rsidRPr="007446B9">
              <w:rPr>
                <w:rStyle w:val="csccf5e31676"/>
                <w:b w:val="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46B9">
              <w:rPr>
                <w:rStyle w:val="cs9ff1b61176"/>
                <w:sz w:val="16"/>
                <w:szCs w:val="16"/>
              </w:rPr>
              <w:t>Заміни методів Iдентичнiсть (з методу ВЕРХ, ІЧ спектрофотометрії на метод ВЕРХ з УФ - детектуванням), Кількісне визначення (з методу ВЕРХ на метод ВЕРХ з УФ – детектуванням; вилучення альтернативного методу - метод титрування), Чистота артикаїну гідрохлорид (з методу ВЕРХ на метод ВЕРХ з УФ – детектуванням) у зв’язку з трансфером виробництва на дільницю Піеррел С.п.А., Італія та оновленням відповідних тестів в МКЯ</w:t>
            </w:r>
          </w:p>
          <w:p w:rsidR="00AE3A98" w:rsidRPr="007446B9" w:rsidRDefault="00AE3A98" w:rsidP="008E13C1">
            <w:pPr>
              <w:pStyle w:val="cs95e872d0"/>
              <w:jc w:val="center"/>
              <w:rPr>
                <w:rFonts w:cs="Arial"/>
                <w:sz w:val="16"/>
                <w:szCs w:val="16"/>
              </w:rPr>
            </w:pPr>
            <w:r w:rsidRPr="007446B9">
              <w:rPr>
                <w:rStyle w:val="cs9ff1b61176"/>
                <w:sz w:val="16"/>
                <w:szCs w:val="16"/>
              </w:rPr>
              <w:t>(для Чистоти артикаїнової кислоти критерії прийнятності зазначені тільки в відсотках),</w:t>
            </w:r>
          </w:p>
          <w:p w:rsidR="00AE3A98" w:rsidRPr="007446B9" w:rsidRDefault="00AE3A98" w:rsidP="008E13C1">
            <w:pPr>
              <w:pStyle w:val="cs95e872d0"/>
              <w:jc w:val="center"/>
              <w:rPr>
                <w:rFonts w:cs="Arial"/>
                <w:sz w:val="16"/>
                <w:szCs w:val="16"/>
              </w:rPr>
            </w:pPr>
            <w:r w:rsidRPr="007446B9">
              <w:rPr>
                <w:rStyle w:val="cs9ff1b61176"/>
                <w:sz w:val="16"/>
                <w:szCs w:val="16"/>
              </w:rPr>
              <w:t>(Чистота артикаїнова кислота:</w:t>
            </w:r>
          </w:p>
          <w:p w:rsidR="00AE3A98" w:rsidRPr="007446B9" w:rsidRDefault="00AE3A98" w:rsidP="008E13C1">
            <w:pPr>
              <w:pStyle w:val="cs95e872d0"/>
              <w:jc w:val="center"/>
              <w:rPr>
                <w:rFonts w:cs="Arial"/>
                <w:sz w:val="16"/>
                <w:szCs w:val="16"/>
              </w:rPr>
            </w:pPr>
            <w:r w:rsidRPr="007446B9">
              <w:rPr>
                <w:rStyle w:val="cs9ff1b61176"/>
                <w:sz w:val="16"/>
                <w:szCs w:val="16"/>
              </w:rPr>
              <w:t>затверджено: на випуск ≤ 0,3 % (≤ 100 мкг/мл);</w:t>
            </w:r>
          </w:p>
          <w:p w:rsidR="00AE3A98" w:rsidRPr="007446B9" w:rsidRDefault="00AE3A98" w:rsidP="008E13C1">
            <w:pPr>
              <w:pStyle w:val="cs95e872d0"/>
              <w:jc w:val="center"/>
              <w:rPr>
                <w:rFonts w:cs="Arial"/>
                <w:sz w:val="16"/>
                <w:szCs w:val="16"/>
              </w:rPr>
            </w:pPr>
            <w:r w:rsidRPr="007446B9">
              <w:rPr>
                <w:rStyle w:val="cs9ff1b61176"/>
                <w:sz w:val="16"/>
                <w:szCs w:val="16"/>
              </w:rPr>
              <w:t>на термін придатності ≤ 0,45 % (≤ 150 мкг/мл);</w:t>
            </w:r>
          </w:p>
          <w:p w:rsidR="00AE3A98" w:rsidRPr="007446B9" w:rsidRDefault="00AE3A98" w:rsidP="008E13C1">
            <w:pPr>
              <w:pStyle w:val="cs95e872d0"/>
              <w:jc w:val="center"/>
              <w:rPr>
                <w:rFonts w:cs="Arial"/>
                <w:sz w:val="16"/>
                <w:szCs w:val="16"/>
              </w:rPr>
            </w:pPr>
            <w:r w:rsidRPr="007446B9">
              <w:rPr>
                <w:rStyle w:val="cs9ff1b61176"/>
                <w:sz w:val="16"/>
                <w:szCs w:val="16"/>
              </w:rPr>
              <w:t>Чистота артикаїнова кислота*:</w:t>
            </w:r>
          </w:p>
          <w:p w:rsidR="00AE3A98" w:rsidRPr="007446B9" w:rsidRDefault="00AE3A98" w:rsidP="008E13C1">
            <w:pPr>
              <w:pStyle w:val="cs95e872d0"/>
              <w:jc w:val="center"/>
              <w:rPr>
                <w:rFonts w:cs="Arial"/>
                <w:sz w:val="16"/>
                <w:szCs w:val="16"/>
              </w:rPr>
            </w:pPr>
            <w:r w:rsidRPr="007446B9">
              <w:rPr>
                <w:rStyle w:val="cs9ff1b61176"/>
                <w:sz w:val="16"/>
                <w:szCs w:val="16"/>
              </w:rPr>
              <w:t>запропоновано: на випуск* ∆ ≤ 0,3 %;</w:t>
            </w:r>
          </w:p>
          <w:p w:rsidR="00AE3A98" w:rsidRPr="007446B9" w:rsidRDefault="00AE3A98" w:rsidP="008E13C1">
            <w:pPr>
              <w:pStyle w:val="cs95e872d0"/>
              <w:jc w:val="center"/>
              <w:rPr>
                <w:rFonts w:cs="Arial"/>
                <w:sz w:val="16"/>
                <w:szCs w:val="16"/>
              </w:rPr>
            </w:pPr>
            <w:r w:rsidRPr="007446B9">
              <w:rPr>
                <w:rStyle w:val="cs9ff1b61176"/>
                <w:sz w:val="16"/>
                <w:szCs w:val="16"/>
              </w:rPr>
              <w:t>на термін придатності * ∆≤ 0,45 %;</w:t>
            </w:r>
          </w:p>
          <w:p w:rsidR="00AE3A98" w:rsidRPr="007446B9" w:rsidRDefault="00AE3A98" w:rsidP="008E13C1">
            <w:pPr>
              <w:pStyle w:val="cs95e872d0"/>
              <w:jc w:val="center"/>
              <w:rPr>
                <w:rFonts w:cs="Arial"/>
                <w:sz w:val="16"/>
                <w:szCs w:val="16"/>
              </w:rPr>
            </w:pPr>
            <w:r w:rsidRPr="007446B9">
              <w:rPr>
                <w:rStyle w:val="cs9ff1b61176"/>
                <w:sz w:val="16"/>
                <w:szCs w:val="16"/>
              </w:rPr>
              <w:t>*Заявлений відсотковий вміст стосується відповідної діючої речовини)</w:t>
            </w:r>
          </w:p>
          <w:p w:rsidR="00AE3A98" w:rsidRPr="007446B9" w:rsidRDefault="00AE3A98" w:rsidP="008E13C1">
            <w:pPr>
              <w:jc w:val="center"/>
              <w:rPr>
                <w:rFonts w:cs="Arial"/>
                <w:sz w:val="16"/>
                <w:szCs w:val="16"/>
              </w:rPr>
            </w:pPr>
            <w:r w:rsidRPr="007446B9">
              <w:rPr>
                <w:rStyle w:val="csccf5e31676"/>
                <w:b w:val="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46B9">
              <w:rPr>
                <w:rStyle w:val="cs9ff1b61176"/>
                <w:sz w:val="16"/>
                <w:szCs w:val="16"/>
              </w:rPr>
              <w:t>Заміна методу кількісного визначення натрію сульфіту у зв’язку з трансфером виробництва на дільницю Піеррел С.п.А., Італія та оновленням відповідного тесту в МКЯ</w:t>
            </w:r>
          </w:p>
          <w:p w:rsidR="00AE3A98" w:rsidRPr="007446B9" w:rsidRDefault="00AE3A98" w:rsidP="008E13C1">
            <w:pPr>
              <w:pStyle w:val="cs95e872d0"/>
              <w:jc w:val="center"/>
              <w:rPr>
                <w:rFonts w:cs="Arial"/>
                <w:sz w:val="16"/>
                <w:szCs w:val="16"/>
              </w:rPr>
            </w:pPr>
            <w:r w:rsidRPr="007446B9">
              <w:rPr>
                <w:rStyle w:val="cs9ff1b61176"/>
                <w:sz w:val="16"/>
                <w:szCs w:val="16"/>
              </w:rPr>
              <w:t>Діюча редакція:</w:t>
            </w:r>
          </w:p>
          <w:p w:rsidR="00AE3A98" w:rsidRPr="007446B9" w:rsidRDefault="00AE3A98" w:rsidP="008E13C1">
            <w:pPr>
              <w:pStyle w:val="cs95e872d0"/>
              <w:jc w:val="center"/>
              <w:rPr>
                <w:rFonts w:cs="Arial"/>
                <w:sz w:val="16"/>
                <w:szCs w:val="16"/>
              </w:rPr>
            </w:pPr>
            <w:r w:rsidRPr="007446B9">
              <w:rPr>
                <w:rStyle w:val="cs9ff1b61176"/>
                <w:sz w:val="16"/>
                <w:szCs w:val="16"/>
              </w:rPr>
              <w:t>Assay of Sulfite</w:t>
            </w:r>
          </w:p>
          <w:p w:rsidR="00AE3A98" w:rsidRPr="007446B9" w:rsidRDefault="00AE3A98" w:rsidP="008E13C1">
            <w:pPr>
              <w:pStyle w:val="cs95e872d0"/>
              <w:jc w:val="center"/>
              <w:rPr>
                <w:rFonts w:cs="Arial"/>
                <w:sz w:val="16"/>
                <w:szCs w:val="16"/>
              </w:rPr>
            </w:pPr>
            <w:r w:rsidRPr="007446B9">
              <w:rPr>
                <w:rStyle w:val="cs9ff1b61176"/>
                <w:sz w:val="16"/>
                <w:szCs w:val="16"/>
              </w:rPr>
              <w:t>Method Automatic titration with μ-Platintitrode (метод зворотного титрування), метод титрування розчином йоду</w:t>
            </w:r>
          </w:p>
          <w:p w:rsidR="00AE3A98" w:rsidRPr="007446B9" w:rsidRDefault="00AE3A98" w:rsidP="008E13C1">
            <w:pPr>
              <w:pStyle w:val="cs95e872d0"/>
              <w:jc w:val="center"/>
              <w:rPr>
                <w:rFonts w:cs="Arial"/>
                <w:sz w:val="16"/>
                <w:szCs w:val="16"/>
                <w:lang w:val="en-US"/>
              </w:rPr>
            </w:pPr>
            <w:r w:rsidRPr="007446B9">
              <w:rPr>
                <w:rStyle w:val="cs9ff1b61176"/>
                <w:sz w:val="16"/>
                <w:szCs w:val="16"/>
              </w:rPr>
              <w:t>Пропонована</w:t>
            </w:r>
            <w:r w:rsidRPr="007446B9">
              <w:rPr>
                <w:rStyle w:val="cs9ff1b61176"/>
                <w:sz w:val="16"/>
                <w:szCs w:val="16"/>
                <w:lang w:val="en-US"/>
              </w:rPr>
              <w:t xml:space="preserve"> </w:t>
            </w:r>
            <w:r w:rsidRPr="007446B9">
              <w:rPr>
                <w:rStyle w:val="cs9ff1b61176"/>
                <w:sz w:val="16"/>
                <w:szCs w:val="16"/>
              </w:rPr>
              <w:t>редакція</w:t>
            </w:r>
            <w:r w:rsidRPr="007446B9">
              <w:rPr>
                <w:rStyle w:val="cs9ff1b61176"/>
                <w:sz w:val="16"/>
                <w:szCs w:val="16"/>
                <w:lang w:val="en-US"/>
              </w:rPr>
              <w:t>:</w:t>
            </w:r>
          </w:p>
          <w:p w:rsidR="00AE3A98" w:rsidRPr="007446B9" w:rsidRDefault="00AE3A98" w:rsidP="008E13C1">
            <w:pPr>
              <w:pStyle w:val="cs95e872d0"/>
              <w:jc w:val="center"/>
              <w:rPr>
                <w:rFonts w:cs="Arial"/>
                <w:sz w:val="16"/>
                <w:szCs w:val="16"/>
                <w:lang w:val="en-US"/>
              </w:rPr>
            </w:pPr>
            <w:r w:rsidRPr="007446B9">
              <w:rPr>
                <w:rStyle w:val="cs9ff1b61176"/>
                <w:sz w:val="16"/>
                <w:szCs w:val="16"/>
                <w:lang w:val="en-US"/>
              </w:rPr>
              <w:t>Sodium sulphite Assay</w:t>
            </w:r>
          </w:p>
          <w:p w:rsidR="00AE3A98" w:rsidRPr="007446B9" w:rsidRDefault="00AE3A98" w:rsidP="008E13C1">
            <w:pPr>
              <w:pStyle w:val="cs95e872d0"/>
              <w:jc w:val="center"/>
              <w:rPr>
                <w:rFonts w:cs="Arial"/>
                <w:sz w:val="16"/>
                <w:szCs w:val="16"/>
                <w:lang w:val="uk-UA"/>
              </w:rPr>
            </w:pPr>
            <w:r w:rsidRPr="007446B9">
              <w:rPr>
                <w:rStyle w:val="cs9ff1b61176"/>
                <w:sz w:val="16"/>
                <w:szCs w:val="16"/>
                <w:lang w:val="en-US"/>
              </w:rPr>
              <w:t>Method: Automatic iodometric titration</w:t>
            </w:r>
            <w:r w:rsidRPr="007446B9">
              <w:rPr>
                <w:rStyle w:val="cs9ff1b61176"/>
                <w:sz w:val="16"/>
                <w:szCs w:val="16"/>
                <w:lang w:val="uk-UA"/>
              </w:rPr>
              <w:t>.</w:t>
            </w:r>
          </w:p>
          <w:p w:rsidR="00AE3A98" w:rsidRPr="007446B9" w:rsidRDefault="00AE3A98" w:rsidP="008E13C1">
            <w:pPr>
              <w:jc w:val="center"/>
              <w:rPr>
                <w:rFonts w:cs="Arial"/>
                <w:sz w:val="16"/>
                <w:szCs w:val="16"/>
              </w:rPr>
            </w:pPr>
            <w:r w:rsidRPr="00262DF9">
              <w:rPr>
                <w:rStyle w:val="csccf5e31676"/>
                <w:b w:val="0"/>
                <w:sz w:val="16"/>
                <w:szCs w:val="16"/>
                <w:lang w:val="uk-UA"/>
              </w:rPr>
              <w:t xml:space="preserve">Зміни І типу - Зміни з якості. </w:t>
            </w:r>
            <w:r w:rsidRPr="007446B9">
              <w:rPr>
                <w:rStyle w:val="csccf5e31676"/>
                <w:b w:val="0"/>
                <w:sz w:val="16"/>
                <w:szCs w:val="16"/>
              </w:rPr>
              <w:t xml:space="preserve">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w:t>
            </w:r>
            <w:r w:rsidRPr="007446B9">
              <w:rPr>
                <w:rStyle w:val="cs9ff1b61176"/>
                <w:sz w:val="16"/>
                <w:szCs w:val="16"/>
              </w:rPr>
              <w:t xml:space="preserve">У зв’язку зі зміною для випробування у процесі виробництва, а саме під час стерилізації картриджів, де визначення часу ковзання стопера під фіксованим навантаженням 500 г замінено оцінкою сили ковзання статичної та динамічної в ньютонах. </w:t>
            </w:r>
            <w:r w:rsidRPr="007446B9">
              <w:rPr>
                <w:rStyle w:val="csccf5e31676"/>
                <w:b w:val="0"/>
                <w:sz w:val="16"/>
                <w:szCs w:val="16"/>
              </w:rPr>
              <w:t xml:space="preserve">Зміни І типу - Зміни щодо безпеки/ефективності та фармаконагляду (інші зміни) - </w:t>
            </w:r>
            <w:r w:rsidRPr="007446B9">
              <w:rPr>
                <w:rStyle w:val="cs9ff1b61176"/>
                <w:sz w:val="16"/>
                <w:szCs w:val="16"/>
              </w:rPr>
              <w:t>Затверджено:</w:t>
            </w:r>
          </w:p>
          <w:p w:rsidR="00AE3A98" w:rsidRPr="007446B9" w:rsidRDefault="00AE3A98" w:rsidP="008E13C1">
            <w:pPr>
              <w:pStyle w:val="cs95e872d0"/>
              <w:jc w:val="center"/>
              <w:rPr>
                <w:rFonts w:cs="Arial"/>
                <w:sz w:val="16"/>
                <w:szCs w:val="16"/>
              </w:rPr>
            </w:pPr>
            <w:r w:rsidRPr="007446B9">
              <w:rPr>
                <w:rStyle w:val="cs9ff1b61176"/>
                <w:sz w:val="16"/>
                <w:szCs w:val="16"/>
              </w:rPr>
              <w:t>Текст маркування додається</w:t>
            </w:r>
          </w:p>
          <w:p w:rsidR="00AE3A98" w:rsidRPr="007446B9" w:rsidRDefault="00AE3A98" w:rsidP="008E13C1">
            <w:pPr>
              <w:pStyle w:val="cs95e872d0"/>
              <w:jc w:val="center"/>
              <w:rPr>
                <w:rFonts w:cs="Arial"/>
                <w:sz w:val="16"/>
                <w:szCs w:val="16"/>
              </w:rPr>
            </w:pPr>
            <w:r w:rsidRPr="007446B9">
              <w:rPr>
                <w:rStyle w:val="cs9ff1b61176"/>
                <w:sz w:val="16"/>
                <w:szCs w:val="16"/>
              </w:rPr>
              <w:t>Запропоновано:</w:t>
            </w:r>
          </w:p>
          <w:p w:rsidR="00AE3A98" w:rsidRPr="007446B9" w:rsidRDefault="00AE3A98" w:rsidP="008E13C1">
            <w:pPr>
              <w:pStyle w:val="cs95e872d0"/>
              <w:jc w:val="center"/>
              <w:rPr>
                <w:rFonts w:cs="Arial"/>
                <w:sz w:val="16"/>
                <w:szCs w:val="16"/>
              </w:rPr>
            </w:pPr>
            <w:r w:rsidRPr="007446B9">
              <w:rPr>
                <w:rStyle w:val="cs9ff1b61176"/>
                <w:sz w:val="16"/>
                <w:szCs w:val="16"/>
              </w:rPr>
              <w:t>Відповідно до затвердженого тексту маркування.</w:t>
            </w:r>
          </w:p>
          <w:p w:rsidR="00AE3A98" w:rsidRPr="007446B9" w:rsidRDefault="00AE3A98" w:rsidP="008E13C1">
            <w:pPr>
              <w:jc w:val="center"/>
              <w:rPr>
                <w:rFonts w:cs="Arial"/>
                <w:sz w:val="16"/>
                <w:szCs w:val="16"/>
              </w:rPr>
            </w:pPr>
            <w:r w:rsidRPr="007446B9">
              <w:rPr>
                <w:rStyle w:val="csccf5e31676"/>
                <w:b w:val="0"/>
                <w:sz w:val="16"/>
                <w:szCs w:val="16"/>
              </w:rPr>
              <w:t xml:space="preserve">Зміни І типу - Зміни з якості. Готовий лікарський засіб. Контроль готового лікарського засобу (інші зміни) - </w:t>
            </w:r>
            <w:r w:rsidRPr="007446B9">
              <w:rPr>
                <w:rStyle w:val="cs9ff1b61176"/>
                <w:sz w:val="16"/>
                <w:szCs w:val="16"/>
              </w:rPr>
              <w:t>Оновлення розділів «Зовнішній вигляд», «Ідентичність епінефрину (кольорова реакція)», «рН», «Невидимі частки», «Тест на стерильність», «Бактеріальні ендотоксини" (зміни формулювання посилання та вилучення опису випробувань)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UA/10196/01/01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 xml:space="preserve">УЛЬТРЕКС ФЛ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clindamycin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кліндаміцину фосфат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G01AA10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супозиторії вагінальні по 100 мг; по 3 супозиторії у стрипі; по 1 стрипу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ЗАТ «Фармліга»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Спільне українсько-іспанське підприємство у формі товариства з обмеженою відповідальністю «Сперко Україна» </w:t>
            </w:r>
          </w:p>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(повний цикл виробництва, випуск серії;</w:t>
            </w:r>
            <w:r w:rsidRPr="007446B9">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місця провадження діяльності виробника ГЛЗ у розділі 3.2.Р.3.1. Виробник(и), а саме з (21027, Україна, м. Вінниця, вул. 600-річчя, 25-Б) на (21027, Україна, Вінницька обл., м. Вінниця, вул. 600-річчя, 25-Б). Виробнича дільниця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Вінницька обл.,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UA/20340/01/01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ФАСПІК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ібупрофен (у вигляді солі L-аргініну)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400 мг; по 6 таблеток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Замбон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Замбон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Італія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CMDh.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UA/5137/02/01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ФЕЛІТА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сухий екстракт насіння сої (Glycine max semen extr. sicc.)</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G02CX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100 мг, по 10 таблеток у блістері; по 1, або 3,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Біофарм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Біофарм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Польща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 саме CHS Israel Protein Foods Ltd., Israel, альтернативним виробником залишається SELECT BOTANICAL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UA/4448/01/01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ФЕНТАНІЛ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фентанілу цитрат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N01AH01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0,05 мг/мл; по 2 мл в ампулі; по 5 ампул в контурній чарунковій упаковці (піддоні); по 1, 2 або 20 контурних чарункових упаковок (піддонів) у пачці із картону; по 10 мл в ампулі; по 5 ампул в контурній чарунковій упаковці (піддоні); по 2 контурні чарункові упаковки (піддони) у пачці із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АТ "Калцекс"</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всі стадії виробничого процесу, крім випуску серії:</w:t>
            </w:r>
            <w:r w:rsidRPr="007446B9">
              <w:rPr>
                <w:rFonts w:ascii="Arial" w:hAnsi="Arial" w:cs="Arial"/>
                <w:sz w:val="16"/>
                <w:szCs w:val="16"/>
              </w:rPr>
              <w:br/>
              <w:t>ХБМ Фарма с.р.о., Словаччина;</w:t>
            </w:r>
            <w:r w:rsidRPr="007446B9">
              <w:rPr>
                <w:rFonts w:ascii="Arial" w:hAnsi="Arial" w:cs="Arial"/>
                <w:sz w:val="16"/>
                <w:szCs w:val="16"/>
              </w:rPr>
              <w:br/>
            </w:r>
            <w:r w:rsidRPr="007446B9">
              <w:rPr>
                <w:rFonts w:ascii="Arial" w:hAnsi="Arial" w:cs="Arial"/>
                <w:sz w:val="16"/>
                <w:szCs w:val="16"/>
              </w:rPr>
              <w:br/>
              <w:t>виробник, який відповідає за контроль серії/випробування:</w:t>
            </w:r>
            <w:r w:rsidRPr="007446B9">
              <w:rPr>
                <w:rFonts w:ascii="Arial" w:hAnsi="Arial" w:cs="Arial"/>
                <w:sz w:val="16"/>
                <w:szCs w:val="16"/>
              </w:rPr>
              <w:br/>
              <w:t>АТ "Гріндекс", Латвія;</w:t>
            </w:r>
            <w:r w:rsidRPr="007446B9">
              <w:rPr>
                <w:rFonts w:ascii="Arial" w:hAnsi="Arial" w:cs="Arial"/>
                <w:sz w:val="16"/>
                <w:szCs w:val="16"/>
              </w:rPr>
              <w:br/>
            </w:r>
            <w:r w:rsidRPr="007446B9">
              <w:rPr>
                <w:rFonts w:ascii="Arial" w:hAnsi="Arial" w:cs="Arial"/>
                <w:sz w:val="16"/>
                <w:szCs w:val="16"/>
              </w:rPr>
              <w:br/>
              <w:t>виробник, який відповідає за випуск серії:</w:t>
            </w:r>
            <w:r w:rsidRPr="007446B9">
              <w:rPr>
                <w:rFonts w:ascii="Arial" w:hAnsi="Arial" w:cs="Arial"/>
                <w:sz w:val="16"/>
                <w:szCs w:val="16"/>
              </w:rPr>
              <w:br/>
              <w:t>АТ "Калцекс", Латвія</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Словаччина/ Латвія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446B9">
              <w:rPr>
                <w:rFonts w:ascii="Arial" w:hAnsi="Arial" w:cs="Arial"/>
                <w:sz w:val="16"/>
                <w:szCs w:val="16"/>
              </w:rPr>
              <w:br/>
              <w:t xml:space="preserve">у зв’язку із змінами складу допоміжних речовин, відповідні зміни вносяться в розділ «Склад» МКЯ ЛЗ. </w:t>
            </w:r>
            <w:r w:rsidRPr="007446B9">
              <w:rPr>
                <w:rFonts w:ascii="Arial" w:hAnsi="Arial" w:cs="Arial"/>
                <w:sz w:val="16"/>
                <w:szCs w:val="16"/>
              </w:rPr>
              <w:br/>
              <w:t xml:space="preserve">Затверджено: </w:t>
            </w:r>
            <w:r w:rsidRPr="007446B9">
              <w:rPr>
                <w:rFonts w:ascii="Arial" w:hAnsi="Arial" w:cs="Arial"/>
                <w:sz w:val="16"/>
                <w:szCs w:val="16"/>
              </w:rPr>
              <w:br/>
              <w:t xml:space="preserve">--- </w:t>
            </w:r>
            <w:r w:rsidRPr="007446B9">
              <w:rPr>
                <w:rFonts w:ascii="Arial" w:hAnsi="Arial" w:cs="Arial"/>
                <w:sz w:val="16"/>
                <w:szCs w:val="16"/>
              </w:rPr>
              <w:br/>
              <w:t xml:space="preserve">Допоміжні речовини: кислота хлористоводнева розведена1, вода для ін`єкцій [1] Використовують 1 М розчин кислоти хлористоводневої для доведення рН до 4,0 – 7,5. </w:t>
            </w:r>
            <w:r w:rsidRPr="007446B9">
              <w:rPr>
                <w:rFonts w:ascii="Arial" w:hAnsi="Arial" w:cs="Arial"/>
                <w:sz w:val="16"/>
                <w:szCs w:val="16"/>
              </w:rPr>
              <w:br/>
              <w:t>Запропоновано:</w:t>
            </w:r>
            <w:r w:rsidRPr="007446B9">
              <w:rPr>
                <w:rFonts w:ascii="Arial" w:hAnsi="Arial" w:cs="Arial"/>
                <w:sz w:val="16"/>
                <w:szCs w:val="16"/>
              </w:rPr>
              <w:br/>
              <w:t xml:space="preserve">--- </w:t>
            </w:r>
            <w:r w:rsidRPr="007446B9">
              <w:rPr>
                <w:rFonts w:ascii="Arial" w:hAnsi="Arial" w:cs="Arial"/>
                <w:sz w:val="16"/>
                <w:szCs w:val="16"/>
              </w:rPr>
              <w:br/>
              <w:t xml:space="preserve">Допоміжні речовини: натрію хлорид, натрію гідроксид1, вода для ін`єкцій [1] Використовують 0,1 М розчин натрію гідроксиду </w:t>
            </w:r>
            <w:r w:rsidRPr="007446B9">
              <w:rPr>
                <w:rFonts w:ascii="Arial" w:hAnsi="Arial" w:cs="Arial"/>
                <w:sz w:val="16"/>
                <w:szCs w:val="16"/>
              </w:rPr>
              <w:br/>
              <w:t xml:space="preserve">Зміни внесено до інструкції для медичного застосування лікарського засобу в розділ "Склад" (щодо допоміжних речовин), з відповідними змінами до розділу "Особливості застосування" (додано застереження щодо безпеки допоміжної речовини); також зміни внесено до пункту 3 тексту маркування вторинної упаковки лікарського засобу (оновлено перелік допоміжних речовин). </w:t>
            </w:r>
            <w:r w:rsidRPr="007446B9">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пункту 6 тексту маркування первинної упаковки лікарського засобу (додано: "Наноситься подвійна червона смуга") та до пункту 3 тексту маркування вторинної упаковки лікарського засобу (додано: "Для детальної інформації див. інструкцію для медичного застосування").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Зміни у складі допоміжних речовин ГЛЗ, а саме додавання натрію хлориду (як ізотонізуючого агента) та заміна кислоти хлористоводневої розведеної на натрію гідроксид (для регулювання рН) </w:t>
            </w:r>
            <w:r w:rsidRPr="007446B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UA/15323/01/01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ФЛЕМОКСИН СОЛЮТАБ®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amoxicillin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амоксициліну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J01CA04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що диспергуються по 125 мг; по 5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ЧЕПЛАФАРМ Арцнайміттель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всі стадії виробництва, первинне та вторинне пакування, контроль якості та випуск серії: Астеллас Фарма Юроп Б.В., Нідерланди; </w:t>
            </w:r>
            <w:r w:rsidRPr="007446B9">
              <w:rPr>
                <w:rFonts w:ascii="Arial" w:hAnsi="Arial" w:cs="Arial"/>
                <w:sz w:val="16"/>
                <w:szCs w:val="16"/>
              </w:rPr>
              <w:br/>
              <w:t>всі стадії виробництва, первинне та вторинне пакування, контроль якості та випуск серії: Хаупт Фарма Латіна С.Р.Л ,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Нідерланди/ Італія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46B9">
              <w:rPr>
                <w:rFonts w:ascii="Arial" w:hAnsi="Arial" w:cs="Arial"/>
                <w:sz w:val="16"/>
                <w:szCs w:val="16"/>
              </w:rPr>
              <w:br/>
              <w:t>Діюча редакція: Dr. Juliane Niessen-Erkel. Пропонована редакція: Dr. Thomas Emmrich.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UA/4379/01/01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ФЛЕМОКСИН СОЛЮТАБ®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amoxicillin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амоксициліну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J01CA04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що диспергуються по 250 мг; по 5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ЧЕПЛАФАРМ Арцнайміттель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всі стадії виробництва, первинне та вторинне пакування, контроль якості та випуск серії: Астеллас Фарма Юроп Б.В., Нідерланди; </w:t>
            </w:r>
            <w:r w:rsidRPr="007446B9">
              <w:rPr>
                <w:rFonts w:ascii="Arial" w:hAnsi="Arial" w:cs="Arial"/>
                <w:sz w:val="16"/>
                <w:szCs w:val="16"/>
              </w:rPr>
              <w:br/>
              <w:t>всі стадії виробництва, первинне та вторинне пакування, контроль якості та випуск серії: Хаупт Фарма Латіна С.Р.Л ,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Нідерланди/ Італія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46B9">
              <w:rPr>
                <w:rFonts w:ascii="Arial" w:hAnsi="Arial" w:cs="Arial"/>
                <w:sz w:val="16"/>
                <w:szCs w:val="16"/>
              </w:rPr>
              <w:br/>
              <w:t>Діюча редакція: Dr. Juliane Niessen-Erkel. Пропонована редакція: Dr. Thomas Emmrich.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UA/4379/01/02</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ФЛЕМОКСИН СОЛЮТАБ®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amoxicillin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амоксициліну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J01CA04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що диспергуються по 500 мг; по 5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ЧЕПЛАФАРМ Арцнайміттель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всі стадії виробництва, первинне та вторинне пакування, контроль якості та випуск серії: Астеллас Фарма Юроп Б.В., Нідерланди; </w:t>
            </w:r>
            <w:r w:rsidRPr="007446B9">
              <w:rPr>
                <w:rFonts w:ascii="Arial" w:hAnsi="Arial" w:cs="Arial"/>
                <w:sz w:val="16"/>
                <w:szCs w:val="16"/>
              </w:rPr>
              <w:br/>
              <w:t>всі стадії виробництва, первинне та вторинне пакування, контроль якості та випуск серії: Хаупт Фарма Латіна С.Р.Л ,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Нідерланди/ Італія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46B9">
              <w:rPr>
                <w:rFonts w:ascii="Arial" w:hAnsi="Arial" w:cs="Arial"/>
                <w:sz w:val="16"/>
                <w:szCs w:val="16"/>
              </w:rPr>
              <w:br/>
              <w:t>Діюча редакція: Dr. Juliane Niessen-Erkel. Пропонована редакція: Dr. Thomas Emmrich.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UA/4379/01/03</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ФЛЕМОКСИН СОЛЮТАБ®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amoxicillin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амоксициліну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J01CA04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що диспергуються по 1000 мг; по 5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ЧЕПЛАФАРМ Арцнайміттель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всі стадії виробництва, первинне та вторинне пакування, контроль якості та випуск серії: Астеллас Фарма Юроп Б.В., Нідерланди; </w:t>
            </w:r>
            <w:r w:rsidRPr="007446B9">
              <w:rPr>
                <w:rFonts w:ascii="Arial" w:hAnsi="Arial" w:cs="Arial"/>
                <w:sz w:val="16"/>
                <w:szCs w:val="16"/>
              </w:rPr>
              <w:br/>
              <w:t>всі стадії виробництва, первинне та вторинне пакування, контроль якості та випуск серії: Хаупт Фарма Латіна С.Р.Л ,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Нідерланди/ Італія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46B9">
              <w:rPr>
                <w:rFonts w:ascii="Arial" w:hAnsi="Arial" w:cs="Arial"/>
                <w:sz w:val="16"/>
                <w:szCs w:val="16"/>
              </w:rPr>
              <w:br/>
              <w:t>Діюча редакція: Dr. Juliane Niessen-Erkel. Пропонована редакція: Dr. Thomas Emmrich.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UA/4379/01/04</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ФЛУРА-5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fluorouracil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флуороурацил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L01BC02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для ін'єкцій, 50 мг/мл; по 5 мл або 10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Мілі Хелскере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Венус Ремедіс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Технічна помилка (згідно наказу МОЗ від 23.07.2015 № 460),</w:t>
            </w:r>
            <w:r w:rsidRPr="007446B9">
              <w:rPr>
                <w:rFonts w:ascii="Arial" w:hAnsi="Arial" w:cs="Arial"/>
                <w:sz w:val="16"/>
                <w:szCs w:val="16"/>
              </w:rPr>
              <w:br/>
              <w:t xml:space="preserve">Виправлено технічну помилку в тексті маркування первинної упаковки лікарського засобу у пункті 6 "ІНШЕ", а саме узгоджено інформацію затверджену наказом МОЗ від 22.06.2022 р. № 1082. </w:t>
            </w:r>
            <w:r w:rsidRPr="007446B9">
              <w:rPr>
                <w:rFonts w:ascii="Arial" w:hAnsi="Arial" w:cs="Arial"/>
                <w:sz w:val="16"/>
                <w:szCs w:val="16"/>
              </w:rPr>
              <w:br/>
              <w:t xml:space="preserve">Затверджено: </w:t>
            </w:r>
            <w:r w:rsidRPr="007446B9">
              <w:rPr>
                <w:rFonts w:ascii="Arial" w:hAnsi="Arial" w:cs="Arial"/>
                <w:sz w:val="16"/>
                <w:szCs w:val="16"/>
              </w:rPr>
              <w:br/>
              <w:t xml:space="preserve">6. ІНШЕ </w:t>
            </w:r>
            <w:r w:rsidRPr="007446B9">
              <w:rPr>
                <w:rFonts w:ascii="Arial" w:hAnsi="Arial" w:cs="Arial"/>
                <w:sz w:val="16"/>
                <w:szCs w:val="16"/>
              </w:rPr>
              <w:br/>
              <w:t xml:space="preserve">Розчин для ін’єкцій </w:t>
            </w:r>
            <w:r w:rsidRPr="007446B9">
              <w:rPr>
                <w:rFonts w:ascii="Arial" w:hAnsi="Arial" w:cs="Arial"/>
                <w:sz w:val="16"/>
                <w:szCs w:val="16"/>
              </w:rPr>
              <w:br/>
              <w:t xml:space="preserve">мл(ml) </w:t>
            </w:r>
            <w:r w:rsidRPr="007446B9">
              <w:rPr>
                <w:rFonts w:ascii="Arial" w:hAnsi="Arial" w:cs="Arial"/>
                <w:sz w:val="16"/>
                <w:szCs w:val="16"/>
              </w:rPr>
              <w:br/>
              <w:t xml:space="preserve">СТЕРИЛЬНИЙ </w:t>
            </w:r>
            <w:r w:rsidRPr="007446B9">
              <w:rPr>
                <w:rFonts w:ascii="Arial" w:hAnsi="Arial" w:cs="Arial"/>
                <w:sz w:val="16"/>
                <w:szCs w:val="16"/>
              </w:rPr>
              <w:br/>
              <w:t xml:space="preserve">Наявна інформація щодо коду виробничої ліцензії (Neutral Code No.:) </w:t>
            </w:r>
            <w:r w:rsidRPr="007446B9">
              <w:rPr>
                <w:rFonts w:ascii="Arial" w:hAnsi="Arial" w:cs="Arial"/>
                <w:sz w:val="16"/>
                <w:szCs w:val="16"/>
              </w:rPr>
              <w:br/>
              <w:t xml:space="preserve">Наявна інша технічна інформація </w:t>
            </w:r>
            <w:r w:rsidRPr="007446B9">
              <w:rPr>
                <w:rFonts w:ascii="Arial" w:hAnsi="Arial" w:cs="Arial"/>
                <w:sz w:val="16"/>
                <w:szCs w:val="16"/>
              </w:rPr>
              <w:br/>
              <w:t xml:space="preserve">Запропоновано: </w:t>
            </w:r>
            <w:r w:rsidRPr="007446B9">
              <w:rPr>
                <w:rFonts w:ascii="Arial" w:hAnsi="Arial" w:cs="Arial"/>
                <w:sz w:val="16"/>
                <w:szCs w:val="16"/>
              </w:rPr>
              <w:br/>
              <w:t xml:space="preserve">6. ІНШЕ </w:t>
            </w:r>
            <w:r w:rsidRPr="007446B9">
              <w:rPr>
                <w:rFonts w:ascii="Arial" w:hAnsi="Arial" w:cs="Arial"/>
                <w:sz w:val="16"/>
                <w:szCs w:val="16"/>
              </w:rPr>
              <w:br/>
              <w:t xml:space="preserve">Розчин для ін’єкцій </w:t>
            </w:r>
            <w:r w:rsidRPr="007446B9">
              <w:rPr>
                <w:rFonts w:ascii="Arial" w:hAnsi="Arial" w:cs="Arial"/>
                <w:sz w:val="16"/>
                <w:szCs w:val="16"/>
              </w:rPr>
              <w:br/>
              <w:t xml:space="preserve">10 мл(ml) </w:t>
            </w:r>
            <w:r w:rsidRPr="007446B9">
              <w:rPr>
                <w:rFonts w:ascii="Arial" w:hAnsi="Arial" w:cs="Arial"/>
                <w:sz w:val="16"/>
                <w:szCs w:val="16"/>
              </w:rPr>
              <w:br/>
              <w:t xml:space="preserve">СТЕРИЛЬНИЙ </w:t>
            </w:r>
            <w:r w:rsidRPr="007446B9">
              <w:rPr>
                <w:rFonts w:ascii="Arial" w:hAnsi="Arial" w:cs="Arial"/>
                <w:sz w:val="16"/>
                <w:szCs w:val="16"/>
              </w:rPr>
              <w:br/>
              <w:t xml:space="preserve">Наявна інформація щодо коду виробничої ліцензії (Neutral Code No.:) </w:t>
            </w:r>
            <w:r w:rsidRPr="007446B9">
              <w:rPr>
                <w:rFonts w:ascii="Arial" w:hAnsi="Arial" w:cs="Arial"/>
                <w:sz w:val="16"/>
                <w:szCs w:val="16"/>
              </w:rPr>
              <w:br/>
              <w:t xml:space="preserve">Наявна інша технічна інформація </w:t>
            </w:r>
            <w:r w:rsidRPr="007446B9">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UA/10633/01/01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ФОРТАЛОР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Benzydamine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бензидаміну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A01AD02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спрей для ротової порожнини 1,5 мг/мл по 30 мл або по 35 мл у поліетиленовому контейнері з кришкою та ковпачком в комплекті з пристроєм для розпилювання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UA/20981/01/01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ФРІФЛО КЛІЗМА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натрію дигідрофосфату дигідрат, натрію гідрофосфату додекагідрат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A06AG20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ректальний, 21,4 г/9,4 г в 118 мл; по 133 мл у флаконі з індукційною мембраною, наконечником та ковпачком,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UA/17753/01/01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ФРІФЛО КЛІЗМА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натрію дигідрофосфату дигідрат, натрію гідрофосфату додекагідрат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ректальний, 21,4 г/9,4 г в 118 мл, in bulk: № 36 (1х36) флаконів: по 133 мл у флаконі з індукційною мембраною, наконечником та ковпачком; по 36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"КУСУМ"</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Індія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UA/21062/01/01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ФУКОРЦИН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фуксин основний, кислота борна, фенол, ацетон, резорцин, етанол 96 %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D08AX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нашкірний по 25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"ФІТОФАРМ"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відповідальний за виробництво, первинне пакування, контроль якості та випуск серії: ПРАТ "ФІТОФАРМ", Україна;</w:t>
            </w:r>
            <w:r w:rsidRPr="007446B9">
              <w:rPr>
                <w:rFonts w:ascii="Arial" w:hAnsi="Arial" w:cs="Arial"/>
                <w:sz w:val="16"/>
                <w:szCs w:val="16"/>
              </w:rPr>
              <w:br/>
              <w:t>відповідальний за виробництво, первинне пакування та контроль якості: ПП "КІЛАФФ", Україна;</w:t>
            </w:r>
            <w:r w:rsidRPr="007446B9">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(інші зміни) перенесення речовин ацетон та етанол 96 % із складу діючих речовин у допоміжні речовини, оскільки вони не мають прямої фармакологічної дії у лікарському засобі, а виконують лише допоміжні функції, з відповідними змінами в розділ «Склад» ЛЗ.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r w:rsidRPr="007446B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UA/0182/01/01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ХВОЩА ПОЛЬОВОГО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хвоща польового трава (Herba Equiseti arvensis)</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C03BX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трава, по 50 г у пачках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вторинної упаковки лікарського засобу (п. 1, 2, 4, 13, 17)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UA/2270/01/01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ХІЛАК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водний субстрат метаболітів: Escherichia coli, DSM 4087, Enterococcus faecalis, DSM 4086, Lactobacillus acidophilus, DSM 4149 та водний концентрат метаболітів: Lactobacillus helveticus, DSM 4183</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A07FA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краплі оральні, розчин по 30 мл або по 100 мл у флаконі з пробкою-крапельницею; по 1 флакону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Меркле ГмбХ (випуск серії; виробництво in bulk; первинне та вторинне пакування,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Німеччина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уточнення частоти випробування мікробіологічної чистоти для терміну придатності, і заміною тексту примітки із «Не контролюють регулярно» на «Випробовують як мінімум на початку та наприкінці терміну придатності» (деталізація формулювання вимоги).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методики ідентифікації та кількісного визначення вмісту молочної кислоти, для випуску від редакції D-00400961 до D-00400965. Внесено наступні редакційні зміни: вказано діапазон для розчину гідроксиду натрію замість точної концентрації; видалено назву виробника реактивів; видалено вказівку щодо обробки ультразвуком для вихідного випробуваного розчину; зазначено вихідні наважки в описі стандартних розчинів для полегшення їх підготовки; уточнення позначення другого стандартного розчину як «Розчин порівняння 2» замість помилкового «Розчин порівняння 1»; - додано приготування «Вихідного розчину порівняння С» та «Розчину порівняння 3» для контролю калібрування. Це не зміна, а деталізація методики; заміна назви виробника аналітичного обладнання; зниження струму пригнічувача; видалення посилання на Євр. ф. при налаштуванні аналітичного обладнання; додано примітку із підказками щодо виконання випробування; видалено порівняння спектрів та хроматограм випробуваного і стандартного; уточнено назву розрахункової формули і назви змінних, відкориговано параметр MLactic acid; Користуючись нагодою в розділах «Специфікації» і «Методи контролю» змінено назву параметру «Прозорість» на «Прозорість і ступінь опалесценції», а також в розділі «Методи контролю» додано опис методики «Однорідність дозування оральних крапель».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методиці ідентифікації лактози для випуску, від редакції F-00008902 до D-01804931. Внесено наступні редакційні зміни: внесено уточнення щодо системи очистки води; видалено назву виробника реактивів;</w:t>
            </w:r>
            <w:r w:rsidRPr="007446B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методики ідентифікації та кількісного визначення калію сорбату, від редакції S-02009501 до D-01861501, зокрема: видалено назву виробника реактивів; зазначення для Рухомої фази В об’єму в «мл» замість «л»; вказано концентрацію стандартного і випробуваного розчинів; уточнено коментар щодо випробуваного і стандартного розчинів; уточнено назву аналітичного обладнання; уточнено час утримування сорбату калію і розчинника; уточнено коментар щодо хроматографічних умов; уточнено вимоги щодо придатності системи; додано інформацію стосовно спектрів; перейменовано параметри розрахункової формули; видалено посилання на приклади хроматограм.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методики кількісного визначення лактози від редакції D-01402401 до D-01402402. Внесено наступні редакційні зміни: інформація про випробуваний розчин розділена на приготування випробуваного розчину та випробування для забезпечення зручного відтворення методики в лабораторії.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UA/1013/01/01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ХЛОРОФІЛІПТ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хлорофіліпту екстракт густий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D08AX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спиртовий, 10 мг/мл по 100 мл у флаконах;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«КОРПОРАЦІЯ «ЗДОРОВ’Я»</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всі стадії виробництва, контроль якості, випуск серії:</w:t>
            </w:r>
            <w:r w:rsidRPr="007446B9">
              <w:rPr>
                <w:rFonts w:ascii="Arial" w:hAnsi="Arial" w:cs="Arial"/>
                <w:sz w:val="16"/>
                <w:szCs w:val="16"/>
              </w:rPr>
              <w:br/>
              <w:t xml:space="preserve">ТОВАРИСТВО З ОБМЕЖЕНОЮ ВІДПОВІДАЛЬНІСТЮ «КОРПОРАЦІЯ «ЗДОРОВ'Я», Україна; контроль якості, випуск серії: </w:t>
            </w:r>
            <w:r w:rsidRPr="007446B9">
              <w:rPr>
                <w:rFonts w:ascii="Arial" w:hAnsi="Arial" w:cs="Arial"/>
                <w:sz w:val="16"/>
                <w:szCs w:val="16"/>
              </w:rPr>
              <w:br/>
              <w:t>Товариство з обмеженою відповідальністю "Дослідний завод "ГНЦЛС",</w:t>
            </w:r>
            <w:r w:rsidRPr="007446B9">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 внесено незначні редакційні правки по тексту маркування первинної та вторинної упаковки лікарського засобу.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за рецептом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UA/1556/05/01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ХЛОРОФІЛІПТ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хлорофіліпту екстракт густий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спиртовий, 10 мг/мл in bulk: по 50 л у бочках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Товариство з обмеженою відповідальністю "Дослідний завод "ГНЦЛС"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in bulk.</w:t>
            </w:r>
            <w:r w:rsidRPr="007446B9">
              <w:rPr>
                <w:rFonts w:ascii="Arial" w:hAnsi="Arial" w:cs="Arial"/>
                <w:sz w:val="16"/>
                <w:szCs w:val="16"/>
              </w:rPr>
              <w:br/>
              <w:t xml:space="preserve">Затверджено: </w:t>
            </w:r>
            <w:r w:rsidRPr="007446B9">
              <w:rPr>
                <w:rFonts w:ascii="Arial" w:hAnsi="Arial" w:cs="Arial"/>
                <w:sz w:val="16"/>
                <w:szCs w:val="16"/>
              </w:rPr>
              <w:br/>
              <w:t>Розділ «МАРКУВАННЯ»</w:t>
            </w:r>
            <w:r w:rsidRPr="007446B9">
              <w:rPr>
                <w:rFonts w:ascii="Arial" w:hAnsi="Arial" w:cs="Arial"/>
                <w:sz w:val="16"/>
                <w:szCs w:val="16"/>
              </w:rPr>
              <w:br/>
              <w:t>МАРКУВАННЯ щодо продукції in bulk</w:t>
            </w:r>
            <w:r w:rsidRPr="007446B9">
              <w:rPr>
                <w:rFonts w:ascii="Arial" w:hAnsi="Arial" w:cs="Arial"/>
                <w:sz w:val="16"/>
                <w:szCs w:val="16"/>
              </w:rPr>
              <w:br/>
              <w:t xml:space="preserve">Діюча редакція додається </w:t>
            </w:r>
            <w:r w:rsidRPr="007446B9">
              <w:rPr>
                <w:rFonts w:ascii="Arial" w:hAnsi="Arial" w:cs="Arial"/>
                <w:sz w:val="16"/>
                <w:szCs w:val="16"/>
              </w:rPr>
              <w:br/>
              <w:t>Запропоновано:</w:t>
            </w:r>
            <w:r w:rsidRPr="007446B9">
              <w:rPr>
                <w:rFonts w:ascii="Arial" w:hAnsi="Arial" w:cs="Arial"/>
                <w:sz w:val="16"/>
                <w:szCs w:val="16"/>
              </w:rPr>
              <w:br/>
              <w:t>Розділ «МАРКУВАННЯ»</w:t>
            </w:r>
            <w:r w:rsidRPr="007446B9">
              <w:rPr>
                <w:rFonts w:ascii="Arial" w:hAnsi="Arial" w:cs="Arial"/>
                <w:sz w:val="16"/>
                <w:szCs w:val="16"/>
              </w:rPr>
              <w:br/>
              <w:t>МАРКУВАННЯ щодо продукції in bulk</w:t>
            </w:r>
            <w:r w:rsidRPr="007446B9">
              <w:rPr>
                <w:rFonts w:ascii="Arial" w:hAnsi="Arial" w:cs="Arial"/>
                <w:sz w:val="16"/>
                <w:szCs w:val="16"/>
              </w:rPr>
              <w:br/>
              <w:t>Пропонована редакція додається</w:t>
            </w:r>
            <w:r w:rsidRPr="007446B9">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UA/11848/01/01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ХОФІТОЛ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густий водний екстракт листя артишоку польового (Cynara scolymus)</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A05AX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розчин оральний; по 120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Лабораторії Майолі Спіндлер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виробництво нерозфасованої продукції, первинна та вторинна упаковка, контроль якості, відповідальний за випуск серії: </w:t>
            </w:r>
            <w:r w:rsidRPr="007446B9">
              <w:rPr>
                <w:rFonts w:ascii="Arial" w:hAnsi="Arial" w:cs="Arial"/>
                <w:sz w:val="16"/>
                <w:szCs w:val="16"/>
              </w:rPr>
              <w:br/>
              <w:t>Лабораторії Майолі Спіндлер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UA/8704/02/01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ХОФІТОЛ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сухий водний екстракт листя артишоку польового (Cynara scolymus)</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A05AX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таблетки, вкриті оболонкою, по 200 мг; по 30 таблеток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Лабораторії Майолі Спіндлер </w:t>
            </w:r>
            <w:r w:rsidRPr="007446B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виробництво нерозфасованої продукції, первинна та вторинна упаковка, контроль якості, відповідальний за випуск серії: </w:t>
            </w:r>
            <w:r w:rsidRPr="007446B9">
              <w:rPr>
                <w:rFonts w:ascii="Arial" w:hAnsi="Arial" w:cs="Arial"/>
                <w:sz w:val="16"/>
                <w:szCs w:val="16"/>
              </w:rPr>
              <w:br/>
              <w:t>Лабораторії Галенік Вернін</w:t>
            </w:r>
            <w:r w:rsidRPr="007446B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Франція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UA/8704/01/01</w:t>
            </w:r>
          </w:p>
        </w:tc>
      </w:tr>
      <w:tr w:rsidR="00AE3A98" w:rsidRPr="007446B9" w:rsidTr="00262DF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AE3A98">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E3A98" w:rsidRPr="007446B9" w:rsidRDefault="00AE3A98" w:rsidP="008E13C1">
            <w:pPr>
              <w:tabs>
                <w:tab w:val="left" w:pos="12600"/>
              </w:tabs>
              <w:rPr>
                <w:rFonts w:ascii="Arial" w:hAnsi="Arial" w:cs="Arial"/>
                <w:b/>
                <w:i/>
                <w:sz w:val="16"/>
                <w:szCs w:val="16"/>
              </w:rPr>
            </w:pPr>
            <w:r w:rsidRPr="007446B9">
              <w:rPr>
                <w:rFonts w:ascii="Arial" w:hAnsi="Arial" w:cs="Arial"/>
                <w:b/>
                <w:sz w:val="16"/>
                <w:szCs w:val="16"/>
              </w:rPr>
              <w:t>ЦМИНУ ПІЩАНОГО КВІТКИ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цмину піщаного квітки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A05AX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rPr>
                <w:rFonts w:ascii="Arial" w:hAnsi="Arial" w:cs="Arial"/>
                <w:sz w:val="16"/>
                <w:szCs w:val="16"/>
              </w:rPr>
            </w:pPr>
            <w:r w:rsidRPr="007446B9">
              <w:rPr>
                <w:rFonts w:ascii="Arial" w:hAnsi="Arial" w:cs="Arial"/>
                <w:sz w:val="16"/>
                <w:szCs w:val="16"/>
              </w:rPr>
              <w:t>квітки; по 20 г, 40 г, 50 г у пачках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вторинної упаковки лікарського засобу (п. 2, 4, 13, 17) та видалено інформацію, зазначену російською мовою, із п. 1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b/>
                <w:i/>
                <w:sz w:val="16"/>
                <w:szCs w:val="16"/>
              </w:rPr>
            </w:pPr>
            <w:r w:rsidRPr="007446B9">
              <w:rPr>
                <w:rFonts w:ascii="Arial" w:hAnsi="Arial" w:cs="Arial"/>
                <w:i/>
                <w:sz w:val="16"/>
                <w:szCs w:val="16"/>
              </w:rPr>
              <w:t>без рецепта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E3A98" w:rsidRPr="007446B9" w:rsidRDefault="00AE3A98" w:rsidP="008E13C1">
            <w:pPr>
              <w:tabs>
                <w:tab w:val="left" w:pos="12600"/>
              </w:tabs>
              <w:jc w:val="center"/>
              <w:rPr>
                <w:rFonts w:ascii="Arial" w:hAnsi="Arial" w:cs="Arial"/>
                <w:sz w:val="16"/>
                <w:szCs w:val="16"/>
              </w:rPr>
            </w:pPr>
            <w:r w:rsidRPr="007446B9">
              <w:rPr>
                <w:rFonts w:ascii="Arial" w:hAnsi="Arial" w:cs="Arial"/>
                <w:sz w:val="16"/>
                <w:szCs w:val="16"/>
              </w:rPr>
              <w:t>UA/2478/01/01</w:t>
            </w:r>
          </w:p>
        </w:tc>
      </w:tr>
    </w:tbl>
    <w:p w:rsidR="00AE3A98" w:rsidRPr="007446B9" w:rsidRDefault="00AE3A98" w:rsidP="00AE3A98">
      <w:pPr>
        <w:rPr>
          <w:rFonts w:ascii="Arial" w:hAnsi="Arial" w:cs="Arial"/>
        </w:rPr>
      </w:pPr>
    </w:p>
    <w:p w:rsidR="00AE3A98" w:rsidRPr="007446B9" w:rsidRDefault="00AE3A98" w:rsidP="00AE3A98">
      <w:pPr>
        <w:rPr>
          <w:rFonts w:ascii="Arial" w:hAnsi="Arial" w:cs="Arial"/>
        </w:rPr>
      </w:pPr>
      <w:r w:rsidRPr="007446B9">
        <w:rPr>
          <w:rFonts w:ascii="Arial" w:hAnsi="Arial" w:cs="Arial"/>
        </w:rPr>
        <w:t>*</w:t>
      </w:r>
      <w:r w:rsidRPr="007446B9">
        <w:rPr>
          <w:rFonts w:ascii="Arial" w:hAnsi="Arial" w:cs="Arial"/>
          <w:sz w:val="28"/>
          <w:szCs w:val="28"/>
        </w:rPr>
        <w:t xml:space="preserve"> </w:t>
      </w:r>
      <w:r w:rsidRPr="007446B9">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7" w:history="1">
        <w:r w:rsidRPr="007446B9">
          <w:rPr>
            <w:rStyle w:val="a6"/>
            <w:i/>
            <w:color w:val="auto"/>
            <w:szCs w:val="16"/>
          </w:rPr>
          <w:t>https://www.whocc.no/atc_ddd_index/</w:t>
        </w:r>
      </w:hyperlink>
      <w:r w:rsidRPr="007446B9">
        <w:rPr>
          <w:rStyle w:val="a6"/>
          <w:i/>
          <w:color w:val="auto"/>
          <w:szCs w:val="16"/>
        </w:rPr>
        <w:t>)</w:t>
      </w:r>
    </w:p>
    <w:p w:rsidR="00AE3A98" w:rsidRPr="007446B9" w:rsidRDefault="00AE3A98" w:rsidP="00AE3A98">
      <w:pPr>
        <w:ind w:right="20"/>
        <w:rPr>
          <w:rFonts w:ascii="Arial" w:hAnsi="Arial" w:cs="Arial"/>
          <w:i/>
          <w:sz w:val="16"/>
          <w:szCs w:val="16"/>
        </w:rPr>
      </w:pPr>
      <w:r w:rsidRPr="007446B9">
        <w:rPr>
          <w:rFonts w:ascii="Arial" w:hAnsi="Arial" w:cs="Arial"/>
          <w:i/>
          <w:sz w:val="16"/>
          <w:szCs w:val="16"/>
        </w:rPr>
        <w:t>**у разі внесення змін до інструкції про медичне застосування</w:t>
      </w:r>
    </w:p>
    <w:p w:rsidR="00AE3A98" w:rsidRPr="007446B9" w:rsidRDefault="00AE3A98" w:rsidP="00AE3A98">
      <w:pPr>
        <w:ind w:right="20"/>
        <w:rPr>
          <w:rFonts w:ascii="Arial" w:hAnsi="Arial" w:cs="Arial"/>
          <w:b/>
          <w:i/>
          <w:sz w:val="16"/>
          <w:szCs w:val="16"/>
        </w:rPr>
      </w:pPr>
    </w:p>
    <w:p w:rsidR="00AE3A98" w:rsidRPr="007446B9" w:rsidRDefault="00AE3A98" w:rsidP="00AE3A98">
      <w:pPr>
        <w:ind w:right="20"/>
        <w:rPr>
          <w:rFonts w:ascii="Arial" w:hAnsi="Arial" w:cs="Arial"/>
          <w:b/>
          <w:i/>
          <w:sz w:val="16"/>
          <w:szCs w:val="16"/>
        </w:rPr>
      </w:pPr>
    </w:p>
    <w:p w:rsidR="00AE3A98" w:rsidRDefault="00AE3A98" w:rsidP="00AE3A98">
      <w:pPr>
        <w:ind w:right="20"/>
        <w:rPr>
          <w:rStyle w:val="cs7864ebcf1"/>
          <w:color w:val="auto"/>
          <w:sz w:val="28"/>
          <w:szCs w:val="28"/>
        </w:rPr>
      </w:pPr>
      <w:r>
        <w:rPr>
          <w:rStyle w:val="cs7864ebcf1"/>
          <w:color w:val="auto"/>
          <w:sz w:val="28"/>
          <w:szCs w:val="28"/>
        </w:rPr>
        <w:t>Начальник</w:t>
      </w:r>
    </w:p>
    <w:p w:rsidR="00AE3A98" w:rsidRPr="009D634C" w:rsidRDefault="00AE3A98" w:rsidP="00AE3A98">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7F3466" w:rsidRDefault="007F3466" w:rsidP="00FC73F7">
      <w:pPr>
        <w:pStyle w:val="31"/>
        <w:spacing w:after="0"/>
        <w:ind w:left="0"/>
        <w:rPr>
          <w:b/>
          <w:sz w:val="28"/>
          <w:szCs w:val="28"/>
          <w:lang w:val="uk-UA"/>
        </w:rPr>
      </w:pPr>
    </w:p>
    <w:sectPr w:rsidR="007F3466" w:rsidSect="00262DF9">
      <w:pgSz w:w="16838" w:h="11906" w:orient="landscape"/>
      <w:pgMar w:top="567" w:right="902"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343" w:rsidRDefault="00120343" w:rsidP="00B217C6">
      <w:r>
        <w:separator/>
      </w:r>
    </w:p>
  </w:endnote>
  <w:endnote w:type="continuationSeparator" w:id="0">
    <w:p w:rsidR="00120343" w:rsidRDefault="0012034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343" w:rsidRDefault="00120343" w:rsidP="00B217C6">
      <w:r>
        <w:separator/>
      </w:r>
    </w:p>
  </w:footnote>
  <w:footnote w:type="continuationSeparator" w:id="0">
    <w:p w:rsidR="00120343" w:rsidRDefault="0012034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5D31A8">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B5A"/>
    <w:multiLevelType w:val="hybridMultilevel"/>
    <w:tmpl w:val="019E6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A2650"/>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1485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0224"/>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13413"/>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1323D"/>
    <w:multiLevelType w:val="hybridMultilevel"/>
    <w:tmpl w:val="2662FE3E"/>
    <w:lvl w:ilvl="0" w:tplc="C41623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E501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364E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B537C"/>
    <w:multiLevelType w:val="hybridMultilevel"/>
    <w:tmpl w:val="DDE6630E"/>
    <w:lvl w:ilvl="0" w:tplc="5BE0F6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A5B3F"/>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F1090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42DD684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997743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3427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9" w15:restartNumberingAfterBreak="0">
    <w:nsid w:val="5C754C2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17A9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3071E"/>
    <w:multiLevelType w:val="hybridMultilevel"/>
    <w:tmpl w:val="110C51CE"/>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541A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242BD"/>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E1D4A"/>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E4045"/>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5"/>
  </w:num>
  <w:num w:numId="4">
    <w:abstractNumId w:val="14"/>
  </w:num>
  <w:num w:numId="5">
    <w:abstractNumId w:val="22"/>
  </w:num>
  <w:num w:numId="6">
    <w:abstractNumId w:val="21"/>
  </w:num>
  <w:num w:numId="7">
    <w:abstractNumId w:val="11"/>
  </w:num>
  <w:num w:numId="8">
    <w:abstractNumId w:val="13"/>
  </w:num>
  <w:num w:numId="9">
    <w:abstractNumId w:val="23"/>
  </w:num>
  <w:num w:numId="10">
    <w:abstractNumId w:val="1"/>
  </w:num>
  <w:num w:numId="11">
    <w:abstractNumId w:val="6"/>
  </w:num>
  <w:num w:numId="12">
    <w:abstractNumId w:val="4"/>
  </w:num>
  <w:num w:numId="13">
    <w:abstractNumId w:val="25"/>
  </w:num>
  <w:num w:numId="14">
    <w:abstractNumId w:val="20"/>
  </w:num>
  <w:num w:numId="15">
    <w:abstractNumId w:val="9"/>
  </w:num>
  <w:num w:numId="16">
    <w:abstractNumId w:val="16"/>
  </w:num>
  <w:num w:numId="17">
    <w:abstractNumId w:val="24"/>
  </w:num>
  <w:num w:numId="18">
    <w:abstractNumId w:val="3"/>
  </w:num>
  <w:num w:numId="19">
    <w:abstractNumId w:val="17"/>
  </w:num>
  <w:num w:numId="20">
    <w:abstractNumId w:val="7"/>
  </w:num>
  <w:num w:numId="21">
    <w:abstractNumId w:val="26"/>
  </w:num>
  <w:num w:numId="22">
    <w:abstractNumId w:val="19"/>
  </w:num>
  <w:num w:numId="23">
    <w:abstractNumId w:val="2"/>
  </w:num>
  <w:num w:numId="24">
    <w:abstractNumId w:val="12"/>
  </w:num>
  <w:num w:numId="25">
    <w:abstractNumId w:val="0"/>
  </w:num>
  <w:num w:numId="26">
    <w:abstractNumId w:val="5"/>
  </w:num>
  <w:num w:numId="27">
    <w:abstractNumId w:val="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7574C"/>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6F4E"/>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343"/>
    <w:rsid w:val="00120438"/>
    <w:rsid w:val="00121807"/>
    <w:rsid w:val="001244D5"/>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50B"/>
    <w:rsid w:val="00150A57"/>
    <w:rsid w:val="00152053"/>
    <w:rsid w:val="00156191"/>
    <w:rsid w:val="00156AD7"/>
    <w:rsid w:val="00156C72"/>
    <w:rsid w:val="00157182"/>
    <w:rsid w:val="00161111"/>
    <w:rsid w:val="00162C24"/>
    <w:rsid w:val="00163210"/>
    <w:rsid w:val="00163AB8"/>
    <w:rsid w:val="00163DE2"/>
    <w:rsid w:val="0016518D"/>
    <w:rsid w:val="001710B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88B"/>
    <w:rsid w:val="001D3C5D"/>
    <w:rsid w:val="001D546A"/>
    <w:rsid w:val="001E316F"/>
    <w:rsid w:val="001E3218"/>
    <w:rsid w:val="001E411B"/>
    <w:rsid w:val="001E5FF5"/>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DF9"/>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293E"/>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1D6B"/>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1A8"/>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1A47"/>
    <w:rsid w:val="00636F54"/>
    <w:rsid w:val="006415A7"/>
    <w:rsid w:val="00641B12"/>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479F"/>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416"/>
    <w:rsid w:val="00887C96"/>
    <w:rsid w:val="00890B55"/>
    <w:rsid w:val="008933A1"/>
    <w:rsid w:val="00894414"/>
    <w:rsid w:val="00894B8F"/>
    <w:rsid w:val="00894C1D"/>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13C1"/>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751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3A98"/>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3643"/>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06B5"/>
    <w:rsid w:val="00DE2087"/>
    <w:rsid w:val="00DE2103"/>
    <w:rsid w:val="00DE31D3"/>
    <w:rsid w:val="00DE7453"/>
    <w:rsid w:val="00DF0352"/>
    <w:rsid w:val="00DF1845"/>
    <w:rsid w:val="00DF22E0"/>
    <w:rsid w:val="00DF2E39"/>
    <w:rsid w:val="00DF5425"/>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05D"/>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41C0"/>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44FD"/>
    <w:rsid w:val="00F056D9"/>
    <w:rsid w:val="00F07588"/>
    <w:rsid w:val="00F07F9D"/>
    <w:rsid w:val="00F10474"/>
    <w:rsid w:val="00F11674"/>
    <w:rsid w:val="00F131E1"/>
    <w:rsid w:val="00F13FA1"/>
    <w:rsid w:val="00F154DF"/>
    <w:rsid w:val="00F17B43"/>
    <w:rsid w:val="00F207AF"/>
    <w:rsid w:val="00F20D9D"/>
    <w:rsid w:val="00F22A46"/>
    <w:rsid w:val="00F23645"/>
    <w:rsid w:val="00F237E2"/>
    <w:rsid w:val="00F25704"/>
    <w:rsid w:val="00F30313"/>
    <w:rsid w:val="00F3087B"/>
    <w:rsid w:val="00F327FD"/>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31C"/>
    <w:rsid w:val="00F64EAA"/>
    <w:rsid w:val="00F65740"/>
    <w:rsid w:val="00F6594F"/>
    <w:rsid w:val="00F659D3"/>
    <w:rsid w:val="00F65B4E"/>
    <w:rsid w:val="00F660F3"/>
    <w:rsid w:val="00F676D2"/>
    <w:rsid w:val="00F72AB9"/>
    <w:rsid w:val="00F75CCB"/>
    <w:rsid w:val="00F876C0"/>
    <w:rsid w:val="00F911A1"/>
    <w:rsid w:val="00F9238F"/>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B1053D-1123-4D69-9ADD-1B6A5C87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AE3A9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E3A9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Normal,Звичайний1,Normal,Звичайний2,Звичайний3,Звичайний4,Звичайний21"/>
    <w:basedOn w:val="a"/>
    <w:qFormat/>
    <w:rsid w:val="00E5605D"/>
    <w:rPr>
      <w:rFonts w:eastAsia="Times New Roman"/>
      <w:sz w:val="24"/>
      <w:szCs w:val="24"/>
      <w:lang w:val="uk-UA" w:eastAsia="uk-UA"/>
    </w:rPr>
  </w:style>
  <w:style w:type="character" w:styleId="a6">
    <w:name w:val="Hyperlink"/>
    <w:uiPriority w:val="99"/>
    <w:rsid w:val="00E5605D"/>
    <w:rPr>
      <w:rFonts w:ascii="Segoe UI" w:hAnsi="Segoe UI" w:cs="Segoe UI"/>
      <w:color w:val="0000FF"/>
      <w:sz w:val="18"/>
      <w:szCs w:val="18"/>
      <w:u w:val="single"/>
    </w:rPr>
  </w:style>
  <w:style w:type="character" w:customStyle="1" w:styleId="cs7864ebcf1">
    <w:name w:val="cs7864ebcf1"/>
    <w:rsid w:val="00E5605D"/>
    <w:rPr>
      <w:rFonts w:ascii="Times New Roman" w:hAnsi="Times New Roman" w:cs="Times New Roman" w:hint="default"/>
      <w:b/>
      <w:bCs/>
      <w:i w:val="0"/>
      <w:iCs w:val="0"/>
      <w:color w:val="000000"/>
      <w:sz w:val="26"/>
      <w:szCs w:val="26"/>
      <w:shd w:val="clear" w:color="auto" w:fill="auto"/>
    </w:rPr>
  </w:style>
  <w:style w:type="paragraph" w:customStyle="1" w:styleId="11">
    <w:name w:val="Обычный1"/>
    <w:basedOn w:val="a"/>
    <w:qFormat/>
    <w:rsid w:val="00E5605D"/>
    <w:rPr>
      <w:rFonts w:eastAsia="Times New Roman"/>
      <w:sz w:val="24"/>
      <w:szCs w:val="24"/>
      <w:lang w:val="uk-UA" w:eastAsia="uk-UA"/>
    </w:rPr>
  </w:style>
  <w:style w:type="character" w:customStyle="1" w:styleId="20">
    <w:name w:val="Заголовок 2 Знак"/>
    <w:link w:val="2"/>
    <w:rsid w:val="00AE3A98"/>
    <w:rPr>
      <w:rFonts w:ascii="Arial" w:eastAsia="Times New Roman" w:hAnsi="Arial"/>
      <w:b/>
      <w:caps/>
      <w:sz w:val="16"/>
    </w:rPr>
  </w:style>
  <w:style w:type="character" w:customStyle="1" w:styleId="60">
    <w:name w:val="Заголовок 6 Знак"/>
    <w:link w:val="6"/>
    <w:uiPriority w:val="9"/>
    <w:rsid w:val="00AE3A98"/>
    <w:rPr>
      <w:rFonts w:ascii="Times New Roman" w:hAnsi="Times New Roman"/>
      <w:b/>
      <w:bCs/>
      <w:sz w:val="22"/>
      <w:szCs w:val="22"/>
      <w:lang w:val="en-US" w:eastAsia="en-US"/>
    </w:rPr>
  </w:style>
  <w:style w:type="character" w:customStyle="1" w:styleId="40">
    <w:name w:val="Заголовок 4 Знак"/>
    <w:link w:val="4"/>
    <w:locked/>
    <w:rsid w:val="00AE3A98"/>
    <w:rPr>
      <w:rFonts w:ascii="Times New Roman" w:hAnsi="Times New Roman"/>
      <w:b/>
      <w:bCs/>
      <w:sz w:val="28"/>
      <w:szCs w:val="28"/>
      <w:lang w:val="ru-RU" w:eastAsia="ru-RU"/>
    </w:rPr>
  </w:style>
  <w:style w:type="paragraph" w:customStyle="1" w:styleId="msolistparagraph0">
    <w:name w:val="msolistparagraph"/>
    <w:basedOn w:val="a"/>
    <w:uiPriority w:val="34"/>
    <w:qFormat/>
    <w:rsid w:val="00AE3A98"/>
    <w:pPr>
      <w:ind w:left="720"/>
      <w:contextualSpacing/>
    </w:pPr>
    <w:rPr>
      <w:rFonts w:eastAsia="Times New Roman"/>
      <w:sz w:val="24"/>
      <w:szCs w:val="24"/>
      <w:lang w:val="uk-UA" w:eastAsia="uk-UA"/>
    </w:rPr>
  </w:style>
  <w:style w:type="paragraph" w:customStyle="1" w:styleId="Encryption">
    <w:name w:val="Encryption"/>
    <w:basedOn w:val="a"/>
    <w:qFormat/>
    <w:rsid w:val="00AE3A98"/>
    <w:pPr>
      <w:jc w:val="both"/>
    </w:pPr>
    <w:rPr>
      <w:rFonts w:eastAsia="Times New Roman"/>
      <w:b/>
      <w:bCs/>
      <w:i/>
      <w:iCs/>
      <w:sz w:val="24"/>
      <w:szCs w:val="24"/>
      <w:lang w:val="uk-UA" w:eastAsia="uk-UA"/>
    </w:rPr>
  </w:style>
  <w:style w:type="character" w:customStyle="1" w:styleId="Heading2Char">
    <w:name w:val="Heading 2 Char"/>
    <w:link w:val="21"/>
    <w:locked/>
    <w:rsid w:val="00AE3A98"/>
    <w:rPr>
      <w:rFonts w:ascii="Arial" w:eastAsia="Times New Roman" w:hAnsi="Arial"/>
      <w:b/>
      <w:caps/>
      <w:sz w:val="16"/>
      <w:lang w:val="ru-RU" w:eastAsia="ru-RU"/>
    </w:rPr>
  </w:style>
  <w:style w:type="paragraph" w:customStyle="1" w:styleId="21">
    <w:name w:val="Заголовок 21"/>
    <w:basedOn w:val="a"/>
    <w:link w:val="Heading2Char"/>
    <w:rsid w:val="00AE3A98"/>
    <w:rPr>
      <w:rFonts w:ascii="Arial" w:eastAsia="Times New Roman" w:hAnsi="Arial"/>
      <w:b/>
      <w:caps/>
      <w:sz w:val="16"/>
    </w:rPr>
  </w:style>
  <w:style w:type="character" w:customStyle="1" w:styleId="Heading4Char">
    <w:name w:val="Heading 4 Char"/>
    <w:link w:val="41"/>
    <w:locked/>
    <w:rsid w:val="00AE3A98"/>
    <w:rPr>
      <w:rFonts w:ascii="Arial" w:eastAsia="Times New Roman" w:hAnsi="Arial"/>
      <w:b/>
      <w:lang w:val="ru-RU" w:eastAsia="ru-RU"/>
    </w:rPr>
  </w:style>
  <w:style w:type="paragraph" w:customStyle="1" w:styleId="41">
    <w:name w:val="Заголовок 41"/>
    <w:basedOn w:val="a"/>
    <w:link w:val="Heading4Char"/>
    <w:rsid w:val="00AE3A98"/>
    <w:rPr>
      <w:rFonts w:ascii="Arial" w:eastAsia="Times New Roman" w:hAnsi="Arial"/>
      <w:b/>
    </w:rPr>
  </w:style>
  <w:style w:type="table" w:styleId="a7">
    <w:name w:val="Table Grid"/>
    <w:basedOn w:val="a1"/>
    <w:rsid w:val="00AE3A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E3A98"/>
    <w:rPr>
      <w:lang w:val="uk-UA"/>
    </w:rPr>
    <w:tblPr>
      <w:tblCellMar>
        <w:top w:w="0" w:type="dxa"/>
        <w:left w:w="108" w:type="dxa"/>
        <w:bottom w:w="0" w:type="dxa"/>
        <w:right w:w="108" w:type="dxa"/>
      </w:tblCellMar>
    </w:tblPr>
  </w:style>
  <w:style w:type="character" w:customStyle="1" w:styleId="csb3e8c9cf24">
    <w:name w:val="csb3e8c9cf24"/>
    <w:rsid w:val="00AE3A98"/>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AE3A98"/>
    <w:rPr>
      <w:rFonts w:ascii="Tahoma" w:eastAsia="Times New Roman" w:hAnsi="Tahoma" w:cs="Tahoma"/>
      <w:sz w:val="16"/>
      <w:szCs w:val="16"/>
    </w:rPr>
  </w:style>
  <w:style w:type="character" w:customStyle="1" w:styleId="14">
    <w:name w:val="Текст у виносці Знак1"/>
    <w:link w:val="a8"/>
    <w:uiPriority w:val="99"/>
    <w:semiHidden/>
    <w:rsid w:val="00AE3A98"/>
    <w:rPr>
      <w:rFonts w:ascii="Tahoma" w:eastAsia="Times New Roman" w:hAnsi="Tahoma" w:cs="Tahoma"/>
      <w:sz w:val="16"/>
      <w:szCs w:val="16"/>
      <w:lang w:val="ru-RU" w:eastAsia="ru-RU"/>
    </w:rPr>
  </w:style>
  <w:style w:type="paragraph" w:customStyle="1" w:styleId="BodyTextIndent2">
    <w:name w:val="Body Text Indent2"/>
    <w:basedOn w:val="a"/>
    <w:rsid w:val="00AE3A98"/>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AE3A98"/>
    <w:pPr>
      <w:spacing w:before="120" w:after="120"/>
    </w:pPr>
    <w:rPr>
      <w:rFonts w:ascii="Arial" w:eastAsia="Times New Roman" w:hAnsi="Arial"/>
      <w:sz w:val="18"/>
    </w:rPr>
  </w:style>
  <w:style w:type="character" w:customStyle="1" w:styleId="BodyTextIndentChar">
    <w:name w:val="Body Text Indent Char"/>
    <w:link w:val="15"/>
    <w:locked/>
    <w:rsid w:val="00AE3A98"/>
    <w:rPr>
      <w:rFonts w:ascii="Arial" w:eastAsia="Times New Roman" w:hAnsi="Arial"/>
      <w:sz w:val="18"/>
      <w:lang w:val="ru-RU" w:eastAsia="ru-RU"/>
    </w:rPr>
  </w:style>
  <w:style w:type="character" w:customStyle="1" w:styleId="csab6e076947">
    <w:name w:val="csab6e076947"/>
    <w:rsid w:val="00AE3A9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E3A9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E3A9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E3A9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E3A9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E3A9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E3A9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E3A9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E3A9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E3A9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AE3A98"/>
    <w:rPr>
      <w:rFonts w:eastAsia="Times New Roman"/>
      <w:sz w:val="24"/>
      <w:szCs w:val="24"/>
    </w:rPr>
  </w:style>
  <w:style w:type="character" w:customStyle="1" w:styleId="csab6e076981">
    <w:name w:val="csab6e076981"/>
    <w:rsid w:val="00AE3A9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E3A9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E3A9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E3A9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E3A98"/>
    <w:rPr>
      <w:rFonts w:ascii="Arial" w:hAnsi="Arial" w:cs="Arial" w:hint="default"/>
      <w:b/>
      <w:bCs/>
      <w:i w:val="0"/>
      <w:iCs w:val="0"/>
      <w:color w:val="000000"/>
      <w:sz w:val="18"/>
      <w:szCs w:val="18"/>
      <w:shd w:val="clear" w:color="auto" w:fill="auto"/>
    </w:rPr>
  </w:style>
  <w:style w:type="character" w:customStyle="1" w:styleId="csab6e076980">
    <w:name w:val="csab6e076980"/>
    <w:rsid w:val="00AE3A9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E3A9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E3A98"/>
    <w:rPr>
      <w:rFonts w:ascii="Arial" w:hAnsi="Arial" w:cs="Arial" w:hint="default"/>
      <w:b/>
      <w:bCs/>
      <w:i w:val="0"/>
      <w:iCs w:val="0"/>
      <w:color w:val="000000"/>
      <w:sz w:val="18"/>
      <w:szCs w:val="18"/>
      <w:shd w:val="clear" w:color="auto" w:fill="auto"/>
    </w:rPr>
  </w:style>
  <w:style w:type="character" w:customStyle="1" w:styleId="csab6e076961">
    <w:name w:val="csab6e076961"/>
    <w:rsid w:val="00AE3A9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E3A9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E3A9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E3A9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E3A9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E3A9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E3A9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E3A9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E3A98"/>
    <w:rPr>
      <w:rFonts w:ascii="Arial" w:hAnsi="Arial" w:cs="Arial" w:hint="default"/>
      <w:b/>
      <w:bCs/>
      <w:i w:val="0"/>
      <w:iCs w:val="0"/>
      <w:color w:val="000000"/>
      <w:sz w:val="18"/>
      <w:szCs w:val="18"/>
      <w:shd w:val="clear" w:color="auto" w:fill="auto"/>
    </w:rPr>
  </w:style>
  <w:style w:type="character" w:customStyle="1" w:styleId="csab6e0769276">
    <w:name w:val="csab6e0769276"/>
    <w:rsid w:val="00AE3A9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E3A9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E3A98"/>
    <w:rPr>
      <w:rFonts w:ascii="Arial" w:hAnsi="Arial" w:cs="Arial" w:hint="default"/>
      <w:b/>
      <w:bCs/>
      <w:i w:val="0"/>
      <w:iCs w:val="0"/>
      <w:color w:val="000000"/>
      <w:sz w:val="18"/>
      <w:szCs w:val="18"/>
      <w:shd w:val="clear" w:color="auto" w:fill="auto"/>
    </w:rPr>
  </w:style>
  <w:style w:type="character" w:customStyle="1" w:styleId="csf229d0ff13">
    <w:name w:val="csf229d0ff13"/>
    <w:rsid w:val="00AE3A9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E3A9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E3A98"/>
    <w:rPr>
      <w:rFonts w:ascii="Arial" w:hAnsi="Arial" w:cs="Arial" w:hint="default"/>
      <w:b/>
      <w:bCs/>
      <w:i w:val="0"/>
      <w:iCs w:val="0"/>
      <w:color w:val="000000"/>
      <w:sz w:val="18"/>
      <w:szCs w:val="18"/>
      <w:shd w:val="clear" w:color="auto" w:fill="auto"/>
    </w:rPr>
  </w:style>
  <w:style w:type="character" w:customStyle="1" w:styleId="csafaf5741100">
    <w:name w:val="csafaf5741100"/>
    <w:rsid w:val="00AE3A98"/>
    <w:rPr>
      <w:rFonts w:ascii="Arial" w:hAnsi="Arial" w:cs="Arial" w:hint="default"/>
      <w:b/>
      <w:bCs/>
      <w:i w:val="0"/>
      <w:iCs w:val="0"/>
      <w:color w:val="000000"/>
      <w:sz w:val="18"/>
      <w:szCs w:val="18"/>
      <w:shd w:val="clear" w:color="auto" w:fill="auto"/>
    </w:rPr>
  </w:style>
  <w:style w:type="paragraph" w:styleId="a9">
    <w:name w:val="Body Text Indent"/>
    <w:basedOn w:val="a"/>
    <w:link w:val="aa"/>
    <w:rsid w:val="00AE3A98"/>
    <w:pPr>
      <w:spacing w:after="120"/>
      <w:ind w:left="283"/>
    </w:pPr>
    <w:rPr>
      <w:rFonts w:eastAsia="Times New Roman"/>
      <w:sz w:val="24"/>
      <w:szCs w:val="24"/>
    </w:rPr>
  </w:style>
  <w:style w:type="character" w:customStyle="1" w:styleId="aa">
    <w:name w:val="Основний текст з відступом Знак"/>
    <w:link w:val="a9"/>
    <w:rsid w:val="00AE3A98"/>
    <w:rPr>
      <w:rFonts w:ascii="Times New Roman" w:eastAsia="Times New Roman" w:hAnsi="Times New Roman"/>
      <w:sz w:val="24"/>
      <w:szCs w:val="24"/>
      <w:lang w:val="ru-RU" w:eastAsia="ru-RU"/>
    </w:rPr>
  </w:style>
  <w:style w:type="character" w:customStyle="1" w:styleId="csf229d0ff16">
    <w:name w:val="csf229d0ff16"/>
    <w:rsid w:val="00AE3A9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E3A9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E3A98"/>
    <w:pPr>
      <w:spacing w:after="120"/>
    </w:pPr>
    <w:rPr>
      <w:rFonts w:eastAsia="Times New Roman"/>
      <w:sz w:val="16"/>
      <w:szCs w:val="16"/>
      <w:lang w:val="uk-UA" w:eastAsia="uk-UA"/>
    </w:rPr>
  </w:style>
  <w:style w:type="character" w:customStyle="1" w:styleId="34">
    <w:name w:val="Основний текст 3 Знак"/>
    <w:link w:val="33"/>
    <w:rsid w:val="00AE3A98"/>
    <w:rPr>
      <w:rFonts w:ascii="Times New Roman" w:eastAsia="Times New Roman" w:hAnsi="Times New Roman"/>
      <w:sz w:val="16"/>
      <w:szCs w:val="16"/>
    </w:rPr>
  </w:style>
  <w:style w:type="character" w:customStyle="1" w:styleId="csab6e076931">
    <w:name w:val="csab6e076931"/>
    <w:rsid w:val="00AE3A9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E3A9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E3A9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E3A9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E3A98"/>
    <w:pPr>
      <w:ind w:firstLine="708"/>
      <w:jc w:val="both"/>
    </w:pPr>
    <w:rPr>
      <w:rFonts w:ascii="Arial" w:eastAsia="Times New Roman" w:hAnsi="Arial"/>
      <w:b/>
      <w:sz w:val="18"/>
      <w:lang w:val="uk-UA"/>
    </w:rPr>
  </w:style>
  <w:style w:type="character" w:customStyle="1" w:styleId="csf229d0ff25">
    <w:name w:val="csf229d0ff25"/>
    <w:rsid w:val="00AE3A9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E3A9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E3A9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E3A98"/>
    <w:pPr>
      <w:ind w:firstLine="708"/>
      <w:jc w:val="both"/>
    </w:pPr>
    <w:rPr>
      <w:rFonts w:ascii="Arial" w:eastAsia="Times New Roman" w:hAnsi="Arial"/>
      <w:b/>
      <w:sz w:val="18"/>
      <w:lang w:val="uk-UA" w:eastAsia="uk-UA"/>
    </w:rPr>
  </w:style>
  <w:style w:type="character" w:customStyle="1" w:styleId="cs95e872d01">
    <w:name w:val="cs95e872d01"/>
    <w:rsid w:val="00AE3A98"/>
  </w:style>
  <w:style w:type="paragraph" w:customStyle="1" w:styleId="cse71256d6">
    <w:name w:val="cse71256d6"/>
    <w:basedOn w:val="a"/>
    <w:rsid w:val="00AE3A98"/>
    <w:pPr>
      <w:ind w:left="1440"/>
    </w:pPr>
    <w:rPr>
      <w:rFonts w:eastAsia="Times New Roman"/>
      <w:sz w:val="24"/>
      <w:szCs w:val="24"/>
      <w:lang w:val="uk-UA" w:eastAsia="uk-UA"/>
    </w:rPr>
  </w:style>
  <w:style w:type="character" w:customStyle="1" w:styleId="csb3e8c9cf10">
    <w:name w:val="csb3e8c9cf10"/>
    <w:rsid w:val="00AE3A98"/>
    <w:rPr>
      <w:rFonts w:ascii="Arial" w:hAnsi="Arial" w:cs="Arial" w:hint="default"/>
      <w:b/>
      <w:bCs/>
      <w:i w:val="0"/>
      <w:iCs w:val="0"/>
      <w:color w:val="000000"/>
      <w:sz w:val="18"/>
      <w:szCs w:val="18"/>
      <w:shd w:val="clear" w:color="auto" w:fill="auto"/>
    </w:rPr>
  </w:style>
  <w:style w:type="character" w:customStyle="1" w:styleId="csafaf574127">
    <w:name w:val="csafaf574127"/>
    <w:rsid w:val="00AE3A98"/>
    <w:rPr>
      <w:rFonts w:ascii="Arial" w:hAnsi="Arial" w:cs="Arial" w:hint="default"/>
      <w:b/>
      <w:bCs/>
      <w:i w:val="0"/>
      <w:iCs w:val="0"/>
      <w:color w:val="000000"/>
      <w:sz w:val="18"/>
      <w:szCs w:val="18"/>
      <w:shd w:val="clear" w:color="auto" w:fill="auto"/>
    </w:rPr>
  </w:style>
  <w:style w:type="character" w:customStyle="1" w:styleId="csf229d0ff10">
    <w:name w:val="csf229d0ff10"/>
    <w:rsid w:val="00AE3A9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E3A9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E3A9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E3A98"/>
    <w:rPr>
      <w:rFonts w:ascii="Arial" w:hAnsi="Arial" w:cs="Arial" w:hint="default"/>
      <w:b/>
      <w:bCs/>
      <w:i w:val="0"/>
      <w:iCs w:val="0"/>
      <w:color w:val="000000"/>
      <w:sz w:val="18"/>
      <w:szCs w:val="18"/>
      <w:shd w:val="clear" w:color="auto" w:fill="auto"/>
    </w:rPr>
  </w:style>
  <w:style w:type="character" w:customStyle="1" w:styleId="csafaf5741106">
    <w:name w:val="csafaf5741106"/>
    <w:rsid w:val="00AE3A9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E3A9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E3A98"/>
    <w:pPr>
      <w:ind w:firstLine="708"/>
      <w:jc w:val="both"/>
    </w:pPr>
    <w:rPr>
      <w:rFonts w:ascii="Arial" w:eastAsia="Times New Roman" w:hAnsi="Arial"/>
      <w:b/>
      <w:sz w:val="18"/>
      <w:lang w:val="uk-UA" w:eastAsia="uk-UA"/>
    </w:rPr>
  </w:style>
  <w:style w:type="character" w:customStyle="1" w:styleId="csafaf5741216">
    <w:name w:val="csafaf5741216"/>
    <w:rsid w:val="00AE3A98"/>
    <w:rPr>
      <w:rFonts w:ascii="Arial" w:hAnsi="Arial" w:cs="Arial" w:hint="default"/>
      <w:b/>
      <w:bCs/>
      <w:i w:val="0"/>
      <w:iCs w:val="0"/>
      <w:color w:val="000000"/>
      <w:sz w:val="18"/>
      <w:szCs w:val="18"/>
      <w:shd w:val="clear" w:color="auto" w:fill="auto"/>
    </w:rPr>
  </w:style>
  <w:style w:type="character" w:customStyle="1" w:styleId="csf229d0ff19">
    <w:name w:val="csf229d0ff19"/>
    <w:rsid w:val="00AE3A9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E3A9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E3A9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E3A9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E3A9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E3A98"/>
    <w:pPr>
      <w:ind w:firstLine="708"/>
      <w:jc w:val="both"/>
    </w:pPr>
    <w:rPr>
      <w:rFonts w:ascii="Arial" w:eastAsia="Times New Roman" w:hAnsi="Arial"/>
      <w:b/>
      <w:sz w:val="18"/>
      <w:lang w:val="uk-UA" w:eastAsia="uk-UA"/>
    </w:rPr>
  </w:style>
  <w:style w:type="character" w:customStyle="1" w:styleId="csf229d0ff14">
    <w:name w:val="csf229d0ff14"/>
    <w:rsid w:val="00AE3A9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E3A9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E3A98"/>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AE3A98"/>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AE3A98"/>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AE3A98"/>
    <w:pPr>
      <w:ind w:firstLine="708"/>
      <w:jc w:val="both"/>
    </w:pPr>
    <w:rPr>
      <w:rFonts w:ascii="Arial" w:eastAsia="Times New Roman" w:hAnsi="Arial"/>
      <w:b/>
      <w:sz w:val="18"/>
      <w:lang w:val="uk-UA" w:eastAsia="uk-UA"/>
    </w:rPr>
  </w:style>
  <w:style w:type="character" w:customStyle="1" w:styleId="csab6e0769225">
    <w:name w:val="csab6e0769225"/>
    <w:rsid w:val="00AE3A9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E3A98"/>
    <w:pPr>
      <w:ind w:firstLine="708"/>
      <w:jc w:val="both"/>
    </w:pPr>
    <w:rPr>
      <w:rFonts w:ascii="Arial" w:eastAsia="Times New Roman" w:hAnsi="Arial"/>
      <w:b/>
      <w:sz w:val="18"/>
      <w:lang w:val="uk-UA" w:eastAsia="uk-UA"/>
    </w:rPr>
  </w:style>
  <w:style w:type="character" w:customStyle="1" w:styleId="csb3e8c9cf3">
    <w:name w:val="csb3e8c9cf3"/>
    <w:rsid w:val="00AE3A9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E3A9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E3A9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E3A98"/>
    <w:pPr>
      <w:ind w:firstLine="708"/>
      <w:jc w:val="both"/>
    </w:pPr>
    <w:rPr>
      <w:rFonts w:ascii="Arial" w:eastAsia="Times New Roman" w:hAnsi="Arial"/>
      <w:b/>
      <w:sz w:val="18"/>
      <w:lang w:val="uk-UA" w:eastAsia="uk-UA"/>
    </w:rPr>
  </w:style>
  <w:style w:type="character" w:customStyle="1" w:styleId="csb86c8cfe1">
    <w:name w:val="csb86c8cfe1"/>
    <w:rsid w:val="00AE3A98"/>
    <w:rPr>
      <w:rFonts w:ascii="Times New Roman" w:hAnsi="Times New Roman" w:cs="Times New Roman" w:hint="default"/>
      <w:b/>
      <w:bCs/>
      <w:i w:val="0"/>
      <w:iCs w:val="0"/>
      <w:color w:val="000000"/>
      <w:sz w:val="24"/>
      <w:szCs w:val="24"/>
    </w:rPr>
  </w:style>
  <w:style w:type="character" w:customStyle="1" w:styleId="csf229d0ff21">
    <w:name w:val="csf229d0ff21"/>
    <w:rsid w:val="00AE3A9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E3A98"/>
    <w:pPr>
      <w:ind w:firstLine="708"/>
      <w:jc w:val="both"/>
    </w:pPr>
    <w:rPr>
      <w:rFonts w:ascii="Arial" w:eastAsia="Times New Roman" w:hAnsi="Arial"/>
      <w:b/>
      <w:sz w:val="18"/>
      <w:lang w:val="uk-UA" w:eastAsia="uk-UA"/>
    </w:rPr>
  </w:style>
  <w:style w:type="character" w:customStyle="1" w:styleId="csf229d0ff26">
    <w:name w:val="csf229d0ff26"/>
    <w:rsid w:val="00AE3A9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E3A98"/>
    <w:pPr>
      <w:jc w:val="both"/>
    </w:pPr>
    <w:rPr>
      <w:rFonts w:ascii="Arial" w:eastAsia="Times New Roman" w:hAnsi="Arial"/>
      <w:sz w:val="24"/>
      <w:szCs w:val="24"/>
      <w:lang w:val="uk-UA" w:eastAsia="uk-UA"/>
    </w:rPr>
  </w:style>
  <w:style w:type="character" w:customStyle="1" w:styleId="cs8c2cf3831">
    <w:name w:val="cs8c2cf3831"/>
    <w:rsid w:val="00AE3A98"/>
    <w:rPr>
      <w:rFonts w:ascii="Arial" w:hAnsi="Arial" w:cs="Arial" w:hint="default"/>
      <w:b/>
      <w:bCs/>
      <w:i/>
      <w:iCs/>
      <w:color w:val="102B56"/>
      <w:sz w:val="18"/>
      <w:szCs w:val="18"/>
      <w:shd w:val="clear" w:color="auto" w:fill="auto"/>
    </w:rPr>
  </w:style>
  <w:style w:type="character" w:customStyle="1" w:styleId="csd71f5e5a1">
    <w:name w:val="csd71f5e5a1"/>
    <w:rsid w:val="00AE3A98"/>
    <w:rPr>
      <w:rFonts w:ascii="Arial" w:hAnsi="Arial" w:cs="Arial" w:hint="default"/>
      <w:b w:val="0"/>
      <w:bCs w:val="0"/>
      <w:i/>
      <w:iCs/>
      <w:color w:val="102B56"/>
      <w:sz w:val="18"/>
      <w:szCs w:val="18"/>
      <w:shd w:val="clear" w:color="auto" w:fill="auto"/>
    </w:rPr>
  </w:style>
  <w:style w:type="character" w:customStyle="1" w:styleId="cs8f6c24af1">
    <w:name w:val="cs8f6c24af1"/>
    <w:rsid w:val="00AE3A98"/>
    <w:rPr>
      <w:rFonts w:ascii="Arial" w:hAnsi="Arial" w:cs="Arial" w:hint="default"/>
      <w:b/>
      <w:bCs/>
      <w:i w:val="0"/>
      <w:iCs w:val="0"/>
      <w:color w:val="102B56"/>
      <w:sz w:val="18"/>
      <w:szCs w:val="18"/>
      <w:shd w:val="clear" w:color="auto" w:fill="auto"/>
    </w:rPr>
  </w:style>
  <w:style w:type="character" w:customStyle="1" w:styleId="csa5a0f5421">
    <w:name w:val="csa5a0f5421"/>
    <w:rsid w:val="00AE3A9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E3A9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E3A98"/>
    <w:pPr>
      <w:ind w:firstLine="708"/>
      <w:jc w:val="both"/>
    </w:pPr>
    <w:rPr>
      <w:rFonts w:ascii="Arial" w:eastAsia="Times New Roman" w:hAnsi="Arial"/>
      <w:b/>
      <w:sz w:val="18"/>
      <w:lang w:val="uk-UA" w:eastAsia="uk-UA"/>
    </w:rPr>
  </w:style>
  <w:style w:type="character" w:styleId="ab">
    <w:name w:val="line number"/>
    <w:uiPriority w:val="99"/>
    <w:rsid w:val="00AE3A98"/>
    <w:rPr>
      <w:rFonts w:ascii="Segoe UI" w:hAnsi="Segoe UI" w:cs="Segoe UI"/>
      <w:color w:val="000000"/>
      <w:sz w:val="18"/>
      <w:szCs w:val="18"/>
    </w:rPr>
  </w:style>
  <w:style w:type="paragraph" w:customStyle="1" w:styleId="23">
    <w:name w:val="Основной текст с отступом23"/>
    <w:basedOn w:val="a"/>
    <w:rsid w:val="00AE3A9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E3A9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E3A9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E3A9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E3A9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E3A9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E3A9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E3A9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E3A98"/>
    <w:pPr>
      <w:ind w:firstLine="708"/>
      <w:jc w:val="both"/>
    </w:pPr>
    <w:rPr>
      <w:rFonts w:ascii="Arial" w:eastAsia="Times New Roman" w:hAnsi="Arial"/>
      <w:b/>
      <w:sz w:val="18"/>
      <w:lang w:val="uk-UA" w:eastAsia="uk-UA"/>
    </w:rPr>
  </w:style>
  <w:style w:type="character" w:customStyle="1" w:styleId="csa939b0971">
    <w:name w:val="csa939b0971"/>
    <w:rsid w:val="00AE3A9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E3A9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E3A98"/>
    <w:pPr>
      <w:ind w:firstLine="708"/>
      <w:jc w:val="both"/>
    </w:pPr>
    <w:rPr>
      <w:rFonts w:ascii="Arial" w:eastAsia="Times New Roman" w:hAnsi="Arial"/>
      <w:b/>
      <w:sz w:val="18"/>
      <w:lang w:val="uk-UA" w:eastAsia="uk-UA"/>
    </w:rPr>
  </w:style>
  <w:style w:type="character" w:styleId="ac">
    <w:name w:val="annotation reference"/>
    <w:semiHidden/>
    <w:unhideWhenUsed/>
    <w:rsid w:val="00AE3A98"/>
    <w:rPr>
      <w:sz w:val="16"/>
      <w:szCs w:val="16"/>
    </w:rPr>
  </w:style>
  <w:style w:type="paragraph" w:styleId="ad">
    <w:name w:val="annotation text"/>
    <w:basedOn w:val="a"/>
    <w:link w:val="ae"/>
    <w:semiHidden/>
    <w:unhideWhenUsed/>
    <w:rsid w:val="00AE3A98"/>
    <w:rPr>
      <w:rFonts w:eastAsia="Times New Roman"/>
      <w:lang w:val="uk-UA" w:eastAsia="uk-UA"/>
    </w:rPr>
  </w:style>
  <w:style w:type="character" w:customStyle="1" w:styleId="ae">
    <w:name w:val="Текст примітки Знак"/>
    <w:link w:val="ad"/>
    <w:semiHidden/>
    <w:rsid w:val="00AE3A98"/>
    <w:rPr>
      <w:rFonts w:ascii="Times New Roman" w:eastAsia="Times New Roman" w:hAnsi="Times New Roman"/>
    </w:rPr>
  </w:style>
  <w:style w:type="paragraph" w:styleId="af">
    <w:name w:val="annotation subject"/>
    <w:basedOn w:val="ad"/>
    <w:next w:val="ad"/>
    <w:link w:val="af0"/>
    <w:semiHidden/>
    <w:unhideWhenUsed/>
    <w:rsid w:val="00AE3A98"/>
    <w:rPr>
      <w:b/>
      <w:bCs/>
    </w:rPr>
  </w:style>
  <w:style w:type="character" w:customStyle="1" w:styleId="af0">
    <w:name w:val="Тема примітки Знак"/>
    <w:link w:val="af"/>
    <w:semiHidden/>
    <w:rsid w:val="00AE3A98"/>
    <w:rPr>
      <w:rFonts w:ascii="Times New Roman" w:eastAsia="Times New Roman" w:hAnsi="Times New Roman"/>
      <w:b/>
      <w:bCs/>
    </w:rPr>
  </w:style>
  <w:style w:type="paragraph" w:styleId="af1">
    <w:name w:val="Revision"/>
    <w:hidden/>
    <w:uiPriority w:val="99"/>
    <w:semiHidden/>
    <w:rsid w:val="00AE3A98"/>
    <w:rPr>
      <w:rFonts w:ascii="Times New Roman" w:eastAsia="Times New Roman" w:hAnsi="Times New Roman"/>
      <w:sz w:val="24"/>
      <w:szCs w:val="24"/>
      <w:lang w:val="uk-UA" w:eastAsia="uk-UA"/>
    </w:rPr>
  </w:style>
  <w:style w:type="character" w:customStyle="1" w:styleId="csb3e8c9cf69">
    <w:name w:val="csb3e8c9cf69"/>
    <w:rsid w:val="00AE3A98"/>
    <w:rPr>
      <w:rFonts w:ascii="Arial" w:hAnsi="Arial" w:cs="Arial" w:hint="default"/>
      <w:b/>
      <w:bCs/>
      <w:i w:val="0"/>
      <w:iCs w:val="0"/>
      <w:color w:val="000000"/>
      <w:sz w:val="18"/>
      <w:szCs w:val="18"/>
      <w:shd w:val="clear" w:color="auto" w:fill="auto"/>
    </w:rPr>
  </w:style>
  <w:style w:type="character" w:customStyle="1" w:styleId="csf229d0ff64">
    <w:name w:val="csf229d0ff64"/>
    <w:rsid w:val="00AE3A9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E3A98"/>
    <w:rPr>
      <w:rFonts w:ascii="Arial" w:eastAsia="Times New Roman" w:hAnsi="Arial"/>
      <w:sz w:val="24"/>
      <w:szCs w:val="24"/>
      <w:lang w:val="uk-UA" w:eastAsia="uk-UA"/>
    </w:rPr>
  </w:style>
  <w:style w:type="character" w:customStyle="1" w:styleId="csd398459525">
    <w:name w:val="csd398459525"/>
    <w:rsid w:val="00AE3A98"/>
    <w:rPr>
      <w:rFonts w:ascii="Arial" w:hAnsi="Arial" w:cs="Arial" w:hint="default"/>
      <w:b/>
      <w:bCs/>
      <w:i/>
      <w:iCs/>
      <w:color w:val="000000"/>
      <w:sz w:val="18"/>
      <w:szCs w:val="18"/>
      <w:u w:val="single"/>
      <w:shd w:val="clear" w:color="auto" w:fill="auto"/>
    </w:rPr>
  </w:style>
  <w:style w:type="character" w:customStyle="1" w:styleId="csd3c90d4325">
    <w:name w:val="csd3c90d4325"/>
    <w:rsid w:val="00AE3A98"/>
    <w:rPr>
      <w:rFonts w:ascii="Arial" w:hAnsi="Arial" w:cs="Arial" w:hint="default"/>
      <w:b w:val="0"/>
      <w:bCs w:val="0"/>
      <w:i/>
      <w:iCs/>
      <w:color w:val="000000"/>
      <w:sz w:val="18"/>
      <w:szCs w:val="18"/>
      <w:shd w:val="clear" w:color="auto" w:fill="auto"/>
    </w:rPr>
  </w:style>
  <w:style w:type="character" w:customStyle="1" w:styleId="csb86c8cfe3">
    <w:name w:val="csb86c8cfe3"/>
    <w:rsid w:val="00AE3A9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E3A9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E3A9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E3A9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E3A9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E3A98"/>
    <w:pPr>
      <w:ind w:firstLine="708"/>
      <w:jc w:val="both"/>
    </w:pPr>
    <w:rPr>
      <w:rFonts w:ascii="Arial" w:eastAsia="Times New Roman" w:hAnsi="Arial"/>
      <w:b/>
      <w:sz w:val="18"/>
      <w:lang w:val="uk-UA" w:eastAsia="uk-UA"/>
    </w:rPr>
  </w:style>
  <w:style w:type="character" w:customStyle="1" w:styleId="csab6e076977">
    <w:name w:val="csab6e076977"/>
    <w:rsid w:val="00AE3A9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E3A9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E3A98"/>
    <w:rPr>
      <w:rFonts w:ascii="Arial" w:hAnsi="Arial" w:cs="Arial" w:hint="default"/>
      <w:b/>
      <w:bCs/>
      <w:i w:val="0"/>
      <w:iCs w:val="0"/>
      <w:color w:val="000000"/>
      <w:sz w:val="18"/>
      <w:szCs w:val="18"/>
      <w:shd w:val="clear" w:color="auto" w:fill="auto"/>
    </w:rPr>
  </w:style>
  <w:style w:type="character" w:customStyle="1" w:styleId="cs607602ac2">
    <w:name w:val="cs607602ac2"/>
    <w:rsid w:val="00AE3A9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E3A9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E3A9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E3A9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E3A9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E3A9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E3A98"/>
    <w:pPr>
      <w:ind w:firstLine="708"/>
      <w:jc w:val="both"/>
    </w:pPr>
    <w:rPr>
      <w:rFonts w:ascii="Arial" w:eastAsia="Times New Roman" w:hAnsi="Arial"/>
      <w:b/>
      <w:sz w:val="18"/>
      <w:lang w:val="uk-UA" w:eastAsia="uk-UA"/>
    </w:rPr>
  </w:style>
  <w:style w:type="character" w:customStyle="1" w:styleId="csab6e0769291">
    <w:name w:val="csab6e0769291"/>
    <w:rsid w:val="00AE3A9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E3A9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E3A98"/>
    <w:pPr>
      <w:ind w:firstLine="708"/>
      <w:jc w:val="both"/>
    </w:pPr>
    <w:rPr>
      <w:rFonts w:ascii="Arial" w:eastAsia="Times New Roman" w:hAnsi="Arial"/>
      <w:b/>
      <w:sz w:val="18"/>
      <w:lang w:val="uk-UA" w:eastAsia="uk-UA"/>
    </w:rPr>
  </w:style>
  <w:style w:type="character" w:customStyle="1" w:styleId="csf562b92915">
    <w:name w:val="csf562b92915"/>
    <w:rsid w:val="00AE3A98"/>
    <w:rPr>
      <w:rFonts w:ascii="Arial" w:hAnsi="Arial" w:cs="Arial" w:hint="default"/>
      <w:b/>
      <w:bCs/>
      <w:i/>
      <w:iCs/>
      <w:color w:val="000000"/>
      <w:sz w:val="18"/>
      <w:szCs w:val="18"/>
      <w:shd w:val="clear" w:color="auto" w:fill="auto"/>
    </w:rPr>
  </w:style>
  <w:style w:type="character" w:customStyle="1" w:styleId="cseed234731">
    <w:name w:val="cseed234731"/>
    <w:rsid w:val="00AE3A98"/>
    <w:rPr>
      <w:rFonts w:ascii="Arial" w:hAnsi="Arial" w:cs="Arial" w:hint="default"/>
      <w:b/>
      <w:bCs/>
      <w:i/>
      <w:iCs/>
      <w:color w:val="000000"/>
      <w:sz w:val="12"/>
      <w:szCs w:val="12"/>
      <w:shd w:val="clear" w:color="auto" w:fill="auto"/>
    </w:rPr>
  </w:style>
  <w:style w:type="character" w:customStyle="1" w:styleId="csb3e8c9cf35">
    <w:name w:val="csb3e8c9cf35"/>
    <w:rsid w:val="00AE3A98"/>
    <w:rPr>
      <w:rFonts w:ascii="Arial" w:hAnsi="Arial" w:cs="Arial" w:hint="default"/>
      <w:b/>
      <w:bCs/>
      <w:i w:val="0"/>
      <w:iCs w:val="0"/>
      <w:color w:val="000000"/>
      <w:sz w:val="18"/>
      <w:szCs w:val="18"/>
      <w:shd w:val="clear" w:color="auto" w:fill="auto"/>
    </w:rPr>
  </w:style>
  <w:style w:type="character" w:customStyle="1" w:styleId="csb3e8c9cf28">
    <w:name w:val="csb3e8c9cf28"/>
    <w:rsid w:val="00AE3A98"/>
    <w:rPr>
      <w:rFonts w:ascii="Arial" w:hAnsi="Arial" w:cs="Arial" w:hint="default"/>
      <w:b/>
      <w:bCs/>
      <w:i w:val="0"/>
      <w:iCs w:val="0"/>
      <w:color w:val="000000"/>
      <w:sz w:val="18"/>
      <w:szCs w:val="18"/>
      <w:shd w:val="clear" w:color="auto" w:fill="auto"/>
    </w:rPr>
  </w:style>
  <w:style w:type="character" w:customStyle="1" w:styleId="csf562b9296">
    <w:name w:val="csf562b9296"/>
    <w:rsid w:val="00AE3A9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E3A9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E3A9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E3A9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E3A98"/>
    <w:pPr>
      <w:ind w:firstLine="708"/>
      <w:jc w:val="both"/>
    </w:pPr>
    <w:rPr>
      <w:rFonts w:ascii="Arial" w:eastAsia="Times New Roman" w:hAnsi="Arial"/>
      <w:b/>
      <w:sz w:val="18"/>
      <w:lang w:val="uk-UA" w:eastAsia="uk-UA"/>
    </w:rPr>
  </w:style>
  <w:style w:type="character" w:customStyle="1" w:styleId="csab6e076930">
    <w:name w:val="csab6e076930"/>
    <w:rsid w:val="00AE3A9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E3A9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E3A9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E3A9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E3A98"/>
    <w:pPr>
      <w:ind w:firstLine="708"/>
      <w:jc w:val="both"/>
    </w:pPr>
    <w:rPr>
      <w:rFonts w:ascii="Arial" w:eastAsia="Times New Roman" w:hAnsi="Arial"/>
      <w:b/>
      <w:sz w:val="18"/>
      <w:lang w:val="uk-UA" w:eastAsia="uk-UA"/>
    </w:rPr>
  </w:style>
  <w:style w:type="paragraph" w:customStyle="1" w:styleId="24">
    <w:name w:val="Обычный2"/>
    <w:rsid w:val="00AE3A98"/>
    <w:rPr>
      <w:rFonts w:ascii="Times New Roman" w:eastAsia="Times New Roman" w:hAnsi="Times New Roman"/>
      <w:sz w:val="24"/>
      <w:lang w:val="uk-UA" w:eastAsia="ru-RU"/>
    </w:rPr>
  </w:style>
  <w:style w:type="paragraph" w:customStyle="1" w:styleId="220">
    <w:name w:val="Основной текст с отступом22"/>
    <w:basedOn w:val="a"/>
    <w:rsid w:val="00AE3A98"/>
    <w:pPr>
      <w:spacing w:before="120" w:after="120"/>
    </w:pPr>
    <w:rPr>
      <w:rFonts w:ascii="Arial" w:eastAsia="Times New Roman" w:hAnsi="Arial"/>
      <w:sz w:val="18"/>
    </w:rPr>
  </w:style>
  <w:style w:type="paragraph" w:customStyle="1" w:styleId="221">
    <w:name w:val="Заголовок 22"/>
    <w:basedOn w:val="a"/>
    <w:rsid w:val="00AE3A98"/>
    <w:rPr>
      <w:rFonts w:ascii="Arial" w:eastAsia="Times New Roman" w:hAnsi="Arial"/>
      <w:b/>
      <w:caps/>
      <w:sz w:val="16"/>
    </w:rPr>
  </w:style>
  <w:style w:type="paragraph" w:customStyle="1" w:styleId="421">
    <w:name w:val="Заголовок 42"/>
    <w:basedOn w:val="a"/>
    <w:rsid w:val="00AE3A98"/>
    <w:rPr>
      <w:rFonts w:ascii="Arial" w:eastAsia="Times New Roman" w:hAnsi="Arial"/>
      <w:b/>
    </w:rPr>
  </w:style>
  <w:style w:type="paragraph" w:customStyle="1" w:styleId="3a">
    <w:name w:val="Обычный3"/>
    <w:rsid w:val="00AE3A98"/>
    <w:rPr>
      <w:rFonts w:ascii="Times New Roman" w:eastAsia="Times New Roman" w:hAnsi="Times New Roman"/>
      <w:sz w:val="24"/>
      <w:lang w:val="uk-UA" w:eastAsia="ru-RU"/>
    </w:rPr>
  </w:style>
  <w:style w:type="paragraph" w:customStyle="1" w:styleId="240">
    <w:name w:val="Основной текст с отступом24"/>
    <w:basedOn w:val="a"/>
    <w:rsid w:val="00AE3A98"/>
    <w:pPr>
      <w:spacing w:before="120" w:after="120"/>
    </w:pPr>
    <w:rPr>
      <w:rFonts w:ascii="Arial" w:eastAsia="Times New Roman" w:hAnsi="Arial"/>
      <w:sz w:val="18"/>
    </w:rPr>
  </w:style>
  <w:style w:type="paragraph" w:customStyle="1" w:styleId="230">
    <w:name w:val="Заголовок 23"/>
    <w:basedOn w:val="a"/>
    <w:rsid w:val="00AE3A98"/>
    <w:rPr>
      <w:rFonts w:ascii="Arial" w:eastAsia="Times New Roman" w:hAnsi="Arial"/>
      <w:b/>
      <w:caps/>
      <w:sz w:val="16"/>
    </w:rPr>
  </w:style>
  <w:style w:type="paragraph" w:customStyle="1" w:styleId="430">
    <w:name w:val="Заголовок 43"/>
    <w:basedOn w:val="a"/>
    <w:rsid w:val="00AE3A98"/>
    <w:rPr>
      <w:rFonts w:ascii="Arial" w:eastAsia="Times New Roman" w:hAnsi="Arial"/>
      <w:b/>
    </w:rPr>
  </w:style>
  <w:style w:type="paragraph" w:customStyle="1" w:styleId="BodyTextIndent">
    <w:name w:val="Body Text Indent"/>
    <w:basedOn w:val="a"/>
    <w:rsid w:val="00AE3A98"/>
    <w:pPr>
      <w:spacing w:before="120" w:after="120"/>
    </w:pPr>
    <w:rPr>
      <w:rFonts w:ascii="Arial" w:eastAsia="Times New Roman" w:hAnsi="Arial"/>
      <w:sz w:val="18"/>
    </w:rPr>
  </w:style>
  <w:style w:type="paragraph" w:customStyle="1" w:styleId="Heading2">
    <w:name w:val="Heading 2"/>
    <w:basedOn w:val="a"/>
    <w:rsid w:val="00AE3A98"/>
    <w:rPr>
      <w:rFonts w:ascii="Arial" w:eastAsia="Times New Roman" w:hAnsi="Arial"/>
      <w:b/>
      <w:caps/>
      <w:sz w:val="16"/>
    </w:rPr>
  </w:style>
  <w:style w:type="paragraph" w:customStyle="1" w:styleId="Heading4">
    <w:name w:val="Heading 4"/>
    <w:basedOn w:val="a"/>
    <w:rsid w:val="00AE3A98"/>
    <w:rPr>
      <w:rFonts w:ascii="Arial" w:eastAsia="Times New Roman" w:hAnsi="Arial"/>
      <w:b/>
    </w:rPr>
  </w:style>
  <w:style w:type="paragraph" w:customStyle="1" w:styleId="62">
    <w:name w:val="Основной текст с отступом62"/>
    <w:basedOn w:val="a"/>
    <w:rsid w:val="00AE3A9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E3A9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E3A9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E3A9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E3A9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E3A9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E3A9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E3A9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E3A9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E3A9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E3A98"/>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AE3A98"/>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AE3A98"/>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AE3A9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E3A9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E3A9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E3A9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E3A9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E3A9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E3A9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E3A9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E3A9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E3A9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E3A9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E3A9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E3A9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E3A98"/>
    <w:pPr>
      <w:ind w:firstLine="708"/>
      <w:jc w:val="both"/>
    </w:pPr>
    <w:rPr>
      <w:rFonts w:ascii="Arial" w:eastAsia="Times New Roman" w:hAnsi="Arial"/>
      <w:b/>
      <w:sz w:val="18"/>
      <w:lang w:val="uk-UA" w:eastAsia="uk-UA"/>
    </w:rPr>
  </w:style>
  <w:style w:type="character" w:customStyle="1" w:styleId="csab6e076965">
    <w:name w:val="csab6e076965"/>
    <w:rsid w:val="00AE3A9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E3A98"/>
    <w:pPr>
      <w:ind w:firstLine="708"/>
      <w:jc w:val="both"/>
    </w:pPr>
    <w:rPr>
      <w:rFonts w:ascii="Arial" w:eastAsia="Times New Roman" w:hAnsi="Arial"/>
      <w:b/>
      <w:sz w:val="18"/>
      <w:lang w:val="uk-UA" w:eastAsia="uk-UA"/>
    </w:rPr>
  </w:style>
  <w:style w:type="character" w:customStyle="1" w:styleId="csf229d0ff33">
    <w:name w:val="csf229d0ff33"/>
    <w:rsid w:val="00AE3A9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E3A9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E3A9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E3A9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E3A9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E3A98"/>
    <w:pPr>
      <w:ind w:firstLine="708"/>
      <w:jc w:val="both"/>
    </w:pPr>
    <w:rPr>
      <w:rFonts w:ascii="Arial" w:eastAsia="Times New Roman" w:hAnsi="Arial"/>
      <w:b/>
      <w:sz w:val="18"/>
      <w:lang w:val="uk-UA" w:eastAsia="uk-UA"/>
    </w:rPr>
  </w:style>
  <w:style w:type="character" w:customStyle="1" w:styleId="csab6e076920">
    <w:name w:val="csab6e076920"/>
    <w:rsid w:val="00AE3A9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E3A9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E3A9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E3A9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E3A9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E3A9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E3A9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E3A9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E3A9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E3A9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E3A98"/>
    <w:pPr>
      <w:ind w:firstLine="708"/>
      <w:jc w:val="both"/>
    </w:pPr>
    <w:rPr>
      <w:rFonts w:ascii="Arial" w:eastAsia="Times New Roman" w:hAnsi="Arial"/>
      <w:b/>
      <w:sz w:val="18"/>
      <w:lang w:val="uk-UA" w:eastAsia="uk-UA"/>
    </w:rPr>
  </w:style>
  <w:style w:type="character" w:customStyle="1" w:styleId="csf229d0ff50">
    <w:name w:val="csf229d0ff50"/>
    <w:rsid w:val="00AE3A9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E3A9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E3A9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E3A9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E3A9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E3A9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E3A9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E3A9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E3A9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E3A9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E3A9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E3A98"/>
    <w:pPr>
      <w:ind w:firstLine="708"/>
      <w:jc w:val="both"/>
    </w:pPr>
    <w:rPr>
      <w:rFonts w:ascii="Arial" w:eastAsia="Times New Roman" w:hAnsi="Arial"/>
      <w:b/>
      <w:sz w:val="18"/>
      <w:lang w:val="uk-UA" w:eastAsia="uk-UA"/>
    </w:rPr>
  </w:style>
  <w:style w:type="character" w:customStyle="1" w:styleId="csf229d0ff83">
    <w:name w:val="csf229d0ff83"/>
    <w:rsid w:val="00AE3A9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E3A9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E3A98"/>
    <w:pPr>
      <w:ind w:firstLine="708"/>
      <w:jc w:val="both"/>
    </w:pPr>
    <w:rPr>
      <w:rFonts w:ascii="Arial" w:eastAsia="Times New Roman" w:hAnsi="Arial"/>
      <w:b/>
      <w:sz w:val="18"/>
      <w:lang w:val="uk-UA" w:eastAsia="uk-UA"/>
    </w:rPr>
  </w:style>
  <w:style w:type="character" w:customStyle="1" w:styleId="csf229d0ff76">
    <w:name w:val="csf229d0ff76"/>
    <w:rsid w:val="00AE3A9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E3A9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E3A9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E3A9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E3A98"/>
    <w:pPr>
      <w:ind w:firstLine="708"/>
      <w:jc w:val="both"/>
    </w:pPr>
    <w:rPr>
      <w:rFonts w:ascii="Arial" w:eastAsia="Times New Roman" w:hAnsi="Arial"/>
      <w:b/>
      <w:sz w:val="18"/>
      <w:lang w:val="uk-UA" w:eastAsia="uk-UA"/>
    </w:rPr>
  </w:style>
  <w:style w:type="character" w:customStyle="1" w:styleId="csf229d0ff20">
    <w:name w:val="csf229d0ff20"/>
    <w:rsid w:val="00AE3A9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E3A9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E3A9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E3A98"/>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AE3A9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E3A9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E3A9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E3A9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E3A9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E3A9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E3A9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E3A98"/>
    <w:pPr>
      <w:ind w:firstLine="708"/>
      <w:jc w:val="both"/>
    </w:pPr>
    <w:rPr>
      <w:rFonts w:ascii="Arial" w:eastAsia="Times New Roman" w:hAnsi="Arial"/>
      <w:b/>
      <w:sz w:val="18"/>
      <w:lang w:val="uk-UA" w:eastAsia="uk-UA"/>
    </w:rPr>
  </w:style>
  <w:style w:type="character" w:customStyle="1" w:styleId="csab6e07697">
    <w:name w:val="csab6e07697"/>
    <w:rsid w:val="00AE3A9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E3A9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E3A9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E3A98"/>
    <w:pPr>
      <w:ind w:firstLine="708"/>
      <w:jc w:val="both"/>
    </w:pPr>
    <w:rPr>
      <w:rFonts w:ascii="Arial" w:eastAsia="Times New Roman" w:hAnsi="Arial"/>
      <w:b/>
      <w:sz w:val="18"/>
      <w:lang w:val="uk-UA" w:eastAsia="uk-UA"/>
    </w:rPr>
  </w:style>
  <w:style w:type="character" w:customStyle="1" w:styleId="csb3e8c9cf94">
    <w:name w:val="csb3e8c9cf94"/>
    <w:rsid w:val="00AE3A98"/>
    <w:rPr>
      <w:rFonts w:ascii="Arial" w:hAnsi="Arial" w:cs="Arial" w:hint="default"/>
      <w:b/>
      <w:bCs/>
      <w:i w:val="0"/>
      <w:iCs w:val="0"/>
      <w:color w:val="000000"/>
      <w:sz w:val="18"/>
      <w:szCs w:val="18"/>
      <w:shd w:val="clear" w:color="auto" w:fill="auto"/>
    </w:rPr>
  </w:style>
  <w:style w:type="character" w:customStyle="1" w:styleId="csf229d0ff91">
    <w:name w:val="csf229d0ff91"/>
    <w:rsid w:val="00AE3A9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E3A98"/>
    <w:rPr>
      <w:rFonts w:ascii="Arial" w:eastAsia="Times New Roman" w:hAnsi="Arial"/>
      <w:b/>
      <w:caps/>
      <w:sz w:val="16"/>
      <w:lang w:val="ru-RU" w:eastAsia="ru-RU"/>
    </w:rPr>
  </w:style>
  <w:style w:type="character" w:customStyle="1" w:styleId="411">
    <w:name w:val="Заголовок 4 Знак1"/>
    <w:uiPriority w:val="9"/>
    <w:locked/>
    <w:rsid w:val="00AE3A98"/>
    <w:rPr>
      <w:rFonts w:ascii="Arial" w:eastAsia="Times New Roman" w:hAnsi="Arial"/>
      <w:b/>
      <w:lang w:val="ru-RU" w:eastAsia="ru-RU"/>
    </w:rPr>
  </w:style>
  <w:style w:type="character" w:customStyle="1" w:styleId="csf229d0ff74">
    <w:name w:val="csf229d0ff74"/>
    <w:rsid w:val="00AE3A9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E3A9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E3A9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E3A9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E3A9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E3A9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E3A9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E3A9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E3A9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E3A9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E3A9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E3A9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E3A9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E3A9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E3A9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E3A9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E3A9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E3A9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E3A9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E3A9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E3A9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E3A98"/>
    <w:rPr>
      <w:rFonts w:ascii="Arial" w:hAnsi="Arial" w:cs="Arial" w:hint="default"/>
      <w:b w:val="0"/>
      <w:bCs w:val="0"/>
      <w:i w:val="0"/>
      <w:iCs w:val="0"/>
      <w:color w:val="000000"/>
      <w:sz w:val="18"/>
      <w:szCs w:val="18"/>
      <w:shd w:val="clear" w:color="auto" w:fill="auto"/>
    </w:rPr>
  </w:style>
  <w:style w:type="character" w:customStyle="1" w:styleId="csba294252">
    <w:name w:val="csba294252"/>
    <w:rsid w:val="00AE3A98"/>
    <w:rPr>
      <w:rFonts w:ascii="Segoe UI" w:hAnsi="Segoe UI" w:cs="Segoe UI" w:hint="default"/>
      <w:b/>
      <w:bCs/>
      <w:i/>
      <w:iCs/>
      <w:color w:val="102B56"/>
      <w:sz w:val="18"/>
      <w:szCs w:val="18"/>
      <w:shd w:val="clear" w:color="auto" w:fill="auto"/>
    </w:rPr>
  </w:style>
  <w:style w:type="character" w:customStyle="1" w:styleId="csf229d0ff131">
    <w:name w:val="csf229d0ff131"/>
    <w:rsid w:val="00AE3A9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E3A9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E3A9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E3A9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E3A9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E3A9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E3A9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E3A9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E3A9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E3A9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E3A9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E3A9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E3A9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E3A9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E3A9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E3A9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E3A9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E3A98"/>
    <w:rPr>
      <w:rFonts w:ascii="Arial" w:hAnsi="Arial" w:cs="Arial" w:hint="default"/>
      <w:b/>
      <w:bCs/>
      <w:i/>
      <w:iCs/>
      <w:color w:val="000000"/>
      <w:sz w:val="18"/>
      <w:szCs w:val="18"/>
      <w:shd w:val="clear" w:color="auto" w:fill="auto"/>
    </w:rPr>
  </w:style>
  <w:style w:type="character" w:customStyle="1" w:styleId="csf229d0ff144">
    <w:name w:val="csf229d0ff144"/>
    <w:rsid w:val="00AE3A9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E3A9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E3A98"/>
    <w:rPr>
      <w:rFonts w:ascii="Arial" w:hAnsi="Arial" w:cs="Arial" w:hint="default"/>
      <w:b/>
      <w:bCs/>
      <w:i/>
      <w:iCs/>
      <w:color w:val="000000"/>
      <w:sz w:val="18"/>
      <w:szCs w:val="18"/>
      <w:shd w:val="clear" w:color="auto" w:fill="auto"/>
    </w:rPr>
  </w:style>
  <w:style w:type="character" w:customStyle="1" w:styleId="csf229d0ff122">
    <w:name w:val="csf229d0ff122"/>
    <w:rsid w:val="00AE3A9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E3A9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E3A9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E3A9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E3A9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E3A9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E3A9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E3A9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E3A9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E3A9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E3A98"/>
    <w:rPr>
      <w:rFonts w:ascii="Arial" w:hAnsi="Arial" w:cs="Arial"/>
      <w:sz w:val="18"/>
      <w:szCs w:val="18"/>
      <w:lang w:val="ru-RU"/>
    </w:rPr>
  </w:style>
  <w:style w:type="paragraph" w:customStyle="1" w:styleId="Arial90">
    <w:name w:val="Arial9(без отступов)"/>
    <w:link w:val="Arial9"/>
    <w:semiHidden/>
    <w:rsid w:val="00AE3A98"/>
    <w:pPr>
      <w:ind w:left="-113"/>
    </w:pPr>
    <w:rPr>
      <w:rFonts w:ascii="Arial" w:hAnsi="Arial" w:cs="Arial"/>
      <w:sz w:val="18"/>
      <w:szCs w:val="18"/>
      <w:lang w:val="ru-RU" w:eastAsia="uk-UA"/>
    </w:rPr>
  </w:style>
  <w:style w:type="character" w:customStyle="1" w:styleId="csf229d0ff178">
    <w:name w:val="csf229d0ff178"/>
    <w:rsid w:val="00AE3A9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E3A98"/>
    <w:rPr>
      <w:rFonts w:ascii="Arial" w:hAnsi="Arial" w:cs="Arial" w:hint="default"/>
      <w:b/>
      <w:bCs/>
      <w:i w:val="0"/>
      <w:iCs w:val="0"/>
      <w:color w:val="000000"/>
      <w:sz w:val="18"/>
      <w:szCs w:val="18"/>
      <w:shd w:val="clear" w:color="auto" w:fill="auto"/>
    </w:rPr>
  </w:style>
  <w:style w:type="character" w:customStyle="1" w:styleId="csf229d0ff8">
    <w:name w:val="csf229d0ff8"/>
    <w:rsid w:val="00AE3A98"/>
    <w:rPr>
      <w:rFonts w:ascii="Arial" w:hAnsi="Arial" w:cs="Arial" w:hint="default"/>
      <w:b w:val="0"/>
      <w:bCs w:val="0"/>
      <w:i w:val="0"/>
      <w:iCs w:val="0"/>
      <w:color w:val="000000"/>
      <w:sz w:val="18"/>
      <w:szCs w:val="18"/>
      <w:shd w:val="clear" w:color="auto" w:fill="auto"/>
    </w:rPr>
  </w:style>
  <w:style w:type="character" w:customStyle="1" w:styleId="cs9b006263">
    <w:name w:val="cs9b006263"/>
    <w:rsid w:val="00AE3A98"/>
    <w:rPr>
      <w:rFonts w:ascii="Arial" w:hAnsi="Arial" w:cs="Arial" w:hint="default"/>
      <w:b/>
      <w:bCs/>
      <w:i w:val="0"/>
      <w:iCs w:val="0"/>
      <w:color w:val="000000"/>
      <w:sz w:val="20"/>
      <w:szCs w:val="20"/>
      <w:shd w:val="clear" w:color="auto" w:fill="auto"/>
    </w:rPr>
  </w:style>
  <w:style w:type="character" w:customStyle="1" w:styleId="csf229d0ff36">
    <w:name w:val="csf229d0ff36"/>
    <w:rsid w:val="00AE3A9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E3A9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E3A9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E3A9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E3A98"/>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AE3A98"/>
    <w:pPr>
      <w:snapToGrid w:val="0"/>
      <w:ind w:left="720"/>
      <w:contextualSpacing/>
    </w:pPr>
    <w:rPr>
      <w:rFonts w:ascii="Arial" w:eastAsia="Times New Roman" w:hAnsi="Arial"/>
      <w:sz w:val="28"/>
    </w:rPr>
  </w:style>
  <w:style w:type="character" w:customStyle="1" w:styleId="csf229d0ff102">
    <w:name w:val="csf229d0ff102"/>
    <w:rsid w:val="00AE3A9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E3A9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E3A9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E3A98"/>
    <w:rPr>
      <w:rFonts w:ascii="Arial" w:hAnsi="Arial" w:cs="Arial" w:hint="default"/>
      <w:b/>
      <w:bCs/>
      <w:i/>
      <w:iCs/>
      <w:color w:val="000000"/>
      <w:sz w:val="18"/>
      <w:szCs w:val="18"/>
      <w:shd w:val="clear" w:color="auto" w:fill="auto"/>
    </w:rPr>
  </w:style>
  <w:style w:type="character" w:customStyle="1" w:styleId="csf229d0ff142">
    <w:name w:val="csf229d0ff142"/>
    <w:rsid w:val="00AE3A9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E3A9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E3A9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E3A9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E3A9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E3A9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E3A9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E3A9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E3A9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E3A9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E3A9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E3A98"/>
    <w:rPr>
      <w:rFonts w:ascii="Arial" w:hAnsi="Arial" w:cs="Arial" w:hint="default"/>
      <w:b/>
      <w:bCs/>
      <w:i w:val="0"/>
      <w:iCs w:val="0"/>
      <w:color w:val="000000"/>
      <w:sz w:val="18"/>
      <w:szCs w:val="18"/>
      <w:shd w:val="clear" w:color="auto" w:fill="auto"/>
    </w:rPr>
  </w:style>
  <w:style w:type="character" w:customStyle="1" w:styleId="csf229d0ff107">
    <w:name w:val="csf229d0ff107"/>
    <w:rsid w:val="00AE3A9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E3A98"/>
    <w:rPr>
      <w:rFonts w:ascii="Arial" w:hAnsi="Arial" w:cs="Arial" w:hint="default"/>
      <w:b/>
      <w:bCs/>
      <w:i/>
      <w:iCs/>
      <w:color w:val="000000"/>
      <w:sz w:val="18"/>
      <w:szCs w:val="18"/>
      <w:shd w:val="clear" w:color="auto" w:fill="auto"/>
    </w:rPr>
  </w:style>
  <w:style w:type="character" w:customStyle="1" w:styleId="csab6e076993">
    <w:name w:val="csab6e076993"/>
    <w:rsid w:val="00AE3A9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E3A98"/>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E3A98"/>
    <w:rPr>
      <w:rFonts w:ascii="Arial" w:hAnsi="Arial"/>
      <w:sz w:val="18"/>
      <w:lang w:val="x-none" w:eastAsia="ru-RU"/>
    </w:rPr>
  </w:style>
  <w:style w:type="paragraph" w:customStyle="1" w:styleId="Arial960">
    <w:name w:val="Arial9+6пт"/>
    <w:basedOn w:val="a"/>
    <w:link w:val="Arial96"/>
    <w:rsid w:val="00AE3A98"/>
    <w:pPr>
      <w:snapToGrid w:val="0"/>
      <w:spacing w:before="120"/>
    </w:pPr>
    <w:rPr>
      <w:rFonts w:ascii="Arial" w:hAnsi="Arial"/>
      <w:sz w:val="18"/>
      <w:lang w:val="x-none"/>
    </w:rPr>
  </w:style>
  <w:style w:type="character" w:customStyle="1" w:styleId="csf229d0ff86">
    <w:name w:val="csf229d0ff86"/>
    <w:rsid w:val="00AE3A9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E3A98"/>
    <w:rPr>
      <w:rFonts w:ascii="Segoe UI" w:hAnsi="Segoe UI" w:cs="Segoe UI" w:hint="default"/>
      <w:b/>
      <w:bCs/>
      <w:i/>
      <w:iCs/>
      <w:color w:val="102B56"/>
      <w:sz w:val="18"/>
      <w:szCs w:val="18"/>
      <w:shd w:val="clear" w:color="auto" w:fill="auto"/>
    </w:rPr>
  </w:style>
  <w:style w:type="character" w:customStyle="1" w:styleId="csab6e076914">
    <w:name w:val="csab6e076914"/>
    <w:rsid w:val="00AE3A98"/>
    <w:rPr>
      <w:rFonts w:ascii="Arial" w:hAnsi="Arial" w:cs="Arial" w:hint="default"/>
      <w:b w:val="0"/>
      <w:bCs w:val="0"/>
      <w:i w:val="0"/>
      <w:iCs w:val="0"/>
      <w:color w:val="000000"/>
      <w:sz w:val="18"/>
      <w:szCs w:val="18"/>
    </w:rPr>
  </w:style>
  <w:style w:type="character" w:customStyle="1" w:styleId="csf229d0ff134">
    <w:name w:val="csf229d0ff134"/>
    <w:rsid w:val="00AE3A9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E3A98"/>
    <w:rPr>
      <w:rFonts w:ascii="Arial" w:hAnsi="Arial" w:cs="Arial" w:hint="default"/>
      <w:b/>
      <w:bCs/>
      <w:i/>
      <w:iCs/>
      <w:color w:val="000000"/>
      <w:sz w:val="20"/>
      <w:szCs w:val="20"/>
      <w:shd w:val="clear" w:color="auto" w:fill="auto"/>
    </w:rPr>
  </w:style>
  <w:style w:type="character" w:styleId="af3">
    <w:name w:val="FollowedHyperlink"/>
    <w:uiPriority w:val="99"/>
    <w:unhideWhenUsed/>
    <w:rsid w:val="00AE3A98"/>
    <w:rPr>
      <w:color w:val="954F72"/>
      <w:u w:val="single"/>
    </w:rPr>
  </w:style>
  <w:style w:type="paragraph" w:customStyle="1" w:styleId="msonormal0">
    <w:name w:val="msonormal"/>
    <w:basedOn w:val="a"/>
    <w:rsid w:val="00AE3A98"/>
    <w:pPr>
      <w:spacing w:before="100" w:beforeAutospacing="1" w:after="100" w:afterAutospacing="1"/>
    </w:pPr>
    <w:rPr>
      <w:sz w:val="24"/>
      <w:szCs w:val="24"/>
      <w:lang w:val="en-US" w:eastAsia="en-US"/>
    </w:rPr>
  </w:style>
  <w:style w:type="paragraph" w:styleId="af4">
    <w:name w:val="Title"/>
    <w:basedOn w:val="a"/>
    <w:link w:val="1a"/>
    <w:uiPriority w:val="99"/>
    <w:qFormat/>
    <w:rsid w:val="00AE3A98"/>
    <w:rPr>
      <w:sz w:val="24"/>
      <w:szCs w:val="24"/>
      <w:lang w:val="en-US" w:eastAsia="en-US"/>
    </w:rPr>
  </w:style>
  <w:style w:type="character" w:customStyle="1" w:styleId="1a">
    <w:name w:val="Назва Знак1"/>
    <w:link w:val="af4"/>
    <w:uiPriority w:val="99"/>
    <w:rsid w:val="00AE3A98"/>
    <w:rPr>
      <w:rFonts w:ascii="Times New Roman" w:hAnsi="Times New Roman"/>
      <w:sz w:val="24"/>
      <w:szCs w:val="24"/>
      <w:lang w:val="en-US" w:eastAsia="en-US"/>
    </w:rPr>
  </w:style>
  <w:style w:type="paragraph" w:styleId="25">
    <w:name w:val="Body Text 2"/>
    <w:basedOn w:val="a"/>
    <w:link w:val="212"/>
    <w:uiPriority w:val="99"/>
    <w:unhideWhenUsed/>
    <w:rsid w:val="00AE3A98"/>
    <w:rPr>
      <w:sz w:val="24"/>
      <w:szCs w:val="24"/>
      <w:lang w:val="en-US" w:eastAsia="en-US"/>
    </w:rPr>
  </w:style>
  <w:style w:type="character" w:customStyle="1" w:styleId="212">
    <w:name w:val="Основний текст 2 Знак1"/>
    <w:link w:val="25"/>
    <w:uiPriority w:val="99"/>
    <w:rsid w:val="00AE3A98"/>
    <w:rPr>
      <w:rFonts w:ascii="Times New Roman" w:hAnsi="Times New Roman"/>
      <w:sz w:val="24"/>
      <w:szCs w:val="24"/>
      <w:lang w:val="en-US" w:eastAsia="en-US"/>
    </w:rPr>
  </w:style>
  <w:style w:type="character" w:customStyle="1" w:styleId="af5">
    <w:name w:val="Название Знак"/>
    <w:link w:val="af6"/>
    <w:locked/>
    <w:rsid w:val="00AE3A98"/>
    <w:rPr>
      <w:rFonts w:ascii="Cambria" w:hAnsi="Cambria"/>
      <w:color w:val="17365D"/>
      <w:spacing w:val="5"/>
    </w:rPr>
  </w:style>
  <w:style w:type="paragraph" w:customStyle="1" w:styleId="af6">
    <w:name w:val="Название"/>
    <w:basedOn w:val="a"/>
    <w:link w:val="af5"/>
    <w:rsid w:val="00AE3A98"/>
    <w:rPr>
      <w:rFonts w:ascii="Cambria" w:hAnsi="Cambria"/>
      <w:color w:val="17365D"/>
      <w:spacing w:val="5"/>
      <w:lang w:val="uk-UA" w:eastAsia="uk-UA"/>
    </w:rPr>
  </w:style>
  <w:style w:type="character" w:customStyle="1" w:styleId="af7">
    <w:name w:val="Верхній колонтитул Знак"/>
    <w:link w:val="27"/>
    <w:uiPriority w:val="99"/>
    <w:locked/>
    <w:rsid w:val="00AE3A98"/>
  </w:style>
  <w:style w:type="paragraph" w:customStyle="1" w:styleId="27">
    <w:name w:val="Верхній колонтитул2"/>
    <w:basedOn w:val="a"/>
    <w:link w:val="af7"/>
    <w:uiPriority w:val="99"/>
    <w:rsid w:val="00AE3A98"/>
    <w:rPr>
      <w:rFonts w:ascii="Calibri" w:hAnsi="Calibri"/>
      <w:lang w:val="uk-UA" w:eastAsia="uk-UA"/>
    </w:rPr>
  </w:style>
  <w:style w:type="character" w:customStyle="1" w:styleId="af8">
    <w:name w:val="Нижній колонтитул Знак"/>
    <w:link w:val="2a"/>
    <w:uiPriority w:val="99"/>
    <w:locked/>
    <w:rsid w:val="00AE3A98"/>
  </w:style>
  <w:style w:type="paragraph" w:customStyle="1" w:styleId="2a">
    <w:name w:val="Нижній колонтитул2"/>
    <w:basedOn w:val="a"/>
    <w:link w:val="af8"/>
    <w:uiPriority w:val="99"/>
    <w:rsid w:val="00AE3A98"/>
    <w:rPr>
      <w:rFonts w:ascii="Calibri" w:hAnsi="Calibri"/>
      <w:lang w:val="uk-UA" w:eastAsia="uk-UA"/>
    </w:rPr>
  </w:style>
  <w:style w:type="character" w:customStyle="1" w:styleId="af9">
    <w:name w:val="Назва Знак"/>
    <w:link w:val="2b"/>
    <w:locked/>
    <w:rsid w:val="00AE3A98"/>
    <w:rPr>
      <w:rFonts w:ascii="Calibri Light" w:hAnsi="Calibri Light" w:cs="Calibri Light"/>
      <w:spacing w:val="-10"/>
    </w:rPr>
  </w:style>
  <w:style w:type="paragraph" w:customStyle="1" w:styleId="2b">
    <w:name w:val="Назва2"/>
    <w:basedOn w:val="a"/>
    <w:link w:val="af9"/>
    <w:rsid w:val="00AE3A98"/>
    <w:rPr>
      <w:rFonts w:ascii="Calibri Light" w:hAnsi="Calibri Light" w:cs="Calibri Light"/>
      <w:spacing w:val="-10"/>
      <w:lang w:val="uk-UA" w:eastAsia="uk-UA"/>
    </w:rPr>
  </w:style>
  <w:style w:type="character" w:customStyle="1" w:styleId="2c">
    <w:name w:val="Основний текст 2 Знак"/>
    <w:link w:val="222"/>
    <w:locked/>
    <w:rsid w:val="00AE3A98"/>
  </w:style>
  <w:style w:type="paragraph" w:customStyle="1" w:styleId="222">
    <w:name w:val="Основний текст 22"/>
    <w:basedOn w:val="a"/>
    <w:link w:val="2c"/>
    <w:rsid w:val="00AE3A98"/>
    <w:rPr>
      <w:rFonts w:ascii="Calibri" w:hAnsi="Calibri"/>
      <w:lang w:val="uk-UA" w:eastAsia="uk-UA"/>
    </w:rPr>
  </w:style>
  <w:style w:type="character" w:customStyle="1" w:styleId="afa">
    <w:name w:val="Текст у виносці Знак"/>
    <w:link w:val="2d"/>
    <w:locked/>
    <w:rsid w:val="00AE3A98"/>
    <w:rPr>
      <w:rFonts w:ascii="Segoe UI" w:hAnsi="Segoe UI" w:cs="Segoe UI"/>
    </w:rPr>
  </w:style>
  <w:style w:type="paragraph" w:customStyle="1" w:styleId="2d">
    <w:name w:val="Текст у виносці2"/>
    <w:basedOn w:val="a"/>
    <w:link w:val="afa"/>
    <w:rsid w:val="00AE3A98"/>
    <w:rPr>
      <w:rFonts w:ascii="Segoe UI" w:hAnsi="Segoe UI" w:cs="Segoe UI"/>
      <w:lang w:val="uk-UA" w:eastAsia="uk-UA"/>
    </w:rPr>
  </w:style>
  <w:style w:type="character" w:customStyle="1" w:styleId="emailstyle45">
    <w:name w:val="emailstyle45"/>
    <w:semiHidden/>
    <w:rsid w:val="00AE3A98"/>
    <w:rPr>
      <w:rFonts w:ascii="Calibri" w:hAnsi="Calibri" w:cs="Calibri" w:hint="default"/>
      <w:color w:val="auto"/>
    </w:rPr>
  </w:style>
  <w:style w:type="character" w:customStyle="1" w:styleId="error">
    <w:name w:val="error"/>
    <w:rsid w:val="00AE3A98"/>
  </w:style>
  <w:style w:type="character" w:customStyle="1" w:styleId="TimesNewRoman121">
    <w:name w:val="Стиль Times New Roman 12 пт1"/>
    <w:rsid w:val="00AE3A98"/>
    <w:rPr>
      <w:rFonts w:ascii="Times New Roman" w:hAnsi="Times New Roman" w:cs="Times New Roman" w:hint="default"/>
    </w:rPr>
  </w:style>
  <w:style w:type="character" w:customStyle="1" w:styleId="cs95e872d03">
    <w:name w:val="cs95e872d03"/>
    <w:rsid w:val="00AE3A98"/>
  </w:style>
  <w:style w:type="character" w:customStyle="1" w:styleId="cs7a65ad241">
    <w:name w:val="cs7a65ad241"/>
    <w:rsid w:val="00AE3A98"/>
    <w:rPr>
      <w:rFonts w:ascii="Times New Roman" w:hAnsi="Times New Roman" w:cs="Times New Roman" w:hint="default"/>
      <w:b/>
      <w:bCs/>
      <w:i w:val="0"/>
      <w:iCs w:val="0"/>
      <w:color w:val="000000"/>
      <w:sz w:val="26"/>
      <w:szCs w:val="26"/>
    </w:rPr>
  </w:style>
  <w:style w:type="character" w:customStyle="1" w:styleId="csccf5e31620">
    <w:name w:val="csccf5e31620"/>
    <w:rsid w:val="00AE3A98"/>
    <w:rPr>
      <w:rFonts w:ascii="Arial" w:hAnsi="Arial" w:cs="Arial" w:hint="default"/>
      <w:b/>
      <w:bCs/>
      <w:i w:val="0"/>
      <w:iCs w:val="0"/>
      <w:color w:val="000000"/>
      <w:sz w:val="18"/>
      <w:szCs w:val="18"/>
      <w:shd w:val="clear" w:color="auto" w:fill="auto"/>
    </w:rPr>
  </w:style>
  <w:style w:type="character" w:customStyle="1" w:styleId="cs9ff1b61120">
    <w:name w:val="cs9ff1b61120"/>
    <w:rsid w:val="00AE3A98"/>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E3A98"/>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E3A98"/>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E3A98"/>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AE3A98"/>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E3A98"/>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E3A98"/>
    <w:rPr>
      <w:rFonts w:ascii="Arial" w:hAnsi="Arial" w:cs="Arial" w:hint="default"/>
      <w:b/>
      <w:bCs/>
      <w:i w:val="0"/>
      <w:iCs w:val="0"/>
      <w:color w:val="000000"/>
      <w:sz w:val="18"/>
      <w:szCs w:val="18"/>
      <w:shd w:val="clear" w:color="auto" w:fill="auto"/>
    </w:rPr>
  </w:style>
  <w:style w:type="character" w:customStyle="1" w:styleId="cs9ff1b611210">
    <w:name w:val="cs9ff1b611210"/>
    <w:rsid w:val="00AE3A98"/>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E3A98"/>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AE3A98"/>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AE3A98"/>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AE3A98"/>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AE3A98"/>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AE3A98"/>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AE3A98"/>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AE3A98"/>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AE3A98"/>
    <w:pPr>
      <w:ind w:firstLine="708"/>
      <w:jc w:val="both"/>
    </w:pPr>
    <w:rPr>
      <w:rFonts w:ascii="Arial" w:eastAsia="Times New Roman" w:hAnsi="Arial"/>
      <w:b/>
      <w:sz w:val="18"/>
      <w:lang w:val="en-US" w:eastAsia="en-US"/>
    </w:rPr>
  </w:style>
  <w:style w:type="character" w:customStyle="1" w:styleId="cs9ff1b61152">
    <w:name w:val="cs9ff1b61152"/>
    <w:rsid w:val="00AE3A98"/>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AE3A98"/>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AE3A98"/>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AE3A98"/>
    <w:pPr>
      <w:ind w:firstLine="708"/>
      <w:jc w:val="both"/>
    </w:pPr>
    <w:rPr>
      <w:rFonts w:ascii="Arial" w:eastAsia="Times New Roman" w:hAnsi="Arial"/>
      <w:b/>
      <w:sz w:val="18"/>
      <w:lang w:val="en-US" w:eastAsia="en-US"/>
    </w:rPr>
  </w:style>
  <w:style w:type="character" w:customStyle="1" w:styleId="cse1a752c62">
    <w:name w:val="cse1a752c62"/>
    <w:rsid w:val="00AE3A98"/>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AE3A98"/>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AE3A98"/>
    <w:pPr>
      <w:ind w:firstLine="708"/>
      <w:jc w:val="both"/>
    </w:pPr>
    <w:rPr>
      <w:rFonts w:ascii="Arial" w:eastAsia="Times New Roman" w:hAnsi="Arial"/>
      <w:b/>
      <w:sz w:val="18"/>
      <w:lang w:val="en-US" w:eastAsia="en-US"/>
    </w:rPr>
  </w:style>
  <w:style w:type="character" w:customStyle="1" w:styleId="cs9ff1b61138">
    <w:name w:val="cs9ff1b61138"/>
    <w:rsid w:val="00AE3A98"/>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AE3A98"/>
    <w:rPr>
      <w:rFonts w:ascii="Times New Roman" w:hAnsi="Times New Roman" w:cs="Times New Roman" w:hint="default"/>
      <w:b w:val="0"/>
      <w:bCs w:val="0"/>
      <w:i/>
      <w:iCs/>
      <w:color w:val="000000"/>
      <w:sz w:val="18"/>
      <w:szCs w:val="18"/>
    </w:rPr>
  </w:style>
  <w:style w:type="character" w:customStyle="1" w:styleId="cs176e94eb2">
    <w:name w:val="cs176e94eb2"/>
    <w:rsid w:val="00AE3A98"/>
    <w:rPr>
      <w:rFonts w:ascii="Times New Roman" w:hAnsi="Times New Roman" w:cs="Times New Roman" w:hint="default"/>
      <w:b/>
      <w:bCs/>
      <w:i w:val="0"/>
      <w:iCs w:val="0"/>
      <w:color w:val="000000"/>
      <w:sz w:val="18"/>
      <w:szCs w:val="18"/>
    </w:rPr>
  </w:style>
  <w:style w:type="character" w:customStyle="1" w:styleId="cscc47389a2">
    <w:name w:val="cscc47389a2"/>
    <w:rsid w:val="00AE3A98"/>
    <w:rPr>
      <w:rFonts w:ascii="Times New Roman" w:hAnsi="Times New Roman" w:cs="Times New Roman" w:hint="default"/>
      <w:b w:val="0"/>
      <w:bCs w:val="0"/>
      <w:i w:val="0"/>
      <w:iCs w:val="0"/>
      <w:color w:val="000000"/>
      <w:sz w:val="18"/>
      <w:szCs w:val="18"/>
    </w:rPr>
  </w:style>
  <w:style w:type="character" w:customStyle="1" w:styleId="csbd30b5e54">
    <w:name w:val="csbd30b5e54"/>
    <w:rsid w:val="00AE3A98"/>
    <w:rPr>
      <w:rFonts w:ascii="Times New Roman" w:hAnsi="Times New Roman" w:cs="Times New Roman" w:hint="default"/>
      <w:b w:val="0"/>
      <w:bCs w:val="0"/>
      <w:i/>
      <w:iCs/>
      <w:color w:val="000000"/>
      <w:sz w:val="18"/>
      <w:szCs w:val="18"/>
    </w:rPr>
  </w:style>
  <w:style w:type="character" w:customStyle="1" w:styleId="cs176e94eb4">
    <w:name w:val="cs176e94eb4"/>
    <w:rsid w:val="00AE3A98"/>
    <w:rPr>
      <w:rFonts w:ascii="Times New Roman" w:hAnsi="Times New Roman" w:cs="Times New Roman" w:hint="default"/>
      <w:b/>
      <w:bCs/>
      <w:i w:val="0"/>
      <w:iCs w:val="0"/>
      <w:color w:val="000000"/>
      <w:sz w:val="18"/>
      <w:szCs w:val="18"/>
    </w:rPr>
  </w:style>
  <w:style w:type="character" w:customStyle="1" w:styleId="cscc47389a4">
    <w:name w:val="cscc47389a4"/>
    <w:rsid w:val="00AE3A98"/>
    <w:rPr>
      <w:rFonts w:ascii="Times New Roman" w:hAnsi="Times New Roman" w:cs="Times New Roman" w:hint="default"/>
      <w:b w:val="0"/>
      <w:bCs w:val="0"/>
      <w:i w:val="0"/>
      <w:iCs w:val="0"/>
      <w:color w:val="000000"/>
      <w:sz w:val="18"/>
      <w:szCs w:val="18"/>
    </w:rPr>
  </w:style>
  <w:style w:type="character" w:customStyle="1" w:styleId="cs786de70b1">
    <w:name w:val="cs786de70b1"/>
    <w:rsid w:val="00AE3A98"/>
    <w:rPr>
      <w:rFonts w:ascii="Segoe UI" w:hAnsi="Segoe UI" w:cs="Segoe UI" w:hint="default"/>
      <w:b w:val="0"/>
      <w:bCs w:val="0"/>
      <w:i w:val="0"/>
      <w:iCs w:val="0"/>
      <w:color w:val="000000"/>
      <w:sz w:val="18"/>
      <w:szCs w:val="18"/>
    </w:rPr>
  </w:style>
  <w:style w:type="character" w:customStyle="1" w:styleId="csbd30b5e56">
    <w:name w:val="csbd30b5e56"/>
    <w:rsid w:val="00AE3A98"/>
    <w:rPr>
      <w:rFonts w:ascii="Times New Roman" w:hAnsi="Times New Roman" w:cs="Times New Roman" w:hint="default"/>
      <w:b w:val="0"/>
      <w:bCs w:val="0"/>
      <w:i/>
      <w:iCs/>
      <w:color w:val="000000"/>
      <w:sz w:val="18"/>
      <w:szCs w:val="18"/>
    </w:rPr>
  </w:style>
  <w:style w:type="character" w:customStyle="1" w:styleId="cs176e94eb6">
    <w:name w:val="cs176e94eb6"/>
    <w:rsid w:val="00AE3A98"/>
    <w:rPr>
      <w:rFonts w:ascii="Times New Roman" w:hAnsi="Times New Roman" w:cs="Times New Roman" w:hint="default"/>
      <w:b/>
      <w:bCs/>
      <w:i w:val="0"/>
      <w:iCs w:val="0"/>
      <w:color w:val="000000"/>
      <w:sz w:val="18"/>
      <w:szCs w:val="18"/>
    </w:rPr>
  </w:style>
  <w:style w:type="character" w:customStyle="1" w:styleId="cscc47389a6">
    <w:name w:val="cscc47389a6"/>
    <w:rsid w:val="00AE3A98"/>
    <w:rPr>
      <w:rFonts w:ascii="Times New Roman" w:hAnsi="Times New Roman" w:cs="Times New Roman" w:hint="default"/>
      <w:b w:val="0"/>
      <w:bCs w:val="0"/>
      <w:i w:val="0"/>
      <w:iCs w:val="0"/>
      <w:color w:val="000000"/>
      <w:sz w:val="18"/>
      <w:szCs w:val="18"/>
    </w:rPr>
  </w:style>
  <w:style w:type="character" w:customStyle="1" w:styleId="cs9ff1b61195">
    <w:name w:val="cs9ff1b61195"/>
    <w:rsid w:val="00AE3A98"/>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AE3A98"/>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AE3A98"/>
    <w:pPr>
      <w:ind w:firstLine="708"/>
      <w:jc w:val="both"/>
    </w:pPr>
    <w:rPr>
      <w:rFonts w:ascii="Arial" w:eastAsia="Times New Roman" w:hAnsi="Arial"/>
      <w:b/>
      <w:sz w:val="18"/>
      <w:lang w:val="en-US" w:eastAsia="en-US"/>
    </w:rPr>
  </w:style>
  <w:style w:type="character" w:customStyle="1" w:styleId="csab6e07698">
    <w:name w:val="csab6e07698"/>
    <w:rsid w:val="00AE3A98"/>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AE3A98"/>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AE3A98"/>
    <w:rPr>
      <w:rFonts w:ascii="Arial" w:hAnsi="Arial" w:cs="Arial" w:hint="default"/>
      <w:b/>
      <w:bCs/>
      <w:i w:val="0"/>
      <w:iCs w:val="0"/>
      <w:color w:val="000000"/>
      <w:sz w:val="18"/>
      <w:szCs w:val="18"/>
      <w:shd w:val="clear" w:color="auto" w:fill="auto"/>
    </w:rPr>
  </w:style>
  <w:style w:type="character" w:customStyle="1" w:styleId="csafaf574110">
    <w:name w:val="csafaf574110"/>
    <w:rsid w:val="00AE3A98"/>
    <w:rPr>
      <w:rFonts w:ascii="Arial" w:hAnsi="Arial" w:cs="Arial" w:hint="default"/>
      <w:b/>
      <w:bCs/>
      <w:i w:val="0"/>
      <w:iCs w:val="0"/>
      <w:color w:val="000000"/>
      <w:sz w:val="18"/>
      <w:szCs w:val="18"/>
      <w:shd w:val="clear" w:color="auto" w:fill="auto"/>
    </w:rPr>
  </w:style>
  <w:style w:type="character" w:customStyle="1" w:styleId="csab6e076911">
    <w:name w:val="csab6e076911"/>
    <w:rsid w:val="00AE3A98"/>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AE3A98"/>
    <w:rPr>
      <w:rFonts w:ascii="Arial" w:hAnsi="Arial" w:cs="Arial" w:hint="default"/>
      <w:b/>
      <w:bCs/>
      <w:i w:val="0"/>
      <w:iCs w:val="0"/>
      <w:color w:val="000000"/>
      <w:sz w:val="18"/>
      <w:szCs w:val="18"/>
      <w:shd w:val="clear" w:color="auto" w:fill="auto"/>
    </w:rPr>
  </w:style>
  <w:style w:type="character" w:customStyle="1" w:styleId="csab6e076912">
    <w:name w:val="csab6e076912"/>
    <w:rsid w:val="00AE3A98"/>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AE3A98"/>
    <w:rPr>
      <w:rFonts w:ascii="Arial" w:hAnsi="Arial" w:cs="Arial" w:hint="default"/>
      <w:b/>
      <w:bCs/>
      <w:i w:val="0"/>
      <w:iCs w:val="0"/>
      <w:color w:val="000000"/>
      <w:sz w:val="18"/>
      <w:szCs w:val="18"/>
      <w:shd w:val="clear" w:color="auto" w:fill="auto"/>
    </w:rPr>
  </w:style>
  <w:style w:type="character" w:customStyle="1" w:styleId="csab6e076913">
    <w:name w:val="csab6e076913"/>
    <w:rsid w:val="00AE3A98"/>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AE3A98"/>
    <w:rPr>
      <w:rFonts w:ascii="Arial" w:hAnsi="Arial" w:cs="Arial" w:hint="default"/>
      <w:b/>
      <w:bCs/>
      <w:i w:val="0"/>
      <w:iCs w:val="0"/>
      <w:color w:val="000000"/>
      <w:sz w:val="18"/>
      <w:szCs w:val="18"/>
      <w:shd w:val="clear" w:color="auto" w:fill="auto"/>
    </w:rPr>
  </w:style>
  <w:style w:type="character" w:customStyle="1" w:styleId="csafaf574115">
    <w:name w:val="csafaf574115"/>
    <w:rsid w:val="00AE3A98"/>
    <w:rPr>
      <w:rFonts w:ascii="Arial" w:hAnsi="Arial" w:cs="Arial" w:hint="default"/>
      <w:b/>
      <w:bCs/>
      <w:i w:val="0"/>
      <w:iCs w:val="0"/>
      <w:color w:val="000000"/>
      <w:sz w:val="18"/>
      <w:szCs w:val="18"/>
      <w:shd w:val="clear" w:color="auto" w:fill="auto"/>
    </w:rPr>
  </w:style>
  <w:style w:type="character" w:customStyle="1" w:styleId="csab6e076915">
    <w:name w:val="csab6e076915"/>
    <w:rsid w:val="00AE3A98"/>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AE3A98"/>
    <w:rPr>
      <w:rFonts w:ascii="Arial" w:hAnsi="Arial" w:cs="Arial" w:hint="default"/>
      <w:b/>
      <w:bCs/>
      <w:i w:val="0"/>
      <w:iCs w:val="0"/>
      <w:color w:val="000000"/>
      <w:sz w:val="18"/>
      <w:szCs w:val="18"/>
      <w:shd w:val="clear" w:color="auto" w:fill="auto"/>
    </w:rPr>
  </w:style>
  <w:style w:type="character" w:customStyle="1" w:styleId="csab6e07695">
    <w:name w:val="csab6e07695"/>
    <w:rsid w:val="00AE3A98"/>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AE3A98"/>
    <w:rPr>
      <w:rFonts w:ascii="Arial" w:hAnsi="Arial" w:cs="Arial" w:hint="default"/>
      <w:b/>
      <w:bCs/>
      <w:i w:val="0"/>
      <w:iCs w:val="0"/>
      <w:color w:val="000000"/>
      <w:sz w:val="18"/>
      <w:szCs w:val="18"/>
      <w:shd w:val="clear" w:color="auto" w:fill="auto"/>
    </w:rPr>
  </w:style>
  <w:style w:type="character" w:customStyle="1" w:styleId="csab6e07696">
    <w:name w:val="csab6e07696"/>
    <w:rsid w:val="00AE3A98"/>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AE3A98"/>
    <w:rPr>
      <w:rFonts w:ascii="Arial" w:hAnsi="Arial" w:cs="Arial" w:hint="default"/>
      <w:b/>
      <w:bCs/>
      <w:i w:val="0"/>
      <w:iCs w:val="0"/>
      <w:color w:val="000000"/>
      <w:sz w:val="18"/>
      <w:szCs w:val="18"/>
      <w:shd w:val="clear" w:color="auto" w:fill="auto"/>
    </w:rPr>
  </w:style>
  <w:style w:type="character" w:customStyle="1" w:styleId="csafaf57418">
    <w:name w:val="csafaf57418"/>
    <w:rsid w:val="00AE3A98"/>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AE3A98"/>
    <w:pPr>
      <w:ind w:firstLine="708"/>
      <w:jc w:val="both"/>
    </w:pPr>
    <w:rPr>
      <w:rFonts w:ascii="Arial" w:eastAsia="Times New Roman" w:hAnsi="Arial"/>
      <w:b/>
      <w:sz w:val="18"/>
      <w:lang w:val="en-US" w:eastAsia="en-US"/>
    </w:rPr>
  </w:style>
  <w:style w:type="character" w:customStyle="1" w:styleId="csccf5e316113">
    <w:name w:val="csccf5e316113"/>
    <w:rsid w:val="00AE3A98"/>
    <w:rPr>
      <w:rFonts w:ascii="Arial" w:hAnsi="Arial" w:cs="Arial" w:hint="default"/>
      <w:b/>
      <w:bCs/>
      <w:i w:val="0"/>
      <w:iCs w:val="0"/>
      <w:color w:val="000000"/>
      <w:sz w:val="18"/>
      <w:szCs w:val="18"/>
      <w:shd w:val="clear" w:color="auto" w:fill="auto"/>
    </w:rPr>
  </w:style>
  <w:style w:type="character" w:customStyle="1" w:styleId="cs9ff1b611113">
    <w:name w:val="cs9ff1b611113"/>
    <w:rsid w:val="00AE3A98"/>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AE3A98"/>
    <w:pPr>
      <w:ind w:firstLine="708"/>
      <w:jc w:val="both"/>
    </w:pPr>
    <w:rPr>
      <w:rFonts w:ascii="Arial" w:eastAsia="Times New Roman" w:hAnsi="Arial"/>
      <w:b/>
      <w:sz w:val="18"/>
      <w:lang w:val="en-US" w:eastAsia="en-US"/>
    </w:rPr>
  </w:style>
  <w:style w:type="character" w:customStyle="1" w:styleId="cs95bf81471">
    <w:name w:val="cs95bf81471"/>
    <w:rsid w:val="00AE3A98"/>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AE3A98"/>
    <w:pPr>
      <w:ind w:firstLine="708"/>
      <w:jc w:val="both"/>
    </w:pPr>
    <w:rPr>
      <w:rFonts w:ascii="Arial" w:eastAsia="Times New Roman" w:hAnsi="Arial"/>
      <w:b/>
      <w:sz w:val="18"/>
      <w:lang w:val="en-US" w:eastAsia="en-US"/>
    </w:rPr>
  </w:style>
  <w:style w:type="character" w:customStyle="1" w:styleId="csab6e076921">
    <w:name w:val="csab6e076921"/>
    <w:rsid w:val="00AE3A98"/>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AE3A98"/>
    <w:pPr>
      <w:ind w:firstLine="708"/>
      <w:jc w:val="both"/>
    </w:pPr>
    <w:rPr>
      <w:rFonts w:ascii="Arial" w:eastAsia="Times New Roman" w:hAnsi="Arial"/>
      <w:b/>
      <w:sz w:val="18"/>
      <w:lang w:val="en-US" w:eastAsia="en-US"/>
    </w:rPr>
  </w:style>
  <w:style w:type="character" w:customStyle="1" w:styleId="cs9ff1b611140">
    <w:name w:val="cs9ff1b611140"/>
    <w:rsid w:val="00AE3A9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AE3A9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AE3A9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AE3A98"/>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AE3A98"/>
    <w:pPr>
      <w:ind w:firstLine="708"/>
      <w:jc w:val="both"/>
    </w:pPr>
    <w:rPr>
      <w:rFonts w:ascii="Arial" w:eastAsia="Times New Roman" w:hAnsi="Arial"/>
      <w:b/>
      <w:sz w:val="18"/>
      <w:lang w:val="en-US" w:eastAsia="en-US"/>
    </w:rPr>
  </w:style>
  <w:style w:type="character" w:customStyle="1" w:styleId="csab6e0769109">
    <w:name w:val="csab6e0769109"/>
    <w:rsid w:val="00AE3A98"/>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AE3A98"/>
    <w:pPr>
      <w:ind w:firstLine="708"/>
      <w:jc w:val="both"/>
    </w:pPr>
    <w:rPr>
      <w:rFonts w:ascii="Arial" w:eastAsia="Times New Roman" w:hAnsi="Arial"/>
      <w:b/>
      <w:sz w:val="18"/>
      <w:lang w:val="en-US" w:eastAsia="en-US"/>
    </w:rPr>
  </w:style>
  <w:style w:type="character" w:customStyle="1" w:styleId="cs9ff1b61143">
    <w:name w:val="cs9ff1b61143"/>
    <w:rsid w:val="00AE3A98"/>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AE3A98"/>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AE3A98"/>
    <w:pPr>
      <w:ind w:firstLine="708"/>
      <w:jc w:val="both"/>
    </w:pPr>
    <w:rPr>
      <w:rFonts w:ascii="Arial" w:eastAsia="Times New Roman" w:hAnsi="Arial"/>
      <w:b/>
      <w:sz w:val="18"/>
      <w:lang w:val="en-US" w:eastAsia="en-US"/>
    </w:rPr>
  </w:style>
  <w:style w:type="character" w:customStyle="1" w:styleId="csb2c72e392">
    <w:name w:val="csb2c72e392"/>
    <w:rsid w:val="00AE3A98"/>
    <w:rPr>
      <w:rFonts w:ascii="Segoe UI" w:hAnsi="Segoe UI" w:cs="Segoe UI" w:hint="default"/>
      <w:b/>
      <w:bCs/>
      <w:i w:val="0"/>
      <w:iCs w:val="0"/>
      <w:color w:val="000000"/>
      <w:sz w:val="24"/>
      <w:szCs w:val="24"/>
      <w:shd w:val="clear" w:color="auto" w:fill="auto"/>
    </w:rPr>
  </w:style>
  <w:style w:type="character" w:customStyle="1" w:styleId="csab6e076924">
    <w:name w:val="csab6e076924"/>
    <w:rsid w:val="00AE3A98"/>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AE3A98"/>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AE3A98"/>
    <w:rPr>
      <w:rFonts w:ascii="Arial" w:hAnsi="Arial" w:cs="Arial" w:hint="default"/>
      <w:b/>
      <w:bCs/>
      <w:i w:val="0"/>
      <w:iCs w:val="0"/>
      <w:color w:val="000000"/>
      <w:sz w:val="18"/>
      <w:szCs w:val="18"/>
      <w:shd w:val="clear" w:color="auto" w:fill="auto"/>
    </w:rPr>
  </w:style>
  <w:style w:type="character" w:customStyle="1" w:styleId="csab6e0769127">
    <w:name w:val="csab6e0769127"/>
    <w:rsid w:val="00AE3A98"/>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AE3A98"/>
    <w:pPr>
      <w:ind w:firstLine="708"/>
      <w:jc w:val="both"/>
    </w:pPr>
    <w:rPr>
      <w:rFonts w:ascii="Arial" w:eastAsia="Times New Roman" w:hAnsi="Arial"/>
      <w:b/>
      <w:sz w:val="18"/>
      <w:lang w:val="en-US" w:eastAsia="en-US"/>
    </w:rPr>
  </w:style>
  <w:style w:type="character" w:customStyle="1" w:styleId="csccf5e31625">
    <w:name w:val="csccf5e31625"/>
    <w:rsid w:val="00AE3A98"/>
    <w:rPr>
      <w:rFonts w:ascii="Arial" w:hAnsi="Arial" w:cs="Arial" w:hint="default"/>
      <w:b/>
      <w:bCs/>
      <w:i w:val="0"/>
      <w:iCs w:val="0"/>
      <w:color w:val="000000"/>
      <w:sz w:val="18"/>
      <w:szCs w:val="18"/>
      <w:shd w:val="clear" w:color="auto" w:fill="auto"/>
    </w:rPr>
  </w:style>
  <w:style w:type="character" w:customStyle="1" w:styleId="cs9ff1b61124">
    <w:name w:val="cs9ff1b61124"/>
    <w:rsid w:val="00AE3A98"/>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AE3A98"/>
    <w:pPr>
      <w:ind w:firstLine="708"/>
      <w:jc w:val="both"/>
    </w:pPr>
    <w:rPr>
      <w:rFonts w:ascii="Arial" w:eastAsia="Times New Roman" w:hAnsi="Arial"/>
      <w:b/>
      <w:sz w:val="18"/>
      <w:lang w:val="en-US" w:eastAsia="en-US"/>
    </w:rPr>
  </w:style>
  <w:style w:type="character" w:customStyle="1" w:styleId="csab6e076916">
    <w:name w:val="csab6e076916"/>
    <w:rsid w:val="00AE3A98"/>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AE3A98"/>
    <w:pPr>
      <w:ind w:firstLine="708"/>
      <w:jc w:val="both"/>
    </w:pPr>
    <w:rPr>
      <w:rFonts w:ascii="Arial" w:eastAsia="Times New Roman" w:hAnsi="Arial"/>
      <w:b/>
      <w:sz w:val="18"/>
      <w:lang w:val="en-US" w:eastAsia="en-US"/>
    </w:rPr>
  </w:style>
  <w:style w:type="character" w:customStyle="1" w:styleId="cs2e2c6f9f1">
    <w:name w:val="cs2e2c6f9f1"/>
    <w:rsid w:val="00AE3A98"/>
    <w:rPr>
      <w:rFonts w:ascii="Arial" w:hAnsi="Arial" w:cs="Arial" w:hint="default"/>
      <w:b/>
      <w:bCs/>
      <w:i/>
      <w:iCs/>
      <w:color w:val="000000"/>
      <w:sz w:val="18"/>
      <w:szCs w:val="18"/>
      <w:shd w:val="clear" w:color="auto" w:fill="auto"/>
    </w:rPr>
  </w:style>
  <w:style w:type="character" w:customStyle="1" w:styleId="cs9ff1b61157">
    <w:name w:val="cs9ff1b61157"/>
    <w:rsid w:val="00AE3A98"/>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AE3A98"/>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AE3A98"/>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AE3A98"/>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AE3A98"/>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AE3A98"/>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AE3A98"/>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AE3A98"/>
    <w:rPr>
      <w:rFonts w:ascii="Calibri" w:hAnsi="Calibri"/>
      <w:lang w:val="en-US" w:eastAsia="en-US"/>
    </w:rPr>
  </w:style>
  <w:style w:type="paragraph" w:customStyle="1" w:styleId="1d">
    <w:name w:val="Нижній колонтитул1"/>
    <w:basedOn w:val="a"/>
    <w:uiPriority w:val="99"/>
    <w:rsid w:val="00AE3A98"/>
    <w:rPr>
      <w:rFonts w:ascii="Calibri" w:hAnsi="Calibri"/>
      <w:lang w:val="en-US" w:eastAsia="en-US"/>
    </w:rPr>
  </w:style>
  <w:style w:type="paragraph" w:customStyle="1" w:styleId="1e">
    <w:name w:val="Назва1"/>
    <w:basedOn w:val="a"/>
    <w:rsid w:val="00AE3A98"/>
    <w:rPr>
      <w:rFonts w:ascii="Calibri Light" w:hAnsi="Calibri Light" w:cs="Calibri Light"/>
      <w:spacing w:val="-10"/>
      <w:lang w:val="en-US" w:eastAsia="en-US"/>
    </w:rPr>
  </w:style>
  <w:style w:type="paragraph" w:customStyle="1" w:styleId="213">
    <w:name w:val="Основний текст 21"/>
    <w:basedOn w:val="a"/>
    <w:rsid w:val="00AE3A98"/>
    <w:rPr>
      <w:rFonts w:ascii="Calibri" w:hAnsi="Calibri"/>
      <w:lang w:val="en-US" w:eastAsia="en-US"/>
    </w:rPr>
  </w:style>
  <w:style w:type="paragraph" w:customStyle="1" w:styleId="1f">
    <w:name w:val="Текст у виносці1"/>
    <w:basedOn w:val="a"/>
    <w:rsid w:val="00AE3A98"/>
    <w:rPr>
      <w:rFonts w:ascii="Segoe UI" w:hAnsi="Segoe UI" w:cs="Segoe UI"/>
      <w:lang w:val="en-US" w:eastAsia="en-US"/>
    </w:rPr>
  </w:style>
  <w:style w:type="paragraph" w:customStyle="1" w:styleId="164">
    <w:name w:val="Основной текст с отступом164"/>
    <w:basedOn w:val="a"/>
    <w:rsid w:val="00AE3A98"/>
    <w:pPr>
      <w:ind w:firstLine="708"/>
      <w:jc w:val="both"/>
    </w:pPr>
    <w:rPr>
      <w:rFonts w:ascii="Arial" w:eastAsia="Times New Roman" w:hAnsi="Arial"/>
      <w:b/>
      <w:sz w:val="18"/>
      <w:lang w:val="en-US" w:eastAsia="en-US"/>
    </w:rPr>
  </w:style>
  <w:style w:type="character" w:customStyle="1" w:styleId="cs95e872d02">
    <w:name w:val="cs95e872d02"/>
    <w:rsid w:val="00AE3A98"/>
  </w:style>
  <w:style w:type="character" w:customStyle="1" w:styleId="cs237f67f12">
    <w:name w:val="cs237f67f12"/>
    <w:rsid w:val="00AE3A98"/>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AE3A98"/>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AE3A98"/>
    <w:rPr>
      <w:rFonts w:ascii="Arial" w:hAnsi="Arial" w:cs="Arial"/>
      <w:b/>
      <w:sz w:val="18"/>
      <w:lang w:val="ru-RU" w:eastAsia="ru-RU"/>
    </w:rPr>
  </w:style>
  <w:style w:type="paragraph" w:customStyle="1" w:styleId="arial94">
    <w:name w:val="arial9(жирнбез интерв)"/>
    <w:basedOn w:val="a"/>
    <w:link w:val="arial93"/>
    <w:semiHidden/>
    <w:rsid w:val="00AE3A98"/>
    <w:rPr>
      <w:rFonts w:ascii="Arial" w:hAnsi="Arial" w:cs="Arial"/>
      <w:b/>
      <w:sz w:val="18"/>
    </w:rPr>
  </w:style>
  <w:style w:type="character" w:customStyle="1" w:styleId="csccf5e316151">
    <w:name w:val="csccf5e316151"/>
    <w:rsid w:val="00AE3A98"/>
    <w:rPr>
      <w:rFonts w:ascii="Arial" w:hAnsi="Arial" w:cs="Arial" w:hint="default"/>
      <w:b/>
      <w:bCs/>
      <w:i w:val="0"/>
      <w:iCs w:val="0"/>
      <w:color w:val="000000"/>
      <w:sz w:val="18"/>
      <w:szCs w:val="18"/>
      <w:shd w:val="clear" w:color="auto" w:fill="auto"/>
    </w:rPr>
  </w:style>
  <w:style w:type="character" w:customStyle="1" w:styleId="cs9ff1b611150">
    <w:name w:val="cs9ff1b611150"/>
    <w:rsid w:val="00AE3A98"/>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AE3A98"/>
    <w:rPr>
      <w:rFonts w:ascii="Arial" w:hAnsi="Arial" w:cs="Arial" w:hint="default"/>
      <w:b/>
      <w:bCs/>
      <w:i w:val="0"/>
      <w:iCs w:val="0"/>
      <w:color w:val="000000"/>
      <w:sz w:val="18"/>
      <w:szCs w:val="18"/>
      <w:shd w:val="clear" w:color="auto" w:fill="auto"/>
    </w:rPr>
  </w:style>
  <w:style w:type="character" w:customStyle="1" w:styleId="cs9ff1b61155">
    <w:name w:val="cs9ff1b61155"/>
    <w:rsid w:val="00AE3A98"/>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AE3A98"/>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AE3A98"/>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AE3A98"/>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AE3A98"/>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AE3A98"/>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AE3A98"/>
    <w:pPr>
      <w:ind w:firstLine="708"/>
      <w:jc w:val="both"/>
    </w:pPr>
    <w:rPr>
      <w:rFonts w:ascii="Arial" w:eastAsia="Times New Roman" w:hAnsi="Arial"/>
      <w:b/>
      <w:sz w:val="18"/>
      <w:lang w:val="en-US" w:eastAsia="en-US"/>
    </w:rPr>
  </w:style>
  <w:style w:type="character" w:customStyle="1" w:styleId="spelle">
    <w:name w:val="spelle"/>
    <w:rsid w:val="00AE3A98"/>
  </w:style>
  <w:style w:type="character" w:customStyle="1" w:styleId="cs4df2502e8">
    <w:name w:val="cs4df2502e8"/>
    <w:rsid w:val="00AE3A98"/>
    <w:rPr>
      <w:rFonts w:ascii="Arial" w:hAnsi="Arial" w:cs="Arial" w:hint="default"/>
      <w:b w:val="0"/>
      <w:bCs w:val="0"/>
      <w:i/>
      <w:iCs/>
      <w:color w:val="000000"/>
      <w:sz w:val="18"/>
      <w:szCs w:val="18"/>
      <w:shd w:val="clear" w:color="auto" w:fill="auto"/>
    </w:rPr>
  </w:style>
  <w:style w:type="character" w:customStyle="1" w:styleId="cscc47389a1">
    <w:name w:val="cscc47389a1"/>
    <w:rsid w:val="00AE3A98"/>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AE3A98"/>
    <w:rPr>
      <w:rFonts w:ascii="Times New Roman" w:hAnsi="Times New Roman" w:cs="Times New Roman" w:hint="default"/>
      <w:b/>
      <w:bCs/>
      <w:i w:val="0"/>
      <w:iCs w:val="0"/>
      <w:color w:val="000000"/>
      <w:sz w:val="18"/>
      <w:szCs w:val="18"/>
      <w:shd w:val="clear" w:color="auto" w:fill="auto"/>
    </w:rPr>
  </w:style>
  <w:style w:type="character" w:customStyle="1" w:styleId="csafaf574135">
    <w:name w:val="csafaf574135"/>
    <w:rsid w:val="00AE3A98"/>
    <w:rPr>
      <w:rFonts w:ascii="Arial" w:hAnsi="Arial" w:cs="Arial" w:hint="default"/>
      <w:b/>
      <w:bCs/>
      <w:i w:val="0"/>
      <w:iCs w:val="0"/>
      <w:color w:val="000000"/>
      <w:sz w:val="18"/>
      <w:szCs w:val="18"/>
      <w:shd w:val="clear" w:color="auto" w:fill="auto"/>
    </w:rPr>
  </w:style>
  <w:style w:type="character" w:customStyle="1" w:styleId="csafaf574136">
    <w:name w:val="csafaf574136"/>
    <w:rsid w:val="00AE3A98"/>
    <w:rPr>
      <w:rFonts w:ascii="Arial" w:hAnsi="Arial" w:cs="Arial" w:hint="default"/>
      <w:b/>
      <w:bCs/>
      <w:i w:val="0"/>
      <w:iCs w:val="0"/>
      <w:color w:val="000000"/>
      <w:sz w:val="18"/>
      <w:szCs w:val="18"/>
      <w:shd w:val="clear" w:color="auto" w:fill="auto"/>
    </w:rPr>
  </w:style>
  <w:style w:type="character" w:customStyle="1" w:styleId="csab6e076936">
    <w:name w:val="csab6e076936"/>
    <w:rsid w:val="00AE3A98"/>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AE3A98"/>
    <w:rPr>
      <w:rFonts w:ascii="Arial" w:hAnsi="Arial" w:cs="Arial" w:hint="default"/>
      <w:b/>
      <w:bCs/>
      <w:i w:val="0"/>
      <w:iCs w:val="0"/>
      <w:color w:val="000000"/>
      <w:sz w:val="18"/>
      <w:szCs w:val="18"/>
      <w:shd w:val="clear" w:color="auto" w:fill="auto"/>
    </w:rPr>
  </w:style>
  <w:style w:type="character" w:customStyle="1" w:styleId="csab6e076937">
    <w:name w:val="csab6e076937"/>
    <w:rsid w:val="00AE3A98"/>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AE3A98"/>
    <w:rPr>
      <w:rFonts w:ascii="Arial" w:hAnsi="Arial" w:cs="Arial" w:hint="default"/>
      <w:b/>
      <w:bCs/>
      <w:i w:val="0"/>
      <w:iCs w:val="0"/>
      <w:color w:val="000000"/>
      <w:sz w:val="18"/>
      <w:szCs w:val="18"/>
      <w:shd w:val="clear" w:color="auto" w:fill="auto"/>
    </w:rPr>
  </w:style>
  <w:style w:type="character" w:customStyle="1" w:styleId="csafaf574139">
    <w:name w:val="csafaf574139"/>
    <w:rsid w:val="00AE3A98"/>
    <w:rPr>
      <w:rFonts w:ascii="Arial" w:hAnsi="Arial" w:cs="Arial" w:hint="default"/>
      <w:b/>
      <w:bCs/>
      <w:i w:val="0"/>
      <w:iCs w:val="0"/>
      <w:color w:val="000000"/>
      <w:sz w:val="18"/>
      <w:szCs w:val="18"/>
      <w:shd w:val="clear" w:color="auto" w:fill="auto"/>
    </w:rPr>
  </w:style>
  <w:style w:type="character" w:customStyle="1" w:styleId="csafaf574140">
    <w:name w:val="csafaf574140"/>
    <w:rsid w:val="00AE3A98"/>
    <w:rPr>
      <w:rFonts w:ascii="Arial" w:hAnsi="Arial" w:cs="Arial" w:hint="default"/>
      <w:b/>
      <w:bCs/>
      <w:i w:val="0"/>
      <w:iCs w:val="0"/>
      <w:color w:val="000000"/>
      <w:sz w:val="18"/>
      <w:szCs w:val="18"/>
      <w:shd w:val="clear" w:color="auto" w:fill="auto"/>
    </w:rPr>
  </w:style>
  <w:style w:type="character" w:customStyle="1" w:styleId="csab6e076940">
    <w:name w:val="csab6e076940"/>
    <w:rsid w:val="00AE3A98"/>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AE3A98"/>
    <w:rPr>
      <w:rFonts w:ascii="Arial" w:hAnsi="Arial" w:cs="Arial" w:hint="default"/>
      <w:b/>
      <w:bCs/>
      <w:i w:val="0"/>
      <w:iCs w:val="0"/>
      <w:color w:val="000000"/>
      <w:sz w:val="18"/>
      <w:szCs w:val="18"/>
      <w:shd w:val="clear" w:color="auto" w:fill="auto"/>
    </w:rPr>
  </w:style>
  <w:style w:type="character" w:customStyle="1" w:styleId="csafaf574142">
    <w:name w:val="csafaf574142"/>
    <w:rsid w:val="00AE3A98"/>
    <w:rPr>
      <w:rFonts w:ascii="Arial" w:hAnsi="Arial" w:cs="Arial" w:hint="default"/>
      <w:b/>
      <w:bCs/>
      <w:i w:val="0"/>
      <w:iCs w:val="0"/>
      <w:color w:val="000000"/>
      <w:sz w:val="18"/>
      <w:szCs w:val="18"/>
      <w:shd w:val="clear" w:color="auto" w:fill="auto"/>
    </w:rPr>
  </w:style>
  <w:style w:type="character" w:customStyle="1" w:styleId="csab6e076942">
    <w:name w:val="csab6e076942"/>
    <w:rsid w:val="00AE3A98"/>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AE3A98"/>
    <w:rPr>
      <w:rFonts w:ascii="Arial" w:hAnsi="Arial" w:cs="Arial" w:hint="default"/>
      <w:b/>
      <w:bCs/>
      <w:i w:val="0"/>
      <w:iCs w:val="0"/>
      <w:color w:val="000000"/>
      <w:sz w:val="18"/>
      <w:szCs w:val="18"/>
      <w:shd w:val="clear" w:color="auto" w:fill="auto"/>
    </w:rPr>
  </w:style>
  <w:style w:type="character" w:customStyle="1" w:styleId="csab6e076943">
    <w:name w:val="csab6e076943"/>
    <w:rsid w:val="00AE3A98"/>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AE3A98"/>
    <w:rPr>
      <w:rFonts w:ascii="Arial" w:hAnsi="Arial" w:cs="Arial" w:hint="default"/>
      <w:b/>
      <w:bCs/>
      <w:i w:val="0"/>
      <w:iCs w:val="0"/>
      <w:color w:val="000000"/>
      <w:sz w:val="18"/>
      <w:szCs w:val="18"/>
      <w:shd w:val="clear" w:color="auto" w:fill="auto"/>
    </w:rPr>
  </w:style>
  <w:style w:type="character" w:customStyle="1" w:styleId="csafaf574145">
    <w:name w:val="csafaf574145"/>
    <w:rsid w:val="00AE3A98"/>
    <w:rPr>
      <w:rFonts w:ascii="Arial" w:hAnsi="Arial" w:cs="Arial" w:hint="default"/>
      <w:b/>
      <w:bCs/>
      <w:i w:val="0"/>
      <w:iCs w:val="0"/>
      <w:color w:val="000000"/>
      <w:sz w:val="18"/>
      <w:szCs w:val="18"/>
      <w:shd w:val="clear" w:color="auto" w:fill="auto"/>
    </w:rPr>
  </w:style>
  <w:style w:type="character" w:customStyle="1" w:styleId="csab6e076945">
    <w:name w:val="csab6e076945"/>
    <w:rsid w:val="00AE3A98"/>
    <w:rPr>
      <w:rFonts w:ascii="Arial" w:hAnsi="Arial" w:cs="Arial" w:hint="default"/>
      <w:b w:val="0"/>
      <w:bCs w:val="0"/>
      <w:i w:val="0"/>
      <w:iCs w:val="0"/>
      <w:color w:val="000000"/>
      <w:sz w:val="18"/>
      <w:szCs w:val="18"/>
      <w:shd w:val="clear" w:color="auto" w:fill="auto"/>
    </w:rPr>
  </w:style>
  <w:style w:type="character" w:customStyle="1" w:styleId="csafaf574146">
    <w:name w:val="csafaf574146"/>
    <w:rsid w:val="00AE3A98"/>
    <w:rPr>
      <w:rFonts w:ascii="Arial" w:hAnsi="Arial" w:cs="Arial" w:hint="default"/>
      <w:b/>
      <w:bCs/>
      <w:i w:val="0"/>
      <w:iCs w:val="0"/>
      <w:color w:val="000000"/>
      <w:sz w:val="18"/>
      <w:szCs w:val="18"/>
      <w:shd w:val="clear" w:color="auto" w:fill="auto"/>
    </w:rPr>
  </w:style>
  <w:style w:type="character" w:customStyle="1" w:styleId="csafaf574147">
    <w:name w:val="csafaf574147"/>
    <w:rsid w:val="00AE3A98"/>
    <w:rPr>
      <w:rFonts w:ascii="Arial" w:hAnsi="Arial" w:cs="Arial" w:hint="default"/>
      <w:b/>
      <w:bCs/>
      <w:i w:val="0"/>
      <w:iCs w:val="0"/>
      <w:color w:val="000000"/>
      <w:sz w:val="18"/>
      <w:szCs w:val="18"/>
      <w:shd w:val="clear" w:color="auto" w:fill="auto"/>
    </w:rPr>
  </w:style>
  <w:style w:type="character" w:customStyle="1" w:styleId="csafaf574148">
    <w:name w:val="csafaf574148"/>
    <w:rsid w:val="00AE3A98"/>
    <w:rPr>
      <w:rFonts w:ascii="Arial" w:hAnsi="Arial" w:cs="Arial" w:hint="default"/>
      <w:b/>
      <w:bCs/>
      <w:i w:val="0"/>
      <w:iCs w:val="0"/>
      <w:color w:val="000000"/>
      <w:sz w:val="18"/>
      <w:szCs w:val="18"/>
      <w:shd w:val="clear" w:color="auto" w:fill="auto"/>
    </w:rPr>
  </w:style>
  <w:style w:type="character" w:customStyle="1" w:styleId="csab6e076948">
    <w:name w:val="csab6e076948"/>
    <w:rsid w:val="00AE3A98"/>
    <w:rPr>
      <w:rFonts w:ascii="Arial" w:hAnsi="Arial" w:cs="Arial" w:hint="default"/>
      <w:b w:val="0"/>
      <w:bCs w:val="0"/>
      <w:i w:val="0"/>
      <w:iCs w:val="0"/>
      <w:color w:val="000000"/>
      <w:sz w:val="18"/>
      <w:szCs w:val="18"/>
      <w:shd w:val="clear" w:color="auto" w:fill="auto"/>
    </w:rPr>
  </w:style>
  <w:style w:type="character" w:customStyle="1" w:styleId="csafaf574149">
    <w:name w:val="csafaf574149"/>
    <w:rsid w:val="00AE3A98"/>
    <w:rPr>
      <w:rFonts w:ascii="Arial" w:hAnsi="Arial" w:cs="Arial" w:hint="default"/>
      <w:b/>
      <w:bCs/>
      <w:i w:val="0"/>
      <w:iCs w:val="0"/>
      <w:color w:val="000000"/>
      <w:sz w:val="18"/>
      <w:szCs w:val="18"/>
      <w:shd w:val="clear" w:color="auto" w:fill="auto"/>
    </w:rPr>
  </w:style>
  <w:style w:type="character" w:customStyle="1" w:styleId="csab6e076949">
    <w:name w:val="csab6e076949"/>
    <w:rsid w:val="00AE3A98"/>
    <w:rPr>
      <w:rFonts w:ascii="Arial" w:hAnsi="Arial" w:cs="Arial" w:hint="default"/>
      <w:b w:val="0"/>
      <w:bCs w:val="0"/>
      <w:i w:val="0"/>
      <w:iCs w:val="0"/>
      <w:color w:val="000000"/>
      <w:sz w:val="18"/>
      <w:szCs w:val="18"/>
      <w:shd w:val="clear" w:color="auto" w:fill="auto"/>
    </w:rPr>
  </w:style>
  <w:style w:type="character" w:customStyle="1" w:styleId="csafaf574150">
    <w:name w:val="csafaf574150"/>
    <w:rsid w:val="00AE3A98"/>
    <w:rPr>
      <w:rFonts w:ascii="Arial" w:hAnsi="Arial" w:cs="Arial" w:hint="default"/>
      <w:b/>
      <w:bCs/>
      <w:i w:val="0"/>
      <w:iCs w:val="0"/>
      <w:color w:val="000000"/>
      <w:sz w:val="18"/>
      <w:szCs w:val="18"/>
      <w:shd w:val="clear" w:color="auto" w:fill="auto"/>
    </w:rPr>
  </w:style>
  <w:style w:type="character" w:customStyle="1" w:styleId="csafaf574151">
    <w:name w:val="csafaf574151"/>
    <w:rsid w:val="00AE3A98"/>
    <w:rPr>
      <w:rFonts w:ascii="Arial" w:hAnsi="Arial" w:cs="Arial" w:hint="default"/>
      <w:b/>
      <w:bCs/>
      <w:i w:val="0"/>
      <w:iCs w:val="0"/>
      <w:color w:val="000000"/>
      <w:sz w:val="18"/>
      <w:szCs w:val="18"/>
      <w:shd w:val="clear" w:color="auto" w:fill="auto"/>
    </w:rPr>
  </w:style>
  <w:style w:type="character" w:customStyle="1" w:styleId="csafaf574152">
    <w:name w:val="csafaf574152"/>
    <w:rsid w:val="00AE3A98"/>
    <w:rPr>
      <w:rFonts w:ascii="Arial" w:hAnsi="Arial" w:cs="Arial" w:hint="default"/>
      <w:b/>
      <w:bCs/>
      <w:i w:val="0"/>
      <w:iCs w:val="0"/>
      <w:color w:val="000000"/>
      <w:sz w:val="18"/>
      <w:szCs w:val="18"/>
      <w:shd w:val="clear" w:color="auto" w:fill="auto"/>
    </w:rPr>
  </w:style>
  <w:style w:type="character" w:customStyle="1" w:styleId="csab6e076952">
    <w:name w:val="csab6e076952"/>
    <w:rsid w:val="00AE3A98"/>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AE3A98"/>
    <w:rPr>
      <w:rFonts w:ascii="Arial" w:hAnsi="Arial" w:cs="Arial" w:hint="default"/>
      <w:b/>
      <w:bCs/>
      <w:i w:val="0"/>
      <w:iCs w:val="0"/>
      <w:color w:val="000000"/>
      <w:sz w:val="18"/>
      <w:szCs w:val="18"/>
      <w:shd w:val="clear" w:color="auto" w:fill="auto"/>
    </w:rPr>
  </w:style>
  <w:style w:type="character" w:customStyle="1" w:styleId="csab6e076953">
    <w:name w:val="csab6e076953"/>
    <w:rsid w:val="00AE3A98"/>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AE3A98"/>
    <w:rPr>
      <w:rFonts w:ascii="Arial" w:hAnsi="Arial" w:cs="Arial" w:hint="default"/>
      <w:b/>
      <w:bCs/>
      <w:i w:val="0"/>
      <w:iCs w:val="0"/>
      <w:color w:val="000000"/>
      <w:sz w:val="18"/>
      <w:szCs w:val="18"/>
      <w:shd w:val="clear" w:color="auto" w:fill="auto"/>
    </w:rPr>
  </w:style>
  <w:style w:type="character" w:customStyle="1" w:styleId="csafaf574155">
    <w:name w:val="csafaf574155"/>
    <w:rsid w:val="00AE3A98"/>
    <w:rPr>
      <w:rFonts w:ascii="Arial" w:hAnsi="Arial" w:cs="Arial" w:hint="default"/>
      <w:b/>
      <w:bCs/>
      <w:i w:val="0"/>
      <w:iCs w:val="0"/>
      <w:color w:val="000000"/>
      <w:sz w:val="18"/>
      <w:szCs w:val="18"/>
      <w:shd w:val="clear" w:color="auto" w:fill="auto"/>
    </w:rPr>
  </w:style>
  <w:style w:type="character" w:customStyle="1" w:styleId="csafaf574156">
    <w:name w:val="csafaf574156"/>
    <w:rsid w:val="00AE3A98"/>
    <w:rPr>
      <w:rFonts w:ascii="Arial" w:hAnsi="Arial" w:cs="Arial" w:hint="default"/>
      <w:b/>
      <w:bCs/>
      <w:i w:val="0"/>
      <w:iCs w:val="0"/>
      <w:color w:val="000000"/>
      <w:sz w:val="18"/>
      <w:szCs w:val="18"/>
      <w:shd w:val="clear" w:color="auto" w:fill="auto"/>
    </w:rPr>
  </w:style>
  <w:style w:type="character" w:customStyle="1" w:styleId="csab6e076956">
    <w:name w:val="csab6e076956"/>
    <w:rsid w:val="00AE3A98"/>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AE3A98"/>
    <w:rPr>
      <w:rFonts w:ascii="Arial" w:hAnsi="Arial" w:cs="Arial" w:hint="default"/>
      <w:b/>
      <w:bCs/>
      <w:i w:val="0"/>
      <w:iCs w:val="0"/>
      <w:color w:val="000000"/>
      <w:sz w:val="18"/>
      <w:szCs w:val="18"/>
      <w:shd w:val="clear" w:color="auto" w:fill="auto"/>
    </w:rPr>
  </w:style>
  <w:style w:type="character" w:customStyle="1" w:styleId="csafaf574158">
    <w:name w:val="csafaf574158"/>
    <w:rsid w:val="00AE3A98"/>
    <w:rPr>
      <w:rFonts w:ascii="Arial" w:hAnsi="Arial" w:cs="Arial" w:hint="default"/>
      <w:b/>
      <w:bCs/>
      <w:i w:val="0"/>
      <w:iCs w:val="0"/>
      <w:color w:val="000000"/>
      <w:sz w:val="18"/>
      <w:szCs w:val="18"/>
      <w:shd w:val="clear" w:color="auto" w:fill="auto"/>
    </w:rPr>
  </w:style>
  <w:style w:type="character" w:customStyle="1" w:styleId="csab6e076958">
    <w:name w:val="csab6e076958"/>
    <w:rsid w:val="00AE3A98"/>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AE3A98"/>
    <w:rPr>
      <w:rFonts w:ascii="Arial" w:hAnsi="Arial" w:cs="Arial" w:hint="default"/>
      <w:b/>
      <w:bCs/>
      <w:i w:val="0"/>
      <w:iCs w:val="0"/>
      <w:color w:val="000000"/>
      <w:sz w:val="18"/>
      <w:szCs w:val="18"/>
      <w:shd w:val="clear" w:color="auto" w:fill="auto"/>
    </w:rPr>
  </w:style>
  <w:style w:type="character" w:customStyle="1" w:styleId="csafaf574160">
    <w:name w:val="csafaf574160"/>
    <w:rsid w:val="00AE3A98"/>
    <w:rPr>
      <w:rFonts w:ascii="Arial" w:hAnsi="Arial" w:cs="Arial" w:hint="default"/>
      <w:b/>
      <w:bCs/>
      <w:i w:val="0"/>
      <w:iCs w:val="0"/>
      <w:color w:val="000000"/>
      <w:sz w:val="18"/>
      <w:szCs w:val="18"/>
      <w:shd w:val="clear" w:color="auto" w:fill="auto"/>
    </w:rPr>
  </w:style>
  <w:style w:type="character" w:customStyle="1" w:styleId="csab6e076960">
    <w:name w:val="csab6e076960"/>
    <w:rsid w:val="00AE3A98"/>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AE3A98"/>
    <w:rPr>
      <w:rFonts w:ascii="Arial" w:hAnsi="Arial" w:cs="Arial" w:hint="default"/>
      <w:b/>
      <w:bCs/>
      <w:i w:val="0"/>
      <w:iCs w:val="0"/>
      <w:color w:val="000000"/>
      <w:sz w:val="18"/>
      <w:szCs w:val="18"/>
      <w:shd w:val="clear" w:color="auto" w:fill="auto"/>
    </w:rPr>
  </w:style>
  <w:style w:type="character" w:customStyle="1" w:styleId="csab6e076963">
    <w:name w:val="csab6e076963"/>
    <w:rsid w:val="00AE3A98"/>
    <w:rPr>
      <w:rFonts w:ascii="Arial" w:hAnsi="Arial" w:cs="Arial" w:hint="default"/>
      <w:b w:val="0"/>
      <w:bCs w:val="0"/>
      <w:i w:val="0"/>
      <w:iCs w:val="0"/>
      <w:color w:val="000000"/>
      <w:sz w:val="18"/>
      <w:szCs w:val="18"/>
      <w:shd w:val="clear" w:color="auto" w:fill="auto"/>
    </w:rPr>
  </w:style>
  <w:style w:type="character" w:customStyle="1" w:styleId="csafaf574164">
    <w:name w:val="csafaf574164"/>
    <w:rsid w:val="00AE3A98"/>
    <w:rPr>
      <w:rFonts w:ascii="Arial" w:hAnsi="Arial" w:cs="Arial" w:hint="default"/>
      <w:b/>
      <w:bCs/>
      <w:i w:val="0"/>
      <w:iCs w:val="0"/>
      <w:color w:val="000000"/>
      <w:sz w:val="18"/>
      <w:szCs w:val="18"/>
      <w:shd w:val="clear" w:color="auto" w:fill="auto"/>
    </w:rPr>
  </w:style>
  <w:style w:type="character" w:customStyle="1" w:styleId="csab6e076964">
    <w:name w:val="csab6e076964"/>
    <w:rsid w:val="00AE3A98"/>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AE3A98"/>
    <w:rPr>
      <w:rFonts w:ascii="Arial" w:hAnsi="Arial" w:cs="Arial" w:hint="default"/>
      <w:b/>
      <w:bCs/>
      <w:i w:val="0"/>
      <w:iCs w:val="0"/>
      <w:color w:val="000000"/>
      <w:sz w:val="18"/>
      <w:szCs w:val="18"/>
      <w:shd w:val="clear" w:color="auto" w:fill="auto"/>
    </w:rPr>
  </w:style>
  <w:style w:type="character" w:customStyle="1" w:styleId="csafaf574166">
    <w:name w:val="csafaf574166"/>
    <w:rsid w:val="00AE3A98"/>
    <w:rPr>
      <w:rFonts w:ascii="Arial" w:hAnsi="Arial" w:cs="Arial" w:hint="default"/>
      <w:b/>
      <w:bCs/>
      <w:i w:val="0"/>
      <w:iCs w:val="0"/>
      <w:color w:val="000000"/>
      <w:sz w:val="18"/>
      <w:szCs w:val="18"/>
      <w:shd w:val="clear" w:color="auto" w:fill="auto"/>
    </w:rPr>
  </w:style>
  <w:style w:type="character" w:customStyle="1" w:styleId="csab6e076966">
    <w:name w:val="csab6e076966"/>
    <w:rsid w:val="00AE3A98"/>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AE3A98"/>
    <w:rPr>
      <w:rFonts w:ascii="Arial" w:hAnsi="Arial" w:cs="Arial" w:hint="default"/>
      <w:b/>
      <w:bCs/>
      <w:i w:val="0"/>
      <w:iCs w:val="0"/>
      <w:color w:val="000000"/>
      <w:sz w:val="18"/>
      <w:szCs w:val="18"/>
      <w:shd w:val="clear" w:color="auto" w:fill="auto"/>
    </w:rPr>
  </w:style>
  <w:style w:type="character" w:customStyle="1" w:styleId="csab6e076967">
    <w:name w:val="csab6e076967"/>
    <w:rsid w:val="00AE3A98"/>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AE3A98"/>
    <w:rPr>
      <w:rFonts w:ascii="Arial" w:hAnsi="Arial" w:cs="Arial" w:hint="default"/>
      <w:b/>
      <w:bCs/>
      <w:i w:val="0"/>
      <w:iCs w:val="0"/>
      <w:color w:val="000000"/>
      <w:sz w:val="18"/>
      <w:szCs w:val="18"/>
      <w:shd w:val="clear" w:color="auto" w:fill="auto"/>
    </w:rPr>
  </w:style>
  <w:style w:type="character" w:customStyle="1" w:styleId="csab6e076968">
    <w:name w:val="csab6e076968"/>
    <w:rsid w:val="00AE3A98"/>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AE3A98"/>
    <w:rPr>
      <w:rFonts w:ascii="Arial" w:hAnsi="Arial" w:cs="Arial" w:hint="default"/>
      <w:b/>
      <w:bCs/>
      <w:i w:val="0"/>
      <w:iCs w:val="0"/>
      <w:color w:val="000000"/>
      <w:sz w:val="18"/>
      <w:szCs w:val="18"/>
      <w:shd w:val="clear" w:color="auto" w:fill="auto"/>
    </w:rPr>
  </w:style>
  <w:style w:type="character" w:customStyle="1" w:styleId="csab6e076969">
    <w:name w:val="csab6e076969"/>
    <w:rsid w:val="00AE3A98"/>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AE3A98"/>
    <w:rPr>
      <w:rFonts w:ascii="Arial" w:hAnsi="Arial" w:cs="Arial" w:hint="default"/>
      <w:b/>
      <w:bCs/>
      <w:i w:val="0"/>
      <w:iCs w:val="0"/>
      <w:color w:val="000000"/>
      <w:sz w:val="18"/>
      <w:szCs w:val="18"/>
      <w:shd w:val="clear" w:color="auto" w:fill="auto"/>
    </w:rPr>
  </w:style>
  <w:style w:type="character" w:customStyle="1" w:styleId="csafaf574171">
    <w:name w:val="csafaf574171"/>
    <w:rsid w:val="00AE3A98"/>
    <w:rPr>
      <w:rFonts w:ascii="Arial" w:hAnsi="Arial" w:cs="Arial" w:hint="default"/>
      <w:b/>
      <w:bCs/>
      <w:i w:val="0"/>
      <w:iCs w:val="0"/>
      <w:color w:val="000000"/>
      <w:sz w:val="18"/>
      <w:szCs w:val="18"/>
      <w:shd w:val="clear" w:color="auto" w:fill="auto"/>
    </w:rPr>
  </w:style>
  <w:style w:type="character" w:customStyle="1" w:styleId="csab6e076971">
    <w:name w:val="csab6e076971"/>
    <w:rsid w:val="00AE3A98"/>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AE3A98"/>
    <w:rPr>
      <w:rFonts w:ascii="Arial" w:hAnsi="Arial" w:cs="Arial" w:hint="default"/>
      <w:b/>
      <w:bCs/>
      <w:i w:val="0"/>
      <w:iCs w:val="0"/>
      <w:color w:val="000000"/>
      <w:sz w:val="18"/>
      <w:szCs w:val="18"/>
      <w:shd w:val="clear" w:color="auto" w:fill="auto"/>
    </w:rPr>
  </w:style>
  <w:style w:type="character" w:customStyle="1" w:styleId="csab6e076972">
    <w:name w:val="csab6e076972"/>
    <w:rsid w:val="00AE3A98"/>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AE3A98"/>
    <w:rPr>
      <w:rFonts w:ascii="Arial" w:hAnsi="Arial" w:cs="Arial" w:hint="default"/>
      <w:b/>
      <w:bCs/>
      <w:i w:val="0"/>
      <w:iCs w:val="0"/>
      <w:color w:val="000000"/>
      <w:sz w:val="18"/>
      <w:szCs w:val="18"/>
      <w:shd w:val="clear" w:color="auto" w:fill="auto"/>
    </w:rPr>
  </w:style>
  <w:style w:type="character" w:customStyle="1" w:styleId="csab6e076973">
    <w:name w:val="csab6e076973"/>
    <w:rsid w:val="00AE3A98"/>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AE3A98"/>
    <w:rPr>
      <w:rFonts w:ascii="Arial" w:hAnsi="Arial" w:cs="Arial" w:hint="default"/>
      <w:b/>
      <w:bCs/>
      <w:i w:val="0"/>
      <w:iCs w:val="0"/>
      <w:color w:val="000000"/>
      <w:sz w:val="18"/>
      <w:szCs w:val="18"/>
      <w:shd w:val="clear" w:color="auto" w:fill="auto"/>
    </w:rPr>
  </w:style>
  <w:style w:type="character" w:customStyle="1" w:styleId="csab6e076974">
    <w:name w:val="csab6e076974"/>
    <w:rsid w:val="00AE3A98"/>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AE3A98"/>
    <w:rPr>
      <w:rFonts w:ascii="Arial" w:hAnsi="Arial" w:cs="Arial" w:hint="default"/>
      <w:b/>
      <w:bCs/>
      <w:i w:val="0"/>
      <w:iCs w:val="0"/>
      <w:color w:val="000000"/>
      <w:sz w:val="18"/>
      <w:szCs w:val="18"/>
      <w:shd w:val="clear" w:color="auto" w:fill="auto"/>
    </w:rPr>
  </w:style>
  <w:style w:type="character" w:customStyle="1" w:styleId="csafaf574176">
    <w:name w:val="csafaf574176"/>
    <w:rsid w:val="00AE3A98"/>
    <w:rPr>
      <w:rFonts w:ascii="Arial" w:hAnsi="Arial" w:cs="Arial" w:hint="default"/>
      <w:b/>
      <w:bCs/>
      <w:i w:val="0"/>
      <w:iCs w:val="0"/>
      <w:color w:val="000000"/>
      <w:sz w:val="18"/>
      <w:szCs w:val="18"/>
      <w:shd w:val="clear" w:color="auto" w:fill="auto"/>
    </w:rPr>
  </w:style>
  <w:style w:type="character" w:customStyle="1" w:styleId="csafaf574177">
    <w:name w:val="csafaf574177"/>
    <w:rsid w:val="00AE3A98"/>
    <w:rPr>
      <w:rFonts w:ascii="Arial" w:hAnsi="Arial" w:cs="Arial" w:hint="default"/>
      <w:b/>
      <w:bCs/>
      <w:i w:val="0"/>
      <w:iCs w:val="0"/>
      <w:color w:val="000000"/>
      <w:sz w:val="18"/>
      <w:szCs w:val="18"/>
      <w:shd w:val="clear" w:color="auto" w:fill="auto"/>
    </w:rPr>
  </w:style>
  <w:style w:type="paragraph" w:customStyle="1" w:styleId="207">
    <w:name w:val="Основной текст с отступом207"/>
    <w:basedOn w:val="a"/>
    <w:rsid w:val="00AE3A98"/>
    <w:pPr>
      <w:ind w:firstLine="708"/>
      <w:jc w:val="both"/>
    </w:pPr>
    <w:rPr>
      <w:rFonts w:ascii="Arial" w:eastAsia="Times New Roman" w:hAnsi="Arial"/>
      <w:b/>
      <w:sz w:val="18"/>
      <w:lang w:val="en-US" w:eastAsia="en-US"/>
    </w:rPr>
  </w:style>
  <w:style w:type="paragraph" w:customStyle="1" w:styleId="2100">
    <w:name w:val="Основной текст с отступом210"/>
    <w:basedOn w:val="a"/>
    <w:rsid w:val="00AE3A98"/>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AE3A98"/>
    <w:pPr>
      <w:ind w:firstLine="708"/>
      <w:jc w:val="both"/>
    </w:pPr>
    <w:rPr>
      <w:rFonts w:ascii="Arial" w:eastAsia="Times New Roman" w:hAnsi="Arial"/>
      <w:b/>
      <w:sz w:val="18"/>
      <w:lang w:val="en-US" w:eastAsia="en-US"/>
    </w:rPr>
  </w:style>
  <w:style w:type="character" w:customStyle="1" w:styleId="csccf5e31676">
    <w:name w:val="csccf5e31676"/>
    <w:rsid w:val="00AE3A98"/>
    <w:rPr>
      <w:rFonts w:ascii="Arial" w:hAnsi="Arial" w:cs="Arial" w:hint="default"/>
      <w:b/>
      <w:bCs/>
      <w:i w:val="0"/>
      <w:iCs w:val="0"/>
      <w:color w:val="000000"/>
      <w:sz w:val="18"/>
      <w:szCs w:val="18"/>
      <w:shd w:val="clear" w:color="auto" w:fill="auto"/>
    </w:rPr>
  </w:style>
  <w:style w:type="character" w:customStyle="1" w:styleId="cs9ff1b61176">
    <w:name w:val="cs9ff1b61176"/>
    <w:rsid w:val="00AE3A98"/>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hocc.no/atc_ddd_index/" TargetMode="External"/><Relationship Id="rId2" Type="http://schemas.openxmlformats.org/officeDocument/2006/relationships/numbering" Target="numbering.xml"/><Relationship Id="rId16" Type="http://schemas.openxmlformats.org/officeDocument/2006/relationships/hyperlink" Target="https://atcddd.fhi.no/atc_ddd_index/?code=J05AX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tcddd.fhi.no/atc_ddd_index/?code=J05AX17"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F618-A61B-4FB6-A7C9-F169A190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54542</Words>
  <Characters>310893</Characters>
  <Application>Microsoft Office Word</Application>
  <DocSecurity>0</DocSecurity>
  <Lines>2590</Lines>
  <Paragraphs>729</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vt:lpstr>
      <vt:lpstr>    ПЕРЕЛІК</vt:lpstr>
      <vt:lpstr>    </vt:lpstr>
      <vt:lpstr>    ПЕРЕЛІК</vt:lpstr>
      <vt:lpstr>    </vt:lpstr>
      <vt:lpstr/>
    </vt:vector>
  </TitlesOfParts>
  <Company>Krokoz™</Company>
  <LinksUpToDate>false</LinksUpToDate>
  <CharactersWithSpaces>364706</CharactersWithSpaces>
  <SharedDoc>false</SharedDoc>
  <HLinks>
    <vt:vector size="30" baseType="variant">
      <vt:variant>
        <vt:i4>7667809</vt:i4>
      </vt:variant>
      <vt:variant>
        <vt:i4>12</vt:i4>
      </vt:variant>
      <vt:variant>
        <vt:i4>0</vt:i4>
      </vt:variant>
      <vt:variant>
        <vt:i4>5</vt:i4>
      </vt:variant>
      <vt:variant>
        <vt:lpwstr>https://www.whocc.no/atc_ddd_index/</vt:lpwstr>
      </vt:variant>
      <vt:variant>
        <vt:lpwstr/>
      </vt:variant>
      <vt:variant>
        <vt:i4>4522052</vt:i4>
      </vt:variant>
      <vt:variant>
        <vt:i4>9</vt:i4>
      </vt:variant>
      <vt:variant>
        <vt:i4>0</vt:i4>
      </vt:variant>
      <vt:variant>
        <vt:i4>5</vt:i4>
      </vt:variant>
      <vt:variant>
        <vt:lpwstr>https://atcddd.fhi.no/atc_ddd_index/?code=J05AX17</vt:lpwstr>
      </vt:variant>
      <vt:variant>
        <vt:lpwstr/>
      </vt:variant>
      <vt:variant>
        <vt:i4>4522052</vt:i4>
      </vt:variant>
      <vt:variant>
        <vt:i4>6</vt:i4>
      </vt:variant>
      <vt:variant>
        <vt:i4>0</vt:i4>
      </vt:variant>
      <vt:variant>
        <vt:i4>5</vt:i4>
      </vt:variant>
      <vt:variant>
        <vt:lpwstr>https://atcddd.fhi.no/atc_ddd_index/?code=J05AX17</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2026-06-22T06:20:00Z</dcterms:created>
  <dcterms:modified xsi:type="dcterms:W3CDTF">2026-06-22T06:20:00Z</dcterms:modified>
</cp:coreProperties>
</file>